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9D005" w14:textId="77777777" w:rsidR="00A41124" w:rsidRDefault="00A41124" w:rsidP="00A41124">
      <w:pPr>
        <w:pStyle w:val="Heading1"/>
        <w:spacing w:line="480" w:lineRule="auto"/>
        <w:ind w:left="3970" w:right="3546" w:firstLine="3"/>
      </w:pPr>
      <w:r>
        <w:t xml:space="preserve">BAB V </w:t>
      </w:r>
      <w:bookmarkStart w:id="0" w:name="_bookmark56"/>
      <w:bookmarkEnd w:id="0"/>
      <w:r>
        <w:rPr>
          <w:spacing w:val="-2"/>
        </w:rPr>
        <w:t>PENUTUP</w:t>
      </w:r>
    </w:p>
    <w:p w14:paraId="29BE0218" w14:textId="77777777" w:rsidR="00A41124" w:rsidRDefault="00A41124" w:rsidP="00A41124">
      <w:pPr>
        <w:pStyle w:val="Heading2"/>
        <w:numPr>
          <w:ilvl w:val="0"/>
          <w:numId w:val="1"/>
        </w:numPr>
        <w:tabs>
          <w:tab w:val="left" w:pos="1286"/>
        </w:tabs>
        <w:ind w:left="1286" w:hanging="358"/>
      </w:pPr>
      <w:bookmarkStart w:id="1" w:name="_bookmark57"/>
      <w:bookmarkEnd w:id="1"/>
      <w:r>
        <w:rPr>
          <w:spacing w:val="-2"/>
        </w:rPr>
        <w:t>Kesimpulan</w:t>
      </w:r>
    </w:p>
    <w:p w14:paraId="796327FC" w14:textId="77777777" w:rsidR="00A41124" w:rsidRDefault="00A41124" w:rsidP="00A41124">
      <w:pPr>
        <w:pStyle w:val="BodyText"/>
        <w:rPr>
          <w:b/>
        </w:rPr>
      </w:pPr>
    </w:p>
    <w:p w14:paraId="6C01E382" w14:textId="77777777" w:rsidR="00A41124" w:rsidRDefault="00A41124" w:rsidP="00A41124">
      <w:pPr>
        <w:pStyle w:val="BodyText"/>
        <w:spacing w:line="480" w:lineRule="auto"/>
        <w:ind w:left="1288" w:right="136" w:firstLine="720"/>
        <w:jc w:val="both"/>
      </w:pPr>
      <w:r>
        <w:t>Berdasarkan hasil penelitian dan pembahasan mengenai Gambaran Masyarakat Kampuang Apa Kecamatan Koto Tangah Kota Padang Dalam Mengatasi</w:t>
      </w:r>
      <w:r>
        <w:rPr>
          <w:spacing w:val="-15"/>
        </w:rPr>
        <w:t xml:space="preserve"> </w:t>
      </w:r>
      <w:r>
        <w:t>Trauma</w:t>
      </w:r>
      <w:r>
        <w:rPr>
          <w:spacing w:val="-15"/>
        </w:rPr>
        <w:t xml:space="preserve"> </w:t>
      </w:r>
      <w:r>
        <w:t>Pasca</w:t>
      </w:r>
      <w:r>
        <w:rPr>
          <w:spacing w:val="-15"/>
        </w:rPr>
        <w:t xml:space="preserve"> </w:t>
      </w:r>
      <w:r>
        <w:t>Bencana</w:t>
      </w:r>
      <w:r>
        <w:rPr>
          <w:spacing w:val="-15"/>
        </w:rPr>
        <w:t xml:space="preserve"> </w:t>
      </w:r>
      <w:r>
        <w:t>Banjir</w:t>
      </w:r>
      <w:r>
        <w:rPr>
          <w:spacing w:val="-15"/>
        </w:rPr>
        <w:t xml:space="preserve"> </w:t>
      </w:r>
      <w:r>
        <w:t>Berdasarkan</w:t>
      </w:r>
      <w:r>
        <w:rPr>
          <w:spacing w:val="-15"/>
        </w:rPr>
        <w:t xml:space="preserve"> </w:t>
      </w:r>
      <w:r>
        <w:t>Perspektif</w:t>
      </w:r>
      <w:r>
        <w:rPr>
          <w:spacing w:val="-15"/>
        </w:rPr>
        <w:t xml:space="preserve"> </w:t>
      </w:r>
      <w:r>
        <w:t>Konseling Islam, dapat disimpulkan bahwa:</w:t>
      </w:r>
    </w:p>
    <w:p w14:paraId="1F81E0E6" w14:textId="77777777" w:rsidR="00A41124" w:rsidRDefault="00A41124" w:rsidP="00A41124">
      <w:pPr>
        <w:pStyle w:val="ListParagraph"/>
        <w:numPr>
          <w:ilvl w:val="1"/>
          <w:numId w:val="1"/>
        </w:numPr>
        <w:tabs>
          <w:tab w:val="left" w:pos="1648"/>
        </w:tabs>
        <w:spacing w:before="0"/>
        <w:ind w:left="1648"/>
        <w:jc w:val="both"/>
        <w:rPr>
          <w:sz w:val="24"/>
        </w:rPr>
      </w:pPr>
      <w:r>
        <w:rPr>
          <w:sz w:val="24"/>
        </w:rPr>
        <w:t>Bentuk</w:t>
      </w:r>
      <w:r>
        <w:rPr>
          <w:spacing w:val="-1"/>
          <w:sz w:val="24"/>
        </w:rPr>
        <w:t xml:space="preserve"> </w:t>
      </w:r>
      <w:r>
        <w:rPr>
          <w:sz w:val="24"/>
        </w:rPr>
        <w:t>Trauma</w:t>
      </w:r>
      <w:r>
        <w:rPr>
          <w:spacing w:val="1"/>
          <w:sz w:val="24"/>
        </w:rPr>
        <w:t xml:space="preserve"> </w:t>
      </w:r>
      <w:r>
        <w:rPr>
          <w:sz w:val="24"/>
        </w:rPr>
        <w:t>yang</w:t>
      </w:r>
      <w:r>
        <w:rPr>
          <w:spacing w:val="-1"/>
          <w:sz w:val="24"/>
        </w:rPr>
        <w:t xml:space="preserve"> </w:t>
      </w:r>
      <w:r>
        <w:rPr>
          <w:sz w:val="24"/>
        </w:rPr>
        <w:t>Dialami</w:t>
      </w:r>
      <w:r>
        <w:rPr>
          <w:spacing w:val="1"/>
          <w:sz w:val="24"/>
        </w:rPr>
        <w:t xml:space="preserve"> </w:t>
      </w:r>
      <w:r>
        <w:rPr>
          <w:spacing w:val="-2"/>
          <w:sz w:val="24"/>
        </w:rPr>
        <w:t>Masyarakat</w:t>
      </w:r>
    </w:p>
    <w:p w14:paraId="549D95F8" w14:textId="77777777" w:rsidR="00A41124" w:rsidRDefault="00A41124" w:rsidP="00A41124">
      <w:pPr>
        <w:pStyle w:val="BodyText"/>
      </w:pPr>
    </w:p>
    <w:p w14:paraId="3C8F30B2" w14:textId="77777777" w:rsidR="00A41124" w:rsidRDefault="00A41124" w:rsidP="00A41124">
      <w:pPr>
        <w:pStyle w:val="BodyText"/>
        <w:spacing w:before="1" w:line="480" w:lineRule="auto"/>
        <w:ind w:left="1648" w:right="136" w:firstLine="720"/>
        <w:jc w:val="both"/>
      </w:pPr>
      <w:r>
        <w:rPr>
          <w:color w:val="0E1115"/>
        </w:rPr>
        <w:t>Masyarakat Kampuang Apa mengalami trauma dengan tingkat keparahan</w:t>
      </w:r>
      <w:r>
        <w:rPr>
          <w:color w:val="0E1115"/>
          <w:spacing w:val="-11"/>
        </w:rPr>
        <w:t xml:space="preserve"> </w:t>
      </w:r>
      <w:r>
        <w:rPr>
          <w:color w:val="0E1115"/>
        </w:rPr>
        <w:t>bervariasi.</w:t>
      </w:r>
      <w:r>
        <w:rPr>
          <w:color w:val="0E1115"/>
          <w:spacing w:val="-8"/>
        </w:rPr>
        <w:t xml:space="preserve"> </w:t>
      </w:r>
      <w:r>
        <w:rPr>
          <w:color w:val="0E1115"/>
        </w:rPr>
        <w:t>Bentuk</w:t>
      </w:r>
      <w:r>
        <w:rPr>
          <w:color w:val="0E1115"/>
          <w:spacing w:val="-9"/>
        </w:rPr>
        <w:t xml:space="preserve"> </w:t>
      </w:r>
      <w:r>
        <w:rPr>
          <w:color w:val="0E1115"/>
        </w:rPr>
        <w:t>dominan</w:t>
      </w:r>
      <w:r>
        <w:rPr>
          <w:color w:val="0E1115"/>
          <w:spacing w:val="-12"/>
        </w:rPr>
        <w:t xml:space="preserve"> </w:t>
      </w:r>
      <w:r>
        <w:rPr>
          <w:color w:val="0E1115"/>
        </w:rPr>
        <w:t>adalah</w:t>
      </w:r>
      <w:r>
        <w:rPr>
          <w:color w:val="0E1115"/>
          <w:spacing w:val="-8"/>
        </w:rPr>
        <w:t xml:space="preserve"> </w:t>
      </w:r>
      <w:r>
        <w:rPr>
          <w:color w:val="0E1115"/>
        </w:rPr>
        <w:t>rasa</w:t>
      </w:r>
      <w:r>
        <w:rPr>
          <w:color w:val="0E1115"/>
          <w:spacing w:val="-11"/>
        </w:rPr>
        <w:t xml:space="preserve"> </w:t>
      </w:r>
      <w:r>
        <w:rPr>
          <w:color w:val="0E1115"/>
        </w:rPr>
        <w:t>takut</w:t>
      </w:r>
      <w:r>
        <w:rPr>
          <w:color w:val="0E1115"/>
          <w:spacing w:val="-7"/>
        </w:rPr>
        <w:t xml:space="preserve"> </w:t>
      </w:r>
      <w:r>
        <w:rPr>
          <w:color w:val="0E1115"/>
        </w:rPr>
        <w:t>dan</w:t>
      </w:r>
      <w:r>
        <w:rPr>
          <w:color w:val="0E1115"/>
          <w:spacing w:val="-9"/>
        </w:rPr>
        <w:t xml:space="preserve"> </w:t>
      </w:r>
      <w:r>
        <w:rPr>
          <w:color w:val="0E1115"/>
        </w:rPr>
        <w:t>kecemasan berlebihan saat hujan deras, kesedihan mendalam akibat kehilangan harta dan rumah, gangguan tidur, serta gejala fisik seperti pusing dan kelelahan. Namun, resiliensi kuat ditunjukkan berkat keyakinan spiritual yang mendalam.</w:t>
      </w:r>
    </w:p>
    <w:p w14:paraId="5C4C0231" w14:textId="77777777" w:rsidR="00A41124" w:rsidRDefault="00A41124" w:rsidP="00A41124">
      <w:pPr>
        <w:pStyle w:val="ListParagraph"/>
        <w:numPr>
          <w:ilvl w:val="1"/>
          <w:numId w:val="1"/>
        </w:numPr>
        <w:tabs>
          <w:tab w:val="left" w:pos="1648"/>
        </w:tabs>
        <w:ind w:left="1648"/>
        <w:jc w:val="both"/>
        <w:rPr>
          <w:sz w:val="24"/>
        </w:rPr>
      </w:pPr>
      <w:r>
        <w:rPr>
          <w:sz w:val="24"/>
        </w:rPr>
        <w:t>Upaya</w:t>
      </w:r>
      <w:r>
        <w:rPr>
          <w:spacing w:val="-3"/>
          <w:sz w:val="24"/>
        </w:rPr>
        <w:t xml:space="preserve"> </w:t>
      </w:r>
      <w:r>
        <w:rPr>
          <w:sz w:val="24"/>
        </w:rPr>
        <w:t>Masyarakat dalam</w:t>
      </w:r>
      <w:r>
        <w:rPr>
          <w:spacing w:val="-1"/>
          <w:sz w:val="24"/>
        </w:rPr>
        <w:t xml:space="preserve"> </w:t>
      </w:r>
      <w:r>
        <w:rPr>
          <w:sz w:val="24"/>
        </w:rPr>
        <w:t xml:space="preserve">Mengatasi </w:t>
      </w:r>
      <w:r>
        <w:rPr>
          <w:spacing w:val="-2"/>
          <w:sz w:val="24"/>
        </w:rPr>
        <w:t>Trauma</w:t>
      </w:r>
    </w:p>
    <w:p w14:paraId="6AFCF05C" w14:textId="77777777" w:rsidR="00A41124" w:rsidRDefault="00A41124" w:rsidP="00A41124">
      <w:pPr>
        <w:pStyle w:val="BodyText"/>
      </w:pPr>
    </w:p>
    <w:p w14:paraId="049DDC1B" w14:textId="77777777" w:rsidR="00A41124" w:rsidRDefault="00A41124" w:rsidP="00A41124">
      <w:pPr>
        <w:pStyle w:val="BodyText"/>
        <w:spacing w:line="480" w:lineRule="auto"/>
        <w:ind w:left="1648" w:right="136" w:firstLine="720"/>
        <w:jc w:val="both"/>
      </w:pPr>
      <w:r>
        <w:rPr>
          <w:color w:val="0E1115"/>
        </w:rPr>
        <w:t>Masyarakat mengatasi trauma melalui dua strategi saling melengkapi strategi koping individual berupa zikir, doa, membaca Al-Qur'an, serta sikap sabar, ikhlas, dan tawakal; dan strategi koping kolektif berupa gotong royong dan kegiatan keagamaan bersama yang dipimpin tokoh agama.</w:t>
      </w:r>
    </w:p>
    <w:p w14:paraId="3711B3D4" w14:textId="77777777" w:rsidR="00A41124" w:rsidRDefault="00A41124" w:rsidP="00A41124">
      <w:pPr>
        <w:pStyle w:val="ListParagraph"/>
        <w:numPr>
          <w:ilvl w:val="1"/>
          <w:numId w:val="1"/>
        </w:numPr>
        <w:tabs>
          <w:tab w:val="left" w:pos="1648"/>
          <w:tab w:val="left" w:pos="2369"/>
        </w:tabs>
        <w:spacing w:line="480" w:lineRule="auto"/>
        <w:ind w:left="2369" w:right="136" w:hanging="1081"/>
        <w:jc w:val="both"/>
        <w:rPr>
          <w:sz w:val="24"/>
        </w:rPr>
      </w:pPr>
      <w:r>
        <w:rPr>
          <w:sz w:val="24"/>
        </w:rPr>
        <w:t xml:space="preserve">Faktor Pendukung dan Penghambat dalam Proses Pemulihan Trauma </w:t>
      </w:r>
      <w:r>
        <w:rPr>
          <w:color w:val="0E1115"/>
          <w:sz w:val="24"/>
        </w:rPr>
        <w:t>Faktor</w:t>
      </w:r>
      <w:r>
        <w:rPr>
          <w:color w:val="0E1115"/>
          <w:spacing w:val="40"/>
          <w:sz w:val="24"/>
        </w:rPr>
        <w:t xml:space="preserve">  </w:t>
      </w:r>
      <w:r>
        <w:rPr>
          <w:color w:val="0E1115"/>
          <w:sz w:val="24"/>
        </w:rPr>
        <w:t>pendukung</w:t>
      </w:r>
      <w:r>
        <w:rPr>
          <w:color w:val="0E1115"/>
          <w:spacing w:val="40"/>
          <w:sz w:val="24"/>
        </w:rPr>
        <w:t xml:space="preserve">  </w:t>
      </w:r>
      <w:r>
        <w:rPr>
          <w:color w:val="0E1115"/>
          <w:sz w:val="24"/>
        </w:rPr>
        <w:t>utama</w:t>
      </w:r>
      <w:r>
        <w:rPr>
          <w:color w:val="0E1115"/>
          <w:spacing w:val="40"/>
          <w:sz w:val="24"/>
        </w:rPr>
        <w:t xml:space="preserve">  </w:t>
      </w:r>
      <w:r>
        <w:rPr>
          <w:color w:val="0E1115"/>
          <w:sz w:val="24"/>
        </w:rPr>
        <w:t>meliputi</w:t>
      </w:r>
      <w:r>
        <w:rPr>
          <w:color w:val="0E1115"/>
          <w:spacing w:val="40"/>
          <w:sz w:val="24"/>
        </w:rPr>
        <w:t xml:space="preserve">  </w:t>
      </w:r>
      <w:r>
        <w:rPr>
          <w:color w:val="0E1115"/>
          <w:sz w:val="24"/>
        </w:rPr>
        <w:t>kekuatan</w:t>
      </w:r>
      <w:r>
        <w:rPr>
          <w:color w:val="0E1115"/>
          <w:spacing w:val="40"/>
          <w:sz w:val="24"/>
        </w:rPr>
        <w:t xml:space="preserve">  </w:t>
      </w:r>
      <w:r>
        <w:rPr>
          <w:color w:val="0E1115"/>
          <w:sz w:val="24"/>
        </w:rPr>
        <w:t>iman</w:t>
      </w:r>
      <w:r>
        <w:rPr>
          <w:color w:val="0E1115"/>
          <w:spacing w:val="40"/>
          <w:sz w:val="24"/>
        </w:rPr>
        <w:t xml:space="preserve">  </w:t>
      </w:r>
      <w:r>
        <w:rPr>
          <w:color w:val="0E1115"/>
          <w:sz w:val="24"/>
        </w:rPr>
        <w:t>dan</w:t>
      </w:r>
    </w:p>
    <w:p w14:paraId="3D2C9273" w14:textId="77777777" w:rsidR="00A41124" w:rsidRDefault="00A41124" w:rsidP="00A41124">
      <w:pPr>
        <w:pStyle w:val="BodyText"/>
        <w:ind w:left="1648"/>
        <w:jc w:val="both"/>
      </w:pPr>
      <w:r>
        <w:rPr>
          <w:color w:val="0E1115"/>
        </w:rPr>
        <w:t>spiritualitas,</w:t>
      </w:r>
      <w:r>
        <w:rPr>
          <w:color w:val="0E1115"/>
          <w:spacing w:val="21"/>
        </w:rPr>
        <w:t xml:space="preserve"> </w:t>
      </w:r>
      <w:r>
        <w:rPr>
          <w:color w:val="0E1115"/>
        </w:rPr>
        <w:t>solidaritas</w:t>
      </w:r>
      <w:r>
        <w:rPr>
          <w:color w:val="0E1115"/>
          <w:spacing w:val="19"/>
        </w:rPr>
        <w:t xml:space="preserve"> </w:t>
      </w:r>
      <w:r>
        <w:rPr>
          <w:color w:val="0E1115"/>
        </w:rPr>
        <w:t>gotong</w:t>
      </w:r>
      <w:r>
        <w:rPr>
          <w:color w:val="0E1115"/>
          <w:spacing w:val="19"/>
        </w:rPr>
        <w:t xml:space="preserve"> </w:t>
      </w:r>
      <w:r>
        <w:rPr>
          <w:color w:val="0E1115"/>
        </w:rPr>
        <w:t>royong,</w:t>
      </w:r>
      <w:r>
        <w:rPr>
          <w:color w:val="0E1115"/>
          <w:spacing w:val="19"/>
        </w:rPr>
        <w:t xml:space="preserve"> </w:t>
      </w:r>
      <w:r>
        <w:rPr>
          <w:color w:val="0E1115"/>
        </w:rPr>
        <w:t>peran</w:t>
      </w:r>
      <w:r>
        <w:rPr>
          <w:color w:val="0E1115"/>
          <w:spacing w:val="19"/>
        </w:rPr>
        <w:t xml:space="preserve"> </w:t>
      </w:r>
      <w:r>
        <w:rPr>
          <w:color w:val="0E1115"/>
        </w:rPr>
        <w:t>tokoh</w:t>
      </w:r>
      <w:r>
        <w:rPr>
          <w:color w:val="0E1115"/>
          <w:spacing w:val="19"/>
        </w:rPr>
        <w:t xml:space="preserve"> </w:t>
      </w:r>
      <w:r>
        <w:rPr>
          <w:color w:val="0E1115"/>
        </w:rPr>
        <w:t>agama,</w:t>
      </w:r>
      <w:r>
        <w:rPr>
          <w:color w:val="0E1115"/>
          <w:spacing w:val="21"/>
        </w:rPr>
        <w:t xml:space="preserve"> </w:t>
      </w:r>
      <w:r>
        <w:rPr>
          <w:color w:val="0E1115"/>
          <w:spacing w:val="-2"/>
        </w:rPr>
        <w:t>dukungan</w:t>
      </w:r>
    </w:p>
    <w:p w14:paraId="71FB15B9" w14:textId="77777777" w:rsidR="00A41124" w:rsidRDefault="00A41124" w:rsidP="00A41124">
      <w:pPr>
        <w:pStyle w:val="BodyText"/>
        <w:spacing w:before="182"/>
        <w:rPr>
          <w:sz w:val="22"/>
        </w:rPr>
      </w:pPr>
    </w:p>
    <w:p w14:paraId="487D5324" w14:textId="77777777" w:rsidR="00A41124" w:rsidRDefault="00A41124" w:rsidP="00A41124">
      <w:pPr>
        <w:ind w:left="434"/>
        <w:jc w:val="center"/>
      </w:pPr>
      <w:r>
        <w:rPr>
          <w:spacing w:val="-5"/>
        </w:rPr>
        <w:t>107</w:t>
      </w:r>
    </w:p>
    <w:p w14:paraId="0AEB6C84" w14:textId="77777777" w:rsidR="00A41124" w:rsidRDefault="00A41124" w:rsidP="00A41124">
      <w:pPr>
        <w:jc w:val="center"/>
        <w:sectPr w:rsidR="00A41124">
          <w:headerReference w:type="even" r:id="rId5"/>
          <w:headerReference w:type="default" r:id="rId6"/>
          <w:headerReference w:type="first" r:id="rId7"/>
          <w:pgSz w:w="11910" w:h="16840"/>
          <w:pgMar w:top="1940" w:right="1559" w:bottom="280" w:left="1700" w:header="0" w:footer="0" w:gutter="0"/>
          <w:cols w:space="720"/>
        </w:sectPr>
      </w:pPr>
    </w:p>
    <w:p w14:paraId="04AEAEAB" w14:textId="77777777" w:rsidR="00A41124" w:rsidRDefault="00A41124" w:rsidP="00A41124">
      <w:pPr>
        <w:pStyle w:val="BodyText"/>
        <w:spacing w:before="232"/>
      </w:pPr>
    </w:p>
    <w:p w14:paraId="3C6F77C4" w14:textId="77777777" w:rsidR="00A41124" w:rsidRDefault="00A41124" w:rsidP="00A41124">
      <w:pPr>
        <w:pStyle w:val="BodyText"/>
        <w:spacing w:line="480" w:lineRule="auto"/>
        <w:ind w:left="1648" w:right="135"/>
        <w:jc w:val="both"/>
      </w:pPr>
      <w:r>
        <w:rPr>
          <w:color w:val="0E1115"/>
        </w:rPr>
        <w:t>keluarga, serta pemaknaan musibah sebagai ujian Allah. Tidak ditemukan hambatan berarti, meskipun masih ada</w:t>
      </w:r>
      <w:r>
        <w:rPr>
          <w:color w:val="0E1115"/>
          <w:spacing w:val="-1"/>
        </w:rPr>
        <w:t xml:space="preserve"> </w:t>
      </w:r>
      <w:r>
        <w:rPr>
          <w:color w:val="0E1115"/>
        </w:rPr>
        <w:t>tantangan psikologis (kecemasan saat hujan) dan ekonomi (pemulihan mata pencaharian).</w:t>
      </w:r>
    </w:p>
    <w:p w14:paraId="1B526309" w14:textId="77777777" w:rsidR="00A41124" w:rsidRDefault="00A41124" w:rsidP="00A41124">
      <w:pPr>
        <w:pStyle w:val="BodyText"/>
        <w:spacing w:before="1" w:line="480" w:lineRule="auto"/>
        <w:ind w:left="1648" w:right="135" w:firstLine="720"/>
        <w:jc w:val="both"/>
      </w:pPr>
      <w:r>
        <w:rPr>
          <w:color w:val="0E1115"/>
        </w:rPr>
        <w:t>Masyarakat secara intuitif telah mengimplementasikan pendekatan konseling Islam yang mengintegrasikan nilai spiritual, dukungan sosial, dan bimbingan keagamaan, terbukti efektif membangun ketahanan</w:t>
      </w:r>
      <w:r>
        <w:rPr>
          <w:color w:val="0E1115"/>
          <w:spacing w:val="-1"/>
        </w:rPr>
        <w:t xml:space="preserve"> </w:t>
      </w:r>
      <w:r>
        <w:rPr>
          <w:color w:val="0E1115"/>
        </w:rPr>
        <w:t>mental dan</w:t>
      </w:r>
      <w:r>
        <w:rPr>
          <w:color w:val="0E1115"/>
          <w:spacing w:val="-1"/>
        </w:rPr>
        <w:t xml:space="preserve"> </w:t>
      </w:r>
      <w:r>
        <w:rPr>
          <w:color w:val="0E1115"/>
        </w:rPr>
        <w:t>mempercepat pemulihan psikologis pasca bencana.</w:t>
      </w:r>
    </w:p>
    <w:p w14:paraId="42AE1906" w14:textId="77777777" w:rsidR="00A41124" w:rsidRDefault="00A41124" w:rsidP="00A41124">
      <w:pPr>
        <w:pStyle w:val="Heading2"/>
        <w:numPr>
          <w:ilvl w:val="0"/>
          <w:numId w:val="1"/>
        </w:numPr>
        <w:tabs>
          <w:tab w:val="left" w:pos="1287"/>
        </w:tabs>
        <w:ind w:left="1287" w:hanging="359"/>
      </w:pPr>
      <w:bookmarkStart w:id="2" w:name="_bookmark58"/>
      <w:bookmarkEnd w:id="2"/>
      <w:r>
        <w:rPr>
          <w:spacing w:val="-4"/>
        </w:rPr>
        <w:t>Saran</w:t>
      </w:r>
    </w:p>
    <w:p w14:paraId="2C02E355" w14:textId="77777777" w:rsidR="00A41124" w:rsidRDefault="00A41124" w:rsidP="00A41124">
      <w:pPr>
        <w:pStyle w:val="BodyText"/>
        <w:spacing w:before="39"/>
        <w:ind w:left="2008"/>
      </w:pPr>
      <w:r>
        <w:t>Berdasarkan</w:t>
      </w:r>
      <w:r>
        <w:rPr>
          <w:spacing w:val="17"/>
        </w:rPr>
        <w:t xml:space="preserve"> </w:t>
      </w:r>
      <w:r>
        <w:t>kesimpulan</w:t>
      </w:r>
      <w:r>
        <w:rPr>
          <w:spacing w:val="19"/>
        </w:rPr>
        <w:t xml:space="preserve"> </w:t>
      </w:r>
      <w:r>
        <w:t>penelitian,</w:t>
      </w:r>
      <w:r>
        <w:rPr>
          <w:spacing w:val="19"/>
        </w:rPr>
        <w:t xml:space="preserve"> </w:t>
      </w:r>
      <w:r>
        <w:t>peneliti</w:t>
      </w:r>
      <w:r>
        <w:rPr>
          <w:spacing w:val="20"/>
        </w:rPr>
        <w:t xml:space="preserve"> </w:t>
      </w:r>
      <w:r>
        <w:t>memberikan</w:t>
      </w:r>
      <w:r>
        <w:rPr>
          <w:spacing w:val="19"/>
        </w:rPr>
        <w:t xml:space="preserve"> </w:t>
      </w:r>
      <w:r>
        <w:rPr>
          <w:spacing w:val="-2"/>
        </w:rPr>
        <w:t>beberapa</w:t>
      </w:r>
    </w:p>
    <w:p w14:paraId="05D7F9CA" w14:textId="77777777" w:rsidR="00A41124" w:rsidRDefault="00A41124" w:rsidP="00A41124">
      <w:pPr>
        <w:pStyle w:val="BodyText"/>
        <w:spacing w:before="1"/>
      </w:pPr>
    </w:p>
    <w:p w14:paraId="49967FEA" w14:textId="77777777" w:rsidR="00A41124" w:rsidRDefault="00A41124" w:rsidP="00A41124">
      <w:pPr>
        <w:pStyle w:val="BodyText"/>
        <w:ind w:left="1288"/>
      </w:pPr>
      <w:r>
        <w:t>saran sebagai</w:t>
      </w:r>
      <w:r>
        <w:rPr>
          <w:spacing w:val="3"/>
        </w:rPr>
        <w:t xml:space="preserve"> </w:t>
      </w:r>
      <w:r>
        <w:rPr>
          <w:spacing w:val="-2"/>
        </w:rPr>
        <w:t>berikut:</w:t>
      </w:r>
    </w:p>
    <w:p w14:paraId="2DB6236D" w14:textId="77777777" w:rsidR="00A41124" w:rsidRDefault="00A41124" w:rsidP="00A41124">
      <w:pPr>
        <w:pStyle w:val="BodyText"/>
      </w:pPr>
    </w:p>
    <w:p w14:paraId="3F79EA42" w14:textId="77777777" w:rsidR="00A41124" w:rsidRDefault="00A41124" w:rsidP="00A41124">
      <w:pPr>
        <w:pStyle w:val="ListParagraph"/>
        <w:numPr>
          <w:ilvl w:val="1"/>
          <w:numId w:val="1"/>
        </w:numPr>
        <w:tabs>
          <w:tab w:val="left" w:pos="1648"/>
        </w:tabs>
        <w:spacing w:before="0"/>
        <w:ind w:left="1648"/>
        <w:jc w:val="both"/>
        <w:rPr>
          <w:sz w:val="24"/>
        </w:rPr>
      </w:pPr>
      <w:r>
        <w:rPr>
          <w:sz w:val="24"/>
        </w:rPr>
        <w:t>Bagi</w:t>
      </w:r>
      <w:r>
        <w:rPr>
          <w:spacing w:val="-2"/>
          <w:sz w:val="24"/>
        </w:rPr>
        <w:t xml:space="preserve"> </w:t>
      </w:r>
      <w:r>
        <w:rPr>
          <w:sz w:val="24"/>
        </w:rPr>
        <w:t>Masyarakat Kampuang</w:t>
      </w:r>
      <w:r>
        <w:rPr>
          <w:spacing w:val="-1"/>
          <w:sz w:val="24"/>
        </w:rPr>
        <w:t xml:space="preserve"> </w:t>
      </w:r>
      <w:r>
        <w:rPr>
          <w:spacing w:val="-5"/>
          <w:sz w:val="24"/>
        </w:rPr>
        <w:t>Apa</w:t>
      </w:r>
    </w:p>
    <w:p w14:paraId="431CC1C4" w14:textId="77777777" w:rsidR="00A41124" w:rsidRDefault="00A41124" w:rsidP="00A41124">
      <w:pPr>
        <w:pStyle w:val="BodyText"/>
      </w:pPr>
    </w:p>
    <w:p w14:paraId="4142433C" w14:textId="77777777" w:rsidR="00A41124" w:rsidRDefault="00A41124" w:rsidP="00A41124">
      <w:pPr>
        <w:pStyle w:val="BodyText"/>
        <w:spacing w:line="480" w:lineRule="auto"/>
        <w:ind w:left="1561" w:right="136" w:firstLine="720"/>
        <w:jc w:val="both"/>
      </w:pPr>
      <w:r>
        <w:rPr>
          <w:color w:val="0E1115"/>
        </w:rPr>
        <w:t>Masyarakat diharapkan terus mempertahankan nilai-nilai spiritual,</w:t>
      </w:r>
      <w:r>
        <w:rPr>
          <w:color w:val="0E1115"/>
          <w:spacing w:val="-11"/>
        </w:rPr>
        <w:t xml:space="preserve"> </w:t>
      </w:r>
      <w:r>
        <w:rPr>
          <w:color w:val="0E1115"/>
        </w:rPr>
        <w:t>solidaritas,</w:t>
      </w:r>
      <w:r>
        <w:rPr>
          <w:color w:val="0E1115"/>
          <w:spacing w:val="-11"/>
        </w:rPr>
        <w:t xml:space="preserve"> </w:t>
      </w:r>
      <w:r>
        <w:rPr>
          <w:color w:val="0E1115"/>
        </w:rPr>
        <w:t>dan</w:t>
      </w:r>
      <w:r>
        <w:rPr>
          <w:color w:val="0E1115"/>
          <w:spacing w:val="-12"/>
        </w:rPr>
        <w:t xml:space="preserve"> </w:t>
      </w:r>
      <w:r>
        <w:rPr>
          <w:color w:val="0E1115"/>
        </w:rPr>
        <w:t>gotong</w:t>
      </w:r>
      <w:r>
        <w:rPr>
          <w:color w:val="0E1115"/>
          <w:spacing w:val="-12"/>
        </w:rPr>
        <w:t xml:space="preserve"> </w:t>
      </w:r>
      <w:r>
        <w:rPr>
          <w:color w:val="0E1115"/>
        </w:rPr>
        <w:t>royong</w:t>
      </w:r>
      <w:r>
        <w:rPr>
          <w:color w:val="0E1115"/>
          <w:spacing w:val="-13"/>
        </w:rPr>
        <w:t xml:space="preserve"> </w:t>
      </w:r>
      <w:r>
        <w:rPr>
          <w:color w:val="0E1115"/>
        </w:rPr>
        <w:t>yang</w:t>
      </w:r>
      <w:r>
        <w:rPr>
          <w:color w:val="0E1115"/>
          <w:spacing w:val="-12"/>
        </w:rPr>
        <w:t xml:space="preserve"> </w:t>
      </w:r>
      <w:r>
        <w:rPr>
          <w:color w:val="0E1115"/>
        </w:rPr>
        <w:t>telah</w:t>
      </w:r>
      <w:r>
        <w:rPr>
          <w:color w:val="0E1115"/>
          <w:spacing w:val="-15"/>
        </w:rPr>
        <w:t xml:space="preserve"> </w:t>
      </w:r>
      <w:r>
        <w:rPr>
          <w:color w:val="0E1115"/>
        </w:rPr>
        <w:t>terbukti</w:t>
      </w:r>
      <w:r>
        <w:rPr>
          <w:color w:val="0E1115"/>
          <w:spacing w:val="-10"/>
        </w:rPr>
        <w:t xml:space="preserve"> </w:t>
      </w:r>
      <w:r>
        <w:rPr>
          <w:color w:val="0E1115"/>
        </w:rPr>
        <w:t>efektif</w:t>
      </w:r>
      <w:r>
        <w:rPr>
          <w:color w:val="0E1115"/>
          <w:spacing w:val="-11"/>
        </w:rPr>
        <w:t xml:space="preserve"> </w:t>
      </w:r>
      <w:r>
        <w:rPr>
          <w:color w:val="0E1115"/>
        </w:rPr>
        <w:t>dalam pemulihan trauma. Kegiatan keagamaan seperti pengajian dan zikir bersama hendaknya dilestarikan sebagai sarana penguatan iman dan ketenangan</w:t>
      </w:r>
      <w:r>
        <w:rPr>
          <w:color w:val="0E1115"/>
          <w:spacing w:val="-15"/>
        </w:rPr>
        <w:t xml:space="preserve"> </w:t>
      </w:r>
      <w:r>
        <w:rPr>
          <w:color w:val="0E1115"/>
        </w:rPr>
        <w:t>jiwa.</w:t>
      </w:r>
      <w:r>
        <w:rPr>
          <w:color w:val="0E1115"/>
          <w:spacing w:val="-15"/>
        </w:rPr>
        <w:t xml:space="preserve"> </w:t>
      </w:r>
      <w:r>
        <w:rPr>
          <w:color w:val="0E1115"/>
        </w:rPr>
        <w:t>Masyarakat</w:t>
      </w:r>
      <w:r>
        <w:rPr>
          <w:color w:val="0E1115"/>
          <w:spacing w:val="-15"/>
        </w:rPr>
        <w:t xml:space="preserve"> </w:t>
      </w:r>
      <w:r>
        <w:rPr>
          <w:color w:val="0E1115"/>
        </w:rPr>
        <w:t>juga</w:t>
      </w:r>
      <w:r>
        <w:rPr>
          <w:color w:val="0E1115"/>
          <w:spacing w:val="-15"/>
        </w:rPr>
        <w:t xml:space="preserve"> </w:t>
      </w:r>
      <w:r>
        <w:rPr>
          <w:color w:val="0E1115"/>
        </w:rPr>
        <w:t>disarankan</w:t>
      </w:r>
      <w:r>
        <w:rPr>
          <w:color w:val="0E1115"/>
          <w:spacing w:val="-15"/>
        </w:rPr>
        <w:t xml:space="preserve"> </w:t>
      </w:r>
      <w:r>
        <w:rPr>
          <w:color w:val="0E1115"/>
        </w:rPr>
        <w:t>tetap</w:t>
      </w:r>
      <w:r>
        <w:rPr>
          <w:color w:val="0E1115"/>
          <w:spacing w:val="-15"/>
        </w:rPr>
        <w:t xml:space="preserve"> </w:t>
      </w:r>
      <w:r>
        <w:rPr>
          <w:color w:val="0E1115"/>
        </w:rPr>
        <w:t>waspada</w:t>
      </w:r>
      <w:r>
        <w:rPr>
          <w:color w:val="0E1115"/>
          <w:spacing w:val="-15"/>
        </w:rPr>
        <w:t xml:space="preserve"> </w:t>
      </w:r>
      <w:r>
        <w:rPr>
          <w:color w:val="0E1115"/>
        </w:rPr>
        <w:t>menghadapi potensi bencana di masa depan, namun tanpa membiarkan rasa takut menguasai diri.</w:t>
      </w:r>
    </w:p>
    <w:p w14:paraId="261A3621" w14:textId="77777777" w:rsidR="00A41124" w:rsidRDefault="00A41124" w:rsidP="00A41124">
      <w:pPr>
        <w:pStyle w:val="ListParagraph"/>
        <w:numPr>
          <w:ilvl w:val="1"/>
          <w:numId w:val="1"/>
        </w:numPr>
        <w:tabs>
          <w:tab w:val="left" w:pos="1648"/>
        </w:tabs>
        <w:spacing w:before="2"/>
        <w:ind w:left="1648"/>
        <w:jc w:val="both"/>
        <w:rPr>
          <w:sz w:val="24"/>
        </w:rPr>
      </w:pPr>
      <w:r>
        <w:rPr>
          <w:sz w:val="24"/>
        </w:rPr>
        <w:t>Bagi</w:t>
      </w:r>
      <w:r>
        <w:rPr>
          <w:spacing w:val="-1"/>
          <w:sz w:val="24"/>
        </w:rPr>
        <w:t xml:space="preserve"> </w:t>
      </w:r>
      <w:r>
        <w:rPr>
          <w:sz w:val="24"/>
        </w:rPr>
        <w:t>Tokoh</w:t>
      </w:r>
      <w:r>
        <w:rPr>
          <w:spacing w:val="-1"/>
          <w:sz w:val="24"/>
        </w:rPr>
        <w:t xml:space="preserve"> </w:t>
      </w:r>
      <w:r>
        <w:rPr>
          <w:sz w:val="24"/>
        </w:rPr>
        <w:t>Agama dan</w:t>
      </w:r>
      <w:r>
        <w:rPr>
          <w:spacing w:val="-1"/>
          <w:sz w:val="24"/>
        </w:rPr>
        <w:t xml:space="preserve"> </w:t>
      </w:r>
      <w:r>
        <w:rPr>
          <w:sz w:val="24"/>
        </w:rPr>
        <w:t>Pemuka</w:t>
      </w:r>
      <w:r>
        <w:rPr>
          <w:spacing w:val="1"/>
          <w:sz w:val="24"/>
        </w:rPr>
        <w:t xml:space="preserve"> </w:t>
      </w:r>
      <w:r>
        <w:rPr>
          <w:spacing w:val="-2"/>
          <w:sz w:val="24"/>
        </w:rPr>
        <w:t>Masyarakat</w:t>
      </w:r>
    </w:p>
    <w:p w14:paraId="569B67F4" w14:textId="77777777" w:rsidR="00A41124" w:rsidRDefault="00A41124" w:rsidP="00A41124">
      <w:pPr>
        <w:pStyle w:val="BodyText"/>
        <w:spacing w:before="276" w:line="480" w:lineRule="auto"/>
        <w:ind w:left="1648" w:right="136" w:firstLine="720"/>
        <w:jc w:val="both"/>
      </w:pPr>
      <w:r>
        <w:rPr>
          <w:color w:val="0E1115"/>
        </w:rPr>
        <w:t>Tingkatkan peran melalui program pendampingan psikososial berbasis masjid yang berkelanjutan, mencakup konseling individual bagi</w:t>
      </w:r>
      <w:r>
        <w:rPr>
          <w:color w:val="0E1115"/>
          <w:spacing w:val="-8"/>
        </w:rPr>
        <w:t xml:space="preserve"> </w:t>
      </w:r>
      <w:r>
        <w:rPr>
          <w:color w:val="0E1115"/>
        </w:rPr>
        <w:t>korban</w:t>
      </w:r>
      <w:r>
        <w:rPr>
          <w:color w:val="0E1115"/>
          <w:spacing w:val="-8"/>
        </w:rPr>
        <w:t xml:space="preserve"> </w:t>
      </w:r>
      <w:r>
        <w:rPr>
          <w:color w:val="0E1115"/>
        </w:rPr>
        <w:t>trauma</w:t>
      </w:r>
      <w:r>
        <w:rPr>
          <w:color w:val="0E1115"/>
          <w:spacing w:val="-7"/>
        </w:rPr>
        <w:t xml:space="preserve"> </w:t>
      </w:r>
      <w:r>
        <w:rPr>
          <w:color w:val="0E1115"/>
        </w:rPr>
        <w:t>berat.</w:t>
      </w:r>
      <w:r>
        <w:rPr>
          <w:color w:val="0E1115"/>
          <w:spacing w:val="-8"/>
        </w:rPr>
        <w:t xml:space="preserve"> </w:t>
      </w:r>
      <w:r>
        <w:rPr>
          <w:color w:val="0E1115"/>
        </w:rPr>
        <w:t>Jalin</w:t>
      </w:r>
      <w:r>
        <w:rPr>
          <w:color w:val="0E1115"/>
          <w:spacing w:val="-8"/>
        </w:rPr>
        <w:t xml:space="preserve"> </w:t>
      </w:r>
      <w:r>
        <w:rPr>
          <w:color w:val="0E1115"/>
        </w:rPr>
        <w:t>kerja</w:t>
      </w:r>
      <w:r>
        <w:rPr>
          <w:color w:val="0E1115"/>
          <w:spacing w:val="-8"/>
        </w:rPr>
        <w:t xml:space="preserve"> </w:t>
      </w:r>
      <w:r>
        <w:rPr>
          <w:color w:val="0E1115"/>
        </w:rPr>
        <w:t>sama</w:t>
      </w:r>
      <w:r>
        <w:rPr>
          <w:color w:val="0E1115"/>
          <w:spacing w:val="-10"/>
        </w:rPr>
        <w:t xml:space="preserve"> </w:t>
      </w:r>
      <w:r>
        <w:rPr>
          <w:color w:val="0E1115"/>
        </w:rPr>
        <w:t>dengan</w:t>
      </w:r>
      <w:r>
        <w:rPr>
          <w:color w:val="0E1115"/>
          <w:spacing w:val="-8"/>
        </w:rPr>
        <w:t xml:space="preserve"> </w:t>
      </w:r>
      <w:r>
        <w:rPr>
          <w:color w:val="0E1115"/>
        </w:rPr>
        <w:t>tenaga</w:t>
      </w:r>
      <w:r>
        <w:rPr>
          <w:color w:val="0E1115"/>
          <w:spacing w:val="-6"/>
        </w:rPr>
        <w:t xml:space="preserve"> </w:t>
      </w:r>
      <w:r>
        <w:rPr>
          <w:color w:val="0E1115"/>
        </w:rPr>
        <w:t>kesehatan</w:t>
      </w:r>
      <w:r>
        <w:rPr>
          <w:color w:val="0E1115"/>
          <w:spacing w:val="-7"/>
        </w:rPr>
        <w:t xml:space="preserve"> </w:t>
      </w:r>
      <w:r>
        <w:rPr>
          <w:color w:val="0E1115"/>
          <w:spacing w:val="-5"/>
        </w:rPr>
        <w:t>dan</w:t>
      </w:r>
    </w:p>
    <w:p w14:paraId="22EFDEEC" w14:textId="77777777" w:rsidR="00A41124" w:rsidRDefault="00A41124" w:rsidP="00A41124">
      <w:pPr>
        <w:pStyle w:val="BodyText"/>
        <w:spacing w:line="480" w:lineRule="auto"/>
        <w:jc w:val="both"/>
        <w:sectPr w:rsidR="00A41124">
          <w:headerReference w:type="even" r:id="rId8"/>
          <w:headerReference w:type="first" r:id="rId9"/>
          <w:pgSz w:w="11910" w:h="16840"/>
          <w:pgMar w:top="1760" w:right="1559" w:bottom="280" w:left="1700" w:header="732" w:footer="0" w:gutter="0"/>
          <w:pgNumType w:start="108"/>
          <w:cols w:space="720"/>
        </w:sectPr>
      </w:pPr>
    </w:p>
    <w:p w14:paraId="6747D10F" w14:textId="77777777" w:rsidR="00A41124" w:rsidRDefault="00A41124" w:rsidP="00A41124">
      <w:pPr>
        <w:pStyle w:val="BodyText"/>
        <w:spacing w:before="232"/>
      </w:pPr>
    </w:p>
    <w:p w14:paraId="492C17AC" w14:textId="77777777" w:rsidR="00A41124" w:rsidRDefault="00A41124" w:rsidP="00A41124">
      <w:pPr>
        <w:pStyle w:val="BodyText"/>
        <w:spacing w:line="480" w:lineRule="auto"/>
        <w:ind w:left="1648"/>
      </w:pPr>
      <w:r>
        <w:rPr>
          <w:color w:val="0E1115"/>
        </w:rPr>
        <w:t>psikolog</w:t>
      </w:r>
      <w:r>
        <w:rPr>
          <w:color w:val="0E1115"/>
          <w:spacing w:val="28"/>
        </w:rPr>
        <w:t xml:space="preserve"> </w:t>
      </w:r>
      <w:r>
        <w:rPr>
          <w:color w:val="0E1115"/>
        </w:rPr>
        <w:t>untuk pendekatan</w:t>
      </w:r>
      <w:r>
        <w:rPr>
          <w:color w:val="0E1115"/>
          <w:spacing w:val="28"/>
        </w:rPr>
        <w:t xml:space="preserve"> </w:t>
      </w:r>
      <w:r>
        <w:rPr>
          <w:color w:val="0E1115"/>
        </w:rPr>
        <w:t>holistik.</w:t>
      </w:r>
      <w:r>
        <w:t>3. Bagi</w:t>
      </w:r>
      <w:r>
        <w:rPr>
          <w:spacing w:val="28"/>
        </w:rPr>
        <w:t xml:space="preserve"> </w:t>
      </w:r>
      <w:r>
        <w:t>Pemerintah</w:t>
      </w:r>
      <w:r>
        <w:rPr>
          <w:spacing w:val="28"/>
        </w:rPr>
        <w:t xml:space="preserve"> </w:t>
      </w:r>
      <w:r>
        <w:t xml:space="preserve">dan Lembaga </w:t>
      </w:r>
      <w:r>
        <w:rPr>
          <w:spacing w:val="-2"/>
        </w:rPr>
        <w:t>Terkait</w:t>
      </w:r>
    </w:p>
    <w:p w14:paraId="3B94F88D" w14:textId="77777777" w:rsidR="00A41124" w:rsidRDefault="00A41124" w:rsidP="00A41124">
      <w:pPr>
        <w:pStyle w:val="ListParagraph"/>
        <w:numPr>
          <w:ilvl w:val="1"/>
          <w:numId w:val="1"/>
        </w:numPr>
        <w:tabs>
          <w:tab w:val="left" w:pos="1648"/>
        </w:tabs>
        <w:ind w:left="1648"/>
        <w:jc w:val="both"/>
        <w:rPr>
          <w:sz w:val="24"/>
        </w:rPr>
      </w:pPr>
      <w:r>
        <w:rPr>
          <w:sz w:val="24"/>
        </w:rPr>
        <w:t>Bagi</w:t>
      </w:r>
      <w:r>
        <w:rPr>
          <w:spacing w:val="1"/>
          <w:sz w:val="24"/>
        </w:rPr>
        <w:t xml:space="preserve"> </w:t>
      </w:r>
      <w:r>
        <w:rPr>
          <w:sz w:val="24"/>
        </w:rPr>
        <w:t>Pemerintah</w:t>
      </w:r>
      <w:r>
        <w:rPr>
          <w:spacing w:val="3"/>
          <w:sz w:val="24"/>
        </w:rPr>
        <w:t xml:space="preserve"> </w:t>
      </w:r>
      <w:r>
        <w:rPr>
          <w:spacing w:val="-2"/>
          <w:sz w:val="24"/>
        </w:rPr>
        <w:t>Daerah</w:t>
      </w:r>
    </w:p>
    <w:p w14:paraId="5D10159C" w14:textId="77777777" w:rsidR="00A41124" w:rsidRDefault="00A41124" w:rsidP="00A41124">
      <w:pPr>
        <w:pStyle w:val="BodyText"/>
      </w:pPr>
    </w:p>
    <w:p w14:paraId="4D19DA16" w14:textId="77777777" w:rsidR="00A41124" w:rsidRDefault="00A41124" w:rsidP="00A41124">
      <w:pPr>
        <w:pStyle w:val="BodyText"/>
        <w:spacing w:line="480" w:lineRule="auto"/>
        <w:ind w:left="1648" w:right="135" w:firstLine="720"/>
        <w:jc w:val="both"/>
      </w:pPr>
      <w:r>
        <w:rPr>
          <w:color w:val="0E1115"/>
        </w:rPr>
        <w:t>Pemerintah daerah diharapkan memberikan perhatian serius pada pemulihan ekonomi masyarakat melalui program pelatihan keterampilan, bantuan modal usaha, atau penciptaan lapangan kerja. Layanan kesehatan mental dan konseling berbasis spiritual Islam perlu diintegrasikan dalam program penanggulangan bencana, dengan mendirikan</w:t>
      </w:r>
      <w:r>
        <w:rPr>
          <w:color w:val="0E1115"/>
          <w:spacing w:val="-15"/>
        </w:rPr>
        <w:t xml:space="preserve"> </w:t>
      </w:r>
      <w:r>
        <w:rPr>
          <w:color w:val="0E1115"/>
        </w:rPr>
        <w:t>posko</w:t>
      </w:r>
      <w:r>
        <w:rPr>
          <w:color w:val="0E1115"/>
          <w:spacing w:val="-15"/>
        </w:rPr>
        <w:t xml:space="preserve"> </w:t>
      </w:r>
      <w:r>
        <w:rPr>
          <w:color w:val="0E1115"/>
        </w:rPr>
        <w:t>konseling</w:t>
      </w:r>
      <w:r>
        <w:rPr>
          <w:color w:val="0E1115"/>
          <w:spacing w:val="-15"/>
        </w:rPr>
        <w:t xml:space="preserve"> </w:t>
      </w:r>
      <w:r>
        <w:rPr>
          <w:color w:val="0E1115"/>
        </w:rPr>
        <w:t>yang</w:t>
      </w:r>
      <w:r>
        <w:rPr>
          <w:color w:val="0E1115"/>
          <w:spacing w:val="-15"/>
        </w:rPr>
        <w:t xml:space="preserve"> </w:t>
      </w:r>
      <w:r>
        <w:rPr>
          <w:color w:val="0E1115"/>
        </w:rPr>
        <w:t>melibatkan</w:t>
      </w:r>
      <w:r>
        <w:rPr>
          <w:color w:val="0E1115"/>
          <w:spacing w:val="-15"/>
        </w:rPr>
        <w:t xml:space="preserve"> </w:t>
      </w:r>
      <w:r>
        <w:rPr>
          <w:color w:val="0E1115"/>
        </w:rPr>
        <w:t>tokoh</w:t>
      </w:r>
      <w:r>
        <w:rPr>
          <w:color w:val="0E1115"/>
          <w:spacing w:val="-15"/>
        </w:rPr>
        <w:t xml:space="preserve"> </w:t>
      </w:r>
      <w:r>
        <w:rPr>
          <w:color w:val="0E1115"/>
        </w:rPr>
        <w:t>agama</w:t>
      </w:r>
      <w:r>
        <w:rPr>
          <w:color w:val="0E1115"/>
          <w:spacing w:val="-15"/>
        </w:rPr>
        <w:t xml:space="preserve"> </w:t>
      </w:r>
      <w:r>
        <w:rPr>
          <w:color w:val="0E1115"/>
        </w:rPr>
        <w:t>dan</w:t>
      </w:r>
      <w:r>
        <w:rPr>
          <w:color w:val="0E1115"/>
          <w:spacing w:val="-15"/>
        </w:rPr>
        <w:t xml:space="preserve"> </w:t>
      </w:r>
      <w:r>
        <w:rPr>
          <w:color w:val="0E1115"/>
        </w:rPr>
        <w:t>konselor profesional secara berkelanjutan.</w:t>
      </w:r>
    </w:p>
    <w:p w14:paraId="73D064B7" w14:textId="77777777" w:rsidR="00A41124" w:rsidRDefault="00A41124" w:rsidP="00A41124">
      <w:pPr>
        <w:pStyle w:val="ListParagraph"/>
        <w:numPr>
          <w:ilvl w:val="1"/>
          <w:numId w:val="1"/>
        </w:numPr>
        <w:tabs>
          <w:tab w:val="left" w:pos="1648"/>
        </w:tabs>
        <w:ind w:left="1648"/>
        <w:jc w:val="both"/>
        <w:rPr>
          <w:sz w:val="24"/>
        </w:rPr>
      </w:pPr>
      <w:r>
        <w:rPr>
          <w:sz w:val="24"/>
        </w:rPr>
        <w:t>Bagi</w:t>
      </w:r>
      <w:r>
        <w:rPr>
          <w:spacing w:val="1"/>
          <w:sz w:val="24"/>
        </w:rPr>
        <w:t xml:space="preserve"> </w:t>
      </w:r>
      <w:r>
        <w:rPr>
          <w:sz w:val="24"/>
        </w:rPr>
        <w:t>Peneliti</w:t>
      </w:r>
      <w:r>
        <w:rPr>
          <w:spacing w:val="2"/>
          <w:sz w:val="24"/>
        </w:rPr>
        <w:t xml:space="preserve"> </w:t>
      </w:r>
      <w:r>
        <w:rPr>
          <w:spacing w:val="-2"/>
          <w:sz w:val="24"/>
        </w:rPr>
        <w:t>Selanjutnya</w:t>
      </w:r>
    </w:p>
    <w:p w14:paraId="1CB4C1CF" w14:textId="77777777" w:rsidR="00A41124" w:rsidRDefault="00A41124" w:rsidP="00A41124">
      <w:pPr>
        <w:pStyle w:val="BodyText"/>
      </w:pPr>
    </w:p>
    <w:p w14:paraId="5D7BE974" w14:textId="77777777" w:rsidR="00A41124" w:rsidRDefault="00A41124" w:rsidP="00A41124">
      <w:pPr>
        <w:pStyle w:val="BodyText"/>
        <w:spacing w:line="480" w:lineRule="auto"/>
        <w:ind w:left="1648" w:right="135" w:firstLine="720"/>
        <w:jc w:val="both"/>
        <w:sectPr w:rsidR="00A41124">
          <w:headerReference w:type="default" r:id="rId10"/>
          <w:pgSz w:w="11910" w:h="16840"/>
          <w:pgMar w:top="1760" w:right="1559" w:bottom="280" w:left="1700" w:header="732" w:footer="0" w:gutter="0"/>
          <w:cols w:space="720"/>
        </w:sectPr>
      </w:pPr>
      <w:r>
        <w:rPr>
          <w:color w:val="0E1115"/>
        </w:rPr>
        <w:t>Peneliti selanjutnya diharapkan mengembangkan penelitian ini dengan cakupan lebih luas, misalnya membandingkan strategi koping individual dan kolektif, meneliti di lokasi atau jenis bencana berbeda, atau menggunakan pendekatan multidisiplin (psikologi, sosiologi, antropologi). Penelitian juga dapat mengkaji efektivitas integrasi konseling Islam dengan kearifan lokal, mengembangkan instrumen pengukuran trauma berbasis nilai Islam, melakukan studi longitudinal, atau meneliti kelompok rentan seperti anak-anak, lansia, dan penyandang</w:t>
      </w:r>
      <w:r>
        <w:rPr>
          <w:color w:val="0E1115"/>
          <w:spacing w:val="-11"/>
        </w:rPr>
        <w:t xml:space="preserve"> </w:t>
      </w:r>
      <w:r>
        <w:rPr>
          <w:color w:val="0E1115"/>
        </w:rPr>
        <w:t>disabilitas.</w:t>
      </w:r>
      <w:r>
        <w:rPr>
          <w:color w:val="0E1115"/>
          <w:spacing w:val="-10"/>
        </w:rPr>
        <w:t xml:space="preserve"> </w:t>
      </w:r>
      <w:r>
        <w:rPr>
          <w:color w:val="0E1115"/>
        </w:rPr>
        <w:t>Hal</w:t>
      </w:r>
      <w:r>
        <w:rPr>
          <w:color w:val="0E1115"/>
          <w:spacing w:val="-11"/>
        </w:rPr>
        <w:t xml:space="preserve"> </w:t>
      </w:r>
      <w:r>
        <w:rPr>
          <w:color w:val="0E1115"/>
        </w:rPr>
        <w:t>ini</w:t>
      </w:r>
      <w:r>
        <w:rPr>
          <w:color w:val="0E1115"/>
          <w:spacing w:val="-11"/>
        </w:rPr>
        <w:t xml:space="preserve"> </w:t>
      </w:r>
      <w:r>
        <w:rPr>
          <w:color w:val="0E1115"/>
        </w:rPr>
        <w:t>diharapkan</w:t>
      </w:r>
      <w:r>
        <w:rPr>
          <w:color w:val="0E1115"/>
          <w:spacing w:val="-15"/>
        </w:rPr>
        <w:t xml:space="preserve"> </w:t>
      </w:r>
      <w:r>
        <w:rPr>
          <w:color w:val="0E1115"/>
        </w:rPr>
        <w:t>dapat</w:t>
      </w:r>
      <w:r>
        <w:rPr>
          <w:color w:val="0E1115"/>
          <w:spacing w:val="-11"/>
        </w:rPr>
        <w:t xml:space="preserve"> </w:t>
      </w:r>
      <w:r>
        <w:rPr>
          <w:color w:val="0E1115"/>
        </w:rPr>
        <w:t>meningkatkan</w:t>
      </w:r>
      <w:r>
        <w:rPr>
          <w:color w:val="0E1115"/>
          <w:spacing w:val="-10"/>
        </w:rPr>
        <w:t xml:space="preserve"> </w:t>
      </w:r>
      <w:r>
        <w:rPr>
          <w:color w:val="0E1115"/>
        </w:rPr>
        <w:t>kualitas pelayanan trauma healing dan penguatan ketahanan mental masyarakat pasca bencana secara terintegrasi</w:t>
      </w:r>
    </w:p>
    <w:p w14:paraId="75B7FD60" w14:textId="77777777" w:rsidR="00A41124" w:rsidRDefault="00A41124" w:rsidP="00A41124">
      <w:pPr>
        <w:pStyle w:val="BodyText"/>
        <w:rPr>
          <w:b/>
        </w:rPr>
      </w:pPr>
    </w:p>
    <w:p w14:paraId="2E803DD8" w14:textId="77777777" w:rsidR="00A41124" w:rsidRDefault="00A41124" w:rsidP="00A41124">
      <w:pPr>
        <w:pStyle w:val="BodyText"/>
        <w:spacing w:before="33"/>
        <w:rPr>
          <w:b/>
        </w:rPr>
      </w:pPr>
    </w:p>
    <w:p w14:paraId="08D14597" w14:textId="77777777" w:rsidR="00A41124" w:rsidRDefault="00A41124" w:rsidP="00A41124">
      <w:pPr>
        <w:pStyle w:val="Heading1"/>
        <w:ind w:right="3"/>
      </w:pPr>
      <w:r>
        <w:t>DAFTAR</w:t>
      </w:r>
      <w:r>
        <w:rPr>
          <w:spacing w:val="-7"/>
        </w:rPr>
        <w:t xml:space="preserve"> </w:t>
      </w:r>
      <w:r>
        <w:rPr>
          <w:spacing w:val="-2"/>
        </w:rPr>
        <w:t>PUSTAKA</w:t>
      </w:r>
    </w:p>
    <w:p w14:paraId="5F675538" w14:textId="77777777" w:rsidR="00A41124" w:rsidRDefault="00A41124" w:rsidP="00A41124">
      <w:pPr>
        <w:pStyle w:val="BodyText"/>
        <w:rPr>
          <w:b/>
        </w:rPr>
      </w:pPr>
    </w:p>
    <w:p w14:paraId="1A3D3B5C" w14:textId="77777777" w:rsidR="00A41124" w:rsidRDefault="00A41124" w:rsidP="00A41124">
      <w:pPr>
        <w:pStyle w:val="BodyText"/>
        <w:spacing w:before="33"/>
        <w:rPr>
          <w:b/>
        </w:rPr>
      </w:pPr>
    </w:p>
    <w:p w14:paraId="3A1AEF1F" w14:textId="77777777" w:rsidR="00A41124" w:rsidRDefault="00A41124" w:rsidP="00A41124">
      <w:pPr>
        <w:ind w:left="1757" w:right="1130" w:hanging="481"/>
        <w:jc w:val="both"/>
        <w:rPr>
          <w:sz w:val="24"/>
        </w:rPr>
      </w:pPr>
      <w:r>
        <w:rPr>
          <w:sz w:val="24"/>
        </w:rPr>
        <w:t>Abd, B.</w:t>
      </w:r>
      <w:r>
        <w:rPr>
          <w:spacing w:val="-1"/>
          <w:sz w:val="24"/>
        </w:rPr>
        <w:t xml:space="preserve"> </w:t>
      </w:r>
      <w:r>
        <w:rPr>
          <w:sz w:val="24"/>
        </w:rPr>
        <w:t xml:space="preserve">(2022). </w:t>
      </w:r>
      <w:r>
        <w:rPr>
          <w:i/>
          <w:sz w:val="24"/>
        </w:rPr>
        <w:t>Bimbingan</w:t>
      </w:r>
      <w:r>
        <w:rPr>
          <w:i/>
          <w:spacing w:val="-1"/>
          <w:sz w:val="24"/>
        </w:rPr>
        <w:t xml:space="preserve"> </w:t>
      </w:r>
      <w:r>
        <w:rPr>
          <w:i/>
          <w:sz w:val="24"/>
        </w:rPr>
        <w:t>Konseling</w:t>
      </w:r>
      <w:r>
        <w:rPr>
          <w:i/>
          <w:spacing w:val="-1"/>
          <w:sz w:val="24"/>
        </w:rPr>
        <w:t xml:space="preserve"> </w:t>
      </w:r>
      <w:r>
        <w:rPr>
          <w:i/>
          <w:sz w:val="24"/>
        </w:rPr>
        <w:t>Islam</w:t>
      </w:r>
      <w:r>
        <w:rPr>
          <w:i/>
          <w:spacing w:val="-2"/>
          <w:sz w:val="24"/>
        </w:rPr>
        <w:t xml:space="preserve"> </w:t>
      </w:r>
      <w:r>
        <w:rPr>
          <w:i/>
          <w:sz w:val="24"/>
        </w:rPr>
        <w:t>Dakwah</w:t>
      </w:r>
      <w:r>
        <w:rPr>
          <w:i/>
          <w:spacing w:val="-1"/>
          <w:sz w:val="24"/>
        </w:rPr>
        <w:t xml:space="preserve"> </w:t>
      </w:r>
      <w:r>
        <w:rPr>
          <w:i/>
          <w:sz w:val="24"/>
        </w:rPr>
        <w:t>Responsif &amp;</w:t>
      </w:r>
      <w:r>
        <w:rPr>
          <w:i/>
          <w:spacing w:val="-3"/>
          <w:sz w:val="24"/>
        </w:rPr>
        <w:t xml:space="preserve"> </w:t>
      </w:r>
      <w:r>
        <w:rPr>
          <w:i/>
          <w:sz w:val="24"/>
        </w:rPr>
        <w:t>Solutif</w:t>
      </w:r>
      <w:r>
        <w:rPr>
          <w:sz w:val="24"/>
        </w:rPr>
        <w:t xml:space="preserve">. Inoffast </w:t>
      </w:r>
      <w:r>
        <w:rPr>
          <w:spacing w:val="-2"/>
          <w:sz w:val="24"/>
        </w:rPr>
        <w:t>Publishing.</w:t>
      </w:r>
    </w:p>
    <w:p w14:paraId="365442AB" w14:textId="77777777" w:rsidR="00A41124" w:rsidRDefault="00A41124" w:rsidP="00A41124">
      <w:pPr>
        <w:spacing w:before="200"/>
        <w:ind w:left="1757" w:right="1134" w:hanging="481"/>
        <w:jc w:val="both"/>
        <w:rPr>
          <w:sz w:val="24"/>
        </w:rPr>
      </w:pPr>
      <w:r>
        <w:rPr>
          <w:sz w:val="24"/>
        </w:rPr>
        <w:t xml:space="preserve">Abdurrahman, (2019). </w:t>
      </w:r>
      <w:r>
        <w:rPr>
          <w:i/>
          <w:sz w:val="24"/>
        </w:rPr>
        <w:t xml:space="preserve">Konseling Islami </w:t>
      </w:r>
      <w:r>
        <w:rPr>
          <w:sz w:val="24"/>
        </w:rPr>
        <w:t xml:space="preserve">(Alfin Siregar, Ed.). PERDANA </w:t>
      </w:r>
      <w:r>
        <w:rPr>
          <w:spacing w:val="-2"/>
          <w:sz w:val="24"/>
        </w:rPr>
        <w:t>PUBLISHING.</w:t>
      </w:r>
    </w:p>
    <w:p w14:paraId="598E5BC2" w14:textId="77777777" w:rsidR="00A41124" w:rsidRDefault="00A41124" w:rsidP="00A41124">
      <w:pPr>
        <w:spacing w:before="200"/>
        <w:ind w:left="1757" w:right="1131" w:hanging="481"/>
        <w:jc w:val="both"/>
        <w:rPr>
          <w:sz w:val="24"/>
        </w:rPr>
      </w:pPr>
      <w:r>
        <w:rPr>
          <w:sz w:val="24"/>
        </w:rPr>
        <w:t>Ade</w:t>
      </w:r>
      <w:r>
        <w:rPr>
          <w:spacing w:val="-6"/>
          <w:sz w:val="24"/>
        </w:rPr>
        <w:t xml:space="preserve"> </w:t>
      </w:r>
      <w:r>
        <w:rPr>
          <w:sz w:val="24"/>
        </w:rPr>
        <w:t>Hidayat,</w:t>
      </w:r>
      <w:r>
        <w:rPr>
          <w:spacing w:val="40"/>
          <w:sz w:val="24"/>
        </w:rPr>
        <w:t xml:space="preserve"> </w:t>
      </w:r>
      <w:r>
        <w:rPr>
          <w:sz w:val="24"/>
        </w:rPr>
        <w:t>Dkk.</w:t>
      </w:r>
      <w:r>
        <w:rPr>
          <w:spacing w:val="-8"/>
          <w:sz w:val="24"/>
        </w:rPr>
        <w:t xml:space="preserve"> </w:t>
      </w:r>
      <w:r>
        <w:rPr>
          <w:sz w:val="24"/>
        </w:rPr>
        <w:t>(2025).</w:t>
      </w:r>
      <w:r>
        <w:rPr>
          <w:spacing w:val="-11"/>
          <w:sz w:val="24"/>
        </w:rPr>
        <w:t xml:space="preserve"> </w:t>
      </w:r>
      <w:r>
        <w:rPr>
          <w:i/>
          <w:sz w:val="24"/>
        </w:rPr>
        <w:t>Penelitian</w:t>
      </w:r>
      <w:r>
        <w:rPr>
          <w:i/>
          <w:spacing w:val="-8"/>
          <w:sz w:val="24"/>
        </w:rPr>
        <w:t xml:space="preserve"> </w:t>
      </w:r>
      <w:r>
        <w:rPr>
          <w:i/>
          <w:sz w:val="24"/>
        </w:rPr>
        <w:t>Kualitatif</w:t>
      </w:r>
      <w:r>
        <w:rPr>
          <w:i/>
          <w:spacing w:val="-7"/>
          <w:sz w:val="24"/>
        </w:rPr>
        <w:t xml:space="preserve"> </w:t>
      </w:r>
      <w:r>
        <w:rPr>
          <w:i/>
          <w:sz w:val="24"/>
        </w:rPr>
        <w:t>Ragam</w:t>
      </w:r>
      <w:r>
        <w:rPr>
          <w:i/>
          <w:spacing w:val="-13"/>
          <w:sz w:val="24"/>
        </w:rPr>
        <w:t xml:space="preserve"> </w:t>
      </w:r>
      <w:r>
        <w:rPr>
          <w:i/>
          <w:sz w:val="24"/>
        </w:rPr>
        <w:t>Pendekatan</w:t>
      </w:r>
      <w:r>
        <w:rPr>
          <w:i/>
          <w:spacing w:val="-2"/>
          <w:sz w:val="24"/>
        </w:rPr>
        <w:t xml:space="preserve"> </w:t>
      </w:r>
      <w:r>
        <w:rPr>
          <w:i/>
          <w:sz w:val="24"/>
        </w:rPr>
        <w:t>&amp;</w:t>
      </w:r>
      <w:r>
        <w:rPr>
          <w:i/>
          <w:spacing w:val="-10"/>
          <w:sz w:val="24"/>
        </w:rPr>
        <w:t xml:space="preserve"> </w:t>
      </w:r>
      <w:r>
        <w:rPr>
          <w:i/>
          <w:sz w:val="24"/>
        </w:rPr>
        <w:t>Aplikasi</w:t>
      </w:r>
      <w:r>
        <w:rPr>
          <w:i/>
          <w:spacing w:val="-7"/>
          <w:sz w:val="24"/>
        </w:rPr>
        <w:t xml:space="preserve"> </w:t>
      </w:r>
      <w:r>
        <w:rPr>
          <w:i/>
          <w:sz w:val="24"/>
        </w:rPr>
        <w:t>Di Lapangan</w:t>
      </w:r>
      <w:r>
        <w:rPr>
          <w:sz w:val="24"/>
        </w:rPr>
        <w:t>. PT Teknologi Edukasi Nusantara.</w:t>
      </w:r>
    </w:p>
    <w:p w14:paraId="4562FFD0" w14:textId="77777777" w:rsidR="00A41124" w:rsidRDefault="00A41124" w:rsidP="00A41124">
      <w:pPr>
        <w:spacing w:before="200"/>
        <w:ind w:left="1757" w:right="1129" w:hanging="481"/>
        <w:jc w:val="both"/>
        <w:rPr>
          <w:sz w:val="24"/>
        </w:rPr>
      </w:pPr>
      <w:r>
        <w:rPr>
          <w:sz w:val="24"/>
        </w:rPr>
        <w:t xml:space="preserve">Adi, S., Pengkajian, B., Teknologi, P., &amp; Thamrin, J. M. H. (N.D.). </w:t>
      </w:r>
      <w:r>
        <w:rPr>
          <w:i/>
          <w:sz w:val="24"/>
        </w:rPr>
        <w:t>Characterization Of Flash Flood Disaster In Indonesia Karakterisasi Bencana Banjir Bandang Di Indonesia</w:t>
      </w:r>
      <w:r>
        <w:rPr>
          <w:sz w:val="24"/>
        </w:rPr>
        <w:t xml:space="preserve">. Retrieved </w:t>
      </w:r>
      <w:r>
        <w:fldChar w:fldCharType="begin"/>
      </w:r>
      <w:r>
        <w:instrText xml:space="preserve"> HYPERLINK "http://Ugm.Ac.Id/" \h </w:instrText>
      </w:r>
      <w:r>
        <w:fldChar w:fldCharType="separate"/>
      </w:r>
      <w:r>
        <w:rPr>
          <w:sz w:val="24"/>
        </w:rPr>
        <w:t>Http://Ugm.Ac.Id</w:t>
      </w:r>
      <w:r>
        <w:rPr>
          <w:sz w:val="24"/>
        </w:rPr>
        <w:fldChar w:fldCharType="end"/>
      </w:r>
    </w:p>
    <w:p w14:paraId="01FC9C58" w14:textId="77777777" w:rsidR="00A41124" w:rsidRDefault="00A41124" w:rsidP="00A41124">
      <w:pPr>
        <w:spacing w:before="201"/>
        <w:ind w:left="1276"/>
        <w:rPr>
          <w:sz w:val="24"/>
        </w:rPr>
      </w:pPr>
      <w:r>
        <w:rPr>
          <w:sz w:val="24"/>
        </w:rPr>
        <w:t>Adolph,</w:t>
      </w:r>
      <w:r>
        <w:rPr>
          <w:spacing w:val="-1"/>
          <w:sz w:val="24"/>
        </w:rPr>
        <w:t xml:space="preserve"> </w:t>
      </w:r>
      <w:r>
        <w:rPr>
          <w:sz w:val="24"/>
        </w:rPr>
        <w:t xml:space="preserve">R. (2016). </w:t>
      </w:r>
      <w:r>
        <w:rPr>
          <w:i/>
          <w:sz w:val="24"/>
        </w:rPr>
        <w:t>No</w:t>
      </w:r>
      <w:r>
        <w:rPr>
          <w:i/>
          <w:spacing w:val="-1"/>
          <w:sz w:val="24"/>
        </w:rPr>
        <w:t xml:space="preserve"> </w:t>
      </w:r>
      <w:r>
        <w:rPr>
          <w:i/>
          <w:sz w:val="24"/>
        </w:rPr>
        <w:t>Title</w:t>
      </w:r>
      <w:r>
        <w:rPr>
          <w:i/>
          <w:spacing w:val="1"/>
          <w:sz w:val="24"/>
        </w:rPr>
        <w:t xml:space="preserve"> </w:t>
      </w:r>
      <w:r>
        <w:rPr>
          <w:i/>
          <w:sz w:val="24"/>
        </w:rPr>
        <w:t>No Title No Title</w:t>
      </w:r>
      <w:r>
        <w:rPr>
          <w:sz w:val="24"/>
        </w:rPr>
        <w:t>. 1–</w:t>
      </w:r>
      <w:r>
        <w:rPr>
          <w:spacing w:val="-5"/>
          <w:sz w:val="24"/>
        </w:rPr>
        <w:t>23.</w:t>
      </w:r>
    </w:p>
    <w:p w14:paraId="53067DE9" w14:textId="77777777" w:rsidR="00A41124" w:rsidRDefault="00A41124" w:rsidP="00A41124">
      <w:pPr>
        <w:spacing w:before="199"/>
        <w:ind w:left="1757" w:right="1129" w:hanging="481"/>
        <w:jc w:val="both"/>
        <w:rPr>
          <w:sz w:val="24"/>
        </w:rPr>
      </w:pPr>
      <w:r>
        <w:rPr>
          <w:sz w:val="24"/>
        </w:rPr>
        <w:t xml:space="preserve">Al, U., Bandung, G., Al, U., Bandung, G., Al, U., &amp; Bandung, G. (2024). </w:t>
      </w:r>
      <w:r>
        <w:rPr>
          <w:i/>
          <w:sz w:val="24"/>
        </w:rPr>
        <w:t>Metode Resiliensi Pada Pelayanan Trauma Healing</w:t>
      </w:r>
      <w:r>
        <w:rPr>
          <w:i/>
          <w:spacing w:val="-14"/>
          <w:sz w:val="24"/>
        </w:rPr>
        <w:t xml:space="preserve"> </w:t>
      </w:r>
      <w:r>
        <w:rPr>
          <w:i/>
          <w:sz w:val="24"/>
        </w:rPr>
        <w:t>: Penanggulangan Korban Bencana Pada Anak Di Desa Cugenang Kabupaten Cianjur Kabupaten Cianjur Jawa Barat Dengan</w:t>
      </w:r>
      <w:r>
        <w:rPr>
          <w:sz w:val="24"/>
        </w:rPr>
        <w:t xml:space="preserve">. </w:t>
      </w:r>
      <w:r>
        <w:rPr>
          <w:i/>
          <w:sz w:val="24"/>
        </w:rPr>
        <w:t>5</w:t>
      </w:r>
      <w:r>
        <w:rPr>
          <w:sz w:val="24"/>
        </w:rPr>
        <w:t>, 221–234.</w:t>
      </w:r>
    </w:p>
    <w:p w14:paraId="3B19385A" w14:textId="77777777" w:rsidR="00A41124" w:rsidRDefault="00A41124" w:rsidP="00A41124">
      <w:pPr>
        <w:spacing w:before="201"/>
        <w:ind w:left="1276"/>
        <w:rPr>
          <w:sz w:val="24"/>
        </w:rPr>
      </w:pPr>
      <w:r>
        <w:rPr>
          <w:sz w:val="24"/>
        </w:rPr>
        <w:t>Aly,</w:t>
      </w:r>
      <w:r>
        <w:rPr>
          <w:spacing w:val="-1"/>
          <w:sz w:val="24"/>
        </w:rPr>
        <w:t xml:space="preserve"> </w:t>
      </w:r>
      <w:r>
        <w:rPr>
          <w:sz w:val="24"/>
        </w:rPr>
        <w:t>M.</w:t>
      </w:r>
      <w:r>
        <w:rPr>
          <w:spacing w:val="-1"/>
          <w:sz w:val="24"/>
        </w:rPr>
        <w:t xml:space="preserve"> </w:t>
      </w:r>
      <w:r>
        <w:rPr>
          <w:sz w:val="24"/>
        </w:rPr>
        <w:t>A.</w:t>
      </w:r>
      <w:r>
        <w:rPr>
          <w:spacing w:val="-1"/>
          <w:sz w:val="24"/>
        </w:rPr>
        <w:t xml:space="preserve"> </w:t>
      </w:r>
      <w:r>
        <w:rPr>
          <w:sz w:val="24"/>
        </w:rPr>
        <w:t>H.</w:t>
      </w:r>
      <w:r>
        <w:rPr>
          <w:spacing w:val="-1"/>
          <w:sz w:val="24"/>
        </w:rPr>
        <w:t xml:space="preserve"> </w:t>
      </w:r>
      <w:r>
        <w:rPr>
          <w:sz w:val="24"/>
        </w:rPr>
        <w:t>A.</w:t>
      </w:r>
      <w:r>
        <w:rPr>
          <w:spacing w:val="3"/>
          <w:sz w:val="24"/>
        </w:rPr>
        <w:t xml:space="preserve"> </w:t>
      </w:r>
      <w:r>
        <w:rPr>
          <w:sz w:val="24"/>
        </w:rPr>
        <w:t>D. (2024).</w:t>
      </w:r>
      <w:r>
        <w:rPr>
          <w:spacing w:val="-1"/>
          <w:sz w:val="24"/>
        </w:rPr>
        <w:t xml:space="preserve"> </w:t>
      </w:r>
      <w:r>
        <w:rPr>
          <w:i/>
          <w:sz w:val="24"/>
        </w:rPr>
        <w:t>Ma’had</w:t>
      </w:r>
      <w:r>
        <w:rPr>
          <w:i/>
          <w:spacing w:val="-1"/>
          <w:sz w:val="24"/>
        </w:rPr>
        <w:t xml:space="preserve"> </w:t>
      </w:r>
      <w:r>
        <w:rPr>
          <w:i/>
          <w:sz w:val="24"/>
        </w:rPr>
        <w:t>Aly</w:t>
      </w:r>
      <w:r>
        <w:rPr>
          <w:sz w:val="24"/>
        </w:rPr>
        <w:t>.</w:t>
      </w:r>
      <w:r>
        <w:rPr>
          <w:spacing w:val="-1"/>
          <w:sz w:val="24"/>
        </w:rPr>
        <w:t xml:space="preserve"> </w:t>
      </w:r>
      <w:r>
        <w:rPr>
          <w:i/>
          <w:sz w:val="24"/>
        </w:rPr>
        <w:t>1</w:t>
      </w:r>
      <w:r>
        <w:rPr>
          <w:sz w:val="24"/>
        </w:rPr>
        <w:t>, 1–</w:t>
      </w:r>
      <w:r>
        <w:rPr>
          <w:spacing w:val="-5"/>
          <w:sz w:val="24"/>
        </w:rPr>
        <w:t>16.</w:t>
      </w:r>
    </w:p>
    <w:p w14:paraId="5193A3F8" w14:textId="77777777" w:rsidR="00A41124" w:rsidRDefault="00A41124" w:rsidP="00A41124">
      <w:pPr>
        <w:pStyle w:val="BodyText"/>
        <w:spacing w:before="200"/>
        <w:ind w:left="1757" w:right="1129" w:hanging="481"/>
        <w:jc w:val="both"/>
      </w:pPr>
      <w:r>
        <w:t>Ammelia, I., Lestari, D. S., Al Ghazy, G. T., &amp; Wibowo, Y. A. (2022). Integrasi Materi</w:t>
      </w:r>
      <w:r>
        <w:rPr>
          <w:spacing w:val="-8"/>
        </w:rPr>
        <w:t xml:space="preserve"> </w:t>
      </w:r>
      <w:r>
        <w:t>Kebencanaan</w:t>
      </w:r>
      <w:r>
        <w:rPr>
          <w:spacing w:val="-10"/>
        </w:rPr>
        <w:t xml:space="preserve"> </w:t>
      </w:r>
      <w:r>
        <w:t>Pada</w:t>
      </w:r>
      <w:r>
        <w:rPr>
          <w:spacing w:val="-8"/>
        </w:rPr>
        <w:t xml:space="preserve"> </w:t>
      </w:r>
      <w:r>
        <w:t>Jenjang</w:t>
      </w:r>
      <w:r>
        <w:rPr>
          <w:spacing w:val="-10"/>
        </w:rPr>
        <w:t xml:space="preserve"> </w:t>
      </w:r>
      <w:r>
        <w:t>Sekolah</w:t>
      </w:r>
      <w:r>
        <w:rPr>
          <w:spacing w:val="-10"/>
        </w:rPr>
        <w:t xml:space="preserve"> </w:t>
      </w:r>
      <w:r>
        <w:t>Dasar</w:t>
      </w:r>
      <w:r>
        <w:rPr>
          <w:spacing w:val="-9"/>
        </w:rPr>
        <w:t xml:space="preserve"> </w:t>
      </w:r>
      <w:r>
        <w:t>Di</w:t>
      </w:r>
      <w:r>
        <w:rPr>
          <w:spacing w:val="-9"/>
        </w:rPr>
        <w:t xml:space="preserve"> </w:t>
      </w:r>
      <w:r>
        <w:t>Kecamatan</w:t>
      </w:r>
      <w:r>
        <w:rPr>
          <w:spacing w:val="-10"/>
        </w:rPr>
        <w:t xml:space="preserve"> </w:t>
      </w:r>
      <w:r>
        <w:t>Ngargoyoso, Jawa</w:t>
      </w:r>
      <w:r>
        <w:rPr>
          <w:spacing w:val="-4"/>
        </w:rPr>
        <w:t xml:space="preserve"> </w:t>
      </w:r>
      <w:r>
        <w:t>Tengah.</w:t>
      </w:r>
      <w:r>
        <w:rPr>
          <w:spacing w:val="-5"/>
        </w:rPr>
        <w:t xml:space="preserve"> </w:t>
      </w:r>
      <w:r>
        <w:rPr>
          <w:i/>
        </w:rPr>
        <w:t>Indonesian</w:t>
      </w:r>
      <w:r>
        <w:rPr>
          <w:i/>
          <w:spacing w:val="-10"/>
        </w:rPr>
        <w:t xml:space="preserve"> </w:t>
      </w:r>
      <w:r>
        <w:rPr>
          <w:i/>
        </w:rPr>
        <w:t>Journal</w:t>
      </w:r>
      <w:r>
        <w:rPr>
          <w:i/>
          <w:spacing w:val="-7"/>
        </w:rPr>
        <w:t xml:space="preserve"> </w:t>
      </w:r>
      <w:r>
        <w:rPr>
          <w:i/>
        </w:rPr>
        <w:t>Of</w:t>
      </w:r>
      <w:r>
        <w:rPr>
          <w:i/>
          <w:spacing w:val="-4"/>
        </w:rPr>
        <w:t xml:space="preserve"> </w:t>
      </w:r>
      <w:r>
        <w:rPr>
          <w:i/>
        </w:rPr>
        <w:t>Environment</w:t>
      </w:r>
      <w:r>
        <w:rPr>
          <w:i/>
          <w:spacing w:val="-3"/>
        </w:rPr>
        <w:t xml:space="preserve"> </w:t>
      </w:r>
      <w:r>
        <w:rPr>
          <w:i/>
        </w:rPr>
        <w:t>And</w:t>
      </w:r>
      <w:r>
        <w:rPr>
          <w:i/>
          <w:spacing w:val="-5"/>
        </w:rPr>
        <w:t xml:space="preserve"> </w:t>
      </w:r>
      <w:r>
        <w:rPr>
          <w:i/>
        </w:rPr>
        <w:t>Disaster</w:t>
      </w:r>
      <w:r>
        <w:t>,</w:t>
      </w:r>
      <w:r>
        <w:rPr>
          <w:spacing w:val="-5"/>
        </w:rPr>
        <w:t xml:space="preserve"> </w:t>
      </w:r>
      <w:r>
        <w:rPr>
          <w:i/>
        </w:rPr>
        <w:t>1</w:t>
      </w:r>
      <w:r>
        <w:t>(1),</w:t>
      </w:r>
      <w:r>
        <w:rPr>
          <w:spacing w:val="-9"/>
        </w:rPr>
        <w:t xml:space="preserve"> </w:t>
      </w:r>
      <w:r>
        <w:t xml:space="preserve">60–72. </w:t>
      </w:r>
      <w:r>
        <w:fldChar w:fldCharType="begin"/>
      </w:r>
      <w:r>
        <w:instrText xml:space="preserve"> HYPERLINK "https://Doi.Org/10.20961/Ijed.V1i1.66" \h </w:instrText>
      </w:r>
      <w:r>
        <w:fldChar w:fldCharType="separate"/>
      </w:r>
      <w:r>
        <w:rPr>
          <w:spacing w:val="-2"/>
        </w:rPr>
        <w:t>Https://Doi.Org/10.20961/Ijed.V1i1.66</w:t>
      </w:r>
      <w:r>
        <w:rPr>
          <w:spacing w:val="-2"/>
        </w:rPr>
        <w:fldChar w:fldCharType="end"/>
      </w:r>
    </w:p>
    <w:p w14:paraId="280641AE" w14:textId="77777777" w:rsidR="00A41124" w:rsidRDefault="00A41124" w:rsidP="00A41124">
      <w:pPr>
        <w:tabs>
          <w:tab w:val="left" w:pos="2876"/>
          <w:tab w:val="left" w:pos="4152"/>
          <w:tab w:val="left" w:pos="5617"/>
          <w:tab w:val="left" w:pos="7126"/>
          <w:tab w:val="left" w:pos="8318"/>
        </w:tabs>
        <w:spacing w:before="201"/>
        <w:ind w:left="1757" w:right="1129" w:hanging="481"/>
        <w:jc w:val="both"/>
        <w:rPr>
          <w:sz w:val="24"/>
        </w:rPr>
      </w:pPr>
      <w:r>
        <w:rPr>
          <w:sz w:val="24"/>
        </w:rPr>
        <w:t xml:space="preserve">Anirwan, A., &amp; Haris, A. (2023). Upaya Pemerintah Kota Makassar Dalam Mewujudkan Ketahanan Kota Pascabencana Banjir. </w:t>
      </w:r>
      <w:r>
        <w:rPr>
          <w:i/>
          <w:sz w:val="24"/>
        </w:rPr>
        <w:t xml:space="preserve">Journal Of Governance </w:t>
      </w:r>
      <w:r>
        <w:rPr>
          <w:i/>
          <w:spacing w:val="-4"/>
          <w:sz w:val="24"/>
        </w:rPr>
        <w:t>And</w:t>
      </w:r>
      <w:r>
        <w:rPr>
          <w:i/>
          <w:sz w:val="24"/>
        </w:rPr>
        <w:tab/>
      </w:r>
      <w:r>
        <w:rPr>
          <w:i/>
          <w:spacing w:val="-4"/>
          <w:sz w:val="24"/>
        </w:rPr>
        <w:t>Local</w:t>
      </w:r>
      <w:r>
        <w:rPr>
          <w:i/>
          <w:sz w:val="24"/>
        </w:rPr>
        <w:tab/>
      </w:r>
      <w:r>
        <w:rPr>
          <w:i/>
          <w:spacing w:val="-2"/>
          <w:sz w:val="24"/>
        </w:rPr>
        <w:t>Politics</w:t>
      </w:r>
      <w:r>
        <w:rPr>
          <w:i/>
          <w:sz w:val="24"/>
        </w:rPr>
        <w:tab/>
      </w:r>
      <w:r>
        <w:rPr>
          <w:i/>
          <w:spacing w:val="-2"/>
          <w:sz w:val="24"/>
        </w:rPr>
        <w:t>(JGLP)</w:t>
      </w:r>
      <w:r>
        <w:rPr>
          <w:spacing w:val="-2"/>
          <w:sz w:val="24"/>
        </w:rPr>
        <w:t>,</w:t>
      </w:r>
      <w:r>
        <w:rPr>
          <w:sz w:val="24"/>
        </w:rPr>
        <w:tab/>
      </w:r>
      <w:r>
        <w:rPr>
          <w:i/>
          <w:spacing w:val="-2"/>
          <w:sz w:val="24"/>
        </w:rPr>
        <w:t>5</w:t>
      </w:r>
      <w:r>
        <w:rPr>
          <w:spacing w:val="-2"/>
          <w:sz w:val="24"/>
        </w:rPr>
        <w:t>(2),</w:t>
      </w:r>
      <w:r>
        <w:rPr>
          <w:sz w:val="24"/>
        </w:rPr>
        <w:tab/>
      </w:r>
      <w:r>
        <w:rPr>
          <w:spacing w:val="-2"/>
          <w:sz w:val="24"/>
        </w:rPr>
        <w:t xml:space="preserve">187–195. </w:t>
      </w:r>
      <w:r>
        <w:fldChar w:fldCharType="begin"/>
      </w:r>
      <w:r>
        <w:instrText xml:space="preserve"> HYPERLINK "https://Doi.Org/10.47650/Jglp.V5i2.999" \h </w:instrText>
      </w:r>
      <w:r>
        <w:fldChar w:fldCharType="separate"/>
      </w:r>
      <w:r>
        <w:rPr>
          <w:spacing w:val="-2"/>
          <w:sz w:val="24"/>
        </w:rPr>
        <w:t>Https://Doi.Org/10.47650/Jglp.V5i2.999</w:t>
      </w:r>
      <w:r>
        <w:rPr>
          <w:spacing w:val="-2"/>
          <w:sz w:val="24"/>
        </w:rPr>
        <w:fldChar w:fldCharType="end"/>
      </w:r>
    </w:p>
    <w:p w14:paraId="131268DC" w14:textId="77777777" w:rsidR="00A41124" w:rsidRDefault="00A41124" w:rsidP="00A41124">
      <w:pPr>
        <w:spacing w:before="200"/>
        <w:ind w:left="1757" w:right="1130" w:hanging="481"/>
        <w:jc w:val="both"/>
        <w:rPr>
          <w:sz w:val="24"/>
        </w:rPr>
      </w:pPr>
      <w:r>
        <w:rPr>
          <w:sz w:val="24"/>
        </w:rPr>
        <w:t>Aror,</w:t>
      </w:r>
      <w:r>
        <w:rPr>
          <w:spacing w:val="-11"/>
          <w:sz w:val="24"/>
        </w:rPr>
        <w:t xml:space="preserve"> </w:t>
      </w:r>
      <w:r>
        <w:rPr>
          <w:sz w:val="24"/>
        </w:rPr>
        <w:t>S.</w:t>
      </w:r>
      <w:r>
        <w:rPr>
          <w:spacing w:val="-11"/>
          <w:sz w:val="24"/>
        </w:rPr>
        <w:t xml:space="preserve"> </w:t>
      </w:r>
      <w:r>
        <w:rPr>
          <w:sz w:val="24"/>
        </w:rPr>
        <w:t>C.,</w:t>
      </w:r>
      <w:r>
        <w:rPr>
          <w:spacing w:val="-11"/>
          <w:sz w:val="24"/>
        </w:rPr>
        <w:t xml:space="preserve"> </w:t>
      </w:r>
      <w:r>
        <w:rPr>
          <w:sz w:val="24"/>
        </w:rPr>
        <w:t>&amp;</w:t>
      </w:r>
      <w:r>
        <w:rPr>
          <w:spacing w:val="-10"/>
          <w:sz w:val="24"/>
        </w:rPr>
        <w:t xml:space="preserve"> </w:t>
      </w:r>
      <w:r>
        <w:rPr>
          <w:sz w:val="24"/>
        </w:rPr>
        <w:t>Lensun,</w:t>
      </w:r>
      <w:r>
        <w:rPr>
          <w:spacing w:val="-12"/>
          <w:sz w:val="24"/>
        </w:rPr>
        <w:t xml:space="preserve"> </w:t>
      </w:r>
      <w:r>
        <w:rPr>
          <w:sz w:val="24"/>
        </w:rPr>
        <w:t>S.</w:t>
      </w:r>
      <w:r>
        <w:rPr>
          <w:spacing w:val="-11"/>
          <w:sz w:val="24"/>
        </w:rPr>
        <w:t xml:space="preserve"> </w:t>
      </w:r>
      <w:r>
        <w:rPr>
          <w:sz w:val="24"/>
        </w:rPr>
        <w:t>F.</w:t>
      </w:r>
      <w:r>
        <w:rPr>
          <w:spacing w:val="-11"/>
          <w:sz w:val="24"/>
        </w:rPr>
        <w:t xml:space="preserve"> </w:t>
      </w:r>
      <w:r>
        <w:rPr>
          <w:sz w:val="24"/>
        </w:rPr>
        <w:t>(2024).</w:t>
      </w:r>
      <w:r>
        <w:rPr>
          <w:spacing w:val="-11"/>
          <w:sz w:val="24"/>
        </w:rPr>
        <w:t xml:space="preserve"> </w:t>
      </w:r>
      <w:r>
        <w:rPr>
          <w:i/>
          <w:sz w:val="24"/>
        </w:rPr>
        <w:t>Trauma</w:t>
      </w:r>
      <w:r>
        <w:rPr>
          <w:i/>
          <w:spacing w:val="-11"/>
          <w:sz w:val="24"/>
        </w:rPr>
        <w:t xml:space="preserve"> </w:t>
      </w:r>
      <w:r>
        <w:rPr>
          <w:i/>
          <w:sz w:val="24"/>
        </w:rPr>
        <w:t>Healing</w:t>
      </w:r>
      <w:r>
        <w:rPr>
          <w:i/>
          <w:spacing w:val="-11"/>
          <w:sz w:val="24"/>
        </w:rPr>
        <w:t xml:space="preserve"> </w:t>
      </w:r>
      <w:r>
        <w:rPr>
          <w:i/>
          <w:sz w:val="24"/>
        </w:rPr>
        <w:t>Kegiatan</w:t>
      </w:r>
      <w:r>
        <w:rPr>
          <w:i/>
          <w:spacing w:val="-11"/>
          <w:sz w:val="24"/>
        </w:rPr>
        <w:t xml:space="preserve"> </w:t>
      </w:r>
      <w:r>
        <w:rPr>
          <w:i/>
          <w:sz w:val="24"/>
        </w:rPr>
        <w:t>Bermain</w:t>
      </w:r>
      <w:r>
        <w:rPr>
          <w:i/>
          <w:spacing w:val="-10"/>
          <w:sz w:val="24"/>
        </w:rPr>
        <w:t xml:space="preserve"> </w:t>
      </w:r>
      <w:r>
        <w:rPr>
          <w:i/>
          <w:sz w:val="24"/>
        </w:rPr>
        <w:t>Pada</w:t>
      </w:r>
      <w:r>
        <w:rPr>
          <w:i/>
          <w:spacing w:val="-11"/>
          <w:sz w:val="24"/>
        </w:rPr>
        <w:t xml:space="preserve"> </w:t>
      </w:r>
      <w:r>
        <w:rPr>
          <w:i/>
          <w:sz w:val="24"/>
        </w:rPr>
        <w:t>Anak Pasca Erupsi Gunung Ruang Kabupaten Sitaro</w:t>
      </w:r>
      <w:r>
        <w:rPr>
          <w:sz w:val="24"/>
        </w:rPr>
        <w:t xml:space="preserve">. </w:t>
      </w:r>
      <w:r>
        <w:rPr>
          <w:i/>
          <w:sz w:val="24"/>
        </w:rPr>
        <w:t>1</w:t>
      </w:r>
      <w:r>
        <w:rPr>
          <w:sz w:val="24"/>
        </w:rPr>
        <w:t>(2), 110–117.</w:t>
      </w:r>
    </w:p>
    <w:p w14:paraId="444D7FB0" w14:textId="77777777" w:rsidR="00A41124" w:rsidRDefault="00A41124" w:rsidP="00A41124">
      <w:pPr>
        <w:spacing w:before="200"/>
        <w:ind w:left="1276"/>
        <w:rPr>
          <w:i/>
          <w:sz w:val="24"/>
        </w:rPr>
      </w:pPr>
      <w:r>
        <w:rPr>
          <w:i/>
          <w:sz w:val="24"/>
        </w:rPr>
        <w:t>ASKEP</w:t>
      </w:r>
      <w:r>
        <w:rPr>
          <w:i/>
          <w:spacing w:val="-11"/>
          <w:sz w:val="24"/>
        </w:rPr>
        <w:t xml:space="preserve"> </w:t>
      </w:r>
      <w:r>
        <w:rPr>
          <w:i/>
          <w:sz w:val="24"/>
        </w:rPr>
        <w:t>GADAR</w:t>
      </w:r>
      <w:r>
        <w:rPr>
          <w:i/>
          <w:spacing w:val="-7"/>
          <w:sz w:val="24"/>
        </w:rPr>
        <w:t xml:space="preserve"> </w:t>
      </w:r>
      <w:r>
        <w:rPr>
          <w:i/>
          <w:sz w:val="24"/>
        </w:rPr>
        <w:t>Dan</w:t>
      </w:r>
      <w:r>
        <w:rPr>
          <w:i/>
          <w:spacing w:val="-9"/>
          <w:sz w:val="24"/>
        </w:rPr>
        <w:t xml:space="preserve"> </w:t>
      </w:r>
      <w:r>
        <w:rPr>
          <w:i/>
          <w:sz w:val="24"/>
        </w:rPr>
        <w:t>Manajemen</w:t>
      </w:r>
      <w:r>
        <w:rPr>
          <w:i/>
          <w:spacing w:val="-12"/>
          <w:sz w:val="24"/>
        </w:rPr>
        <w:t xml:space="preserve"> </w:t>
      </w:r>
      <w:r>
        <w:rPr>
          <w:i/>
          <w:sz w:val="24"/>
        </w:rPr>
        <w:t>Bencana</w:t>
      </w:r>
      <w:r>
        <w:rPr>
          <w:i/>
          <w:spacing w:val="-8"/>
          <w:sz w:val="24"/>
        </w:rPr>
        <w:t xml:space="preserve"> </w:t>
      </w:r>
      <w:r>
        <w:rPr>
          <w:i/>
          <w:sz w:val="24"/>
        </w:rPr>
        <w:t>-</w:t>
      </w:r>
      <w:r>
        <w:rPr>
          <w:i/>
          <w:spacing w:val="-9"/>
          <w:sz w:val="24"/>
        </w:rPr>
        <w:t xml:space="preserve"> </w:t>
      </w:r>
      <w:r>
        <w:rPr>
          <w:i/>
          <w:sz w:val="24"/>
        </w:rPr>
        <w:t>Kamesyworo,</w:t>
      </w:r>
      <w:r>
        <w:rPr>
          <w:i/>
          <w:spacing w:val="-9"/>
          <w:sz w:val="24"/>
        </w:rPr>
        <w:t xml:space="preserve"> </w:t>
      </w:r>
      <w:r>
        <w:rPr>
          <w:i/>
          <w:sz w:val="24"/>
        </w:rPr>
        <w:t>ST,</w:t>
      </w:r>
      <w:r>
        <w:rPr>
          <w:i/>
          <w:spacing w:val="-9"/>
          <w:sz w:val="24"/>
        </w:rPr>
        <w:t xml:space="preserve"> </w:t>
      </w:r>
      <w:r>
        <w:rPr>
          <w:i/>
          <w:sz w:val="24"/>
        </w:rPr>
        <w:t>MM</w:t>
      </w:r>
      <w:r>
        <w:rPr>
          <w:i/>
          <w:spacing w:val="-9"/>
          <w:sz w:val="24"/>
        </w:rPr>
        <w:t xml:space="preserve"> </w:t>
      </w:r>
      <w:r>
        <w:rPr>
          <w:i/>
          <w:sz w:val="24"/>
        </w:rPr>
        <w:t>,</w:t>
      </w:r>
      <w:r>
        <w:rPr>
          <w:i/>
          <w:spacing w:val="-5"/>
          <w:sz w:val="24"/>
        </w:rPr>
        <w:t xml:space="preserve"> </w:t>
      </w:r>
      <w:r>
        <w:rPr>
          <w:i/>
          <w:sz w:val="24"/>
        </w:rPr>
        <w:t>Eka</w:t>
      </w:r>
      <w:r>
        <w:rPr>
          <w:i/>
          <w:spacing w:val="-9"/>
          <w:sz w:val="24"/>
        </w:rPr>
        <w:t xml:space="preserve"> </w:t>
      </w:r>
      <w:r>
        <w:rPr>
          <w:i/>
          <w:spacing w:val="-2"/>
          <w:sz w:val="24"/>
        </w:rPr>
        <w:t>Haryanti,</w:t>
      </w:r>
    </w:p>
    <w:p w14:paraId="6C284C84" w14:textId="77777777" w:rsidR="00A41124" w:rsidRDefault="00A41124" w:rsidP="00A41124">
      <w:pPr>
        <w:pStyle w:val="BodyText"/>
        <w:ind w:left="1757"/>
      </w:pPr>
      <w:r>
        <w:rPr>
          <w:i/>
        </w:rPr>
        <w:t>S</w:t>
      </w:r>
      <w:r>
        <w:t xml:space="preserve">. </w:t>
      </w:r>
      <w:r>
        <w:rPr>
          <w:spacing w:val="-2"/>
        </w:rPr>
        <w:t>(N.D.).</w:t>
      </w:r>
    </w:p>
    <w:p w14:paraId="610C4C07" w14:textId="77777777" w:rsidR="00A41124" w:rsidRDefault="00A41124" w:rsidP="00A41124">
      <w:pPr>
        <w:spacing w:before="200"/>
        <w:ind w:left="1276"/>
        <w:rPr>
          <w:sz w:val="24"/>
        </w:rPr>
      </w:pPr>
      <w:r>
        <w:rPr>
          <w:sz w:val="24"/>
        </w:rPr>
        <w:t>Asrofi,</w:t>
      </w:r>
      <w:r>
        <w:rPr>
          <w:spacing w:val="14"/>
          <w:sz w:val="24"/>
        </w:rPr>
        <w:t xml:space="preserve"> </w:t>
      </w:r>
      <w:r>
        <w:rPr>
          <w:sz w:val="24"/>
        </w:rPr>
        <w:t>D.</w:t>
      </w:r>
      <w:r>
        <w:rPr>
          <w:spacing w:val="14"/>
          <w:sz w:val="24"/>
        </w:rPr>
        <w:t xml:space="preserve"> </w:t>
      </w:r>
      <w:r>
        <w:rPr>
          <w:sz w:val="24"/>
        </w:rPr>
        <w:t>S.</w:t>
      </w:r>
      <w:r>
        <w:rPr>
          <w:spacing w:val="14"/>
          <w:sz w:val="24"/>
        </w:rPr>
        <w:t xml:space="preserve"> </w:t>
      </w:r>
      <w:r>
        <w:rPr>
          <w:sz w:val="24"/>
        </w:rPr>
        <w:t>(2025).</w:t>
      </w:r>
      <w:r>
        <w:rPr>
          <w:spacing w:val="14"/>
          <w:sz w:val="24"/>
        </w:rPr>
        <w:t xml:space="preserve"> </w:t>
      </w:r>
      <w:r>
        <w:rPr>
          <w:i/>
          <w:sz w:val="24"/>
        </w:rPr>
        <w:t>Menelisik</w:t>
      </w:r>
      <w:r>
        <w:rPr>
          <w:i/>
          <w:spacing w:val="12"/>
          <w:sz w:val="24"/>
        </w:rPr>
        <w:t xml:space="preserve"> </w:t>
      </w:r>
      <w:r>
        <w:rPr>
          <w:i/>
          <w:sz w:val="24"/>
        </w:rPr>
        <w:t>Psikologi:</w:t>
      </w:r>
      <w:r>
        <w:rPr>
          <w:i/>
          <w:spacing w:val="14"/>
          <w:sz w:val="24"/>
        </w:rPr>
        <w:t xml:space="preserve"> </w:t>
      </w:r>
      <w:r>
        <w:rPr>
          <w:i/>
          <w:sz w:val="24"/>
        </w:rPr>
        <w:t>Pemikiran</w:t>
      </w:r>
      <w:r>
        <w:rPr>
          <w:i/>
          <w:spacing w:val="16"/>
          <w:sz w:val="24"/>
        </w:rPr>
        <w:t xml:space="preserve"> </w:t>
      </w:r>
      <w:r>
        <w:rPr>
          <w:i/>
          <w:sz w:val="24"/>
        </w:rPr>
        <w:t>Dan</w:t>
      </w:r>
      <w:r>
        <w:rPr>
          <w:i/>
          <w:spacing w:val="14"/>
          <w:sz w:val="24"/>
        </w:rPr>
        <w:t xml:space="preserve"> </w:t>
      </w:r>
      <w:r>
        <w:rPr>
          <w:i/>
          <w:sz w:val="24"/>
        </w:rPr>
        <w:t>Perspektif</w:t>
      </w:r>
      <w:r>
        <w:rPr>
          <w:i/>
          <w:spacing w:val="15"/>
          <w:sz w:val="24"/>
        </w:rPr>
        <w:t xml:space="preserve"> </w:t>
      </w:r>
      <w:r>
        <w:rPr>
          <w:i/>
          <w:spacing w:val="-2"/>
          <w:sz w:val="24"/>
        </w:rPr>
        <w:t>Mahasiswa</w:t>
      </w:r>
      <w:r>
        <w:rPr>
          <w:spacing w:val="-2"/>
          <w:sz w:val="24"/>
        </w:rPr>
        <w:t>.</w:t>
      </w:r>
    </w:p>
    <w:p w14:paraId="2FCD8DEC" w14:textId="77777777" w:rsidR="00A41124" w:rsidRDefault="00A41124" w:rsidP="00A41124">
      <w:pPr>
        <w:pStyle w:val="BodyText"/>
        <w:ind w:left="141" w:right="4891"/>
        <w:jc w:val="center"/>
      </w:pPr>
      <w:r>
        <w:t>UNU</w:t>
      </w:r>
      <w:r>
        <w:rPr>
          <w:spacing w:val="-5"/>
        </w:rPr>
        <w:t xml:space="preserve"> </w:t>
      </w:r>
      <w:r>
        <w:t>Pasuruan</w:t>
      </w:r>
      <w:r>
        <w:rPr>
          <w:spacing w:val="-3"/>
        </w:rPr>
        <w:t xml:space="preserve"> </w:t>
      </w:r>
      <w:r>
        <w:rPr>
          <w:spacing w:val="-2"/>
        </w:rPr>
        <w:t>Press.</w:t>
      </w:r>
    </w:p>
    <w:p w14:paraId="7BCA675B" w14:textId="77777777" w:rsidR="00A41124" w:rsidRDefault="00A41124" w:rsidP="00A41124">
      <w:pPr>
        <w:spacing w:before="200"/>
        <w:ind w:left="1757" w:right="1130" w:hanging="481"/>
        <w:jc w:val="both"/>
        <w:rPr>
          <w:sz w:val="24"/>
        </w:rPr>
      </w:pPr>
      <w:r>
        <w:rPr>
          <w:sz w:val="24"/>
        </w:rPr>
        <w:t xml:space="preserve">Cesar, A., Devi, A., Fairuz, P., Janah, N., Andani, V., Sanga, P., Sari, P., &amp; Supriyadi, T. (2024). </w:t>
      </w:r>
      <w:r>
        <w:rPr>
          <w:i/>
          <w:sz w:val="24"/>
        </w:rPr>
        <w:t>Peran Intervensi Sosial Dalam Memulihkan Trauma Anak Pasca Bencana Alam</w:t>
      </w:r>
      <w:r>
        <w:rPr>
          <w:sz w:val="24"/>
        </w:rPr>
        <w:t xml:space="preserve">. </w:t>
      </w:r>
      <w:r>
        <w:rPr>
          <w:i/>
          <w:sz w:val="24"/>
        </w:rPr>
        <w:t>2</w:t>
      </w:r>
      <w:r>
        <w:rPr>
          <w:sz w:val="24"/>
        </w:rPr>
        <w:t>(12), 1305–1314.</w:t>
      </w:r>
    </w:p>
    <w:p w14:paraId="1EEBF8FC" w14:textId="77777777" w:rsidR="00A41124" w:rsidRDefault="00A41124" w:rsidP="00A41124">
      <w:pPr>
        <w:pStyle w:val="BodyText"/>
        <w:spacing w:before="114"/>
        <w:rPr>
          <w:sz w:val="22"/>
        </w:rPr>
      </w:pPr>
    </w:p>
    <w:p w14:paraId="5DBB96D0" w14:textId="77777777" w:rsidR="00A41124" w:rsidRDefault="00A41124" w:rsidP="00A41124">
      <w:pPr>
        <w:spacing w:before="1"/>
        <w:ind w:left="141"/>
        <w:jc w:val="center"/>
      </w:pPr>
      <w:r>
        <w:rPr>
          <w:spacing w:val="-5"/>
        </w:rPr>
        <w:t>110</w:t>
      </w:r>
    </w:p>
    <w:p w14:paraId="00959D68" w14:textId="77777777" w:rsidR="00A41124" w:rsidRDefault="00A41124" w:rsidP="00A41124">
      <w:pPr>
        <w:jc w:val="center"/>
        <w:sectPr w:rsidR="00A41124">
          <w:headerReference w:type="even" r:id="rId11"/>
          <w:headerReference w:type="default" r:id="rId12"/>
          <w:headerReference w:type="first" r:id="rId13"/>
          <w:pgSz w:w="11910" w:h="16840"/>
          <w:pgMar w:top="1920" w:right="566" w:bottom="280" w:left="992" w:header="0" w:footer="0" w:gutter="0"/>
          <w:cols w:space="720"/>
        </w:sectPr>
      </w:pPr>
    </w:p>
    <w:p w14:paraId="06C44B38" w14:textId="77777777" w:rsidR="00A41124" w:rsidRDefault="00A41124" w:rsidP="00A41124">
      <w:pPr>
        <w:pStyle w:val="BodyText"/>
        <w:spacing w:before="56"/>
      </w:pPr>
    </w:p>
    <w:p w14:paraId="33864BCF" w14:textId="77777777" w:rsidR="00A41124" w:rsidRDefault="00A41124" w:rsidP="00A41124">
      <w:pPr>
        <w:ind w:left="1276"/>
        <w:rPr>
          <w:sz w:val="24"/>
        </w:rPr>
      </w:pPr>
      <w:r>
        <w:rPr>
          <w:sz w:val="24"/>
        </w:rPr>
        <w:t>Cholil,</w:t>
      </w:r>
      <w:r>
        <w:rPr>
          <w:spacing w:val="-1"/>
          <w:sz w:val="24"/>
        </w:rPr>
        <w:t xml:space="preserve"> </w:t>
      </w:r>
      <w:r>
        <w:rPr>
          <w:sz w:val="24"/>
        </w:rPr>
        <w:t>M.</w:t>
      </w:r>
      <w:r>
        <w:rPr>
          <w:spacing w:val="-1"/>
          <w:sz w:val="24"/>
        </w:rPr>
        <w:t xml:space="preserve"> </w:t>
      </w:r>
      <w:r>
        <w:rPr>
          <w:sz w:val="24"/>
        </w:rPr>
        <w:t>P.</w:t>
      </w:r>
      <w:r>
        <w:rPr>
          <w:spacing w:val="-1"/>
          <w:sz w:val="24"/>
        </w:rPr>
        <w:t xml:space="preserve"> </w:t>
      </w:r>
      <w:r>
        <w:rPr>
          <w:sz w:val="24"/>
        </w:rPr>
        <w:t>I.</w:t>
      </w:r>
      <w:r>
        <w:rPr>
          <w:spacing w:val="-1"/>
          <w:sz w:val="24"/>
        </w:rPr>
        <w:t xml:space="preserve"> </w:t>
      </w:r>
      <w:r>
        <w:rPr>
          <w:sz w:val="24"/>
        </w:rPr>
        <w:t>(2024).</w:t>
      </w:r>
      <w:r>
        <w:rPr>
          <w:spacing w:val="1"/>
          <w:sz w:val="24"/>
        </w:rPr>
        <w:t xml:space="preserve"> </w:t>
      </w:r>
      <w:r>
        <w:rPr>
          <w:i/>
          <w:sz w:val="24"/>
        </w:rPr>
        <w:t xml:space="preserve">Bimbingan Konseling </w:t>
      </w:r>
      <w:r>
        <w:rPr>
          <w:i/>
          <w:spacing w:val="-2"/>
          <w:sz w:val="24"/>
        </w:rPr>
        <w:t>Islam</w:t>
      </w:r>
      <w:r>
        <w:rPr>
          <w:spacing w:val="-2"/>
          <w:sz w:val="24"/>
        </w:rPr>
        <w:t>.</w:t>
      </w:r>
    </w:p>
    <w:p w14:paraId="42170679" w14:textId="77777777" w:rsidR="00A41124" w:rsidRDefault="00A41124" w:rsidP="00A41124">
      <w:pPr>
        <w:spacing w:before="200"/>
        <w:ind w:left="1276"/>
        <w:rPr>
          <w:sz w:val="24"/>
        </w:rPr>
      </w:pPr>
      <w:r>
        <w:rPr>
          <w:sz w:val="24"/>
        </w:rPr>
        <w:t>Diah Retno</w:t>
      </w:r>
      <w:r>
        <w:rPr>
          <w:spacing w:val="3"/>
          <w:sz w:val="24"/>
        </w:rPr>
        <w:t xml:space="preserve"> </w:t>
      </w:r>
      <w:r>
        <w:rPr>
          <w:sz w:val="24"/>
        </w:rPr>
        <w:t>Ningsih,</w:t>
      </w:r>
      <w:r>
        <w:rPr>
          <w:spacing w:val="3"/>
          <w:sz w:val="24"/>
        </w:rPr>
        <w:t xml:space="preserve"> </w:t>
      </w:r>
      <w:r>
        <w:rPr>
          <w:sz w:val="24"/>
        </w:rPr>
        <w:t>M.</w:t>
      </w:r>
      <w:r>
        <w:rPr>
          <w:spacing w:val="4"/>
          <w:sz w:val="24"/>
        </w:rPr>
        <w:t xml:space="preserve"> </w:t>
      </w:r>
      <w:r>
        <w:rPr>
          <w:sz w:val="24"/>
        </w:rPr>
        <w:t>P.</w:t>
      </w:r>
      <w:r>
        <w:rPr>
          <w:spacing w:val="3"/>
          <w:sz w:val="24"/>
        </w:rPr>
        <w:t xml:space="preserve"> </w:t>
      </w:r>
      <w:r>
        <w:rPr>
          <w:sz w:val="24"/>
        </w:rPr>
        <w:t>(2020).</w:t>
      </w:r>
      <w:r>
        <w:rPr>
          <w:spacing w:val="4"/>
          <w:sz w:val="24"/>
        </w:rPr>
        <w:t xml:space="preserve"> </w:t>
      </w:r>
      <w:r>
        <w:rPr>
          <w:i/>
          <w:sz w:val="24"/>
        </w:rPr>
        <w:t>Mengenal</w:t>
      </w:r>
      <w:r>
        <w:rPr>
          <w:i/>
          <w:spacing w:val="4"/>
          <w:sz w:val="24"/>
        </w:rPr>
        <w:t xml:space="preserve"> </w:t>
      </w:r>
      <w:r>
        <w:rPr>
          <w:i/>
          <w:sz w:val="24"/>
        </w:rPr>
        <w:t>Bimbingan</w:t>
      </w:r>
      <w:r>
        <w:rPr>
          <w:i/>
          <w:spacing w:val="3"/>
          <w:sz w:val="24"/>
        </w:rPr>
        <w:t xml:space="preserve"> </w:t>
      </w:r>
      <w:r>
        <w:rPr>
          <w:i/>
          <w:sz w:val="24"/>
        </w:rPr>
        <w:t>Konseling</w:t>
      </w:r>
      <w:r>
        <w:rPr>
          <w:i/>
          <w:spacing w:val="3"/>
          <w:sz w:val="24"/>
        </w:rPr>
        <w:t xml:space="preserve"> </w:t>
      </w:r>
      <w:r>
        <w:rPr>
          <w:i/>
          <w:sz w:val="24"/>
        </w:rPr>
        <w:t>Islam</w:t>
      </w:r>
      <w:r>
        <w:rPr>
          <w:i/>
          <w:spacing w:val="6"/>
          <w:sz w:val="24"/>
        </w:rPr>
        <w:t xml:space="preserve"> </w:t>
      </w:r>
      <w:r>
        <w:rPr>
          <w:spacing w:val="-2"/>
          <w:sz w:val="24"/>
        </w:rPr>
        <w:t>(Fatma.</w:t>
      </w:r>
    </w:p>
    <w:p w14:paraId="08602FFB" w14:textId="77777777" w:rsidR="00A41124" w:rsidRDefault="00A41124" w:rsidP="00A41124">
      <w:pPr>
        <w:pStyle w:val="BodyText"/>
        <w:ind w:left="1757"/>
      </w:pPr>
      <w:r>
        <w:t>K).</w:t>
      </w:r>
      <w:r>
        <w:rPr>
          <w:spacing w:val="-2"/>
        </w:rPr>
        <w:t xml:space="preserve"> </w:t>
      </w:r>
      <w:r>
        <w:t>Institut</w:t>
      </w:r>
      <w:r>
        <w:rPr>
          <w:spacing w:val="-1"/>
        </w:rPr>
        <w:t xml:space="preserve"> </w:t>
      </w:r>
      <w:r>
        <w:t>Agama</w:t>
      </w:r>
      <w:r>
        <w:rPr>
          <w:spacing w:val="-1"/>
        </w:rPr>
        <w:t xml:space="preserve"> </w:t>
      </w:r>
      <w:r>
        <w:t>Islam</w:t>
      </w:r>
      <w:r>
        <w:rPr>
          <w:spacing w:val="-1"/>
        </w:rPr>
        <w:t xml:space="preserve"> </w:t>
      </w:r>
      <w:r>
        <w:t>Sunan</w:t>
      </w:r>
      <w:r>
        <w:rPr>
          <w:spacing w:val="-2"/>
        </w:rPr>
        <w:t xml:space="preserve"> </w:t>
      </w:r>
      <w:r>
        <w:t>Kalijogo</w:t>
      </w:r>
      <w:r>
        <w:rPr>
          <w:spacing w:val="-6"/>
        </w:rPr>
        <w:t xml:space="preserve"> </w:t>
      </w:r>
      <w:r>
        <w:rPr>
          <w:spacing w:val="-2"/>
        </w:rPr>
        <w:t>Malang.</w:t>
      </w:r>
    </w:p>
    <w:p w14:paraId="6D1D6E12" w14:textId="77777777" w:rsidR="00A41124" w:rsidRDefault="00A41124" w:rsidP="00A41124">
      <w:pPr>
        <w:spacing w:before="7" w:line="470" w:lineRule="atLeast"/>
        <w:ind w:left="1276" w:right="1129"/>
        <w:rPr>
          <w:sz w:val="24"/>
        </w:rPr>
      </w:pPr>
      <w:r>
        <w:rPr>
          <w:sz w:val="24"/>
        </w:rPr>
        <w:t xml:space="preserve">Habiburrahman. (2024). </w:t>
      </w:r>
      <w:r>
        <w:rPr>
          <w:i/>
          <w:sz w:val="24"/>
        </w:rPr>
        <w:t>Bimbingan Konseling Untuk Karir Sukses</w:t>
      </w:r>
      <w:r>
        <w:rPr>
          <w:sz w:val="24"/>
        </w:rPr>
        <w:t>. Abdi Fama. Hadi,</w:t>
      </w:r>
      <w:r>
        <w:rPr>
          <w:spacing w:val="24"/>
          <w:sz w:val="24"/>
        </w:rPr>
        <w:t xml:space="preserve"> </w:t>
      </w:r>
      <w:r>
        <w:rPr>
          <w:sz w:val="24"/>
        </w:rPr>
        <w:t>A.,</w:t>
      </w:r>
      <w:r>
        <w:rPr>
          <w:spacing w:val="24"/>
          <w:sz w:val="24"/>
        </w:rPr>
        <w:t xml:space="preserve"> </w:t>
      </w:r>
      <w:r>
        <w:rPr>
          <w:sz w:val="24"/>
        </w:rPr>
        <w:t>Laras,</w:t>
      </w:r>
      <w:r>
        <w:rPr>
          <w:spacing w:val="24"/>
          <w:sz w:val="24"/>
        </w:rPr>
        <w:t xml:space="preserve"> </w:t>
      </w:r>
      <w:r>
        <w:rPr>
          <w:sz w:val="24"/>
        </w:rPr>
        <w:t>P.</w:t>
      </w:r>
      <w:r>
        <w:rPr>
          <w:spacing w:val="24"/>
          <w:sz w:val="24"/>
        </w:rPr>
        <w:t xml:space="preserve"> </w:t>
      </w:r>
      <w:r>
        <w:rPr>
          <w:sz w:val="24"/>
        </w:rPr>
        <w:t>B.,</w:t>
      </w:r>
      <w:r>
        <w:rPr>
          <w:spacing w:val="24"/>
          <w:sz w:val="24"/>
        </w:rPr>
        <w:t xml:space="preserve"> </w:t>
      </w:r>
      <w:r>
        <w:rPr>
          <w:sz w:val="24"/>
        </w:rPr>
        <w:t>Aryani,</w:t>
      </w:r>
      <w:r>
        <w:rPr>
          <w:spacing w:val="24"/>
          <w:sz w:val="24"/>
        </w:rPr>
        <w:t xml:space="preserve"> </w:t>
      </w:r>
      <w:r>
        <w:rPr>
          <w:sz w:val="24"/>
        </w:rPr>
        <w:t>E.,</w:t>
      </w:r>
      <w:r>
        <w:rPr>
          <w:spacing w:val="21"/>
          <w:sz w:val="24"/>
        </w:rPr>
        <w:t xml:space="preserve"> </w:t>
      </w:r>
      <w:r>
        <w:rPr>
          <w:sz w:val="24"/>
        </w:rPr>
        <w:t>Mercu,</w:t>
      </w:r>
      <w:r>
        <w:rPr>
          <w:spacing w:val="24"/>
          <w:sz w:val="24"/>
        </w:rPr>
        <w:t xml:space="preserve"> </w:t>
      </w:r>
      <w:r>
        <w:rPr>
          <w:sz w:val="24"/>
        </w:rPr>
        <w:t>U.,</w:t>
      </w:r>
      <w:r>
        <w:rPr>
          <w:spacing w:val="24"/>
          <w:sz w:val="24"/>
        </w:rPr>
        <w:t xml:space="preserve"> </w:t>
      </w:r>
      <w:r>
        <w:rPr>
          <w:sz w:val="24"/>
        </w:rPr>
        <w:t>Yogyakarta,</w:t>
      </w:r>
      <w:r>
        <w:rPr>
          <w:spacing w:val="24"/>
          <w:sz w:val="24"/>
        </w:rPr>
        <w:t xml:space="preserve"> </w:t>
      </w:r>
      <w:r>
        <w:rPr>
          <w:sz w:val="24"/>
        </w:rPr>
        <w:t>B.,</w:t>
      </w:r>
      <w:r>
        <w:rPr>
          <w:spacing w:val="20"/>
          <w:sz w:val="24"/>
        </w:rPr>
        <w:t xml:space="preserve"> </w:t>
      </w:r>
      <w:r>
        <w:rPr>
          <w:sz w:val="24"/>
        </w:rPr>
        <w:t>&amp;</w:t>
      </w:r>
      <w:r>
        <w:rPr>
          <w:spacing w:val="25"/>
          <w:sz w:val="24"/>
        </w:rPr>
        <w:t xml:space="preserve"> </w:t>
      </w:r>
      <w:r>
        <w:rPr>
          <w:sz w:val="24"/>
        </w:rPr>
        <w:t>Sumedang,</w:t>
      </w:r>
      <w:r>
        <w:rPr>
          <w:spacing w:val="24"/>
          <w:sz w:val="24"/>
        </w:rPr>
        <w:t xml:space="preserve"> </w:t>
      </w:r>
      <w:r>
        <w:rPr>
          <w:sz w:val="24"/>
        </w:rPr>
        <w:t>K.</w:t>
      </w:r>
    </w:p>
    <w:p w14:paraId="1D14AA18" w14:textId="77777777" w:rsidR="00A41124" w:rsidRDefault="00A41124" w:rsidP="00A41124">
      <w:pPr>
        <w:spacing w:before="6"/>
        <w:ind w:left="1757"/>
        <w:rPr>
          <w:sz w:val="24"/>
        </w:rPr>
      </w:pPr>
      <w:r>
        <w:rPr>
          <w:sz w:val="24"/>
        </w:rPr>
        <w:t>(2007).</w:t>
      </w:r>
      <w:r>
        <w:rPr>
          <w:spacing w:val="-3"/>
          <w:sz w:val="24"/>
        </w:rPr>
        <w:t xml:space="preserve"> </w:t>
      </w:r>
      <w:r>
        <w:rPr>
          <w:i/>
          <w:sz w:val="24"/>
        </w:rPr>
        <w:t>Peran</w:t>
      </w:r>
      <w:r>
        <w:rPr>
          <w:i/>
          <w:spacing w:val="-1"/>
          <w:sz w:val="24"/>
        </w:rPr>
        <w:t xml:space="preserve"> </w:t>
      </w:r>
      <w:r>
        <w:rPr>
          <w:i/>
          <w:sz w:val="24"/>
        </w:rPr>
        <w:t>Layanan</w:t>
      </w:r>
      <w:r>
        <w:rPr>
          <w:i/>
          <w:spacing w:val="-1"/>
          <w:sz w:val="24"/>
        </w:rPr>
        <w:t xml:space="preserve"> </w:t>
      </w:r>
      <w:r>
        <w:rPr>
          <w:i/>
          <w:sz w:val="24"/>
        </w:rPr>
        <w:t>Bimbingan</w:t>
      </w:r>
      <w:r>
        <w:rPr>
          <w:i/>
          <w:spacing w:val="-2"/>
          <w:sz w:val="24"/>
        </w:rPr>
        <w:t xml:space="preserve"> </w:t>
      </w:r>
      <w:r>
        <w:rPr>
          <w:i/>
          <w:sz w:val="24"/>
        </w:rPr>
        <w:t>Dan</w:t>
      </w:r>
      <w:r>
        <w:rPr>
          <w:i/>
          <w:spacing w:val="-1"/>
          <w:sz w:val="24"/>
        </w:rPr>
        <w:t xml:space="preserve"> </w:t>
      </w:r>
      <w:r>
        <w:rPr>
          <w:i/>
          <w:sz w:val="24"/>
        </w:rPr>
        <w:t>Konseling</w:t>
      </w:r>
      <w:r>
        <w:rPr>
          <w:i/>
          <w:spacing w:val="-1"/>
          <w:sz w:val="24"/>
        </w:rPr>
        <w:t xml:space="preserve"> </w:t>
      </w:r>
      <w:r>
        <w:rPr>
          <w:i/>
          <w:sz w:val="24"/>
        </w:rPr>
        <w:t>Islam</w:t>
      </w:r>
      <w:r>
        <w:rPr>
          <w:i/>
          <w:spacing w:val="-3"/>
          <w:sz w:val="24"/>
        </w:rPr>
        <w:t xml:space="preserve"> </w:t>
      </w:r>
      <w:r>
        <w:rPr>
          <w:i/>
          <w:sz w:val="24"/>
        </w:rPr>
        <w:t>Dalam</w:t>
      </w:r>
      <w:r>
        <w:rPr>
          <w:sz w:val="24"/>
        </w:rPr>
        <w:t>.</w:t>
      </w:r>
      <w:r>
        <w:rPr>
          <w:spacing w:val="-1"/>
          <w:sz w:val="24"/>
        </w:rPr>
        <w:t xml:space="preserve"> </w:t>
      </w:r>
      <w:r>
        <w:rPr>
          <w:sz w:val="24"/>
        </w:rPr>
        <w:t>13–</w:t>
      </w:r>
      <w:r>
        <w:rPr>
          <w:spacing w:val="-5"/>
          <w:sz w:val="24"/>
        </w:rPr>
        <w:t>18.</w:t>
      </w:r>
    </w:p>
    <w:p w14:paraId="3CCE1071" w14:textId="77777777" w:rsidR="00A41124" w:rsidRDefault="00A41124" w:rsidP="00A41124">
      <w:pPr>
        <w:spacing w:before="200"/>
        <w:ind w:left="1757" w:right="1134" w:hanging="481"/>
        <w:jc w:val="both"/>
        <w:rPr>
          <w:sz w:val="24"/>
        </w:rPr>
      </w:pPr>
      <w:r>
        <w:rPr>
          <w:sz w:val="24"/>
        </w:rPr>
        <w:t>Hatta,</w:t>
      </w:r>
      <w:r>
        <w:rPr>
          <w:spacing w:val="-4"/>
          <w:sz w:val="24"/>
        </w:rPr>
        <w:t xml:space="preserve"> </w:t>
      </w:r>
      <w:r>
        <w:rPr>
          <w:sz w:val="24"/>
        </w:rPr>
        <w:t>K.</w:t>
      </w:r>
      <w:r>
        <w:rPr>
          <w:spacing w:val="-4"/>
          <w:sz w:val="24"/>
        </w:rPr>
        <w:t xml:space="preserve"> </w:t>
      </w:r>
      <w:r>
        <w:rPr>
          <w:sz w:val="24"/>
        </w:rPr>
        <w:t>(2026).</w:t>
      </w:r>
      <w:r>
        <w:rPr>
          <w:spacing w:val="-8"/>
          <w:sz w:val="24"/>
        </w:rPr>
        <w:t xml:space="preserve"> </w:t>
      </w:r>
      <w:r>
        <w:rPr>
          <w:i/>
          <w:sz w:val="24"/>
        </w:rPr>
        <w:t>Trauma</w:t>
      </w:r>
      <w:r>
        <w:rPr>
          <w:i/>
          <w:spacing w:val="-4"/>
          <w:sz w:val="24"/>
        </w:rPr>
        <w:t xml:space="preserve"> </w:t>
      </w:r>
      <w:r>
        <w:rPr>
          <w:i/>
          <w:sz w:val="24"/>
        </w:rPr>
        <w:t>Dan</w:t>
      </w:r>
      <w:r>
        <w:rPr>
          <w:i/>
          <w:spacing w:val="-5"/>
          <w:sz w:val="24"/>
        </w:rPr>
        <w:t xml:space="preserve"> </w:t>
      </w:r>
      <w:r>
        <w:rPr>
          <w:i/>
          <w:sz w:val="24"/>
        </w:rPr>
        <w:t>Pemulihannya:</w:t>
      </w:r>
      <w:r>
        <w:rPr>
          <w:i/>
          <w:spacing w:val="-4"/>
          <w:sz w:val="24"/>
        </w:rPr>
        <w:t xml:space="preserve"> </w:t>
      </w:r>
      <w:r>
        <w:rPr>
          <w:i/>
          <w:sz w:val="24"/>
        </w:rPr>
        <w:t>Suatu</w:t>
      </w:r>
      <w:r>
        <w:rPr>
          <w:i/>
          <w:spacing w:val="-4"/>
          <w:sz w:val="24"/>
        </w:rPr>
        <w:t xml:space="preserve"> </w:t>
      </w:r>
      <w:r>
        <w:rPr>
          <w:i/>
          <w:sz w:val="24"/>
        </w:rPr>
        <w:t>Kejadian</w:t>
      </w:r>
      <w:r>
        <w:rPr>
          <w:i/>
          <w:spacing w:val="-9"/>
          <w:sz w:val="24"/>
        </w:rPr>
        <w:t xml:space="preserve"> </w:t>
      </w:r>
      <w:r>
        <w:rPr>
          <w:i/>
          <w:sz w:val="24"/>
        </w:rPr>
        <w:t>Berdasarkan</w:t>
      </w:r>
      <w:r>
        <w:rPr>
          <w:i/>
          <w:spacing w:val="-4"/>
          <w:sz w:val="24"/>
        </w:rPr>
        <w:t xml:space="preserve"> </w:t>
      </w:r>
      <w:r>
        <w:rPr>
          <w:i/>
          <w:sz w:val="24"/>
        </w:rPr>
        <w:t>Kasus Pasca Konflik Dan Tsunami</w:t>
      </w:r>
      <w:r>
        <w:rPr>
          <w:sz w:val="24"/>
        </w:rPr>
        <w:t>. Dakwah Ar-Raniry Press.</w:t>
      </w:r>
    </w:p>
    <w:p w14:paraId="4859A1F5" w14:textId="77777777" w:rsidR="00A41124" w:rsidRDefault="00A41124" w:rsidP="00A41124">
      <w:pPr>
        <w:pStyle w:val="BodyText"/>
        <w:spacing w:before="200"/>
        <w:ind w:left="1757" w:right="1130" w:hanging="481"/>
        <w:jc w:val="both"/>
      </w:pPr>
      <w:r>
        <w:t xml:space="preserve">Hendrayadi, Kenedi, G., Afnibar, &amp; Ulfatmi. (2024). Konseling Traumatis Traumatic Counselling. </w:t>
      </w:r>
      <w:r>
        <w:rPr>
          <w:i/>
        </w:rPr>
        <w:t>Jurnal Kolaboratif Sains</w:t>
      </w:r>
      <w:r>
        <w:t xml:space="preserve">, </w:t>
      </w:r>
      <w:r>
        <w:rPr>
          <w:i/>
        </w:rPr>
        <w:t>7</w:t>
      </w:r>
      <w:r>
        <w:t xml:space="preserve">(1), 272–287. </w:t>
      </w:r>
      <w:r>
        <w:fldChar w:fldCharType="begin"/>
      </w:r>
      <w:r>
        <w:instrText xml:space="preserve"> HYPERLINK "https://Doi.Org/10.56338/Jks.V7i1.4860" \h </w:instrText>
      </w:r>
      <w:r>
        <w:fldChar w:fldCharType="separate"/>
      </w:r>
      <w:r>
        <w:rPr>
          <w:spacing w:val="-2"/>
        </w:rPr>
        <w:t>Https://Doi.Org/10.56338/Jks.V7i1.4860</w:t>
      </w:r>
      <w:r>
        <w:rPr>
          <w:spacing w:val="-2"/>
        </w:rPr>
        <w:fldChar w:fldCharType="end"/>
      </w:r>
    </w:p>
    <w:p w14:paraId="31A704DA" w14:textId="77777777" w:rsidR="00A41124" w:rsidRDefault="00A41124" w:rsidP="00A41124">
      <w:pPr>
        <w:spacing w:before="200"/>
        <w:ind w:left="1757" w:right="1135" w:hanging="481"/>
        <w:jc w:val="both"/>
        <w:rPr>
          <w:sz w:val="24"/>
        </w:rPr>
      </w:pPr>
      <w:r>
        <w:rPr>
          <w:sz w:val="24"/>
        </w:rPr>
        <w:t xml:space="preserve">Hiskiawati, D. (2025). </w:t>
      </w:r>
      <w:r>
        <w:rPr>
          <w:i/>
          <w:sz w:val="24"/>
        </w:rPr>
        <w:t>Bimbingan Kelompok Dengan Teknik Problem Solving Dalam Meningkatkan</w:t>
      </w:r>
      <w:r>
        <w:rPr>
          <w:sz w:val="24"/>
        </w:rPr>
        <w:t xml:space="preserve">. </w:t>
      </w:r>
      <w:r>
        <w:rPr>
          <w:i/>
          <w:sz w:val="24"/>
        </w:rPr>
        <w:t>1</w:t>
      </w:r>
      <w:r>
        <w:rPr>
          <w:sz w:val="24"/>
        </w:rPr>
        <w:t>(1).</w:t>
      </w:r>
    </w:p>
    <w:p w14:paraId="6F71F8A8" w14:textId="77777777" w:rsidR="00A41124" w:rsidRDefault="00A41124" w:rsidP="00A41124">
      <w:pPr>
        <w:spacing w:before="201"/>
        <w:ind w:left="1757" w:right="1125" w:hanging="481"/>
        <w:jc w:val="both"/>
        <w:rPr>
          <w:sz w:val="24"/>
        </w:rPr>
      </w:pPr>
      <w:r>
        <w:rPr>
          <w:sz w:val="24"/>
        </w:rPr>
        <w:t>Intelektual, M., Rohani, B., &amp; Alam, K. B. (2020). Jurnal Mimbar</w:t>
      </w:r>
      <w:r>
        <w:rPr>
          <w:spacing w:val="-11"/>
          <w:sz w:val="24"/>
        </w:rPr>
        <w:t xml:space="preserve"> </w:t>
      </w:r>
      <w:r>
        <w:rPr>
          <w:sz w:val="24"/>
        </w:rPr>
        <w:t xml:space="preserve">: </w:t>
      </w:r>
      <w:r>
        <w:rPr>
          <w:i/>
          <w:sz w:val="24"/>
        </w:rPr>
        <w:t>Fisipol-Unihaz.Ac.Id</w:t>
      </w:r>
      <w:r>
        <w:rPr>
          <w:sz w:val="24"/>
        </w:rPr>
        <w:t xml:space="preserve">, </w:t>
      </w:r>
      <w:r>
        <w:rPr>
          <w:i/>
          <w:sz w:val="24"/>
        </w:rPr>
        <w:t>6</w:t>
      </w:r>
      <w:r>
        <w:rPr>
          <w:sz w:val="24"/>
        </w:rPr>
        <w:t>(3), 34–44.</w:t>
      </w:r>
    </w:p>
    <w:p w14:paraId="025D4098" w14:textId="77777777" w:rsidR="00A41124" w:rsidRDefault="00A41124" w:rsidP="00A41124">
      <w:pPr>
        <w:spacing w:before="200"/>
        <w:ind w:left="1276"/>
        <w:rPr>
          <w:sz w:val="24"/>
        </w:rPr>
      </w:pPr>
      <w:r>
        <w:rPr>
          <w:sz w:val="24"/>
        </w:rPr>
        <w:t>Jamilah,</w:t>
      </w:r>
      <w:r>
        <w:rPr>
          <w:spacing w:val="-1"/>
          <w:sz w:val="24"/>
        </w:rPr>
        <w:t xml:space="preserve"> </w:t>
      </w:r>
      <w:r>
        <w:rPr>
          <w:sz w:val="24"/>
        </w:rPr>
        <w:t>S., &amp; Ap, I.</w:t>
      </w:r>
      <w:r>
        <w:rPr>
          <w:spacing w:val="-1"/>
          <w:sz w:val="24"/>
        </w:rPr>
        <w:t xml:space="preserve"> </w:t>
      </w:r>
      <w:r>
        <w:rPr>
          <w:sz w:val="24"/>
        </w:rPr>
        <w:t>M.</w:t>
      </w:r>
      <w:r>
        <w:rPr>
          <w:spacing w:val="-1"/>
          <w:sz w:val="24"/>
        </w:rPr>
        <w:t xml:space="preserve"> </w:t>
      </w:r>
      <w:r>
        <w:rPr>
          <w:sz w:val="24"/>
        </w:rPr>
        <w:t xml:space="preserve">(2021). </w:t>
      </w:r>
      <w:r>
        <w:rPr>
          <w:i/>
          <w:sz w:val="24"/>
        </w:rPr>
        <w:t>Pendidikan Anak Usia Dini</w:t>
      </w:r>
      <w:r>
        <w:rPr>
          <w:sz w:val="24"/>
        </w:rPr>
        <w:t>.</w:t>
      </w:r>
      <w:r>
        <w:rPr>
          <w:spacing w:val="-1"/>
          <w:sz w:val="24"/>
        </w:rPr>
        <w:t xml:space="preserve"> </w:t>
      </w:r>
      <w:r>
        <w:rPr>
          <w:i/>
          <w:spacing w:val="-5"/>
          <w:sz w:val="24"/>
        </w:rPr>
        <w:t>03</w:t>
      </w:r>
      <w:r>
        <w:rPr>
          <w:spacing w:val="-5"/>
          <w:sz w:val="24"/>
        </w:rPr>
        <w:t>.</w:t>
      </w:r>
    </w:p>
    <w:p w14:paraId="4E83A890" w14:textId="77777777" w:rsidR="00A41124" w:rsidRDefault="00A41124" w:rsidP="00A41124">
      <w:pPr>
        <w:spacing w:before="204"/>
        <w:ind w:left="1757" w:right="1129" w:hanging="481"/>
        <w:jc w:val="both"/>
        <w:rPr>
          <w:sz w:val="24"/>
        </w:rPr>
      </w:pPr>
      <w:r>
        <w:rPr>
          <w:sz w:val="24"/>
        </w:rPr>
        <w:t xml:space="preserve">JASMINE, K. (2014). </w:t>
      </w:r>
      <w:proofErr w:type="spellStart"/>
      <w:r>
        <w:rPr>
          <w:rFonts w:ascii="MS Gothic" w:eastAsia="MS Gothic"/>
          <w:sz w:val="24"/>
        </w:rPr>
        <w:t>済無</w:t>
      </w:r>
      <w:proofErr w:type="spellEnd"/>
      <w:r>
        <w:rPr>
          <w:sz w:val="24"/>
        </w:rPr>
        <w:t xml:space="preserve">No Title No Title No Title. In </w:t>
      </w:r>
      <w:r>
        <w:rPr>
          <w:i/>
          <w:sz w:val="24"/>
        </w:rPr>
        <w:t>Penambahan Natrium Benzoat Dan Kalium Sorbat (Antiinversi) Dan Kecepatan Pengadukan Sebagai Upaya Penghambatan Reaksi Inversi Pada Nira Tebu</w:t>
      </w:r>
      <w:r>
        <w:rPr>
          <w:sz w:val="24"/>
        </w:rPr>
        <w:t>.</w:t>
      </w:r>
    </w:p>
    <w:p w14:paraId="2BE66FA3" w14:textId="77777777" w:rsidR="00A41124" w:rsidRDefault="00A41124" w:rsidP="00A41124">
      <w:pPr>
        <w:spacing w:before="201"/>
        <w:ind w:left="1276"/>
        <w:rPr>
          <w:sz w:val="24"/>
        </w:rPr>
      </w:pPr>
      <w:r>
        <w:rPr>
          <w:sz w:val="24"/>
        </w:rPr>
        <w:t>Juniar,</w:t>
      </w:r>
      <w:r>
        <w:rPr>
          <w:spacing w:val="-17"/>
          <w:sz w:val="24"/>
        </w:rPr>
        <w:t xml:space="preserve"> </w:t>
      </w:r>
      <w:r>
        <w:rPr>
          <w:sz w:val="24"/>
        </w:rPr>
        <w:t>N.</w:t>
      </w:r>
      <w:r>
        <w:rPr>
          <w:spacing w:val="-15"/>
          <w:sz w:val="24"/>
        </w:rPr>
        <w:t xml:space="preserve"> </w:t>
      </w:r>
      <w:r>
        <w:rPr>
          <w:sz w:val="24"/>
        </w:rPr>
        <w:t>S.</w:t>
      </w:r>
      <w:r>
        <w:rPr>
          <w:spacing w:val="-13"/>
          <w:sz w:val="24"/>
        </w:rPr>
        <w:t xml:space="preserve"> </w:t>
      </w:r>
      <w:r>
        <w:rPr>
          <w:sz w:val="24"/>
        </w:rPr>
        <w:t>(2023).</w:t>
      </w:r>
      <w:r>
        <w:rPr>
          <w:spacing w:val="-16"/>
          <w:sz w:val="24"/>
        </w:rPr>
        <w:t xml:space="preserve"> </w:t>
      </w:r>
      <w:r>
        <w:rPr>
          <w:i/>
          <w:sz w:val="24"/>
        </w:rPr>
        <w:t>Pengaruh</w:t>
      </w:r>
      <w:r>
        <w:rPr>
          <w:i/>
          <w:spacing w:val="-13"/>
          <w:sz w:val="24"/>
        </w:rPr>
        <w:t xml:space="preserve"> </w:t>
      </w:r>
      <w:r>
        <w:rPr>
          <w:i/>
          <w:sz w:val="24"/>
        </w:rPr>
        <w:t>Membaca</w:t>
      </w:r>
      <w:r>
        <w:rPr>
          <w:i/>
          <w:spacing w:val="-17"/>
          <w:sz w:val="24"/>
        </w:rPr>
        <w:t xml:space="preserve"> </w:t>
      </w:r>
      <w:r>
        <w:rPr>
          <w:i/>
          <w:sz w:val="24"/>
        </w:rPr>
        <w:t>Al-</w:t>
      </w:r>
      <w:r>
        <w:rPr>
          <w:i/>
          <w:spacing w:val="-13"/>
          <w:sz w:val="24"/>
        </w:rPr>
        <w:t xml:space="preserve"> </w:t>
      </w:r>
      <w:r>
        <w:rPr>
          <w:i/>
          <w:sz w:val="24"/>
        </w:rPr>
        <w:t>Qur</w:t>
      </w:r>
      <w:r>
        <w:rPr>
          <w:i/>
          <w:spacing w:val="-15"/>
          <w:sz w:val="24"/>
        </w:rPr>
        <w:t xml:space="preserve"> </w:t>
      </w:r>
      <w:r>
        <w:rPr>
          <w:i/>
          <w:sz w:val="24"/>
        </w:rPr>
        <w:t>’</w:t>
      </w:r>
      <w:r>
        <w:rPr>
          <w:i/>
          <w:spacing w:val="-13"/>
          <w:sz w:val="24"/>
        </w:rPr>
        <w:t xml:space="preserve"> </w:t>
      </w:r>
      <w:r>
        <w:rPr>
          <w:i/>
          <w:sz w:val="24"/>
        </w:rPr>
        <w:t>An</w:t>
      </w:r>
      <w:r>
        <w:rPr>
          <w:i/>
          <w:spacing w:val="-17"/>
          <w:sz w:val="24"/>
        </w:rPr>
        <w:t xml:space="preserve"> </w:t>
      </w:r>
      <w:r>
        <w:rPr>
          <w:i/>
          <w:sz w:val="24"/>
        </w:rPr>
        <w:t>Terhadap</w:t>
      </w:r>
      <w:r>
        <w:rPr>
          <w:i/>
          <w:spacing w:val="-11"/>
          <w:sz w:val="24"/>
        </w:rPr>
        <w:t xml:space="preserve"> </w:t>
      </w:r>
      <w:r>
        <w:rPr>
          <w:i/>
          <w:sz w:val="24"/>
        </w:rPr>
        <w:t>Kesehatan</w:t>
      </w:r>
      <w:r>
        <w:rPr>
          <w:i/>
          <w:spacing w:val="-17"/>
          <w:sz w:val="24"/>
        </w:rPr>
        <w:t xml:space="preserve"> </w:t>
      </w:r>
      <w:r>
        <w:rPr>
          <w:i/>
          <w:spacing w:val="-2"/>
          <w:sz w:val="24"/>
        </w:rPr>
        <w:t>Mental</w:t>
      </w:r>
      <w:r>
        <w:rPr>
          <w:spacing w:val="-2"/>
          <w:sz w:val="24"/>
        </w:rPr>
        <w:t>.</w:t>
      </w:r>
    </w:p>
    <w:p w14:paraId="42558A18" w14:textId="77777777" w:rsidR="00A41124" w:rsidRDefault="00A41124" w:rsidP="00A41124">
      <w:pPr>
        <w:pStyle w:val="BodyText"/>
        <w:ind w:left="1757"/>
      </w:pPr>
      <w:r>
        <w:rPr>
          <w:i/>
        </w:rPr>
        <w:t>1</w:t>
      </w:r>
      <w:r>
        <w:t>, 830–</w:t>
      </w:r>
      <w:r>
        <w:rPr>
          <w:spacing w:val="-4"/>
        </w:rPr>
        <w:t>839.</w:t>
      </w:r>
    </w:p>
    <w:p w14:paraId="669F984D" w14:textId="77777777" w:rsidR="00A41124" w:rsidRDefault="00A41124" w:rsidP="00A41124">
      <w:pPr>
        <w:spacing w:before="200"/>
        <w:ind w:left="1757" w:right="1130" w:hanging="481"/>
        <w:jc w:val="both"/>
        <w:rPr>
          <w:sz w:val="24"/>
        </w:rPr>
      </w:pPr>
      <w:r>
        <w:rPr>
          <w:sz w:val="24"/>
        </w:rPr>
        <w:t>Kebudayaan,</w:t>
      </w:r>
      <w:r>
        <w:rPr>
          <w:spacing w:val="-7"/>
          <w:sz w:val="24"/>
        </w:rPr>
        <w:t xml:space="preserve"> </w:t>
      </w:r>
      <w:r>
        <w:rPr>
          <w:sz w:val="24"/>
        </w:rPr>
        <w:t>J.</w:t>
      </w:r>
      <w:r>
        <w:rPr>
          <w:spacing w:val="-7"/>
          <w:sz w:val="24"/>
        </w:rPr>
        <w:t xml:space="preserve"> </w:t>
      </w:r>
      <w:r>
        <w:rPr>
          <w:sz w:val="24"/>
        </w:rPr>
        <w:t>K.</w:t>
      </w:r>
      <w:r>
        <w:rPr>
          <w:spacing w:val="-8"/>
          <w:sz w:val="24"/>
        </w:rPr>
        <w:t xml:space="preserve"> </w:t>
      </w:r>
      <w:r>
        <w:rPr>
          <w:sz w:val="24"/>
        </w:rPr>
        <w:t>(2024).</w:t>
      </w:r>
      <w:r>
        <w:rPr>
          <w:spacing w:val="-7"/>
          <w:sz w:val="24"/>
        </w:rPr>
        <w:t xml:space="preserve"> </w:t>
      </w:r>
      <w:r>
        <w:rPr>
          <w:i/>
          <w:sz w:val="24"/>
        </w:rPr>
        <w:t>Kondisi</w:t>
      </w:r>
      <w:r>
        <w:rPr>
          <w:i/>
          <w:spacing w:val="-7"/>
          <w:sz w:val="24"/>
        </w:rPr>
        <w:t xml:space="preserve"> </w:t>
      </w:r>
      <w:r>
        <w:rPr>
          <w:i/>
          <w:sz w:val="24"/>
        </w:rPr>
        <w:t>Trauma</w:t>
      </w:r>
      <w:r>
        <w:rPr>
          <w:i/>
          <w:spacing w:val="-8"/>
          <w:sz w:val="24"/>
        </w:rPr>
        <w:t xml:space="preserve"> </w:t>
      </w:r>
      <w:r>
        <w:rPr>
          <w:i/>
          <w:sz w:val="24"/>
        </w:rPr>
        <w:t>Tokoh</w:t>
      </w:r>
      <w:r>
        <w:rPr>
          <w:i/>
          <w:spacing w:val="-8"/>
          <w:sz w:val="24"/>
        </w:rPr>
        <w:t xml:space="preserve"> </w:t>
      </w:r>
      <w:r>
        <w:rPr>
          <w:i/>
          <w:sz w:val="24"/>
        </w:rPr>
        <w:t>Utama</w:t>
      </w:r>
      <w:r>
        <w:rPr>
          <w:i/>
          <w:spacing w:val="-8"/>
          <w:sz w:val="24"/>
        </w:rPr>
        <w:t xml:space="preserve"> </w:t>
      </w:r>
      <w:r>
        <w:rPr>
          <w:i/>
          <w:sz w:val="24"/>
        </w:rPr>
        <w:t>Novel</w:t>
      </w:r>
      <w:r>
        <w:rPr>
          <w:i/>
          <w:spacing w:val="-7"/>
          <w:sz w:val="24"/>
        </w:rPr>
        <w:t xml:space="preserve"> </w:t>
      </w:r>
      <w:r>
        <w:rPr>
          <w:i/>
          <w:sz w:val="24"/>
        </w:rPr>
        <w:t>Leiden</w:t>
      </w:r>
      <w:r>
        <w:rPr>
          <w:i/>
          <w:spacing w:val="-8"/>
          <w:sz w:val="24"/>
        </w:rPr>
        <w:t xml:space="preserve"> </w:t>
      </w:r>
      <w:r>
        <w:rPr>
          <w:i/>
          <w:sz w:val="24"/>
        </w:rPr>
        <w:t>Karya</w:t>
      </w:r>
      <w:r>
        <w:rPr>
          <w:i/>
          <w:spacing w:val="-8"/>
          <w:sz w:val="24"/>
        </w:rPr>
        <w:t xml:space="preserve"> </w:t>
      </w:r>
      <w:r>
        <w:rPr>
          <w:i/>
          <w:sz w:val="24"/>
        </w:rPr>
        <w:t>Dwi Nur Rahmawati ( Kajian Diagnostic And Statistical Manual Of Mental Disoders V ) Azizah Vina Muslikhah Mahasiswa Program Studi Sastra Indonesia</w:t>
      </w:r>
      <w:r>
        <w:rPr>
          <w:i/>
          <w:spacing w:val="-7"/>
          <w:sz w:val="24"/>
        </w:rPr>
        <w:t xml:space="preserve"> </w:t>
      </w:r>
      <w:r>
        <w:rPr>
          <w:i/>
          <w:sz w:val="24"/>
        </w:rPr>
        <w:t>,</w:t>
      </w:r>
      <w:r>
        <w:rPr>
          <w:i/>
          <w:spacing w:val="-7"/>
          <w:sz w:val="24"/>
        </w:rPr>
        <w:t xml:space="preserve"> </w:t>
      </w:r>
      <w:r>
        <w:rPr>
          <w:i/>
          <w:sz w:val="24"/>
        </w:rPr>
        <w:t>Departemen</w:t>
      </w:r>
      <w:r>
        <w:rPr>
          <w:i/>
          <w:spacing w:val="-8"/>
          <w:sz w:val="24"/>
        </w:rPr>
        <w:t xml:space="preserve"> </w:t>
      </w:r>
      <w:r>
        <w:rPr>
          <w:i/>
          <w:sz w:val="24"/>
        </w:rPr>
        <w:t>Susastra</w:t>
      </w:r>
      <w:r>
        <w:rPr>
          <w:i/>
          <w:spacing w:val="-6"/>
          <w:sz w:val="24"/>
        </w:rPr>
        <w:t xml:space="preserve"> </w:t>
      </w:r>
      <w:r>
        <w:rPr>
          <w:i/>
          <w:sz w:val="24"/>
        </w:rPr>
        <w:t>,</w:t>
      </w:r>
      <w:r>
        <w:rPr>
          <w:i/>
          <w:spacing w:val="-7"/>
          <w:sz w:val="24"/>
        </w:rPr>
        <w:t xml:space="preserve"> </w:t>
      </w:r>
      <w:r>
        <w:rPr>
          <w:i/>
          <w:sz w:val="24"/>
        </w:rPr>
        <w:t>Universitas</w:t>
      </w:r>
      <w:r>
        <w:rPr>
          <w:i/>
          <w:spacing w:val="-9"/>
          <w:sz w:val="24"/>
        </w:rPr>
        <w:t xml:space="preserve"> </w:t>
      </w:r>
      <w:r>
        <w:rPr>
          <w:i/>
          <w:sz w:val="24"/>
        </w:rPr>
        <w:t>Diponegoro</w:t>
      </w:r>
      <w:r>
        <w:rPr>
          <w:i/>
          <w:spacing w:val="-8"/>
          <w:sz w:val="24"/>
        </w:rPr>
        <w:t xml:space="preserve"> </w:t>
      </w:r>
      <w:r>
        <w:rPr>
          <w:i/>
          <w:sz w:val="24"/>
        </w:rPr>
        <w:t>Semarang</w:t>
      </w:r>
      <w:r>
        <w:rPr>
          <w:i/>
          <w:spacing w:val="-5"/>
          <w:sz w:val="24"/>
        </w:rPr>
        <w:t xml:space="preserve"> </w:t>
      </w:r>
      <w:r>
        <w:rPr>
          <w:i/>
          <w:sz w:val="24"/>
        </w:rPr>
        <w:t>,</w:t>
      </w:r>
      <w:r>
        <w:rPr>
          <w:i/>
          <w:spacing w:val="-7"/>
          <w:sz w:val="24"/>
        </w:rPr>
        <w:t xml:space="preserve"> </w:t>
      </w:r>
      <w:r>
        <w:rPr>
          <w:i/>
          <w:sz w:val="24"/>
        </w:rPr>
        <w:t>Jawa</w:t>
      </w:r>
      <w:r>
        <w:rPr>
          <w:sz w:val="24"/>
        </w:rPr>
        <w:t xml:space="preserve">. </w:t>
      </w:r>
      <w:r>
        <w:rPr>
          <w:i/>
          <w:sz w:val="24"/>
        </w:rPr>
        <w:t>19</w:t>
      </w:r>
      <w:r>
        <w:rPr>
          <w:sz w:val="24"/>
        </w:rPr>
        <w:t>, 53–69.</w:t>
      </w:r>
    </w:p>
    <w:p w14:paraId="13A2BD28" w14:textId="77777777" w:rsidR="00A41124" w:rsidRDefault="00A41124" w:rsidP="00A41124">
      <w:pPr>
        <w:spacing w:before="200"/>
        <w:ind w:left="1757" w:right="1133" w:hanging="481"/>
        <w:jc w:val="both"/>
        <w:rPr>
          <w:sz w:val="24"/>
        </w:rPr>
      </w:pPr>
      <w:r>
        <w:rPr>
          <w:sz w:val="24"/>
        </w:rPr>
        <w:t xml:space="preserve">Kuliyatun. (2020). </w:t>
      </w:r>
      <w:r>
        <w:rPr>
          <w:i/>
          <w:sz w:val="24"/>
        </w:rPr>
        <w:t>Jurnal Bimbingan Penyuluhan Islam, Vol. 02, No. 01 Januari-Juni 2020 | 91</w:t>
      </w:r>
      <w:r>
        <w:rPr>
          <w:sz w:val="24"/>
        </w:rPr>
        <w:t xml:space="preserve">. </w:t>
      </w:r>
      <w:r>
        <w:rPr>
          <w:i/>
          <w:sz w:val="24"/>
        </w:rPr>
        <w:t>02</w:t>
      </w:r>
      <w:r>
        <w:rPr>
          <w:sz w:val="24"/>
        </w:rPr>
        <w:t>(01), 91–113.</w:t>
      </w:r>
    </w:p>
    <w:p w14:paraId="653F72AF" w14:textId="77777777" w:rsidR="00A41124" w:rsidRDefault="00A41124" w:rsidP="00A41124">
      <w:pPr>
        <w:spacing w:before="201"/>
        <w:ind w:left="1757" w:right="1129" w:hanging="481"/>
        <w:jc w:val="both"/>
        <w:rPr>
          <w:sz w:val="24"/>
        </w:rPr>
      </w:pPr>
      <w:r>
        <w:rPr>
          <w:sz w:val="24"/>
        </w:rPr>
        <w:t>Linguistik,</w:t>
      </w:r>
      <w:r>
        <w:rPr>
          <w:spacing w:val="-11"/>
          <w:sz w:val="24"/>
        </w:rPr>
        <w:t xml:space="preserve"> </w:t>
      </w:r>
      <w:r>
        <w:rPr>
          <w:sz w:val="24"/>
        </w:rPr>
        <w:t>D.,</w:t>
      </w:r>
      <w:r>
        <w:rPr>
          <w:spacing w:val="-8"/>
          <w:sz w:val="24"/>
        </w:rPr>
        <w:t xml:space="preserve"> </w:t>
      </w:r>
      <w:r>
        <w:rPr>
          <w:sz w:val="24"/>
        </w:rPr>
        <w:t>&amp;</w:t>
      </w:r>
      <w:r>
        <w:rPr>
          <w:spacing w:val="-9"/>
          <w:sz w:val="24"/>
        </w:rPr>
        <w:t xml:space="preserve"> </w:t>
      </w:r>
      <w:r>
        <w:rPr>
          <w:sz w:val="24"/>
        </w:rPr>
        <w:t>Undip,</w:t>
      </w:r>
      <w:r>
        <w:rPr>
          <w:spacing w:val="-7"/>
          <w:sz w:val="24"/>
        </w:rPr>
        <w:t xml:space="preserve"> </w:t>
      </w:r>
      <w:r>
        <w:rPr>
          <w:sz w:val="24"/>
        </w:rPr>
        <w:t>F.</w:t>
      </w:r>
      <w:r>
        <w:rPr>
          <w:spacing w:val="-7"/>
          <w:sz w:val="24"/>
        </w:rPr>
        <w:t xml:space="preserve"> </w:t>
      </w:r>
      <w:r>
        <w:rPr>
          <w:sz w:val="24"/>
        </w:rPr>
        <w:t>I.</w:t>
      </w:r>
      <w:r>
        <w:rPr>
          <w:spacing w:val="-11"/>
          <w:sz w:val="24"/>
        </w:rPr>
        <w:t xml:space="preserve"> </w:t>
      </w:r>
      <w:r>
        <w:rPr>
          <w:sz w:val="24"/>
        </w:rPr>
        <w:t>B.</w:t>
      </w:r>
      <w:r>
        <w:rPr>
          <w:spacing w:val="-8"/>
          <w:sz w:val="24"/>
        </w:rPr>
        <w:t xml:space="preserve"> </w:t>
      </w:r>
      <w:r>
        <w:rPr>
          <w:sz w:val="24"/>
        </w:rPr>
        <w:t>(2022).</w:t>
      </w:r>
      <w:r>
        <w:rPr>
          <w:spacing w:val="-11"/>
          <w:sz w:val="24"/>
        </w:rPr>
        <w:t xml:space="preserve"> </w:t>
      </w:r>
      <w:r>
        <w:rPr>
          <w:i/>
          <w:sz w:val="24"/>
        </w:rPr>
        <w:t>Jurnal</w:t>
      </w:r>
      <w:r>
        <w:rPr>
          <w:i/>
          <w:spacing w:val="-6"/>
          <w:sz w:val="24"/>
        </w:rPr>
        <w:t xml:space="preserve"> </w:t>
      </w:r>
      <w:r>
        <w:rPr>
          <w:i/>
          <w:sz w:val="24"/>
        </w:rPr>
        <w:t>“HARMONI”,</w:t>
      </w:r>
      <w:r>
        <w:rPr>
          <w:i/>
          <w:spacing w:val="-7"/>
          <w:sz w:val="24"/>
        </w:rPr>
        <w:t xml:space="preserve"> </w:t>
      </w:r>
      <w:r>
        <w:rPr>
          <w:i/>
          <w:sz w:val="24"/>
        </w:rPr>
        <w:t>Volume</w:t>
      </w:r>
      <w:r>
        <w:rPr>
          <w:i/>
          <w:spacing w:val="-5"/>
          <w:sz w:val="24"/>
        </w:rPr>
        <w:t xml:space="preserve"> </w:t>
      </w:r>
      <w:r>
        <w:rPr>
          <w:i/>
          <w:sz w:val="24"/>
        </w:rPr>
        <w:t>6,</w:t>
      </w:r>
      <w:r>
        <w:rPr>
          <w:i/>
          <w:spacing w:val="-11"/>
          <w:sz w:val="24"/>
        </w:rPr>
        <w:t xml:space="preserve"> </w:t>
      </w:r>
      <w:r>
        <w:rPr>
          <w:i/>
          <w:sz w:val="24"/>
        </w:rPr>
        <w:t>Nomor</w:t>
      </w:r>
      <w:r>
        <w:rPr>
          <w:i/>
          <w:spacing w:val="-9"/>
          <w:sz w:val="24"/>
        </w:rPr>
        <w:t xml:space="preserve"> </w:t>
      </w:r>
      <w:r>
        <w:rPr>
          <w:i/>
          <w:sz w:val="24"/>
        </w:rPr>
        <w:t>2, Desember 2022 Departemen Linguistik FIB UNDIP</w:t>
      </w:r>
      <w:r>
        <w:rPr>
          <w:sz w:val="24"/>
        </w:rPr>
        <w:t xml:space="preserve">. </w:t>
      </w:r>
      <w:r>
        <w:rPr>
          <w:i/>
          <w:sz w:val="24"/>
        </w:rPr>
        <w:t>6</w:t>
      </w:r>
      <w:r>
        <w:rPr>
          <w:sz w:val="24"/>
        </w:rPr>
        <w:t>(October), 218–223.</w:t>
      </w:r>
    </w:p>
    <w:p w14:paraId="4E1F8488" w14:textId="77777777" w:rsidR="00A41124" w:rsidRDefault="00A41124" w:rsidP="00A41124">
      <w:pPr>
        <w:spacing w:before="200"/>
        <w:ind w:left="1757" w:right="1132" w:hanging="481"/>
        <w:jc w:val="both"/>
        <w:rPr>
          <w:sz w:val="24"/>
        </w:rPr>
      </w:pPr>
      <w:r>
        <w:rPr>
          <w:sz w:val="24"/>
        </w:rPr>
        <w:t xml:space="preserve">Mahyuni, L. P. (2021). </w:t>
      </w:r>
      <w:r>
        <w:rPr>
          <w:i/>
          <w:sz w:val="24"/>
        </w:rPr>
        <w:t>Strategi Praktis Penelitian Dan Penulisan Karya Ilmiah Untuk Sukses Publikasi Pada Jurnal Bereputasi</w:t>
      </w:r>
      <w:r>
        <w:rPr>
          <w:sz w:val="24"/>
        </w:rPr>
        <w:t>. SYIAH KUALA UNIVERSITY PRESS.</w:t>
      </w:r>
    </w:p>
    <w:p w14:paraId="2A2C30E5" w14:textId="77777777" w:rsidR="00A41124" w:rsidRDefault="00A41124" w:rsidP="00A41124">
      <w:pPr>
        <w:jc w:val="both"/>
        <w:rPr>
          <w:sz w:val="24"/>
        </w:rPr>
        <w:sectPr w:rsidR="00A41124">
          <w:headerReference w:type="even" r:id="rId14"/>
          <w:headerReference w:type="default" r:id="rId15"/>
          <w:headerReference w:type="first" r:id="rId16"/>
          <w:pgSz w:w="11910" w:h="16840"/>
          <w:pgMar w:top="1920" w:right="566" w:bottom="280" w:left="992" w:header="1145" w:footer="0" w:gutter="0"/>
          <w:pgNumType w:start="111"/>
          <w:cols w:space="720"/>
        </w:sectPr>
      </w:pPr>
    </w:p>
    <w:p w14:paraId="7C5C92B6" w14:textId="77777777" w:rsidR="00A41124" w:rsidRDefault="00A41124" w:rsidP="00A41124">
      <w:pPr>
        <w:pStyle w:val="BodyText"/>
        <w:spacing w:before="56"/>
      </w:pPr>
    </w:p>
    <w:p w14:paraId="067541F0" w14:textId="77777777" w:rsidR="00A41124" w:rsidRDefault="00A41124" w:rsidP="00A41124">
      <w:pPr>
        <w:pStyle w:val="BodyText"/>
        <w:ind w:left="1276"/>
      </w:pPr>
      <w:r>
        <w:t>Mardiyah,</w:t>
      </w:r>
      <w:r>
        <w:rPr>
          <w:spacing w:val="-1"/>
        </w:rPr>
        <w:t xml:space="preserve"> </w:t>
      </w:r>
      <w:r>
        <w:t>A.,</w:t>
      </w:r>
      <w:r>
        <w:rPr>
          <w:spacing w:val="-1"/>
        </w:rPr>
        <w:t xml:space="preserve"> </w:t>
      </w:r>
      <w:r>
        <w:t>Sukma, T.</w:t>
      </w:r>
      <w:r>
        <w:rPr>
          <w:spacing w:val="-1"/>
        </w:rPr>
        <w:t xml:space="preserve"> </w:t>
      </w:r>
      <w:r>
        <w:t>A., Kamala,</w:t>
      </w:r>
      <w:r>
        <w:rPr>
          <w:spacing w:val="-1"/>
        </w:rPr>
        <w:t xml:space="preserve"> </w:t>
      </w:r>
      <w:r>
        <w:t>M.</w:t>
      </w:r>
      <w:r>
        <w:rPr>
          <w:spacing w:val="-4"/>
        </w:rPr>
        <w:t xml:space="preserve"> </w:t>
      </w:r>
      <w:r>
        <w:t>Y.,</w:t>
      </w:r>
      <w:r>
        <w:rPr>
          <w:spacing w:val="-1"/>
        </w:rPr>
        <w:t xml:space="preserve"> </w:t>
      </w:r>
      <w:r>
        <w:t>&amp;</w:t>
      </w:r>
      <w:r>
        <w:rPr>
          <w:spacing w:val="1"/>
        </w:rPr>
        <w:t xml:space="preserve"> </w:t>
      </w:r>
      <w:r>
        <w:t>Shobron,</w:t>
      </w:r>
      <w:r>
        <w:rPr>
          <w:spacing w:val="-2"/>
        </w:rPr>
        <w:t xml:space="preserve"> </w:t>
      </w:r>
      <w:r>
        <w:t xml:space="preserve">I. </w:t>
      </w:r>
      <w:r>
        <w:rPr>
          <w:spacing w:val="-2"/>
        </w:rPr>
        <w:t>(2026).</w:t>
      </w:r>
    </w:p>
    <w:p w14:paraId="5B6F445D" w14:textId="77777777" w:rsidR="00A41124" w:rsidRDefault="00A41124" w:rsidP="00A41124">
      <w:pPr>
        <w:spacing w:before="200"/>
        <w:ind w:left="1757" w:right="1130" w:hanging="481"/>
        <w:jc w:val="both"/>
        <w:rPr>
          <w:sz w:val="24"/>
        </w:rPr>
      </w:pPr>
      <w:r>
        <w:rPr>
          <w:sz w:val="24"/>
        </w:rPr>
        <w:t>Nugraha,</w:t>
      </w:r>
      <w:r>
        <w:rPr>
          <w:spacing w:val="-15"/>
          <w:sz w:val="24"/>
        </w:rPr>
        <w:t xml:space="preserve"> </w:t>
      </w:r>
      <w:r>
        <w:rPr>
          <w:sz w:val="24"/>
        </w:rPr>
        <w:t>F.</w:t>
      </w:r>
      <w:r>
        <w:rPr>
          <w:spacing w:val="-15"/>
          <w:sz w:val="24"/>
        </w:rPr>
        <w:t xml:space="preserve"> </w:t>
      </w:r>
      <w:r>
        <w:rPr>
          <w:sz w:val="24"/>
        </w:rPr>
        <w:t>K.,</w:t>
      </w:r>
      <w:r>
        <w:rPr>
          <w:spacing w:val="-15"/>
          <w:sz w:val="24"/>
        </w:rPr>
        <w:t xml:space="preserve"> </w:t>
      </w:r>
      <w:r>
        <w:rPr>
          <w:sz w:val="24"/>
        </w:rPr>
        <w:t>Maliya,</w:t>
      </w:r>
      <w:r>
        <w:rPr>
          <w:spacing w:val="-15"/>
          <w:sz w:val="24"/>
        </w:rPr>
        <w:t xml:space="preserve"> </w:t>
      </w:r>
      <w:r>
        <w:rPr>
          <w:sz w:val="24"/>
        </w:rPr>
        <w:t>A.,</w:t>
      </w:r>
      <w:r>
        <w:rPr>
          <w:spacing w:val="-15"/>
          <w:sz w:val="24"/>
        </w:rPr>
        <w:t xml:space="preserve"> </w:t>
      </w:r>
      <w:r>
        <w:rPr>
          <w:sz w:val="24"/>
        </w:rPr>
        <w:t>&amp;</w:t>
      </w:r>
      <w:r>
        <w:rPr>
          <w:spacing w:val="-15"/>
          <w:sz w:val="24"/>
        </w:rPr>
        <w:t xml:space="preserve"> </w:t>
      </w:r>
      <w:r>
        <w:rPr>
          <w:sz w:val="24"/>
        </w:rPr>
        <w:t>Setyawan,</w:t>
      </w:r>
      <w:r>
        <w:rPr>
          <w:spacing w:val="-15"/>
          <w:sz w:val="24"/>
        </w:rPr>
        <w:t xml:space="preserve"> </w:t>
      </w:r>
      <w:r>
        <w:rPr>
          <w:sz w:val="24"/>
        </w:rPr>
        <w:t>D.</w:t>
      </w:r>
      <w:r>
        <w:rPr>
          <w:spacing w:val="-15"/>
          <w:sz w:val="24"/>
        </w:rPr>
        <w:t xml:space="preserve"> </w:t>
      </w:r>
      <w:r>
        <w:rPr>
          <w:sz w:val="24"/>
        </w:rPr>
        <w:t>(2025).</w:t>
      </w:r>
      <w:r>
        <w:rPr>
          <w:spacing w:val="-15"/>
          <w:sz w:val="24"/>
        </w:rPr>
        <w:t xml:space="preserve"> </w:t>
      </w:r>
      <w:r>
        <w:rPr>
          <w:i/>
          <w:sz w:val="24"/>
        </w:rPr>
        <w:t>Penatalaksanaan</w:t>
      </w:r>
      <w:r>
        <w:rPr>
          <w:i/>
          <w:spacing w:val="-15"/>
          <w:sz w:val="24"/>
        </w:rPr>
        <w:t xml:space="preserve"> </w:t>
      </w:r>
      <w:r>
        <w:rPr>
          <w:i/>
          <w:sz w:val="24"/>
        </w:rPr>
        <w:t>Terapi</w:t>
      </w:r>
      <w:r>
        <w:rPr>
          <w:i/>
          <w:spacing w:val="-15"/>
          <w:sz w:val="24"/>
        </w:rPr>
        <w:t xml:space="preserve"> </w:t>
      </w:r>
      <w:r>
        <w:rPr>
          <w:i/>
          <w:sz w:val="24"/>
        </w:rPr>
        <w:t>Dzikir Terhadap Penurunan Tingkat Kecemasan Pada Pasien Pre Operasi</w:t>
      </w:r>
      <w:r>
        <w:rPr>
          <w:i/>
          <w:spacing w:val="-6"/>
          <w:sz w:val="24"/>
        </w:rPr>
        <w:t xml:space="preserve"> </w:t>
      </w:r>
      <w:r>
        <w:rPr>
          <w:i/>
          <w:sz w:val="24"/>
        </w:rPr>
        <w:t>: Case Report</w:t>
      </w:r>
      <w:r>
        <w:rPr>
          <w:sz w:val="24"/>
        </w:rPr>
        <w:t xml:space="preserve">. </w:t>
      </w:r>
      <w:r>
        <w:rPr>
          <w:i/>
          <w:sz w:val="24"/>
        </w:rPr>
        <w:t>9</w:t>
      </w:r>
      <w:r>
        <w:rPr>
          <w:sz w:val="24"/>
        </w:rPr>
        <w:t>, 237–242.</w:t>
      </w:r>
    </w:p>
    <w:p w14:paraId="569E9C1E" w14:textId="77777777" w:rsidR="00A41124" w:rsidRDefault="00A41124" w:rsidP="00A41124">
      <w:pPr>
        <w:pStyle w:val="BodyText"/>
        <w:spacing w:before="201"/>
        <w:ind w:left="1757" w:right="1133" w:hanging="481"/>
        <w:jc w:val="both"/>
      </w:pPr>
      <w:r>
        <w:t>Nurani,</w:t>
      </w:r>
      <w:r>
        <w:rPr>
          <w:spacing w:val="-11"/>
        </w:rPr>
        <w:t xml:space="preserve"> </w:t>
      </w:r>
      <w:r>
        <w:t>A.</w:t>
      </w:r>
      <w:r>
        <w:rPr>
          <w:spacing w:val="-11"/>
        </w:rPr>
        <w:t xml:space="preserve"> </w:t>
      </w:r>
      <w:r>
        <w:t>S.,</w:t>
      </w:r>
      <w:r>
        <w:rPr>
          <w:spacing w:val="-11"/>
        </w:rPr>
        <w:t xml:space="preserve"> </w:t>
      </w:r>
      <w:r>
        <w:t>Studi,</w:t>
      </w:r>
      <w:r>
        <w:rPr>
          <w:spacing w:val="-11"/>
        </w:rPr>
        <w:t xml:space="preserve"> </w:t>
      </w:r>
      <w:r>
        <w:t>P.,</w:t>
      </w:r>
      <w:r>
        <w:rPr>
          <w:spacing w:val="-11"/>
        </w:rPr>
        <w:t xml:space="preserve"> </w:t>
      </w:r>
      <w:r>
        <w:t>Dan,</w:t>
      </w:r>
      <w:r>
        <w:rPr>
          <w:spacing w:val="-11"/>
        </w:rPr>
        <w:t xml:space="preserve"> </w:t>
      </w:r>
      <w:r>
        <w:t>B.,</w:t>
      </w:r>
      <w:r>
        <w:rPr>
          <w:spacing w:val="-12"/>
        </w:rPr>
        <w:t xml:space="preserve"> </w:t>
      </w:r>
      <w:r>
        <w:t>Islam,</w:t>
      </w:r>
      <w:r>
        <w:rPr>
          <w:spacing w:val="-11"/>
        </w:rPr>
        <w:t xml:space="preserve"> </w:t>
      </w:r>
      <w:r>
        <w:t>K.,</w:t>
      </w:r>
      <w:r>
        <w:rPr>
          <w:spacing w:val="-11"/>
        </w:rPr>
        <w:t xml:space="preserve"> </w:t>
      </w:r>
      <w:r>
        <w:t>Konseling,</w:t>
      </w:r>
      <w:r>
        <w:rPr>
          <w:spacing w:val="-11"/>
        </w:rPr>
        <w:t xml:space="preserve"> </w:t>
      </w:r>
      <w:r>
        <w:t>J.,</w:t>
      </w:r>
      <w:r>
        <w:rPr>
          <w:spacing w:val="-11"/>
        </w:rPr>
        <w:t xml:space="preserve"> </w:t>
      </w:r>
      <w:r>
        <w:t>Pengembangan,</w:t>
      </w:r>
      <w:r>
        <w:rPr>
          <w:spacing w:val="-11"/>
        </w:rPr>
        <w:t xml:space="preserve"> </w:t>
      </w:r>
      <w:r>
        <w:t>D.</w:t>
      </w:r>
      <w:r>
        <w:rPr>
          <w:spacing w:val="-11"/>
        </w:rPr>
        <w:t xml:space="preserve"> </w:t>
      </w:r>
      <w:r>
        <w:t>A.</w:t>
      </w:r>
      <w:r>
        <w:rPr>
          <w:spacing w:val="-11"/>
        </w:rPr>
        <w:t xml:space="preserve"> </w:t>
      </w:r>
      <w:r>
        <w:t>N., &amp; Dakwah, F.</w:t>
      </w:r>
      <w:r>
        <w:rPr>
          <w:spacing w:val="-1"/>
        </w:rPr>
        <w:t xml:space="preserve"> </w:t>
      </w:r>
      <w:r>
        <w:t>(2023).</w:t>
      </w:r>
      <w:r>
        <w:rPr>
          <w:spacing w:val="-4"/>
        </w:rPr>
        <w:t xml:space="preserve"> </w:t>
      </w:r>
      <w:r>
        <w:t>Memaknai</w:t>
      </w:r>
      <w:r>
        <w:rPr>
          <w:spacing w:val="-3"/>
        </w:rPr>
        <w:t xml:space="preserve"> </w:t>
      </w:r>
      <w:r>
        <w:t>Trauma</w:t>
      </w:r>
      <w:r>
        <w:rPr>
          <w:spacing w:val="-3"/>
        </w:rPr>
        <w:t xml:space="preserve"> </w:t>
      </w:r>
      <w:r>
        <w:t>Dalam Perspektif</w:t>
      </w:r>
      <w:r>
        <w:rPr>
          <w:spacing w:val="-4"/>
        </w:rPr>
        <w:t xml:space="preserve"> </w:t>
      </w:r>
      <w:r>
        <w:t>Jung</w:t>
      </w:r>
      <w:r>
        <w:rPr>
          <w:spacing w:val="-1"/>
        </w:rPr>
        <w:t xml:space="preserve"> </w:t>
      </w:r>
      <w:r>
        <w:t xml:space="preserve">Yeoul Pada Buku Beauty Of Trauma. </w:t>
      </w:r>
      <w:r>
        <w:rPr>
          <w:i/>
        </w:rPr>
        <w:t>Skripsi Bimbingan Dan Konseling Islam</w:t>
      </w:r>
      <w:r>
        <w:t>.</w:t>
      </w:r>
    </w:p>
    <w:p w14:paraId="1DD8202A" w14:textId="77777777" w:rsidR="00A41124" w:rsidRDefault="00A41124" w:rsidP="00A41124">
      <w:pPr>
        <w:spacing w:before="200"/>
        <w:ind w:left="1757" w:right="1137" w:hanging="481"/>
        <w:jc w:val="both"/>
        <w:rPr>
          <w:sz w:val="24"/>
        </w:rPr>
      </w:pPr>
      <w:r>
        <w:rPr>
          <w:sz w:val="24"/>
        </w:rPr>
        <w:t xml:space="preserve">Nurlaili. (2022). </w:t>
      </w:r>
      <w:r>
        <w:rPr>
          <w:i/>
          <w:sz w:val="24"/>
        </w:rPr>
        <w:t>Dampak Erupsi Gunung Berapi Bagi Kesehatan Mental Masyarakat</w:t>
      </w:r>
      <w:r>
        <w:rPr>
          <w:sz w:val="24"/>
        </w:rPr>
        <w:t xml:space="preserve">. </w:t>
      </w:r>
      <w:r>
        <w:rPr>
          <w:i/>
          <w:sz w:val="24"/>
        </w:rPr>
        <w:t>1</w:t>
      </w:r>
      <w:r>
        <w:rPr>
          <w:sz w:val="24"/>
        </w:rPr>
        <w:t>(4), 117–122.</w:t>
      </w:r>
    </w:p>
    <w:p w14:paraId="0756A901" w14:textId="77777777" w:rsidR="00A41124" w:rsidRDefault="00A41124" w:rsidP="00A41124">
      <w:pPr>
        <w:pStyle w:val="BodyText"/>
        <w:tabs>
          <w:tab w:val="left" w:pos="3301"/>
          <w:tab w:val="left" w:pos="4476"/>
          <w:tab w:val="left" w:pos="6002"/>
          <w:tab w:val="left" w:pos="6206"/>
          <w:tab w:val="left" w:pos="7029"/>
          <w:tab w:val="left" w:pos="7310"/>
          <w:tab w:val="left" w:pos="8318"/>
          <w:tab w:val="left" w:pos="8416"/>
        </w:tabs>
        <w:spacing w:before="200"/>
        <w:ind w:left="1757" w:right="1129" w:hanging="481"/>
      </w:pPr>
      <w:r>
        <w:t xml:space="preserve">Prastini, E. (2024). Kekerasan Terhadap Anak Dan Upaya Perlindungan Anak Di </w:t>
      </w:r>
      <w:r>
        <w:rPr>
          <w:spacing w:val="-2"/>
        </w:rPr>
        <w:t>Indonesia.</w:t>
      </w:r>
      <w:r>
        <w:tab/>
      </w:r>
      <w:r>
        <w:rPr>
          <w:i/>
          <w:spacing w:val="-2"/>
        </w:rPr>
        <w:t>Jurnal</w:t>
      </w:r>
      <w:r>
        <w:rPr>
          <w:i/>
        </w:rPr>
        <w:tab/>
      </w:r>
      <w:r>
        <w:rPr>
          <w:i/>
          <w:spacing w:val="-2"/>
        </w:rPr>
        <w:t>Citizenhip</w:t>
      </w:r>
      <w:r>
        <w:rPr>
          <w:i/>
        </w:rPr>
        <w:tab/>
      </w:r>
      <w:r>
        <w:rPr>
          <w:i/>
          <w:spacing w:val="-2"/>
        </w:rPr>
        <w:t>Virtues</w:t>
      </w:r>
      <w:r>
        <w:rPr>
          <w:spacing w:val="-2"/>
        </w:rPr>
        <w:t>,</w:t>
      </w:r>
      <w:r>
        <w:tab/>
      </w:r>
      <w:r>
        <w:tab/>
      </w:r>
      <w:r>
        <w:rPr>
          <w:i/>
          <w:spacing w:val="-2"/>
        </w:rPr>
        <w:t>4</w:t>
      </w:r>
      <w:r>
        <w:rPr>
          <w:spacing w:val="-2"/>
        </w:rPr>
        <w:t>(2),</w:t>
      </w:r>
      <w:r>
        <w:tab/>
      </w:r>
      <w:r>
        <w:rPr>
          <w:spacing w:val="-2"/>
        </w:rPr>
        <w:t xml:space="preserve">760–770. </w:t>
      </w:r>
      <w:hyperlink r:id="rId17" w:anchor="%3A~%3AText%3DKekerasan">
        <w:r>
          <w:t>Https://Sidiaperka.Kemenpppa.Go.Id/Kekerasan-Terhadap-Anak-Dan-</w:t>
        </w:r>
        <w:r>
          <w:rPr>
            <w:spacing w:val="-2"/>
          </w:rPr>
          <w:t>Remaja-Di-Indonesia/#:~:Text=Kekerasan</w:t>
        </w:r>
      </w:hyperlink>
      <w:r>
        <w:tab/>
      </w:r>
      <w:r>
        <w:tab/>
      </w:r>
      <w:r>
        <w:rPr>
          <w:spacing w:val="-2"/>
        </w:rPr>
        <w:t>Fisik</w:t>
      </w:r>
      <w:r>
        <w:tab/>
      </w:r>
      <w:r>
        <w:rPr>
          <w:spacing w:val="-2"/>
        </w:rPr>
        <w:t>Dibedakan</w:t>
      </w:r>
      <w:r>
        <w:tab/>
      </w:r>
      <w:r>
        <w:tab/>
      </w:r>
      <w:r>
        <w:rPr>
          <w:spacing w:val="-2"/>
        </w:rPr>
        <w:t xml:space="preserve">Menjadi </w:t>
      </w:r>
      <w:r>
        <w:t>3,Dengan Pisau Atau Senjata Lain</w:t>
      </w:r>
    </w:p>
    <w:p w14:paraId="229E3241" w14:textId="77777777" w:rsidR="00A41124" w:rsidRDefault="00A41124" w:rsidP="00A41124">
      <w:pPr>
        <w:spacing w:before="201"/>
        <w:ind w:left="1757" w:right="1129" w:hanging="481"/>
        <w:rPr>
          <w:sz w:val="24"/>
        </w:rPr>
      </w:pPr>
      <w:r>
        <w:rPr>
          <w:sz w:val="24"/>
        </w:rPr>
        <w:t xml:space="preserve">Putra, H. S. (2017). </w:t>
      </w:r>
      <w:r>
        <w:rPr>
          <w:i/>
          <w:sz w:val="24"/>
        </w:rPr>
        <w:t>Alam Dan Kemiskinan Di Indonesia 1 Natural Disaster And Poverty In Indonesia</w:t>
      </w:r>
      <w:r>
        <w:rPr>
          <w:sz w:val="24"/>
        </w:rPr>
        <w:t>. (November), 1420–1431.</w:t>
      </w:r>
    </w:p>
    <w:p w14:paraId="29FAA581" w14:textId="77777777" w:rsidR="00A41124" w:rsidRDefault="00A41124" w:rsidP="00A41124">
      <w:pPr>
        <w:spacing w:before="200"/>
        <w:ind w:left="1757" w:right="1131" w:hanging="481"/>
        <w:jc w:val="both"/>
        <w:rPr>
          <w:sz w:val="24"/>
        </w:rPr>
      </w:pPr>
      <w:r>
        <w:rPr>
          <w:sz w:val="24"/>
        </w:rPr>
        <w:t xml:space="preserve">Rianti, S. S., Muzaki, I. A., &amp; Karawang, U. S. (2022). </w:t>
      </w:r>
      <w:r>
        <w:rPr>
          <w:i/>
          <w:sz w:val="24"/>
        </w:rPr>
        <w:t>Bimbingan Konseling Dalam Perspektif Pendidikan Islam</w:t>
      </w:r>
      <w:r>
        <w:rPr>
          <w:sz w:val="24"/>
        </w:rPr>
        <w:t xml:space="preserve">. </w:t>
      </w:r>
      <w:r>
        <w:rPr>
          <w:i/>
          <w:sz w:val="24"/>
        </w:rPr>
        <w:t>14</w:t>
      </w:r>
      <w:r>
        <w:rPr>
          <w:sz w:val="24"/>
        </w:rPr>
        <w:t xml:space="preserve">(1), 143–158. </w:t>
      </w:r>
      <w:hyperlink r:id="rId18">
        <w:r>
          <w:rPr>
            <w:spacing w:val="-2"/>
            <w:sz w:val="24"/>
          </w:rPr>
          <w:t>Https://Doi.Org/10.30596/Intiqad.V14i1.10313</w:t>
        </w:r>
      </w:hyperlink>
    </w:p>
    <w:p w14:paraId="0FAC210E" w14:textId="77777777" w:rsidR="00A41124" w:rsidRDefault="00A41124" w:rsidP="00A41124">
      <w:pPr>
        <w:spacing w:before="200"/>
        <w:ind w:left="1757" w:right="1129" w:hanging="481"/>
        <w:rPr>
          <w:sz w:val="24"/>
        </w:rPr>
      </w:pPr>
      <w:r>
        <w:rPr>
          <w:sz w:val="24"/>
        </w:rPr>
        <w:t>Riky</w:t>
      </w:r>
      <w:r>
        <w:rPr>
          <w:spacing w:val="37"/>
          <w:sz w:val="24"/>
        </w:rPr>
        <w:t xml:space="preserve"> </w:t>
      </w:r>
      <w:r>
        <w:rPr>
          <w:sz w:val="24"/>
        </w:rPr>
        <w:t>Rizki</w:t>
      </w:r>
      <w:r>
        <w:rPr>
          <w:spacing w:val="38"/>
          <w:sz w:val="24"/>
        </w:rPr>
        <w:t xml:space="preserve"> </w:t>
      </w:r>
      <w:r>
        <w:rPr>
          <w:sz w:val="24"/>
        </w:rPr>
        <w:t>Junaidi,</w:t>
      </w:r>
      <w:r>
        <w:rPr>
          <w:spacing w:val="38"/>
          <w:sz w:val="24"/>
        </w:rPr>
        <w:t xml:space="preserve"> </w:t>
      </w:r>
      <w:r>
        <w:rPr>
          <w:sz w:val="24"/>
        </w:rPr>
        <w:t>D.</w:t>
      </w:r>
      <w:r>
        <w:rPr>
          <w:spacing w:val="37"/>
          <w:sz w:val="24"/>
        </w:rPr>
        <w:t xml:space="preserve"> </w:t>
      </w:r>
      <w:r>
        <w:rPr>
          <w:sz w:val="24"/>
        </w:rPr>
        <w:t>(2025).</w:t>
      </w:r>
      <w:r>
        <w:rPr>
          <w:spacing w:val="38"/>
          <w:sz w:val="24"/>
        </w:rPr>
        <w:t xml:space="preserve"> </w:t>
      </w:r>
      <w:r>
        <w:rPr>
          <w:i/>
          <w:sz w:val="24"/>
        </w:rPr>
        <w:t>Buku</w:t>
      </w:r>
      <w:r>
        <w:rPr>
          <w:i/>
          <w:spacing w:val="37"/>
          <w:sz w:val="24"/>
        </w:rPr>
        <w:t xml:space="preserve"> </w:t>
      </w:r>
      <w:r>
        <w:rPr>
          <w:i/>
          <w:sz w:val="24"/>
        </w:rPr>
        <w:t>Referensi</w:t>
      </w:r>
      <w:r>
        <w:rPr>
          <w:i/>
          <w:spacing w:val="38"/>
          <w:sz w:val="24"/>
        </w:rPr>
        <w:t xml:space="preserve"> </w:t>
      </w:r>
      <w:r>
        <w:rPr>
          <w:i/>
          <w:sz w:val="24"/>
        </w:rPr>
        <w:t>Metodologi</w:t>
      </w:r>
      <w:r>
        <w:rPr>
          <w:i/>
          <w:spacing w:val="38"/>
          <w:sz w:val="24"/>
        </w:rPr>
        <w:t xml:space="preserve"> </w:t>
      </w:r>
      <w:r>
        <w:rPr>
          <w:i/>
          <w:sz w:val="24"/>
        </w:rPr>
        <w:t>Penelitian</w:t>
      </w:r>
      <w:r>
        <w:rPr>
          <w:sz w:val="24"/>
        </w:rPr>
        <w:t>.</w:t>
      </w:r>
      <w:r>
        <w:rPr>
          <w:spacing w:val="38"/>
          <w:sz w:val="24"/>
        </w:rPr>
        <w:t xml:space="preserve"> </w:t>
      </w:r>
      <w:r>
        <w:rPr>
          <w:sz w:val="24"/>
        </w:rPr>
        <w:t>Penerbit Buku Sonpedia.</w:t>
      </w:r>
    </w:p>
    <w:p w14:paraId="597CCBBC" w14:textId="77777777" w:rsidR="00A41124" w:rsidRDefault="00A41124" w:rsidP="00A41124">
      <w:pPr>
        <w:spacing w:before="200"/>
        <w:ind w:left="1757" w:right="1129" w:hanging="481"/>
        <w:rPr>
          <w:sz w:val="24"/>
        </w:rPr>
      </w:pPr>
      <w:r>
        <w:rPr>
          <w:sz w:val="24"/>
        </w:rPr>
        <w:t xml:space="preserve">Rosidi. (2023). </w:t>
      </w:r>
      <w:r>
        <w:rPr>
          <w:i/>
          <w:sz w:val="24"/>
        </w:rPr>
        <w:t>Metode Dakwah Masyarakat Multikultural</w:t>
      </w:r>
      <w:r>
        <w:rPr>
          <w:sz w:val="24"/>
        </w:rPr>
        <w:t xml:space="preserve">. Penerbit Selat Media </w:t>
      </w:r>
      <w:r>
        <w:rPr>
          <w:spacing w:val="-2"/>
          <w:sz w:val="24"/>
        </w:rPr>
        <w:t>Patners.</w:t>
      </w:r>
    </w:p>
    <w:p w14:paraId="23A0C73C" w14:textId="77777777" w:rsidR="00A41124" w:rsidRDefault="00A41124" w:rsidP="00A41124">
      <w:pPr>
        <w:spacing w:before="201"/>
        <w:ind w:left="1757" w:right="1129" w:hanging="481"/>
        <w:rPr>
          <w:sz w:val="24"/>
        </w:rPr>
      </w:pPr>
      <w:r>
        <w:rPr>
          <w:sz w:val="24"/>
        </w:rPr>
        <w:t>Rukin.</w:t>
      </w:r>
      <w:r>
        <w:rPr>
          <w:spacing w:val="35"/>
          <w:sz w:val="24"/>
        </w:rPr>
        <w:t xml:space="preserve"> </w:t>
      </w:r>
      <w:r>
        <w:rPr>
          <w:sz w:val="24"/>
        </w:rPr>
        <w:t>(2019).</w:t>
      </w:r>
      <w:r>
        <w:rPr>
          <w:spacing w:val="36"/>
          <w:sz w:val="24"/>
        </w:rPr>
        <w:t xml:space="preserve"> </w:t>
      </w:r>
      <w:r>
        <w:rPr>
          <w:i/>
          <w:sz w:val="24"/>
        </w:rPr>
        <w:t>Metodologi</w:t>
      </w:r>
      <w:r>
        <w:rPr>
          <w:i/>
          <w:spacing w:val="36"/>
          <w:sz w:val="24"/>
        </w:rPr>
        <w:t xml:space="preserve"> </w:t>
      </w:r>
      <w:r>
        <w:rPr>
          <w:i/>
          <w:sz w:val="24"/>
        </w:rPr>
        <w:t>Penelitian</w:t>
      </w:r>
      <w:r>
        <w:rPr>
          <w:i/>
          <w:spacing w:val="31"/>
          <w:sz w:val="24"/>
        </w:rPr>
        <w:t xml:space="preserve"> </w:t>
      </w:r>
      <w:r>
        <w:rPr>
          <w:i/>
          <w:sz w:val="24"/>
        </w:rPr>
        <w:t>Kualitatif</w:t>
      </w:r>
      <w:r>
        <w:rPr>
          <w:i/>
          <w:spacing w:val="32"/>
          <w:sz w:val="24"/>
        </w:rPr>
        <w:t xml:space="preserve"> </w:t>
      </w:r>
      <w:r>
        <w:rPr>
          <w:i/>
          <w:sz w:val="24"/>
        </w:rPr>
        <w:t>Edisi</w:t>
      </w:r>
      <w:r>
        <w:rPr>
          <w:i/>
          <w:spacing w:val="32"/>
          <w:sz w:val="24"/>
        </w:rPr>
        <w:t xml:space="preserve"> </w:t>
      </w:r>
      <w:r>
        <w:rPr>
          <w:i/>
          <w:sz w:val="24"/>
        </w:rPr>
        <w:t>Revisi</w:t>
      </w:r>
      <w:r>
        <w:rPr>
          <w:sz w:val="24"/>
        </w:rPr>
        <w:t>.</w:t>
      </w:r>
      <w:r>
        <w:rPr>
          <w:spacing w:val="36"/>
          <w:sz w:val="24"/>
        </w:rPr>
        <w:t xml:space="preserve"> </w:t>
      </w:r>
      <w:r>
        <w:rPr>
          <w:sz w:val="24"/>
        </w:rPr>
        <w:t>CV.</w:t>
      </w:r>
      <w:r>
        <w:rPr>
          <w:spacing w:val="36"/>
          <w:sz w:val="24"/>
        </w:rPr>
        <w:t xml:space="preserve"> </w:t>
      </w:r>
      <w:r>
        <w:rPr>
          <w:sz w:val="24"/>
        </w:rPr>
        <w:t>Jakad</w:t>
      </w:r>
      <w:r>
        <w:rPr>
          <w:spacing w:val="35"/>
          <w:sz w:val="24"/>
        </w:rPr>
        <w:t xml:space="preserve"> </w:t>
      </w:r>
      <w:r>
        <w:rPr>
          <w:sz w:val="24"/>
        </w:rPr>
        <w:t xml:space="preserve">Media </w:t>
      </w:r>
      <w:r>
        <w:rPr>
          <w:spacing w:val="-2"/>
          <w:sz w:val="24"/>
        </w:rPr>
        <w:t>Publishing.</w:t>
      </w:r>
    </w:p>
    <w:p w14:paraId="6A081DC3" w14:textId="77777777" w:rsidR="00A41124" w:rsidRDefault="00A41124" w:rsidP="00A41124">
      <w:pPr>
        <w:pStyle w:val="BodyText"/>
        <w:spacing w:before="200"/>
        <w:ind w:left="1757" w:right="1133" w:hanging="481"/>
      </w:pPr>
      <w:r>
        <w:t>Sabi’a, S., &amp; Andari, N. (2024). Kriteria Diagnostik PTSD Tokoh Utama Setsuko Dalam</w:t>
      </w:r>
      <w:r>
        <w:rPr>
          <w:spacing w:val="7"/>
        </w:rPr>
        <w:t xml:space="preserve"> </w:t>
      </w:r>
      <w:r>
        <w:t>Anime</w:t>
      </w:r>
      <w:r>
        <w:rPr>
          <w:spacing w:val="7"/>
        </w:rPr>
        <w:t xml:space="preserve"> </w:t>
      </w:r>
      <w:r>
        <w:t>Hotaru</w:t>
      </w:r>
      <w:r>
        <w:rPr>
          <w:spacing w:val="8"/>
        </w:rPr>
        <w:t xml:space="preserve"> </w:t>
      </w:r>
      <w:r>
        <w:t>No</w:t>
      </w:r>
      <w:r>
        <w:rPr>
          <w:spacing w:val="7"/>
        </w:rPr>
        <w:t xml:space="preserve"> </w:t>
      </w:r>
      <w:r>
        <w:t>Haka</w:t>
      </w:r>
      <w:r>
        <w:rPr>
          <w:spacing w:val="7"/>
        </w:rPr>
        <w:t xml:space="preserve"> </w:t>
      </w:r>
      <w:r>
        <w:t>Karya</w:t>
      </w:r>
      <w:r>
        <w:rPr>
          <w:spacing w:val="7"/>
        </w:rPr>
        <w:t xml:space="preserve"> </w:t>
      </w:r>
      <w:r>
        <w:t>Isao</w:t>
      </w:r>
      <w:r>
        <w:rPr>
          <w:spacing w:val="7"/>
        </w:rPr>
        <w:t xml:space="preserve"> </w:t>
      </w:r>
      <w:r>
        <w:t>Takahata.</w:t>
      </w:r>
      <w:r>
        <w:rPr>
          <w:spacing w:val="6"/>
        </w:rPr>
        <w:t xml:space="preserve"> </w:t>
      </w:r>
      <w:r>
        <w:rPr>
          <w:i/>
        </w:rPr>
        <w:t>Mezurashii</w:t>
      </w:r>
      <w:r>
        <w:t>,</w:t>
      </w:r>
      <w:r>
        <w:rPr>
          <w:spacing w:val="7"/>
        </w:rPr>
        <w:t xml:space="preserve"> </w:t>
      </w:r>
      <w:r>
        <w:rPr>
          <w:i/>
        </w:rPr>
        <w:t>6</w:t>
      </w:r>
      <w:r>
        <w:t>(1),</w:t>
      </w:r>
      <w:r>
        <w:rPr>
          <w:spacing w:val="7"/>
        </w:rPr>
        <w:t xml:space="preserve"> </w:t>
      </w:r>
      <w:r>
        <w:rPr>
          <w:spacing w:val="-4"/>
        </w:rPr>
        <w:t>117–</w:t>
      </w:r>
    </w:p>
    <w:p w14:paraId="546AC14B" w14:textId="77777777" w:rsidR="00A41124" w:rsidRDefault="00A41124" w:rsidP="00A41124">
      <w:pPr>
        <w:pStyle w:val="BodyText"/>
        <w:ind w:left="1757"/>
      </w:pPr>
      <w:r>
        <w:t xml:space="preserve">134. </w:t>
      </w:r>
      <w:hyperlink r:id="rId19">
        <w:r>
          <w:rPr>
            <w:spacing w:val="-2"/>
          </w:rPr>
          <w:t>Https://Doi.Org/10.30996/Mezurashii.V6i1.11000</w:t>
        </w:r>
      </w:hyperlink>
    </w:p>
    <w:p w14:paraId="1E8632F7" w14:textId="77777777" w:rsidR="00A41124" w:rsidRDefault="00A41124" w:rsidP="00A41124">
      <w:pPr>
        <w:spacing w:before="200"/>
        <w:ind w:left="1757" w:right="1129" w:hanging="481"/>
        <w:rPr>
          <w:sz w:val="24"/>
        </w:rPr>
      </w:pPr>
      <w:r>
        <w:rPr>
          <w:sz w:val="24"/>
        </w:rPr>
        <w:t xml:space="preserve">Sahrandi, A. (2025). </w:t>
      </w:r>
      <w:r>
        <w:rPr>
          <w:i/>
          <w:sz w:val="24"/>
        </w:rPr>
        <w:t>Pendekatan Konseling Islami Dalam Mengatasi Kecemasan Akademik Mahasiswa</w:t>
      </w:r>
      <w:r>
        <w:rPr>
          <w:sz w:val="24"/>
        </w:rPr>
        <w:t xml:space="preserve">. </w:t>
      </w:r>
      <w:r>
        <w:rPr>
          <w:i/>
          <w:sz w:val="24"/>
        </w:rPr>
        <w:t>1</w:t>
      </w:r>
      <w:r>
        <w:rPr>
          <w:sz w:val="24"/>
        </w:rPr>
        <w:t>(1), 11–21.</w:t>
      </w:r>
    </w:p>
    <w:p w14:paraId="1D5DE39B" w14:textId="77777777" w:rsidR="00A41124" w:rsidRDefault="00A41124" w:rsidP="00A41124">
      <w:pPr>
        <w:spacing w:before="200"/>
        <w:ind w:left="1757" w:right="1129" w:hanging="481"/>
        <w:rPr>
          <w:sz w:val="24"/>
        </w:rPr>
      </w:pPr>
      <w:r>
        <w:rPr>
          <w:sz w:val="24"/>
        </w:rPr>
        <w:t>Salsabila</w:t>
      </w:r>
      <w:r>
        <w:rPr>
          <w:spacing w:val="-6"/>
          <w:sz w:val="24"/>
        </w:rPr>
        <w:t xml:space="preserve"> </w:t>
      </w:r>
      <w:r>
        <w:rPr>
          <w:sz w:val="24"/>
        </w:rPr>
        <w:t>Arsih,</w:t>
      </w:r>
      <w:r>
        <w:rPr>
          <w:spacing w:val="-7"/>
          <w:sz w:val="24"/>
        </w:rPr>
        <w:t xml:space="preserve"> </w:t>
      </w:r>
      <w:r>
        <w:rPr>
          <w:sz w:val="24"/>
        </w:rPr>
        <w:t>D.</w:t>
      </w:r>
      <w:r>
        <w:rPr>
          <w:spacing w:val="-8"/>
          <w:sz w:val="24"/>
        </w:rPr>
        <w:t xml:space="preserve"> </w:t>
      </w:r>
      <w:r>
        <w:rPr>
          <w:sz w:val="24"/>
        </w:rPr>
        <w:t>(2019).</w:t>
      </w:r>
      <w:r>
        <w:rPr>
          <w:spacing w:val="-7"/>
          <w:sz w:val="24"/>
        </w:rPr>
        <w:t xml:space="preserve"> </w:t>
      </w:r>
      <w:r>
        <w:rPr>
          <w:i/>
          <w:sz w:val="24"/>
        </w:rPr>
        <w:t>Metode</w:t>
      </w:r>
      <w:r>
        <w:rPr>
          <w:i/>
          <w:spacing w:val="-6"/>
          <w:sz w:val="24"/>
        </w:rPr>
        <w:t xml:space="preserve"> </w:t>
      </w:r>
      <w:r>
        <w:rPr>
          <w:i/>
          <w:sz w:val="24"/>
        </w:rPr>
        <w:t>Penelitian</w:t>
      </w:r>
      <w:r>
        <w:rPr>
          <w:i/>
          <w:spacing w:val="-8"/>
          <w:sz w:val="24"/>
        </w:rPr>
        <w:t xml:space="preserve"> </w:t>
      </w:r>
      <w:r>
        <w:rPr>
          <w:i/>
          <w:sz w:val="24"/>
        </w:rPr>
        <w:t>Kualitatif</w:t>
      </w:r>
      <w:r>
        <w:rPr>
          <w:i/>
          <w:spacing w:val="-7"/>
          <w:sz w:val="24"/>
        </w:rPr>
        <w:t xml:space="preserve"> </w:t>
      </w:r>
      <w:r>
        <w:rPr>
          <w:i/>
          <w:sz w:val="24"/>
        </w:rPr>
        <w:t>Di</w:t>
      </w:r>
      <w:r>
        <w:rPr>
          <w:i/>
          <w:spacing w:val="-7"/>
          <w:sz w:val="24"/>
        </w:rPr>
        <w:t xml:space="preserve"> </w:t>
      </w:r>
      <w:r>
        <w:rPr>
          <w:i/>
          <w:sz w:val="24"/>
        </w:rPr>
        <w:t>Bidang</w:t>
      </w:r>
      <w:r>
        <w:rPr>
          <w:i/>
          <w:spacing w:val="-8"/>
          <w:sz w:val="24"/>
        </w:rPr>
        <w:t xml:space="preserve"> </w:t>
      </w:r>
      <w:r>
        <w:rPr>
          <w:i/>
          <w:sz w:val="24"/>
        </w:rPr>
        <w:t>Pendidikan</w:t>
      </w:r>
      <w:r>
        <w:rPr>
          <w:i/>
          <w:spacing w:val="-1"/>
          <w:sz w:val="24"/>
        </w:rPr>
        <w:t xml:space="preserve"> </w:t>
      </w:r>
      <w:r>
        <w:rPr>
          <w:sz w:val="24"/>
        </w:rPr>
        <w:t>(D. A. Mujahidin, Ed.). CV. Nata Karya.</w:t>
      </w:r>
    </w:p>
    <w:p w14:paraId="35F17BCA" w14:textId="77777777" w:rsidR="00A41124" w:rsidRDefault="00A41124" w:rsidP="00A41124">
      <w:pPr>
        <w:spacing w:before="200"/>
        <w:ind w:left="1201" w:right="1129" w:hanging="481"/>
        <w:jc w:val="both"/>
        <w:rPr>
          <w:sz w:val="24"/>
        </w:rPr>
      </w:pPr>
      <w:r>
        <w:rPr>
          <w:sz w:val="24"/>
        </w:rPr>
        <w:t>Salsabila Arsih, Netrwawati, &amp; Yeni Karneli. (2022). Pendekatan Cognitive Behavioral</w:t>
      </w:r>
      <w:r>
        <w:rPr>
          <w:spacing w:val="-15"/>
          <w:sz w:val="24"/>
        </w:rPr>
        <w:t xml:space="preserve"> </w:t>
      </w:r>
      <w:r>
        <w:rPr>
          <w:sz w:val="24"/>
        </w:rPr>
        <w:t>Therapy</w:t>
      </w:r>
      <w:r>
        <w:rPr>
          <w:spacing w:val="-15"/>
          <w:sz w:val="24"/>
        </w:rPr>
        <w:t xml:space="preserve"> </w:t>
      </w:r>
      <w:r>
        <w:rPr>
          <w:sz w:val="24"/>
        </w:rPr>
        <w:t>Untuk</w:t>
      </w:r>
      <w:r>
        <w:rPr>
          <w:spacing w:val="-15"/>
          <w:sz w:val="24"/>
        </w:rPr>
        <w:t xml:space="preserve"> </w:t>
      </w:r>
      <w:r>
        <w:rPr>
          <w:sz w:val="24"/>
        </w:rPr>
        <w:t>Mereduksi</w:t>
      </w:r>
      <w:r>
        <w:rPr>
          <w:spacing w:val="-15"/>
          <w:sz w:val="24"/>
        </w:rPr>
        <w:t xml:space="preserve"> </w:t>
      </w:r>
      <w:r>
        <w:rPr>
          <w:sz w:val="24"/>
        </w:rPr>
        <w:t>Trauma</w:t>
      </w:r>
      <w:r>
        <w:rPr>
          <w:spacing w:val="-15"/>
          <w:sz w:val="24"/>
        </w:rPr>
        <w:t xml:space="preserve"> </w:t>
      </w:r>
      <w:r>
        <w:rPr>
          <w:sz w:val="24"/>
        </w:rPr>
        <w:t>Korban</w:t>
      </w:r>
      <w:r>
        <w:rPr>
          <w:spacing w:val="-15"/>
          <w:sz w:val="24"/>
        </w:rPr>
        <w:t xml:space="preserve"> </w:t>
      </w:r>
      <w:r>
        <w:rPr>
          <w:sz w:val="24"/>
        </w:rPr>
        <w:t>Bencana</w:t>
      </w:r>
      <w:r>
        <w:rPr>
          <w:spacing w:val="-15"/>
          <w:sz w:val="24"/>
        </w:rPr>
        <w:t xml:space="preserve"> </w:t>
      </w:r>
      <w:r>
        <w:rPr>
          <w:sz w:val="24"/>
        </w:rPr>
        <w:t>Alam.</w:t>
      </w:r>
      <w:r>
        <w:rPr>
          <w:spacing w:val="-15"/>
          <w:sz w:val="24"/>
        </w:rPr>
        <w:t xml:space="preserve"> </w:t>
      </w:r>
      <w:r>
        <w:rPr>
          <w:i/>
          <w:sz w:val="24"/>
        </w:rPr>
        <w:t>PIJAR: Jurnal</w:t>
      </w:r>
      <w:r>
        <w:rPr>
          <w:i/>
          <w:spacing w:val="78"/>
          <w:sz w:val="24"/>
        </w:rPr>
        <w:t xml:space="preserve">    </w:t>
      </w:r>
      <w:r>
        <w:rPr>
          <w:i/>
          <w:sz w:val="24"/>
        </w:rPr>
        <w:t>Pendidikan</w:t>
      </w:r>
      <w:r>
        <w:rPr>
          <w:i/>
          <w:spacing w:val="78"/>
          <w:sz w:val="24"/>
        </w:rPr>
        <w:t xml:space="preserve">    </w:t>
      </w:r>
      <w:r>
        <w:rPr>
          <w:i/>
          <w:sz w:val="24"/>
        </w:rPr>
        <w:t>Dan</w:t>
      </w:r>
      <w:r>
        <w:rPr>
          <w:i/>
          <w:spacing w:val="78"/>
          <w:sz w:val="24"/>
        </w:rPr>
        <w:t xml:space="preserve">    </w:t>
      </w:r>
      <w:r>
        <w:rPr>
          <w:i/>
          <w:sz w:val="24"/>
        </w:rPr>
        <w:t>Pengajaran</w:t>
      </w:r>
      <w:r>
        <w:rPr>
          <w:sz w:val="24"/>
        </w:rPr>
        <w:t>,</w:t>
      </w:r>
      <w:r>
        <w:rPr>
          <w:spacing w:val="79"/>
          <w:sz w:val="24"/>
        </w:rPr>
        <w:t xml:space="preserve">    </w:t>
      </w:r>
      <w:r>
        <w:rPr>
          <w:i/>
          <w:sz w:val="24"/>
        </w:rPr>
        <w:t>1</w:t>
      </w:r>
      <w:r>
        <w:rPr>
          <w:sz w:val="24"/>
        </w:rPr>
        <w:t>(1),</w:t>
      </w:r>
      <w:r>
        <w:rPr>
          <w:spacing w:val="78"/>
          <w:sz w:val="24"/>
        </w:rPr>
        <w:t xml:space="preserve">    </w:t>
      </w:r>
      <w:r>
        <w:rPr>
          <w:sz w:val="24"/>
        </w:rPr>
        <w:t>120–</w:t>
      </w:r>
      <w:r>
        <w:rPr>
          <w:spacing w:val="-4"/>
          <w:sz w:val="24"/>
        </w:rPr>
        <w:t>126.</w:t>
      </w:r>
    </w:p>
    <w:p w14:paraId="0C26BCFE" w14:textId="77777777" w:rsidR="00A41124" w:rsidRDefault="00A41124" w:rsidP="00A41124">
      <w:pPr>
        <w:jc w:val="both"/>
        <w:rPr>
          <w:sz w:val="24"/>
        </w:rPr>
        <w:sectPr w:rsidR="00A41124">
          <w:headerReference w:type="even" r:id="rId20"/>
          <w:headerReference w:type="default" r:id="rId21"/>
          <w:headerReference w:type="first" r:id="rId22"/>
          <w:pgSz w:w="11910" w:h="16840"/>
          <w:pgMar w:top="1920" w:right="566" w:bottom="280" w:left="992" w:header="1145" w:footer="0" w:gutter="0"/>
          <w:cols w:space="720"/>
        </w:sectPr>
      </w:pPr>
    </w:p>
    <w:p w14:paraId="452D1020" w14:textId="77777777" w:rsidR="00A41124" w:rsidRDefault="00A41124" w:rsidP="00A41124">
      <w:pPr>
        <w:pStyle w:val="BodyText"/>
        <w:spacing w:before="56"/>
      </w:pPr>
    </w:p>
    <w:p w14:paraId="6CD069C6" w14:textId="77777777" w:rsidR="00A41124" w:rsidRDefault="00A41124" w:rsidP="00A41124">
      <w:pPr>
        <w:pStyle w:val="BodyText"/>
        <w:ind w:left="1757"/>
      </w:pPr>
      <w:hyperlink r:id="rId23">
        <w:r>
          <w:rPr>
            <w:spacing w:val="-2"/>
          </w:rPr>
          <w:t>Https://Doi.Org/10.58540/Pijar.V1i1.135</w:t>
        </w:r>
      </w:hyperlink>
    </w:p>
    <w:p w14:paraId="1276BC15" w14:textId="77777777" w:rsidR="00A41124" w:rsidRDefault="00A41124" w:rsidP="00A41124">
      <w:pPr>
        <w:spacing w:before="200"/>
        <w:ind w:left="1276"/>
        <w:rPr>
          <w:sz w:val="24"/>
        </w:rPr>
      </w:pPr>
      <w:r>
        <w:rPr>
          <w:sz w:val="24"/>
        </w:rPr>
        <w:t>Saputra,</w:t>
      </w:r>
      <w:r>
        <w:rPr>
          <w:spacing w:val="29"/>
          <w:sz w:val="24"/>
        </w:rPr>
        <w:t xml:space="preserve"> </w:t>
      </w:r>
      <w:r>
        <w:rPr>
          <w:sz w:val="24"/>
        </w:rPr>
        <w:t>A.</w:t>
      </w:r>
      <w:r>
        <w:rPr>
          <w:spacing w:val="30"/>
          <w:sz w:val="24"/>
        </w:rPr>
        <w:t xml:space="preserve"> </w:t>
      </w:r>
      <w:r>
        <w:rPr>
          <w:sz w:val="24"/>
        </w:rPr>
        <w:t>(2019).</w:t>
      </w:r>
      <w:r>
        <w:rPr>
          <w:spacing w:val="32"/>
          <w:sz w:val="24"/>
        </w:rPr>
        <w:t xml:space="preserve"> </w:t>
      </w:r>
      <w:r>
        <w:rPr>
          <w:i/>
          <w:sz w:val="24"/>
        </w:rPr>
        <w:t>Konseling</w:t>
      </w:r>
      <w:r>
        <w:rPr>
          <w:i/>
          <w:spacing w:val="30"/>
          <w:sz w:val="24"/>
        </w:rPr>
        <w:t xml:space="preserve"> </w:t>
      </w:r>
      <w:r>
        <w:rPr>
          <w:i/>
          <w:sz w:val="24"/>
        </w:rPr>
        <w:t>Islami</w:t>
      </w:r>
      <w:r>
        <w:rPr>
          <w:i/>
          <w:spacing w:val="-10"/>
          <w:sz w:val="24"/>
        </w:rPr>
        <w:t xml:space="preserve"> </w:t>
      </w:r>
      <w:r>
        <w:rPr>
          <w:i/>
          <w:sz w:val="24"/>
        </w:rPr>
        <w:t>:</w:t>
      </w:r>
      <w:r>
        <w:rPr>
          <w:i/>
          <w:spacing w:val="31"/>
          <w:sz w:val="24"/>
        </w:rPr>
        <w:t xml:space="preserve"> </w:t>
      </w:r>
      <w:r>
        <w:rPr>
          <w:i/>
          <w:sz w:val="24"/>
        </w:rPr>
        <w:t>Suatu</w:t>
      </w:r>
      <w:r>
        <w:rPr>
          <w:i/>
          <w:spacing w:val="30"/>
          <w:sz w:val="24"/>
        </w:rPr>
        <w:t xml:space="preserve"> </w:t>
      </w:r>
      <w:r>
        <w:rPr>
          <w:i/>
          <w:sz w:val="24"/>
        </w:rPr>
        <w:t>Alternatif</w:t>
      </w:r>
      <w:r>
        <w:rPr>
          <w:i/>
          <w:spacing w:val="34"/>
          <w:sz w:val="24"/>
        </w:rPr>
        <w:t xml:space="preserve"> </w:t>
      </w:r>
      <w:r>
        <w:rPr>
          <w:i/>
          <w:sz w:val="24"/>
        </w:rPr>
        <w:t>Bagi</w:t>
      </w:r>
      <w:r>
        <w:rPr>
          <w:i/>
          <w:spacing w:val="32"/>
          <w:sz w:val="24"/>
        </w:rPr>
        <w:t xml:space="preserve"> </w:t>
      </w:r>
      <w:r>
        <w:rPr>
          <w:i/>
          <w:sz w:val="24"/>
        </w:rPr>
        <w:t>Kesehatan</w:t>
      </w:r>
      <w:r>
        <w:rPr>
          <w:i/>
          <w:spacing w:val="31"/>
          <w:sz w:val="24"/>
        </w:rPr>
        <w:t xml:space="preserve"> </w:t>
      </w:r>
      <w:r>
        <w:rPr>
          <w:i/>
          <w:spacing w:val="-2"/>
          <w:sz w:val="24"/>
        </w:rPr>
        <w:t>Mental</w:t>
      </w:r>
      <w:r>
        <w:rPr>
          <w:spacing w:val="-2"/>
          <w:sz w:val="24"/>
        </w:rPr>
        <w:t>.</w:t>
      </w:r>
    </w:p>
    <w:p w14:paraId="701A1B83" w14:textId="77777777" w:rsidR="00A41124" w:rsidRDefault="00A41124" w:rsidP="00A41124">
      <w:pPr>
        <w:pStyle w:val="BodyText"/>
        <w:ind w:left="1757"/>
      </w:pPr>
      <w:r>
        <w:rPr>
          <w:i/>
        </w:rPr>
        <w:t>2</w:t>
      </w:r>
      <w:r>
        <w:t>(2),</w:t>
      </w:r>
      <w:r>
        <w:rPr>
          <w:spacing w:val="-1"/>
        </w:rPr>
        <w:t xml:space="preserve"> </w:t>
      </w:r>
      <w:r>
        <w:t>213–</w:t>
      </w:r>
      <w:r>
        <w:rPr>
          <w:spacing w:val="-4"/>
        </w:rPr>
        <w:t>226.</w:t>
      </w:r>
    </w:p>
    <w:p w14:paraId="349E5F09" w14:textId="77777777" w:rsidR="00A41124" w:rsidRDefault="00A41124" w:rsidP="00A41124">
      <w:pPr>
        <w:spacing w:before="201"/>
        <w:ind w:left="1757" w:right="1128" w:hanging="481"/>
        <w:jc w:val="both"/>
        <w:rPr>
          <w:sz w:val="24"/>
        </w:rPr>
      </w:pPr>
      <w:r>
        <w:rPr>
          <w:sz w:val="24"/>
        </w:rPr>
        <w:t xml:space="preserve">Saputri, D. A., &amp; Nurhidayah, R. (2026). </w:t>
      </w:r>
      <w:r>
        <w:rPr>
          <w:i/>
          <w:sz w:val="24"/>
        </w:rPr>
        <w:t>Pendidikan Hati Al-Ghazali Dan Pendidikan Amal Nyata K . H Ahmad Dahlan Untuk Membentengi Akhlak Pelajaran Di Era Modern</w:t>
      </w:r>
      <w:r>
        <w:rPr>
          <w:sz w:val="24"/>
        </w:rPr>
        <w:t>. 103–113.</w:t>
      </w:r>
    </w:p>
    <w:p w14:paraId="3AB0AC38" w14:textId="77777777" w:rsidR="00A41124" w:rsidRDefault="00A41124" w:rsidP="00A41124">
      <w:pPr>
        <w:pStyle w:val="BodyText"/>
        <w:spacing w:before="200"/>
        <w:ind w:left="1757" w:right="1129" w:hanging="481"/>
        <w:jc w:val="both"/>
      </w:pPr>
      <w:r>
        <w:t>Semarang,</w:t>
      </w:r>
      <w:r>
        <w:rPr>
          <w:spacing w:val="-15"/>
        </w:rPr>
        <w:t xml:space="preserve"> </w:t>
      </w:r>
      <w:r>
        <w:t>N.,</w:t>
      </w:r>
      <w:r>
        <w:rPr>
          <w:spacing w:val="-15"/>
        </w:rPr>
        <w:t xml:space="preserve"> </w:t>
      </w:r>
      <w:r>
        <w:t>Semarang,</w:t>
      </w:r>
      <w:r>
        <w:rPr>
          <w:spacing w:val="-15"/>
        </w:rPr>
        <w:t xml:space="preserve"> </w:t>
      </w:r>
      <w:r>
        <w:t>N.,</w:t>
      </w:r>
      <w:r>
        <w:rPr>
          <w:spacing w:val="-15"/>
        </w:rPr>
        <w:t xml:space="preserve"> </w:t>
      </w:r>
      <w:r>
        <w:t>&amp;</w:t>
      </w:r>
      <w:r>
        <w:rPr>
          <w:spacing w:val="-15"/>
        </w:rPr>
        <w:t xml:space="preserve"> </w:t>
      </w:r>
      <w:r>
        <w:t>Semarang,</w:t>
      </w:r>
      <w:r>
        <w:rPr>
          <w:spacing w:val="-15"/>
        </w:rPr>
        <w:t xml:space="preserve"> </w:t>
      </w:r>
      <w:r>
        <w:t>U.</w:t>
      </w:r>
      <w:r>
        <w:rPr>
          <w:spacing w:val="-15"/>
        </w:rPr>
        <w:t xml:space="preserve"> </w:t>
      </w:r>
      <w:r>
        <w:t>N.</w:t>
      </w:r>
      <w:r>
        <w:rPr>
          <w:spacing w:val="-15"/>
        </w:rPr>
        <w:t xml:space="preserve"> </w:t>
      </w:r>
      <w:r>
        <w:t>(2018).</w:t>
      </w:r>
      <w:r>
        <w:rPr>
          <w:spacing w:val="-15"/>
        </w:rPr>
        <w:t xml:space="preserve"> </w:t>
      </w:r>
      <w:r>
        <w:rPr>
          <w:i/>
        </w:rPr>
        <w:t>Proceeding</w:t>
      </w:r>
      <w:r>
        <w:rPr>
          <w:i/>
          <w:spacing w:val="-15"/>
        </w:rPr>
        <w:t xml:space="preserve"> </w:t>
      </w:r>
      <w:r>
        <w:rPr>
          <w:i/>
        </w:rPr>
        <w:t>The</w:t>
      </w:r>
      <w:r>
        <w:rPr>
          <w:i/>
          <w:spacing w:val="-15"/>
        </w:rPr>
        <w:t xml:space="preserve"> </w:t>
      </w:r>
      <w:r>
        <w:rPr>
          <w:i/>
        </w:rPr>
        <w:t>1</w:t>
      </w:r>
      <w:r>
        <w:t>.</w:t>
      </w:r>
      <w:r>
        <w:rPr>
          <w:spacing w:val="-15"/>
        </w:rPr>
        <w:t xml:space="preserve"> </w:t>
      </w:r>
      <w:r>
        <w:t xml:space="preserve">(April), </w:t>
      </w:r>
      <w:r>
        <w:rPr>
          <w:spacing w:val="-2"/>
        </w:rPr>
        <w:t>173–179.</w:t>
      </w:r>
    </w:p>
    <w:p w14:paraId="26CBB2EB" w14:textId="77777777" w:rsidR="00A41124" w:rsidRDefault="00A41124" w:rsidP="00A41124">
      <w:pPr>
        <w:spacing w:before="200"/>
        <w:ind w:left="1276"/>
        <w:rPr>
          <w:sz w:val="24"/>
        </w:rPr>
      </w:pPr>
      <w:r>
        <w:rPr>
          <w:sz w:val="24"/>
        </w:rPr>
        <w:t>Shidiq,</w:t>
      </w:r>
      <w:r>
        <w:rPr>
          <w:spacing w:val="-3"/>
          <w:sz w:val="24"/>
        </w:rPr>
        <w:t xml:space="preserve"> </w:t>
      </w:r>
      <w:r>
        <w:rPr>
          <w:sz w:val="24"/>
        </w:rPr>
        <w:t>T.</w:t>
      </w:r>
      <w:r>
        <w:rPr>
          <w:spacing w:val="-1"/>
          <w:sz w:val="24"/>
        </w:rPr>
        <w:t xml:space="preserve"> </w:t>
      </w:r>
      <w:r>
        <w:rPr>
          <w:sz w:val="24"/>
        </w:rPr>
        <w:t>A. (2022).</w:t>
      </w:r>
      <w:r>
        <w:rPr>
          <w:spacing w:val="-1"/>
          <w:sz w:val="24"/>
        </w:rPr>
        <w:t xml:space="preserve"> </w:t>
      </w:r>
      <w:r>
        <w:rPr>
          <w:i/>
          <w:sz w:val="24"/>
        </w:rPr>
        <w:t>Manajemen Pendidikan</w:t>
      </w:r>
      <w:r>
        <w:rPr>
          <w:i/>
          <w:spacing w:val="-1"/>
          <w:sz w:val="24"/>
        </w:rPr>
        <w:t xml:space="preserve"> </w:t>
      </w:r>
      <w:r>
        <w:rPr>
          <w:i/>
          <w:sz w:val="24"/>
        </w:rPr>
        <w:t>Islam</w:t>
      </w:r>
      <w:r>
        <w:rPr>
          <w:sz w:val="24"/>
        </w:rPr>
        <w:t>.</w:t>
      </w:r>
      <w:r>
        <w:rPr>
          <w:spacing w:val="-1"/>
          <w:sz w:val="24"/>
        </w:rPr>
        <w:t xml:space="preserve"> </w:t>
      </w:r>
      <w:r>
        <w:rPr>
          <w:sz w:val="24"/>
        </w:rPr>
        <w:t>Daqu</w:t>
      </w:r>
      <w:r>
        <w:rPr>
          <w:spacing w:val="-1"/>
          <w:sz w:val="24"/>
        </w:rPr>
        <w:t xml:space="preserve"> </w:t>
      </w:r>
      <w:r>
        <w:rPr>
          <w:sz w:val="24"/>
        </w:rPr>
        <w:t>Bisnis</w:t>
      </w:r>
      <w:r>
        <w:rPr>
          <w:spacing w:val="-2"/>
          <w:sz w:val="24"/>
        </w:rPr>
        <w:t xml:space="preserve"> Nusantara.</w:t>
      </w:r>
    </w:p>
    <w:p w14:paraId="6F9B9B4A" w14:textId="77777777" w:rsidR="00A41124" w:rsidRDefault="00A41124" w:rsidP="00A41124">
      <w:pPr>
        <w:spacing w:before="200"/>
        <w:ind w:left="1757" w:right="1129" w:hanging="481"/>
        <w:jc w:val="both"/>
        <w:rPr>
          <w:sz w:val="24"/>
        </w:rPr>
      </w:pPr>
      <w:r>
        <w:rPr>
          <w:sz w:val="24"/>
        </w:rPr>
        <w:t xml:space="preserve">Siska Novra Elvina, D. (2025). </w:t>
      </w:r>
      <w:r>
        <w:rPr>
          <w:i/>
          <w:sz w:val="24"/>
        </w:rPr>
        <w:t>Trauma Healing Berbasis Spiritualitas Islami: Model Konseling Pasca-Bencana</w:t>
      </w:r>
      <w:r>
        <w:rPr>
          <w:sz w:val="24"/>
        </w:rPr>
        <w:t>.</w:t>
      </w:r>
    </w:p>
    <w:p w14:paraId="3FA14F62" w14:textId="77777777" w:rsidR="00A41124" w:rsidRDefault="00A41124" w:rsidP="00A41124">
      <w:pPr>
        <w:spacing w:before="201"/>
        <w:ind w:left="1757" w:right="1136" w:hanging="481"/>
        <w:jc w:val="both"/>
        <w:rPr>
          <w:sz w:val="24"/>
        </w:rPr>
      </w:pPr>
      <w:r>
        <w:rPr>
          <w:sz w:val="24"/>
        </w:rPr>
        <w:t xml:space="preserve">Subkhi Mahmasani. (2020). </w:t>
      </w:r>
      <w:r>
        <w:rPr>
          <w:i/>
          <w:sz w:val="24"/>
        </w:rPr>
        <w:t>View Metadata, Citation And Similar Papers At Core.Ac.Uk</w:t>
      </w:r>
      <w:r>
        <w:rPr>
          <w:sz w:val="24"/>
        </w:rPr>
        <w:t>. 274–282. Repositori Online CORE</w:t>
      </w:r>
    </w:p>
    <w:p w14:paraId="2A6F32DA" w14:textId="77777777" w:rsidR="00A41124" w:rsidRDefault="00A41124" w:rsidP="00A41124">
      <w:pPr>
        <w:spacing w:before="200"/>
        <w:ind w:left="1757" w:right="1130" w:hanging="481"/>
        <w:jc w:val="both"/>
        <w:rPr>
          <w:sz w:val="24"/>
        </w:rPr>
      </w:pPr>
      <w:r>
        <w:rPr>
          <w:sz w:val="24"/>
        </w:rPr>
        <w:t xml:space="preserve">Syifa, N. (2024). </w:t>
      </w:r>
      <w:r>
        <w:rPr>
          <w:i/>
          <w:sz w:val="24"/>
        </w:rPr>
        <w:t>Integrasi Psikologi Dan Spiritualitas Islam Dalam Pendekatan Holistik Pemulihan Trauma</w:t>
      </w:r>
      <w:r>
        <w:rPr>
          <w:sz w:val="24"/>
        </w:rPr>
        <w:t xml:space="preserve">. </w:t>
      </w:r>
      <w:r>
        <w:rPr>
          <w:i/>
          <w:sz w:val="24"/>
        </w:rPr>
        <w:t>1</w:t>
      </w:r>
      <w:r>
        <w:rPr>
          <w:sz w:val="24"/>
        </w:rPr>
        <w:t>(2).</w:t>
      </w:r>
    </w:p>
    <w:p w14:paraId="06FE9D48" w14:textId="77777777" w:rsidR="00A41124" w:rsidRDefault="00A41124" w:rsidP="00A41124">
      <w:pPr>
        <w:spacing w:before="200"/>
        <w:ind w:left="1757" w:right="1133" w:hanging="481"/>
        <w:jc w:val="both"/>
        <w:rPr>
          <w:sz w:val="24"/>
        </w:rPr>
      </w:pPr>
      <w:r>
        <w:rPr>
          <w:sz w:val="24"/>
        </w:rPr>
        <w:t xml:space="preserve">Teknis, B. (2018). </w:t>
      </w:r>
      <w:r>
        <w:rPr>
          <w:i/>
          <w:sz w:val="24"/>
        </w:rPr>
        <w:t>Pemulihan Trauma ( Trauma Healing )</w:t>
      </w:r>
      <w:r>
        <w:rPr>
          <w:sz w:val="24"/>
        </w:rPr>
        <w:t>. Jakarta. Direktorat Pembinaan Tenaga Kependidikan.</w:t>
      </w:r>
    </w:p>
    <w:p w14:paraId="70E47C97" w14:textId="77777777" w:rsidR="00A41124" w:rsidRDefault="00A41124" w:rsidP="00A41124">
      <w:pPr>
        <w:spacing w:before="200"/>
        <w:ind w:left="1757" w:right="1136" w:hanging="481"/>
        <w:jc w:val="both"/>
        <w:rPr>
          <w:sz w:val="24"/>
        </w:rPr>
      </w:pPr>
      <w:r>
        <w:rPr>
          <w:sz w:val="24"/>
        </w:rPr>
        <w:t xml:space="preserve">Wijaya, U. &amp; H. (2020). </w:t>
      </w:r>
      <w:r>
        <w:rPr>
          <w:i/>
          <w:sz w:val="24"/>
        </w:rPr>
        <w:t xml:space="preserve">Analisis Data Kualitati Teori Konsep Dalam Penelitian </w:t>
      </w:r>
      <w:r>
        <w:rPr>
          <w:i/>
          <w:spacing w:val="-2"/>
          <w:sz w:val="24"/>
        </w:rPr>
        <w:t>Pendidikan</w:t>
      </w:r>
      <w:r>
        <w:rPr>
          <w:spacing w:val="-2"/>
          <w:sz w:val="24"/>
        </w:rPr>
        <w:t>.</w:t>
      </w:r>
    </w:p>
    <w:p w14:paraId="088C97DB" w14:textId="77777777" w:rsidR="00A41124" w:rsidRDefault="00A41124" w:rsidP="00A41124">
      <w:pPr>
        <w:spacing w:before="200"/>
        <w:ind w:left="1276"/>
        <w:rPr>
          <w:sz w:val="24"/>
        </w:rPr>
      </w:pPr>
      <w:r>
        <w:rPr>
          <w:sz w:val="24"/>
        </w:rPr>
        <w:t>Windadari</w:t>
      </w:r>
      <w:r>
        <w:rPr>
          <w:spacing w:val="71"/>
          <w:w w:val="150"/>
          <w:sz w:val="24"/>
        </w:rPr>
        <w:t xml:space="preserve"> </w:t>
      </w:r>
      <w:r>
        <w:rPr>
          <w:sz w:val="24"/>
        </w:rPr>
        <w:t>Murni</w:t>
      </w:r>
      <w:r>
        <w:rPr>
          <w:spacing w:val="74"/>
          <w:w w:val="150"/>
          <w:sz w:val="24"/>
        </w:rPr>
        <w:t xml:space="preserve"> </w:t>
      </w:r>
      <w:r>
        <w:rPr>
          <w:sz w:val="24"/>
        </w:rPr>
        <w:t>Hartini,</w:t>
      </w:r>
      <w:r>
        <w:rPr>
          <w:spacing w:val="73"/>
          <w:w w:val="150"/>
          <w:sz w:val="24"/>
        </w:rPr>
        <w:t xml:space="preserve"> </w:t>
      </w:r>
      <w:r>
        <w:rPr>
          <w:sz w:val="24"/>
        </w:rPr>
        <w:t>D.</w:t>
      </w:r>
      <w:r>
        <w:rPr>
          <w:spacing w:val="73"/>
          <w:w w:val="150"/>
          <w:sz w:val="24"/>
        </w:rPr>
        <w:t xml:space="preserve"> </w:t>
      </w:r>
      <w:r>
        <w:rPr>
          <w:sz w:val="24"/>
        </w:rPr>
        <w:t>(2019).</w:t>
      </w:r>
      <w:r>
        <w:rPr>
          <w:spacing w:val="70"/>
          <w:w w:val="150"/>
          <w:sz w:val="24"/>
        </w:rPr>
        <w:t xml:space="preserve"> </w:t>
      </w:r>
      <w:r>
        <w:rPr>
          <w:i/>
          <w:sz w:val="24"/>
        </w:rPr>
        <w:t>Metodologi</w:t>
      </w:r>
      <w:r>
        <w:rPr>
          <w:i/>
          <w:spacing w:val="69"/>
          <w:w w:val="150"/>
          <w:sz w:val="24"/>
        </w:rPr>
        <w:t xml:space="preserve"> </w:t>
      </w:r>
      <w:r>
        <w:rPr>
          <w:i/>
          <w:sz w:val="24"/>
        </w:rPr>
        <w:t>Penelitian</w:t>
      </w:r>
      <w:r>
        <w:rPr>
          <w:i/>
          <w:spacing w:val="77"/>
          <w:w w:val="150"/>
          <w:sz w:val="24"/>
        </w:rPr>
        <w:t xml:space="preserve"> </w:t>
      </w:r>
      <w:r>
        <w:rPr>
          <w:i/>
          <w:sz w:val="24"/>
        </w:rPr>
        <w:t>Dan</w:t>
      </w:r>
      <w:r>
        <w:rPr>
          <w:i/>
          <w:spacing w:val="73"/>
          <w:w w:val="150"/>
          <w:sz w:val="24"/>
        </w:rPr>
        <w:t xml:space="preserve"> </w:t>
      </w:r>
      <w:r>
        <w:rPr>
          <w:i/>
          <w:spacing w:val="-2"/>
          <w:sz w:val="24"/>
        </w:rPr>
        <w:t>Statistik</w:t>
      </w:r>
      <w:r>
        <w:rPr>
          <w:spacing w:val="-2"/>
          <w:sz w:val="24"/>
        </w:rPr>
        <w:t>.</w:t>
      </w:r>
    </w:p>
    <w:p w14:paraId="14AA6EB9" w14:textId="77777777" w:rsidR="00A41124" w:rsidRDefault="00A41124" w:rsidP="00A41124">
      <w:pPr>
        <w:pStyle w:val="BodyText"/>
        <w:ind w:left="1757"/>
      </w:pPr>
      <w:r>
        <w:t>Kementrian</w:t>
      </w:r>
      <w:r>
        <w:rPr>
          <w:spacing w:val="-4"/>
        </w:rPr>
        <w:t xml:space="preserve"> </w:t>
      </w:r>
      <w:r>
        <w:t>Kesehatan</w:t>
      </w:r>
      <w:r>
        <w:rPr>
          <w:spacing w:val="-1"/>
        </w:rPr>
        <w:t xml:space="preserve"> </w:t>
      </w:r>
      <w:r>
        <w:rPr>
          <w:spacing w:val="-5"/>
        </w:rPr>
        <w:t>RI.</w:t>
      </w:r>
    </w:p>
    <w:p w14:paraId="69667197" w14:textId="77777777" w:rsidR="00A41124" w:rsidRDefault="00A41124" w:rsidP="00A41124">
      <w:pPr>
        <w:spacing w:before="201"/>
        <w:ind w:left="1757" w:right="1130" w:hanging="481"/>
        <w:jc w:val="both"/>
        <w:rPr>
          <w:sz w:val="24"/>
        </w:rPr>
      </w:pPr>
      <w:r>
        <w:rPr>
          <w:sz w:val="24"/>
        </w:rPr>
        <w:t xml:space="preserve">Yunus, A. A., Pratiwi, A. D., &amp; Salsabila, S. (2024). Faktor-Faktor Yang Berhubungan Dengan Kecelakaan Kerja Pada Pekerja Mebel Di Kecamatan Kadia Kota Kendari Tahun 2022. </w:t>
      </w:r>
      <w:r>
        <w:rPr>
          <w:i/>
          <w:sz w:val="24"/>
        </w:rPr>
        <w:t>Jurnal Kesehatan Dan Keselamatan Kerja Universitas Halu Oleo</w:t>
      </w:r>
      <w:r>
        <w:rPr>
          <w:sz w:val="24"/>
        </w:rPr>
        <w:t xml:space="preserve">, </w:t>
      </w:r>
      <w:r>
        <w:rPr>
          <w:i/>
          <w:sz w:val="24"/>
        </w:rPr>
        <w:t>5</w:t>
      </w:r>
      <w:r>
        <w:rPr>
          <w:sz w:val="24"/>
        </w:rPr>
        <w:t>(2), 50–60.</w:t>
      </w:r>
    </w:p>
    <w:p w14:paraId="4A8C4DC3" w14:textId="77777777" w:rsidR="00143DC3" w:rsidRDefault="00143DC3"/>
    <w:sectPr w:rsidR="00143D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98B5" w14:textId="77777777" w:rsidR="00435607" w:rsidRDefault="00A41124">
    <w:pPr>
      <w:pStyle w:val="Header"/>
    </w:pPr>
    <w:r>
      <w:rPr>
        <w:noProof/>
      </w:rPr>
      <w:pict w14:anchorId="1A20A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3" o:spid="_x0000_s2050" type="#_x0000_t75" style="position:absolute;margin-left:0;margin-top:0;width:432.3pt;height:326.6pt;z-index:-251656192;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3111" w14:textId="77777777" w:rsidR="004D4390" w:rsidRDefault="00A41124">
    <w:pPr>
      <w:pStyle w:val="BodyText"/>
      <w:spacing w:line="14" w:lineRule="auto"/>
      <w:rPr>
        <w:sz w:val="2"/>
      </w:rPr>
    </w:pPr>
    <w:r>
      <w:rPr>
        <w:noProof/>
        <w:sz w:val="2"/>
      </w:rPr>
      <w:pict w14:anchorId="72608B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4" o:spid="_x0000_s2051" type="#_x0000_t75" style="position:absolute;margin-left:0;margin-top:0;width:432.3pt;height:326.6pt;z-index:-251655168;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9645D" w14:textId="77777777" w:rsidR="00435607" w:rsidRDefault="00A41124">
    <w:pPr>
      <w:pStyle w:val="Header"/>
    </w:pPr>
    <w:r>
      <w:rPr>
        <w:noProof/>
      </w:rPr>
      <w:pict w14:anchorId="7CD539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2" o:spid="_x0000_s2049" type="#_x0000_t75" style="position:absolute;margin-left:0;margin-top:0;width:432.3pt;height:326.6pt;z-index:-251657216;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B464F" w14:textId="77777777" w:rsidR="00435607" w:rsidRDefault="00A41124">
    <w:pPr>
      <w:pStyle w:val="Header"/>
    </w:pPr>
    <w:r>
      <w:rPr>
        <w:noProof/>
      </w:rPr>
      <w:pict w14:anchorId="1B06B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6" o:spid="_x0000_s2053" type="#_x0000_t75" style="position:absolute;margin-left:0;margin-top:0;width:432.3pt;height:326.6pt;z-index:-251653120;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1E683" w14:textId="77777777" w:rsidR="00435607" w:rsidRDefault="00A41124">
    <w:pPr>
      <w:pStyle w:val="Header"/>
    </w:pPr>
    <w:r>
      <w:rPr>
        <w:noProof/>
      </w:rPr>
      <w:pict w14:anchorId="6B10B7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5" o:spid="_x0000_s2052" type="#_x0000_t75" style="position:absolute;margin-left:0;margin-top:0;width:432.3pt;height:326.6pt;z-index:-251654144;mso-position-horizontal:center;mso-position-horizontal-relative:margin;mso-position-vertical:center;mso-position-vertical-relative:margin" o:allowincell="f">
          <v:imagedata r:id="rId1" o:title="WhatsApp Image 2026-09-23 at 11"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918A" w14:textId="77777777" w:rsidR="00D35D70" w:rsidRDefault="00A41124">
    <w:pPr>
      <w:pStyle w:val="BodyText"/>
      <w:spacing w:line="14" w:lineRule="auto"/>
      <w:rPr>
        <w:sz w:val="20"/>
      </w:rPr>
    </w:pPr>
    <w:r>
      <w:rPr>
        <w:noProof/>
        <w:sz w:val="20"/>
      </w:rPr>
      <w:pict w14:anchorId="7B5683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89607" o:spid="_x0000_s2054" type="#_x0000_t75" style="position:absolute;margin-left:0;margin-top:0;width:432.3pt;height:326.6pt;z-index:-251651072;mso-position-horizontal:center;mso-position-horizontal-relative:margin;mso-position-vertical:center;mso-position-vertical-relative:margin" o:allowincell="f">
          <v:imagedata r:id="rId1" o:title="WhatsApp Image 2026-09-23 at 11" gain="19661f" blacklevel="22938f"/>
          <w10:wrap anchorx="margin" anchory="margin"/>
        </v:shape>
      </w:pict>
    </w:r>
    <w:r>
      <w:rPr>
        <w:noProof/>
        <w:sz w:val="20"/>
      </w:rPr>
      <mc:AlternateContent>
        <mc:Choice Requires="wps">
          <w:drawing>
            <wp:anchor distT="0" distB="0" distL="0" distR="0" simplePos="0" relativeHeight="251664384" behindDoc="1" locked="0" layoutInCell="1" allowOverlap="1" wp14:anchorId="6C8EA060" wp14:editId="36AB8686">
              <wp:simplePos x="0" y="0"/>
              <wp:positionH relativeFrom="page">
                <wp:posOffset>6235065</wp:posOffset>
              </wp:positionH>
              <wp:positionV relativeFrom="page">
                <wp:posOffset>452091</wp:posOffset>
              </wp:positionV>
              <wp:extent cx="302260" cy="180340"/>
              <wp:effectExtent l="0" t="0" r="0" b="0"/>
              <wp:wrapNone/>
              <wp:docPr id="1"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80340"/>
                      </a:xfrm>
                      <a:prstGeom prst="rect">
                        <a:avLst/>
                      </a:prstGeom>
                    </wps:spPr>
                    <wps:txbx>
                      <w:txbxContent>
                        <w:p w14:paraId="49913A68" w14:textId="77777777" w:rsidR="00D35D70"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wps:txbx>
                    <wps:bodyPr wrap="square" lIns="0" tIns="0" rIns="0" bIns="0" rtlCol="0">
                      <a:noAutofit/>
                    </wps:bodyPr>
                  </wps:wsp>
                </a:graphicData>
              </a:graphic>
            </wp:anchor>
          </w:drawing>
        </mc:Choice>
        <mc:Fallback>
          <w:pict>
            <v:shapetype w14:anchorId="6C8EA060" id="_x0000_t202" coordsize="21600,21600" o:spt="202" path="m,l,21600r21600,l21600,xe">
              <v:stroke joinstyle="miter"/>
              <v:path gradientshapeok="t" o:connecttype="rect"/>
            </v:shapetype>
            <v:shape id="Textbox 12" o:spid="_x0000_s1026" type="#_x0000_t202" style="position:absolute;margin-left:490.95pt;margin-top:35.6pt;width:23.8pt;height:14.2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" filled="f" stroked="f">
              <v:textbox inset="0,0,0,0">
                <w:txbxContent>
                  <w:p w14:paraId="49913A68" w14:textId="77777777" w:rsidR="00D35D70"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108</w:t>
                    </w:r>
                    <w:r>
                      <w:rPr>
                        <w:spacing w:val="-5"/>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7A49" w14:textId="77777777" w:rsidR="00312D04" w:rsidRDefault="00A41124">
    <w:pPr>
      <w:pStyle w:val="Header"/>
    </w:pPr>
    <w:r>
      <w:rPr>
        <w:noProof/>
      </w:rPr>
      <w:pict w14:anchorId="410C6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1" o:spid="_x0000_s2056" type="#_x0000_t75" style="position:absolute;margin-left:0;margin-top:0;width:517.5pt;height:390.9pt;z-index:-251646976;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E112" w14:textId="77777777" w:rsidR="00312D04" w:rsidRDefault="00A41124">
    <w:pPr>
      <w:pStyle w:val="BodyText"/>
      <w:spacing w:line="14" w:lineRule="auto"/>
      <w:rPr>
        <w:sz w:val="20"/>
      </w:rPr>
    </w:pPr>
    <w:r>
      <w:rPr>
        <w:noProof/>
        <w:sz w:val="20"/>
      </w:rPr>
      <w:pict w14:anchorId="14B305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2" o:spid="_x0000_s2057" type="#_x0000_t75" style="position:absolute;margin-left:0;margin-top:0;width:517.5pt;height:390.9pt;z-index:-251645952;mso-position-horizontal:center;mso-position-horizontal-relative:margin;mso-position-vertical:center;mso-position-vertical-relative:margin" o:allowincell="f">
          <v:imagedata r:id="rId1" o:title="WhatsApp Image 2026-09-23 at 11.45" gain="19661f" blacklevel="22938f"/>
          <w10:wrap anchorx="margin" anchory="margin"/>
        </v:shape>
      </w:pict>
    </w:r>
    <w:r>
      <w:rPr>
        <w:noProof/>
        <w:sz w:val="20"/>
      </w:rPr>
      <mc:AlternateContent>
        <mc:Choice Requires="wps">
          <w:drawing>
            <wp:anchor distT="0" distB="0" distL="0" distR="0" simplePos="0" relativeHeight="251667456" behindDoc="1" locked="0" layoutInCell="1" allowOverlap="1" wp14:anchorId="6D54A210" wp14:editId="62DA226B">
              <wp:simplePos x="0" y="0"/>
              <wp:positionH relativeFrom="page">
                <wp:posOffset>6235065</wp:posOffset>
              </wp:positionH>
              <wp:positionV relativeFrom="page">
                <wp:posOffset>452091</wp:posOffset>
              </wp:positionV>
              <wp:extent cx="302260" cy="180340"/>
              <wp:effectExtent l="0" t="0" r="0" b="0"/>
              <wp:wrapNone/>
              <wp:docPr id="33"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80340"/>
                      </a:xfrm>
                      <a:prstGeom prst="rect">
                        <a:avLst/>
                      </a:prstGeom>
                    </wps:spPr>
                    <wps:txbx>
                      <w:txbxContent>
                        <w:p w14:paraId="6FE50A3F" w14:textId="77777777" w:rsidR="00312D04"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6D54A210" id="_x0000_t202" coordsize="21600,21600" o:spt="202" path="m,l,21600r21600,l21600,xe">
              <v:stroke joinstyle="miter"/>
              <v:path gradientshapeok="t" o:connecttype="rect"/>
            </v:shapetype>
            <v:shape id="_x0000_s1027" type="#_x0000_t202" style="position:absolute;margin-left:490.95pt;margin-top:35.6pt;width:23.8pt;height:14.2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" filled="f" stroked="f">
              <v:textbox inset="0,0,0,0">
                <w:txbxContent>
                  <w:p w14:paraId="6FE50A3F" w14:textId="77777777" w:rsidR="00312D04"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CDC03" w14:textId="77777777" w:rsidR="00312D04" w:rsidRDefault="00A41124">
    <w:pPr>
      <w:pStyle w:val="Header"/>
    </w:pPr>
    <w:r>
      <w:rPr>
        <w:noProof/>
      </w:rPr>
      <w:pict w14:anchorId="32EC2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0" o:spid="_x0000_s2055" type="#_x0000_t75" style="position:absolute;margin-left:0;margin-top:0;width:517.5pt;height:390.9pt;z-index:-251648000;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991B" w14:textId="77777777" w:rsidR="00312D04" w:rsidRDefault="00A41124">
    <w:pPr>
      <w:pStyle w:val="Header"/>
    </w:pPr>
    <w:r>
      <w:rPr>
        <w:noProof/>
      </w:rPr>
      <w:pict w14:anchorId="297A1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4" o:spid="_x0000_s2059" type="#_x0000_t75" style="position:absolute;margin-left:0;margin-top:0;width:517.5pt;height:390.9pt;z-index:-251643904;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4C2A1" w14:textId="77777777" w:rsidR="00312D04" w:rsidRDefault="00A41124">
    <w:pPr>
      <w:pStyle w:val="Header"/>
    </w:pPr>
    <w:r>
      <w:rPr>
        <w:noProof/>
      </w:rPr>
      <w:pict w14:anchorId="4D0B8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5" o:spid="_x0000_s2060" type="#_x0000_t75" style="position:absolute;margin-left:0;margin-top:0;width:517.5pt;height:390.9pt;z-index:-251642880;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10CA" w14:textId="77777777" w:rsidR="00312D04" w:rsidRDefault="00A41124">
    <w:pPr>
      <w:pStyle w:val="Header"/>
    </w:pPr>
    <w:r>
      <w:rPr>
        <w:noProof/>
      </w:rPr>
      <w:pict w14:anchorId="4E18CB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3" o:spid="_x0000_s2058" type="#_x0000_t75" style="position:absolute;margin-left:0;margin-top:0;width:517.5pt;height:390.9pt;z-index:-251644928;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9F028" w14:textId="77777777" w:rsidR="00312D04" w:rsidRDefault="00A41124">
    <w:pPr>
      <w:pStyle w:val="Header"/>
    </w:pPr>
    <w:r>
      <w:rPr>
        <w:noProof/>
      </w:rPr>
      <w:pict w14:anchorId="2848EE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7" o:spid="_x0000_s2062" type="#_x0000_t75" style="position:absolute;margin-left:0;margin-top:0;width:517.5pt;height:390.9pt;z-index:-251640832;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8E7F" w14:textId="77777777" w:rsidR="00312D04" w:rsidRDefault="00A41124">
    <w:pPr>
      <w:pStyle w:val="BodyText"/>
      <w:spacing w:line="14" w:lineRule="auto"/>
      <w:rPr>
        <w:sz w:val="20"/>
      </w:rPr>
    </w:pPr>
    <w:r>
      <w:rPr>
        <w:noProof/>
        <w:sz w:val="20"/>
      </w:rPr>
      <w:pict w14:anchorId="10F661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8" o:spid="_x0000_s2063" type="#_x0000_t75" style="position:absolute;margin-left:0;margin-top:0;width:517.5pt;height:390.9pt;z-index:-251639808;mso-position-horizontal:center;mso-position-horizontal-relative:margin;mso-position-vertical:center;mso-position-vertical-relative:margin" o:allowincell="f">
          <v:imagedata r:id="rId1" o:title="WhatsApp Image 2026-09-23 at 11.45" gain="19661f" blacklevel="22938f"/>
          <w10:wrap anchorx="margin" anchory="margin"/>
        </v:shape>
      </w:pict>
    </w:r>
    <w:r>
      <w:rPr>
        <w:noProof/>
        <w:sz w:val="20"/>
      </w:rPr>
      <mc:AlternateContent>
        <mc:Choice Requires="wps">
          <w:drawing>
            <wp:anchor distT="0" distB="0" distL="0" distR="0" simplePos="0" relativeHeight="251666432" behindDoc="1" locked="0" layoutInCell="1" allowOverlap="1" wp14:anchorId="65673E35" wp14:editId="44CA6134">
              <wp:simplePos x="0" y="0"/>
              <wp:positionH relativeFrom="page">
                <wp:posOffset>6235065</wp:posOffset>
              </wp:positionH>
              <wp:positionV relativeFrom="page">
                <wp:posOffset>452091</wp:posOffset>
              </wp:positionV>
              <wp:extent cx="302260" cy="180340"/>
              <wp:effectExtent l="0" t="0" r="0" b="0"/>
              <wp:wrapNone/>
              <wp:docPr id="3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180340"/>
                      </a:xfrm>
                      <a:prstGeom prst="rect">
                        <a:avLst/>
                      </a:prstGeom>
                    </wps:spPr>
                    <wps:txbx>
                      <w:txbxContent>
                        <w:p w14:paraId="2FA191A0" w14:textId="77777777" w:rsidR="00312D04"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65673E35" id="_x0000_t202" coordsize="21600,21600" o:spt="202" path="m,l,21600r21600,l21600,xe">
              <v:stroke joinstyle="miter"/>
              <v:path gradientshapeok="t" o:connecttype="rect"/>
            </v:shapetype>
            <v:shape id="_x0000_s1028" type="#_x0000_t202" style="position:absolute;margin-left:490.95pt;margin-top:35.6pt;width:23.8pt;height:14.2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" filled="f" stroked="f">
              <v:textbox inset="0,0,0,0">
                <w:txbxContent>
                  <w:p w14:paraId="2FA191A0" w14:textId="77777777" w:rsidR="00312D04" w:rsidRDefault="00A41124">
                    <w:pPr>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4B768" w14:textId="77777777" w:rsidR="00312D04" w:rsidRDefault="00A41124">
    <w:pPr>
      <w:pStyle w:val="Header"/>
    </w:pPr>
    <w:r>
      <w:rPr>
        <w:noProof/>
      </w:rPr>
      <w:pict w14:anchorId="56FD2C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14956" o:spid="_x0000_s2061" type="#_x0000_t75" style="position:absolute;margin-left:0;margin-top:0;width:517.5pt;height:390.9pt;z-index:-251641856;mso-position-horizontal:center;mso-position-horizontal-relative:margin;mso-position-vertical:center;mso-position-vertical-relative:margin" o:allowincell="f">
          <v:imagedata r:id="rId1" o:title="WhatsApp Image 2026-09-23 at 11.45"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6F47B2"/>
    <w:multiLevelType w:val="hybridMultilevel"/>
    <w:tmpl w:val="78CE1418"/>
    <w:lvl w:ilvl="0" w:tplc="4A1226EA">
      <w:start w:val="1"/>
      <w:numFmt w:val="upperLetter"/>
      <w:lvlText w:val="%1."/>
      <w:lvlJc w:val="left"/>
      <w:pPr>
        <w:ind w:left="1289" w:hanging="360"/>
        <w:jc w:val="left"/>
      </w:pPr>
      <w:rPr>
        <w:rFonts w:ascii="Times New Roman" w:eastAsia="Times New Roman" w:hAnsi="Times New Roman" w:cs="Times New Roman" w:hint="default"/>
        <w:b/>
        <w:bCs/>
        <w:i w:val="0"/>
        <w:iCs w:val="0"/>
        <w:spacing w:val="-2"/>
        <w:w w:val="100"/>
        <w:sz w:val="24"/>
        <w:szCs w:val="24"/>
        <w:lang w:val="ms" w:eastAsia="en-US" w:bidi="ar-SA"/>
      </w:rPr>
    </w:lvl>
    <w:lvl w:ilvl="1" w:tplc="2BFCE4CA">
      <w:start w:val="1"/>
      <w:numFmt w:val="decimal"/>
      <w:lvlText w:val="%2."/>
      <w:lvlJc w:val="left"/>
      <w:pPr>
        <w:ind w:left="1649"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2" w:tplc="974480EA">
      <w:start w:val="1"/>
      <w:numFmt w:val="decimal"/>
      <w:lvlText w:val="%3)"/>
      <w:lvlJc w:val="left"/>
      <w:pPr>
        <w:ind w:left="1997"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3" w:tplc="26E224CE">
      <w:start w:val="1"/>
      <w:numFmt w:val="decimal"/>
      <w:lvlText w:val="%4)"/>
      <w:lvlJc w:val="left"/>
      <w:pPr>
        <w:ind w:left="2357" w:hanging="360"/>
        <w:jc w:val="left"/>
      </w:pPr>
      <w:rPr>
        <w:rFonts w:ascii="Times New Roman" w:eastAsia="Times New Roman" w:hAnsi="Times New Roman" w:cs="Times New Roman" w:hint="default"/>
        <w:b w:val="0"/>
        <w:bCs w:val="0"/>
        <w:i w:val="0"/>
        <w:iCs w:val="0"/>
        <w:spacing w:val="0"/>
        <w:w w:val="100"/>
        <w:sz w:val="24"/>
        <w:szCs w:val="24"/>
        <w:lang w:val="ms" w:eastAsia="en-US" w:bidi="ar-SA"/>
      </w:rPr>
    </w:lvl>
    <w:lvl w:ilvl="4" w:tplc="63787080">
      <w:numFmt w:val="bullet"/>
      <w:lvlText w:val="•"/>
      <w:lvlJc w:val="left"/>
      <w:pPr>
        <w:ind w:left="3258" w:hanging="360"/>
      </w:pPr>
      <w:rPr>
        <w:rFonts w:hint="default"/>
        <w:lang w:val="ms" w:eastAsia="en-US" w:bidi="ar-SA"/>
      </w:rPr>
    </w:lvl>
    <w:lvl w:ilvl="5" w:tplc="71DA5918">
      <w:numFmt w:val="bullet"/>
      <w:lvlText w:val="•"/>
      <w:lvlJc w:val="left"/>
      <w:pPr>
        <w:ind w:left="4156" w:hanging="360"/>
      </w:pPr>
      <w:rPr>
        <w:rFonts w:hint="default"/>
        <w:lang w:val="ms" w:eastAsia="en-US" w:bidi="ar-SA"/>
      </w:rPr>
    </w:lvl>
    <w:lvl w:ilvl="6" w:tplc="656EB226">
      <w:numFmt w:val="bullet"/>
      <w:lvlText w:val="•"/>
      <w:lvlJc w:val="left"/>
      <w:pPr>
        <w:ind w:left="5055" w:hanging="360"/>
      </w:pPr>
      <w:rPr>
        <w:rFonts w:hint="default"/>
        <w:lang w:val="ms" w:eastAsia="en-US" w:bidi="ar-SA"/>
      </w:rPr>
    </w:lvl>
    <w:lvl w:ilvl="7" w:tplc="CF487E8E">
      <w:numFmt w:val="bullet"/>
      <w:lvlText w:val="•"/>
      <w:lvlJc w:val="left"/>
      <w:pPr>
        <w:ind w:left="5953" w:hanging="360"/>
      </w:pPr>
      <w:rPr>
        <w:rFonts w:hint="default"/>
        <w:lang w:val="ms" w:eastAsia="en-US" w:bidi="ar-SA"/>
      </w:rPr>
    </w:lvl>
    <w:lvl w:ilvl="8" w:tplc="99F85750">
      <w:numFmt w:val="bullet"/>
      <w:lvlText w:val="•"/>
      <w:lvlJc w:val="left"/>
      <w:pPr>
        <w:ind w:left="6852" w:hanging="360"/>
      </w:pPr>
      <w:rPr>
        <w:rFonts w:hint="default"/>
        <w:lang w:val="m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4"/>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124"/>
    <w:rsid w:val="00143DC3"/>
    <w:rsid w:val="00A4112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4B6CDDBB"/>
  <w15:chartTrackingRefBased/>
  <w15:docId w15:val="{41AAFDBA-370D-4631-B981-FCD2D642A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124"/>
    <w:pPr>
      <w:widowControl w:val="0"/>
      <w:autoSpaceDE w:val="0"/>
      <w:autoSpaceDN w:val="0"/>
      <w:spacing w:after="0" w:line="240" w:lineRule="auto"/>
    </w:pPr>
    <w:rPr>
      <w:rFonts w:ascii="Times New Roman" w:eastAsia="Times New Roman" w:hAnsi="Times New Roman" w:cs="Times New Roman"/>
      <w:lang w:val="ms"/>
    </w:rPr>
  </w:style>
  <w:style w:type="paragraph" w:styleId="Heading1">
    <w:name w:val="heading 1"/>
    <w:basedOn w:val="Normal"/>
    <w:link w:val="Heading1Char"/>
    <w:uiPriority w:val="9"/>
    <w:qFormat/>
    <w:rsid w:val="00A41124"/>
    <w:pPr>
      <w:ind w:left="141"/>
      <w:jc w:val="center"/>
      <w:outlineLvl w:val="0"/>
    </w:pPr>
    <w:rPr>
      <w:b/>
      <w:bCs/>
      <w:sz w:val="24"/>
      <w:szCs w:val="24"/>
    </w:rPr>
  </w:style>
  <w:style w:type="paragraph" w:styleId="Heading2">
    <w:name w:val="heading 2"/>
    <w:basedOn w:val="Normal"/>
    <w:link w:val="Heading2Char"/>
    <w:uiPriority w:val="9"/>
    <w:unhideWhenUsed/>
    <w:qFormat/>
    <w:rsid w:val="00A41124"/>
    <w:pPr>
      <w:spacing w:before="1"/>
      <w:ind w:left="1701" w:hanging="36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124"/>
    <w:rPr>
      <w:rFonts w:ascii="Times New Roman" w:eastAsia="Times New Roman" w:hAnsi="Times New Roman" w:cs="Times New Roman"/>
      <w:b/>
      <w:bCs/>
      <w:sz w:val="24"/>
      <w:szCs w:val="24"/>
      <w:lang w:val="ms"/>
    </w:rPr>
  </w:style>
  <w:style w:type="character" w:customStyle="1" w:styleId="Heading2Char">
    <w:name w:val="Heading 2 Char"/>
    <w:basedOn w:val="DefaultParagraphFont"/>
    <w:link w:val="Heading2"/>
    <w:uiPriority w:val="9"/>
    <w:rsid w:val="00A41124"/>
    <w:rPr>
      <w:rFonts w:ascii="Times New Roman" w:eastAsia="Times New Roman" w:hAnsi="Times New Roman" w:cs="Times New Roman"/>
      <w:b/>
      <w:bCs/>
      <w:sz w:val="24"/>
      <w:szCs w:val="24"/>
      <w:lang w:val="ms"/>
    </w:rPr>
  </w:style>
  <w:style w:type="paragraph" w:styleId="BodyText">
    <w:name w:val="Body Text"/>
    <w:basedOn w:val="Normal"/>
    <w:link w:val="BodyTextChar"/>
    <w:uiPriority w:val="1"/>
    <w:qFormat/>
    <w:rsid w:val="00A41124"/>
    <w:rPr>
      <w:sz w:val="24"/>
      <w:szCs w:val="24"/>
    </w:rPr>
  </w:style>
  <w:style w:type="character" w:customStyle="1" w:styleId="BodyTextChar">
    <w:name w:val="Body Text Char"/>
    <w:basedOn w:val="DefaultParagraphFont"/>
    <w:link w:val="BodyText"/>
    <w:uiPriority w:val="1"/>
    <w:rsid w:val="00A41124"/>
    <w:rPr>
      <w:rFonts w:ascii="Times New Roman" w:eastAsia="Times New Roman" w:hAnsi="Times New Roman" w:cs="Times New Roman"/>
      <w:sz w:val="24"/>
      <w:szCs w:val="24"/>
      <w:lang w:val="ms"/>
    </w:rPr>
  </w:style>
  <w:style w:type="paragraph" w:styleId="ListParagraph">
    <w:name w:val="List Paragraph"/>
    <w:basedOn w:val="Normal"/>
    <w:uiPriority w:val="1"/>
    <w:qFormat/>
    <w:rsid w:val="00A41124"/>
    <w:pPr>
      <w:spacing w:before="1"/>
      <w:ind w:left="2008" w:hanging="360"/>
      <w:jc w:val="both"/>
    </w:pPr>
  </w:style>
  <w:style w:type="paragraph" w:styleId="Header">
    <w:name w:val="header"/>
    <w:basedOn w:val="Normal"/>
    <w:link w:val="HeaderChar"/>
    <w:uiPriority w:val="99"/>
    <w:unhideWhenUsed/>
    <w:rsid w:val="00A41124"/>
    <w:pPr>
      <w:tabs>
        <w:tab w:val="center" w:pos="4513"/>
        <w:tab w:val="right" w:pos="9026"/>
      </w:tabs>
    </w:pPr>
  </w:style>
  <w:style w:type="character" w:customStyle="1" w:styleId="HeaderChar">
    <w:name w:val="Header Char"/>
    <w:basedOn w:val="DefaultParagraphFont"/>
    <w:link w:val="Header"/>
    <w:uiPriority w:val="99"/>
    <w:rsid w:val="00A41124"/>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4.xml"/><Relationship Id="rId13" Type="http://schemas.openxmlformats.org/officeDocument/2006/relationships/header" Target="header9.xml"/><Relationship Id="rId18" Type="http://schemas.openxmlformats.org/officeDocument/2006/relationships/hyperlink" Target="https://Doi.Org/10.30596/Intiqad.V14i1.10313" TargetMode="External"/><Relationship Id="rId3" Type="http://schemas.openxmlformats.org/officeDocument/2006/relationships/settings" Target="settings.xml"/><Relationship Id="rId21" Type="http://schemas.openxmlformats.org/officeDocument/2006/relationships/header" Target="header14.xml"/><Relationship Id="rId7" Type="http://schemas.openxmlformats.org/officeDocument/2006/relationships/header" Target="header3.xml"/><Relationship Id="rId12" Type="http://schemas.openxmlformats.org/officeDocument/2006/relationships/header" Target="header8.xml"/><Relationship Id="rId17" Type="http://schemas.openxmlformats.org/officeDocument/2006/relationships/hyperlink" Target="https://Sidiaperka.Kemenpppa.Go.Id/Kekerasan-Terhadap-Anak-Dan-Remaja-Di-Indonesia/"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12.xml"/><Relationship Id="rId20"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7.xml"/><Relationship Id="rId24" Type="http://schemas.openxmlformats.org/officeDocument/2006/relationships/fontTable" Target="fontTable.xml"/><Relationship Id="rId5" Type="http://schemas.openxmlformats.org/officeDocument/2006/relationships/header" Target="header1.xml"/><Relationship Id="rId15" Type="http://schemas.openxmlformats.org/officeDocument/2006/relationships/header" Target="header11.xml"/><Relationship Id="rId23" Type="http://schemas.openxmlformats.org/officeDocument/2006/relationships/hyperlink" Target="https://Doi.Org/10.58540/Pijar.V1i1.135" TargetMode="External"/><Relationship Id="rId10" Type="http://schemas.openxmlformats.org/officeDocument/2006/relationships/header" Target="header6.xml"/><Relationship Id="rId19" Type="http://schemas.openxmlformats.org/officeDocument/2006/relationships/hyperlink" Target="https://Doi.Org/10.30996/Mezurashii.V6i1.11000" TargetMode="External"/><Relationship Id="rId4" Type="http://schemas.openxmlformats.org/officeDocument/2006/relationships/webSettings" Target="webSettings.xml"/><Relationship Id="rId9" Type="http://schemas.openxmlformats.org/officeDocument/2006/relationships/header" Target="header5.xml"/><Relationship Id="rId14" Type="http://schemas.openxmlformats.org/officeDocument/2006/relationships/header" Target="header10.xml"/><Relationship Id="rId22" Type="http://schemas.openxmlformats.org/officeDocument/2006/relationships/header" Target="header1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1694</Words>
  <Characters>9658</Characters>
  <Application>Microsoft Office Word</Application>
  <DocSecurity>0</DocSecurity>
  <Lines>80</Lines>
  <Paragraphs>22</Paragraphs>
  <ScaleCrop>false</ScaleCrop>
  <Company/>
  <LinksUpToDate>false</LinksUpToDate>
  <CharactersWithSpaces>11330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2026-09-23T11:04:00Z</dcterms:created>
  <dcterms:modified xsi:type="dcterms:W3CDTF">2026-09-23T11:06:00Z</dcterms:modified>
</cp:coreProperties>
</file>