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2F1EE2" w14:textId="77777777" w:rsidR="000D07BE" w:rsidRPr="00505237" w:rsidRDefault="000D07BE" w:rsidP="000D07BE">
      <w:pPr>
        <w:spacing w:after="0" w:line="360" w:lineRule="auto"/>
        <w:jc w:val="center"/>
        <w:rPr>
          <w:rFonts w:asciiTheme="majorBidi" w:hAnsiTheme="majorBidi" w:cstheme="majorBidi"/>
          <w:b/>
          <w:i/>
          <w:iCs/>
          <w:sz w:val="24"/>
          <w:szCs w:val="24"/>
          <w:lang w:val="fi-FI"/>
        </w:rPr>
      </w:pPr>
      <w:r w:rsidRPr="00505237">
        <w:rPr>
          <w:rFonts w:asciiTheme="majorBidi" w:hAnsiTheme="majorBidi" w:cstheme="majorBidi"/>
          <w:b/>
          <w:sz w:val="24"/>
          <w:szCs w:val="24"/>
          <w:lang w:val="fi-FI"/>
        </w:rPr>
        <w:t xml:space="preserve">FIKIH </w:t>
      </w:r>
      <w:r w:rsidRPr="00EA6E8F">
        <w:rPr>
          <w:rFonts w:asciiTheme="majorBidi" w:hAnsiTheme="majorBidi" w:cstheme="majorBidi"/>
          <w:b/>
          <w:i/>
          <w:iCs/>
          <w:sz w:val="24"/>
          <w:szCs w:val="24"/>
          <w:lang w:val="fi-FI"/>
        </w:rPr>
        <w:t>CHILDFREE</w:t>
      </w:r>
      <w:r w:rsidRPr="00505237">
        <w:rPr>
          <w:rFonts w:asciiTheme="majorBidi" w:hAnsiTheme="majorBidi" w:cstheme="majorBidi"/>
          <w:b/>
          <w:sz w:val="24"/>
          <w:szCs w:val="24"/>
          <w:lang w:val="fi-FI"/>
        </w:rPr>
        <w:t>: TAFSIR INKLUSIF ATAS KEBOLEHAN PERKAWINAN TANPA KETURUNAN</w:t>
      </w:r>
    </w:p>
    <w:p w14:paraId="7DC0B83D" w14:textId="77777777" w:rsidR="000D07BE" w:rsidRPr="00505237" w:rsidRDefault="000D07BE" w:rsidP="000D07BE">
      <w:pPr>
        <w:ind w:right="155"/>
        <w:jc w:val="center"/>
        <w:rPr>
          <w:rFonts w:asciiTheme="majorBidi" w:eastAsia="Tahoma" w:hAnsiTheme="majorBidi" w:cstheme="majorBidi"/>
          <w:b/>
          <w:sz w:val="24"/>
          <w:szCs w:val="24"/>
          <w:lang w:val="fi-FI" w:eastAsia="zh-CN" w:bidi="ar"/>
        </w:rPr>
      </w:pPr>
    </w:p>
    <w:p w14:paraId="6568EAFA" w14:textId="77777777" w:rsidR="000D07BE" w:rsidRPr="00505237" w:rsidRDefault="000D07BE" w:rsidP="000D07BE">
      <w:pPr>
        <w:ind w:right="155"/>
        <w:jc w:val="center"/>
        <w:rPr>
          <w:rFonts w:asciiTheme="majorBidi" w:eastAsia="Tahoma" w:hAnsiTheme="majorBidi" w:cstheme="majorBidi"/>
          <w:b/>
          <w:sz w:val="24"/>
          <w:szCs w:val="24"/>
          <w:lang w:val="fi-FI" w:eastAsia="zh-CN" w:bidi="ar"/>
        </w:rPr>
      </w:pPr>
    </w:p>
    <w:p w14:paraId="050B6B8A" w14:textId="77777777" w:rsidR="000D07BE" w:rsidRPr="00505237" w:rsidRDefault="000D07BE" w:rsidP="000D07BE">
      <w:pPr>
        <w:ind w:right="155"/>
        <w:jc w:val="center"/>
        <w:rPr>
          <w:rFonts w:asciiTheme="majorBidi" w:eastAsia="Tahoma" w:hAnsiTheme="majorBidi" w:cstheme="majorBidi"/>
          <w:b/>
          <w:sz w:val="24"/>
          <w:szCs w:val="24"/>
          <w:lang w:val="fi-FI" w:eastAsia="zh-CN" w:bidi="ar"/>
        </w:rPr>
      </w:pPr>
      <w:r w:rsidRPr="00505237">
        <w:rPr>
          <w:rFonts w:asciiTheme="majorBidi" w:eastAsia="Tahoma" w:hAnsiTheme="majorBidi" w:cstheme="majorBidi"/>
          <w:b/>
          <w:sz w:val="24"/>
          <w:szCs w:val="24"/>
          <w:lang w:val="fi-FI" w:eastAsia="zh-CN" w:bidi="ar"/>
        </w:rPr>
        <w:t xml:space="preserve">DISERTASI </w:t>
      </w:r>
    </w:p>
    <w:p w14:paraId="22294422" w14:textId="77777777" w:rsidR="000D07BE" w:rsidRPr="00505237" w:rsidRDefault="000D07BE" w:rsidP="000D07BE">
      <w:pPr>
        <w:pStyle w:val="msonospacing0"/>
        <w:spacing w:beforeAutospacing="0"/>
        <w:jc w:val="center"/>
        <w:rPr>
          <w:rFonts w:eastAsia="Tahoma"/>
          <w:i/>
          <w:sz w:val="24"/>
          <w:szCs w:val="24"/>
          <w:lang w:val="fi-FI"/>
        </w:rPr>
      </w:pPr>
      <w:r w:rsidRPr="00505237">
        <w:rPr>
          <w:rFonts w:eastAsia="Tahoma"/>
          <w:i/>
          <w:sz w:val="24"/>
          <w:szCs w:val="24"/>
          <w:lang w:val="fi-FI"/>
        </w:rPr>
        <w:t>Diajukan untuk Memenuhi Salah Satu Syarat Guna Mencapai Gelar Doktor Hukum Islam Program Studi Hukum Islam</w:t>
      </w:r>
    </w:p>
    <w:p w14:paraId="24278C44" w14:textId="77777777" w:rsidR="000D07BE" w:rsidRPr="00505237" w:rsidRDefault="000D07BE" w:rsidP="000D07BE">
      <w:pPr>
        <w:ind w:right="155"/>
        <w:jc w:val="center"/>
        <w:rPr>
          <w:rFonts w:asciiTheme="majorBidi" w:eastAsia="Tahoma" w:hAnsiTheme="majorBidi" w:cstheme="majorBidi"/>
          <w:b/>
          <w:sz w:val="24"/>
          <w:szCs w:val="24"/>
          <w:lang w:val="fi-FI"/>
        </w:rPr>
      </w:pPr>
    </w:p>
    <w:p w14:paraId="1C3CE439" w14:textId="77777777" w:rsidR="000D07BE" w:rsidRPr="00505237" w:rsidRDefault="000D07BE" w:rsidP="000D07BE">
      <w:pPr>
        <w:ind w:right="155"/>
        <w:rPr>
          <w:rFonts w:asciiTheme="majorBidi" w:eastAsia="Tahoma" w:hAnsiTheme="majorBidi" w:cstheme="majorBidi"/>
          <w:b/>
          <w:sz w:val="24"/>
          <w:szCs w:val="24"/>
          <w:lang w:val="fi-FI"/>
        </w:rPr>
      </w:pPr>
    </w:p>
    <w:p w14:paraId="670C182D" w14:textId="77777777" w:rsidR="000D07BE" w:rsidRPr="00505237" w:rsidRDefault="000D07BE" w:rsidP="000D07BE">
      <w:pPr>
        <w:jc w:val="center"/>
        <w:rPr>
          <w:rFonts w:asciiTheme="majorBidi" w:eastAsia="Tahoma" w:hAnsiTheme="majorBidi" w:cstheme="majorBidi"/>
          <w:b/>
          <w:sz w:val="24"/>
          <w:szCs w:val="24"/>
        </w:rPr>
      </w:pPr>
      <w:r w:rsidRPr="00505237">
        <w:rPr>
          <w:rFonts w:asciiTheme="majorBidi" w:hAnsiTheme="majorBidi" w:cstheme="majorBidi"/>
          <w:noProof/>
          <w:sz w:val="24"/>
          <w:szCs w:val="24"/>
        </w:rPr>
        <w:drawing>
          <wp:inline distT="0" distB="0" distL="0" distR="0" wp14:anchorId="0EAF572C" wp14:editId="77AFDA9E">
            <wp:extent cx="1463040" cy="1463040"/>
            <wp:effectExtent l="0" t="0" r="3810" b="381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ambar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63040" cy="1463040"/>
                    </a:xfrm>
                    <a:prstGeom prst="rect">
                      <a:avLst/>
                    </a:prstGeom>
                    <a:noFill/>
                    <a:ln>
                      <a:noFill/>
                    </a:ln>
                  </pic:spPr>
                </pic:pic>
              </a:graphicData>
            </a:graphic>
          </wp:inline>
        </w:drawing>
      </w:r>
    </w:p>
    <w:p w14:paraId="56085C66" w14:textId="77777777" w:rsidR="000D07BE" w:rsidRPr="00505237" w:rsidRDefault="000D07BE" w:rsidP="000D07BE">
      <w:pPr>
        <w:spacing w:line="360" w:lineRule="auto"/>
        <w:jc w:val="center"/>
        <w:rPr>
          <w:rFonts w:asciiTheme="majorBidi" w:eastAsia="Tahoma" w:hAnsiTheme="majorBidi" w:cstheme="majorBidi"/>
          <w:sz w:val="24"/>
          <w:szCs w:val="24"/>
        </w:rPr>
      </w:pPr>
    </w:p>
    <w:p w14:paraId="19CD9E08" w14:textId="77777777" w:rsidR="000D07BE" w:rsidRPr="00505237" w:rsidRDefault="000D07BE" w:rsidP="000D07BE">
      <w:pPr>
        <w:pStyle w:val="msonospacing0"/>
        <w:spacing w:beforeAutospacing="0"/>
        <w:jc w:val="center"/>
        <w:rPr>
          <w:rFonts w:asciiTheme="majorBidi" w:eastAsia="Tahoma" w:hAnsiTheme="majorBidi" w:cstheme="majorBidi"/>
          <w:b/>
          <w:sz w:val="28"/>
          <w:szCs w:val="28"/>
        </w:rPr>
      </w:pPr>
      <w:r w:rsidRPr="00505237">
        <w:rPr>
          <w:rFonts w:asciiTheme="majorBidi" w:eastAsia="Tahoma" w:hAnsiTheme="majorBidi" w:cstheme="majorBidi"/>
          <w:b/>
          <w:sz w:val="28"/>
          <w:szCs w:val="28"/>
          <w:lang w:val="id-ID"/>
        </w:rPr>
        <w:t>Oleh</w:t>
      </w:r>
      <w:r w:rsidRPr="00505237">
        <w:rPr>
          <w:rFonts w:asciiTheme="majorBidi" w:eastAsia="Tahoma" w:hAnsiTheme="majorBidi" w:cstheme="majorBidi"/>
          <w:b/>
          <w:sz w:val="28"/>
          <w:szCs w:val="28"/>
        </w:rPr>
        <w:t>:</w:t>
      </w:r>
    </w:p>
    <w:p w14:paraId="00345EBE" w14:textId="77777777" w:rsidR="000D07BE" w:rsidRPr="00505237" w:rsidRDefault="000D07BE" w:rsidP="000D07BE">
      <w:pPr>
        <w:pStyle w:val="msonospacing0"/>
        <w:spacing w:beforeAutospacing="0"/>
        <w:jc w:val="center"/>
        <w:rPr>
          <w:rFonts w:asciiTheme="majorBidi" w:eastAsia="Tahoma" w:hAnsiTheme="majorBidi" w:cstheme="majorBidi"/>
          <w:b/>
          <w:sz w:val="28"/>
          <w:szCs w:val="28"/>
        </w:rPr>
      </w:pPr>
      <w:r w:rsidRPr="00505237">
        <w:rPr>
          <w:rFonts w:asciiTheme="majorBidi" w:eastAsia="Tahoma" w:hAnsiTheme="majorBidi" w:cstheme="majorBidi"/>
          <w:b/>
          <w:sz w:val="28"/>
          <w:szCs w:val="28"/>
        </w:rPr>
        <w:t>MUBAIDILLAH</w:t>
      </w:r>
    </w:p>
    <w:p w14:paraId="74235D96" w14:textId="77777777" w:rsidR="000D07BE" w:rsidRPr="00505237" w:rsidRDefault="000D07BE" w:rsidP="000D07BE">
      <w:pPr>
        <w:pStyle w:val="msonospacing0"/>
        <w:spacing w:beforeAutospacing="0"/>
        <w:jc w:val="center"/>
        <w:rPr>
          <w:rFonts w:asciiTheme="majorBidi" w:eastAsia="Tahoma" w:hAnsiTheme="majorBidi" w:cstheme="majorBidi"/>
          <w:b/>
          <w:sz w:val="28"/>
          <w:szCs w:val="28"/>
        </w:rPr>
      </w:pPr>
      <w:r w:rsidRPr="00505237">
        <w:rPr>
          <w:rFonts w:asciiTheme="majorBidi" w:eastAsia="Tahoma" w:hAnsiTheme="majorBidi" w:cstheme="majorBidi"/>
          <w:b/>
          <w:sz w:val="28"/>
          <w:szCs w:val="28"/>
        </w:rPr>
        <w:t>N</w:t>
      </w:r>
      <w:r w:rsidRPr="00505237">
        <w:rPr>
          <w:rFonts w:asciiTheme="majorBidi" w:eastAsia="Tahoma" w:hAnsiTheme="majorBidi" w:cstheme="majorBidi"/>
          <w:b/>
          <w:sz w:val="28"/>
          <w:szCs w:val="28"/>
          <w:lang w:val="id-ID"/>
        </w:rPr>
        <w:t>im: 20201000</w:t>
      </w:r>
      <w:r w:rsidRPr="00505237">
        <w:rPr>
          <w:rFonts w:asciiTheme="majorBidi" w:eastAsia="Tahoma" w:hAnsiTheme="majorBidi" w:cstheme="majorBidi"/>
          <w:b/>
          <w:sz w:val="28"/>
          <w:szCs w:val="28"/>
        </w:rPr>
        <w:t>11</w:t>
      </w:r>
    </w:p>
    <w:p w14:paraId="0BCA3709" w14:textId="77777777" w:rsidR="000D07BE" w:rsidRPr="00505237" w:rsidRDefault="000D07BE" w:rsidP="000D07BE">
      <w:pPr>
        <w:spacing w:line="360" w:lineRule="auto"/>
        <w:ind w:right="13"/>
        <w:jc w:val="center"/>
        <w:rPr>
          <w:rFonts w:asciiTheme="majorBidi" w:eastAsia="Tahoma" w:hAnsiTheme="majorBidi" w:cstheme="majorBidi"/>
          <w:sz w:val="24"/>
          <w:szCs w:val="24"/>
        </w:rPr>
      </w:pPr>
    </w:p>
    <w:p w14:paraId="67AE1993" w14:textId="77777777" w:rsidR="000D07BE" w:rsidRPr="00505237" w:rsidRDefault="000D07BE" w:rsidP="000D07BE">
      <w:pPr>
        <w:spacing w:line="360" w:lineRule="auto"/>
        <w:ind w:right="13"/>
        <w:rPr>
          <w:rFonts w:asciiTheme="majorBidi" w:eastAsia="Tahoma" w:hAnsiTheme="majorBidi" w:cstheme="majorBidi"/>
          <w:sz w:val="24"/>
          <w:szCs w:val="24"/>
        </w:rPr>
      </w:pPr>
    </w:p>
    <w:p w14:paraId="1D181D48" w14:textId="77777777" w:rsidR="000D07BE" w:rsidRPr="00505237" w:rsidRDefault="000D07BE" w:rsidP="000D07BE">
      <w:pPr>
        <w:pStyle w:val="msonospacing0"/>
        <w:spacing w:beforeAutospacing="0"/>
        <w:jc w:val="center"/>
        <w:rPr>
          <w:rFonts w:asciiTheme="majorBidi" w:eastAsia="Tahoma" w:hAnsiTheme="majorBidi" w:cstheme="majorBidi"/>
          <w:b/>
          <w:sz w:val="28"/>
          <w:szCs w:val="28"/>
        </w:rPr>
      </w:pPr>
      <w:r w:rsidRPr="00505237">
        <w:rPr>
          <w:rFonts w:asciiTheme="majorBidi" w:eastAsia="Tahoma" w:hAnsiTheme="majorBidi" w:cstheme="majorBidi"/>
          <w:b/>
          <w:sz w:val="28"/>
          <w:szCs w:val="28"/>
          <w:lang w:val="id-ID"/>
        </w:rPr>
        <w:t>P</w:t>
      </w:r>
      <w:r w:rsidRPr="00505237">
        <w:rPr>
          <w:rFonts w:asciiTheme="majorBidi" w:eastAsia="Tahoma" w:hAnsiTheme="majorBidi" w:cstheme="majorBidi"/>
          <w:b/>
          <w:sz w:val="28"/>
          <w:szCs w:val="28"/>
        </w:rPr>
        <w:t>ASCASARJANA</w:t>
      </w:r>
    </w:p>
    <w:p w14:paraId="412816D1" w14:textId="77777777" w:rsidR="000D07BE" w:rsidRPr="00505237" w:rsidRDefault="000D07BE" w:rsidP="000D07BE">
      <w:pPr>
        <w:pStyle w:val="msonospacing0"/>
        <w:spacing w:beforeAutospacing="0"/>
        <w:jc w:val="center"/>
        <w:rPr>
          <w:rFonts w:asciiTheme="majorBidi" w:eastAsia="Tahoma" w:hAnsiTheme="majorBidi" w:cstheme="majorBidi"/>
          <w:b/>
          <w:sz w:val="28"/>
          <w:szCs w:val="28"/>
        </w:rPr>
      </w:pPr>
      <w:r w:rsidRPr="00505237">
        <w:rPr>
          <w:rFonts w:asciiTheme="majorBidi" w:eastAsia="Tahoma" w:hAnsiTheme="majorBidi" w:cstheme="majorBidi"/>
          <w:b/>
          <w:sz w:val="28"/>
          <w:szCs w:val="28"/>
        </w:rPr>
        <w:t>UNIVERSITAS ISLAM NEGERI (UIN)</w:t>
      </w:r>
    </w:p>
    <w:p w14:paraId="3A002A97" w14:textId="77777777" w:rsidR="000D07BE" w:rsidRPr="00505237" w:rsidRDefault="000D07BE" w:rsidP="000D07BE">
      <w:pPr>
        <w:pStyle w:val="msonospacing0"/>
        <w:spacing w:beforeAutospacing="0"/>
        <w:jc w:val="center"/>
        <w:rPr>
          <w:rFonts w:asciiTheme="majorBidi" w:eastAsia="Tahoma" w:hAnsiTheme="majorBidi" w:cstheme="majorBidi"/>
          <w:b/>
          <w:sz w:val="28"/>
          <w:szCs w:val="28"/>
          <w:lang w:val="id-ID"/>
        </w:rPr>
      </w:pPr>
      <w:r w:rsidRPr="00505237">
        <w:rPr>
          <w:rFonts w:asciiTheme="majorBidi" w:eastAsia="Tahoma" w:hAnsiTheme="majorBidi" w:cstheme="majorBidi"/>
          <w:b/>
          <w:sz w:val="28"/>
          <w:szCs w:val="28"/>
        </w:rPr>
        <w:t>IMAM BONJOL PADANG</w:t>
      </w:r>
    </w:p>
    <w:p w14:paraId="336EB474" w14:textId="77777777" w:rsidR="000D07BE" w:rsidRPr="00505237" w:rsidRDefault="000D07BE" w:rsidP="000D07BE">
      <w:pPr>
        <w:ind w:right="155"/>
        <w:jc w:val="center"/>
        <w:rPr>
          <w:rFonts w:asciiTheme="majorBidi" w:eastAsia="Tahoma" w:hAnsiTheme="majorBidi" w:cstheme="majorBidi"/>
          <w:b/>
          <w:sz w:val="28"/>
          <w:szCs w:val="28"/>
          <w:lang w:val="id-ID"/>
        </w:rPr>
      </w:pPr>
      <w:r w:rsidRPr="00505237">
        <w:rPr>
          <w:rFonts w:asciiTheme="majorBidi" w:eastAsia="Tahoma" w:hAnsiTheme="majorBidi" w:cstheme="majorBidi"/>
          <w:b/>
          <w:sz w:val="28"/>
          <w:szCs w:val="28"/>
          <w:lang w:val="id-ID"/>
        </w:rPr>
        <w:t>2026 M/ 1447 H</w:t>
      </w:r>
    </w:p>
    <w:p w14:paraId="390D9890" w14:textId="77777777" w:rsidR="000D07BE" w:rsidRPr="00505237" w:rsidRDefault="000D07BE" w:rsidP="000D07BE">
      <w:pPr>
        <w:pStyle w:val="Heading1"/>
        <w:jc w:val="left"/>
        <w:rPr>
          <w:rFonts w:asciiTheme="majorBidi" w:hAnsiTheme="majorBidi" w:cstheme="majorBidi"/>
          <w:color w:val="auto"/>
        </w:rPr>
      </w:pPr>
      <w:bookmarkStart w:id="0" w:name="_Hlk212453333"/>
    </w:p>
    <w:p w14:paraId="59A29EA8" w14:textId="77777777" w:rsidR="000D07BE" w:rsidRPr="00505237" w:rsidRDefault="000D07BE" w:rsidP="000D07BE">
      <w:pPr>
        <w:pStyle w:val="Heading1"/>
        <w:rPr>
          <w:rFonts w:asciiTheme="majorBidi" w:hAnsiTheme="majorBidi" w:cstheme="majorBidi"/>
          <w:color w:val="auto"/>
        </w:rPr>
      </w:pPr>
    </w:p>
    <w:p w14:paraId="4EAD84C6" w14:textId="77777777" w:rsidR="000D07BE" w:rsidRDefault="000D07BE" w:rsidP="000D07BE">
      <w:pPr>
        <w:tabs>
          <w:tab w:val="left" w:pos="4644"/>
        </w:tabs>
        <w:rPr>
          <w:rFonts w:asciiTheme="majorBidi" w:hAnsiTheme="majorBidi" w:cstheme="majorBidi"/>
          <w:lang w:val="id-ID"/>
        </w:rPr>
      </w:pPr>
    </w:p>
    <w:p w14:paraId="006161CA" w14:textId="77777777" w:rsidR="00807141" w:rsidRDefault="00807141" w:rsidP="000D07BE">
      <w:pPr>
        <w:tabs>
          <w:tab w:val="left" w:pos="4644"/>
        </w:tabs>
        <w:rPr>
          <w:rFonts w:asciiTheme="majorBidi" w:hAnsiTheme="majorBidi" w:cstheme="majorBidi"/>
          <w:lang w:val="id-ID"/>
        </w:rPr>
      </w:pPr>
    </w:p>
    <w:p w14:paraId="71CB6F6D" w14:textId="77777777" w:rsidR="000D07BE" w:rsidRPr="00505237" w:rsidRDefault="000D07BE" w:rsidP="000D07BE">
      <w:pPr>
        <w:tabs>
          <w:tab w:val="left" w:pos="4644"/>
        </w:tabs>
        <w:rPr>
          <w:rFonts w:asciiTheme="majorBidi" w:hAnsiTheme="majorBidi" w:cstheme="majorBidi"/>
          <w:lang w:val="id-ID"/>
        </w:rPr>
      </w:pPr>
    </w:p>
    <w:bookmarkEnd w:id="0"/>
    <w:p w14:paraId="247E9E16" w14:textId="77777777" w:rsidR="000D07BE" w:rsidRPr="00505237" w:rsidRDefault="000D07BE" w:rsidP="000D07BE">
      <w:pPr>
        <w:pStyle w:val="Heading1"/>
        <w:rPr>
          <w:rFonts w:asciiTheme="majorBidi" w:hAnsiTheme="majorBidi" w:cstheme="majorBidi"/>
          <w:color w:val="auto"/>
        </w:rPr>
      </w:pPr>
      <w:r w:rsidRPr="00505237">
        <w:rPr>
          <w:rFonts w:asciiTheme="majorBidi" w:hAnsiTheme="majorBidi" w:cstheme="majorBidi"/>
          <w:color w:val="auto"/>
        </w:rPr>
        <w:lastRenderedPageBreak/>
        <w:t>HALAMAN PERNYATAAN ORISINALITAS</w:t>
      </w:r>
    </w:p>
    <w:p w14:paraId="288384A4" w14:textId="77777777" w:rsidR="000D07BE" w:rsidRPr="00505237" w:rsidRDefault="000D07BE" w:rsidP="000D07BE">
      <w:pPr>
        <w:spacing w:line="360" w:lineRule="auto"/>
        <w:jc w:val="both"/>
        <w:rPr>
          <w:rFonts w:asciiTheme="majorBidi" w:hAnsiTheme="majorBidi" w:cstheme="majorBidi"/>
          <w:sz w:val="24"/>
          <w:szCs w:val="24"/>
          <w:lang w:val="id-ID"/>
        </w:rPr>
      </w:pPr>
    </w:p>
    <w:p w14:paraId="58844877" w14:textId="77777777" w:rsidR="000D07BE" w:rsidRPr="00505237" w:rsidRDefault="000D07BE" w:rsidP="000D07BE">
      <w:pPr>
        <w:spacing w:line="360" w:lineRule="auto"/>
        <w:jc w:val="both"/>
        <w:rPr>
          <w:rFonts w:asciiTheme="majorBidi" w:hAnsiTheme="majorBidi" w:cstheme="majorBidi"/>
          <w:sz w:val="24"/>
          <w:szCs w:val="24"/>
          <w:lang w:val="id-ID"/>
        </w:rPr>
      </w:pPr>
      <w:r w:rsidRPr="00505237">
        <w:rPr>
          <w:rFonts w:asciiTheme="majorBidi" w:hAnsiTheme="majorBidi" w:cstheme="majorBidi"/>
          <w:sz w:val="24"/>
          <w:szCs w:val="24"/>
          <w:lang w:val="id-ID"/>
        </w:rPr>
        <w:t>Dengan ini saya menyatakan bahwa sejauh yang diketahui, dalam Disertasi ini tidak terdapat karya yang pernah diajukan untuk memperoleh gelar di suatu perguruan tinggi. Kemudian sepanjang pengetahuan saya, tidak terdapat karya atau pendapat yang pernah ditulis atau diterbitkan oleh orang lain, melainkan yang secara tertulis diacu dalam naskah ini dan disebutkan dalam daftar kepustakaan.</w:t>
      </w:r>
    </w:p>
    <w:p w14:paraId="65DCE29B" w14:textId="77777777" w:rsidR="000D07BE" w:rsidRPr="00505237" w:rsidRDefault="000D07BE" w:rsidP="000D07BE">
      <w:pPr>
        <w:jc w:val="both"/>
        <w:rPr>
          <w:rFonts w:asciiTheme="majorBidi" w:hAnsiTheme="majorBidi" w:cstheme="majorBidi"/>
          <w:sz w:val="24"/>
          <w:szCs w:val="24"/>
          <w:lang w:val="id-ID"/>
        </w:rPr>
      </w:pPr>
    </w:p>
    <w:p w14:paraId="65EE4B4B" w14:textId="77777777" w:rsidR="000D07BE" w:rsidRPr="00505237" w:rsidRDefault="000D07BE" w:rsidP="000D07BE">
      <w:pPr>
        <w:jc w:val="both"/>
        <w:rPr>
          <w:rFonts w:asciiTheme="majorBidi" w:hAnsiTheme="majorBidi" w:cstheme="majorBidi"/>
          <w:sz w:val="24"/>
          <w:szCs w:val="24"/>
          <w:lang w:val="id-ID"/>
        </w:rPr>
      </w:pPr>
    </w:p>
    <w:p w14:paraId="01CB672C" w14:textId="77777777" w:rsidR="000D07BE" w:rsidRPr="00505237" w:rsidRDefault="000D07BE" w:rsidP="000D07BE">
      <w:pPr>
        <w:jc w:val="both"/>
        <w:rPr>
          <w:rFonts w:asciiTheme="majorBidi" w:hAnsiTheme="majorBidi" w:cstheme="majorBidi"/>
          <w:sz w:val="24"/>
          <w:szCs w:val="24"/>
          <w:lang w:val="id-ID"/>
        </w:rPr>
      </w:pPr>
      <w:r w:rsidRPr="00505237">
        <w:rPr>
          <w:rFonts w:asciiTheme="majorBidi" w:hAnsiTheme="majorBidi" w:cstheme="majorBidi"/>
          <w:noProof/>
          <w:sz w:val="24"/>
          <w:szCs w:val="24"/>
        </w:rPr>
        <w:drawing>
          <wp:anchor distT="0" distB="0" distL="114300" distR="114300" simplePos="0" relativeHeight="251662336" behindDoc="1" locked="0" layoutInCell="1" allowOverlap="1" wp14:anchorId="3062E2F9" wp14:editId="5CAA42CC">
            <wp:simplePos x="0" y="0"/>
            <wp:positionH relativeFrom="column">
              <wp:posOffset>1569720</wp:posOffset>
            </wp:positionH>
            <wp:positionV relativeFrom="paragraph">
              <wp:posOffset>280035</wp:posOffset>
            </wp:positionV>
            <wp:extent cx="3390879" cy="1957434"/>
            <wp:effectExtent l="0" t="0" r="635" b="5080"/>
            <wp:wrapNone/>
            <wp:docPr id="57817634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grayscl/>
                      <a:extLst>
                        <a:ext uri="{BEBA8EAE-BF5A-486C-A8C5-ECC9F3942E4B}">
                          <a14:imgProps xmlns:a14="http://schemas.microsoft.com/office/drawing/2010/main">
                            <a14:imgLayer r:embed="rId9">
                              <a14:imgEffect>
                                <a14:sharpenSoften amount="50000"/>
                              </a14:imgEffect>
                              <a14:imgEffect>
                                <a14:colorTemperature colorTemp="5300"/>
                              </a14:imgEffect>
                              <a14:imgEffect>
                                <a14:brightnessContrast bright="20000"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3390879" cy="1957434"/>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341BE2D" w14:textId="77777777" w:rsidR="000D07BE" w:rsidRPr="00505237" w:rsidRDefault="000D07BE" w:rsidP="000D07BE">
      <w:pPr>
        <w:spacing w:after="0"/>
        <w:ind w:left="4320" w:firstLine="720"/>
        <w:jc w:val="both"/>
        <w:rPr>
          <w:rFonts w:asciiTheme="majorBidi" w:hAnsiTheme="majorBidi" w:cstheme="majorBidi"/>
          <w:sz w:val="24"/>
          <w:szCs w:val="24"/>
          <w:lang w:val="id-ID"/>
        </w:rPr>
      </w:pPr>
      <w:r w:rsidRPr="00505237">
        <w:rPr>
          <w:rFonts w:asciiTheme="majorBidi" w:hAnsiTheme="majorBidi" w:cstheme="majorBidi"/>
          <w:sz w:val="24"/>
          <w:szCs w:val="24"/>
          <w:lang w:val="id-ID"/>
        </w:rPr>
        <w:t xml:space="preserve">Padang,     </w:t>
      </w:r>
      <w:proofErr w:type="spellStart"/>
      <w:r w:rsidRPr="00505237">
        <w:rPr>
          <w:rFonts w:asciiTheme="majorBidi" w:hAnsiTheme="majorBidi" w:cstheme="majorBidi"/>
          <w:sz w:val="24"/>
          <w:szCs w:val="24"/>
        </w:rPr>
        <w:t>Desember</w:t>
      </w:r>
      <w:proofErr w:type="spellEnd"/>
      <w:r w:rsidRPr="00505237">
        <w:rPr>
          <w:rFonts w:asciiTheme="majorBidi" w:hAnsiTheme="majorBidi" w:cstheme="majorBidi"/>
          <w:sz w:val="24"/>
          <w:szCs w:val="24"/>
          <w:lang w:val="id-ID"/>
        </w:rPr>
        <w:t xml:space="preserve"> 2025</w:t>
      </w:r>
    </w:p>
    <w:p w14:paraId="3C29B139" w14:textId="77777777" w:rsidR="000D07BE" w:rsidRPr="00505237" w:rsidRDefault="000D07BE" w:rsidP="000D07BE">
      <w:pPr>
        <w:spacing w:after="0"/>
        <w:ind w:left="4320" w:firstLine="720"/>
        <w:jc w:val="both"/>
        <w:rPr>
          <w:rFonts w:asciiTheme="majorBidi" w:hAnsiTheme="majorBidi" w:cstheme="majorBidi"/>
          <w:sz w:val="24"/>
          <w:szCs w:val="24"/>
          <w:lang w:val="id-ID"/>
        </w:rPr>
      </w:pPr>
      <w:r w:rsidRPr="00505237">
        <w:rPr>
          <w:rFonts w:asciiTheme="majorBidi" w:hAnsiTheme="majorBidi" w:cstheme="majorBidi"/>
          <w:sz w:val="24"/>
          <w:szCs w:val="24"/>
          <w:lang w:val="id-ID"/>
        </w:rPr>
        <w:t>Yang Membuat Pernyataan</w:t>
      </w:r>
    </w:p>
    <w:p w14:paraId="26809F44" w14:textId="77777777" w:rsidR="000D07BE" w:rsidRPr="00505237" w:rsidRDefault="000D07BE" w:rsidP="000D07BE">
      <w:pPr>
        <w:jc w:val="center"/>
        <w:rPr>
          <w:rFonts w:asciiTheme="majorBidi" w:hAnsiTheme="majorBidi" w:cstheme="majorBidi"/>
          <w:noProof/>
          <w:sz w:val="24"/>
          <w:szCs w:val="24"/>
          <w:lang w:val="id-ID"/>
        </w:rPr>
      </w:pPr>
    </w:p>
    <w:p w14:paraId="2F6AB917" w14:textId="77777777" w:rsidR="000D07BE" w:rsidRPr="00505237" w:rsidRDefault="000D07BE" w:rsidP="000D07BE">
      <w:pPr>
        <w:tabs>
          <w:tab w:val="left" w:pos="5352"/>
        </w:tabs>
        <w:rPr>
          <w:rFonts w:asciiTheme="majorBidi" w:hAnsiTheme="majorBidi" w:cstheme="majorBidi"/>
          <w:noProof/>
          <w:sz w:val="24"/>
          <w:szCs w:val="24"/>
          <w:lang w:val="id-ID"/>
        </w:rPr>
      </w:pPr>
      <w:r w:rsidRPr="00505237">
        <w:rPr>
          <w:rFonts w:asciiTheme="majorBidi" w:hAnsiTheme="majorBidi" w:cstheme="majorBidi"/>
          <w:noProof/>
          <w:sz w:val="24"/>
          <w:szCs w:val="24"/>
          <w:lang w:val="id-ID"/>
        </w:rPr>
        <w:tab/>
      </w:r>
    </w:p>
    <w:p w14:paraId="2C4B627A" w14:textId="77777777" w:rsidR="000D07BE" w:rsidRPr="00505237" w:rsidRDefault="000D07BE" w:rsidP="000D07BE">
      <w:pPr>
        <w:spacing w:after="0"/>
        <w:ind w:left="5040"/>
        <w:jc w:val="both"/>
        <w:rPr>
          <w:rFonts w:asciiTheme="majorBidi" w:hAnsiTheme="majorBidi" w:cstheme="majorBidi"/>
          <w:sz w:val="24"/>
          <w:szCs w:val="24"/>
          <w:lang w:val="id-ID"/>
        </w:rPr>
      </w:pPr>
    </w:p>
    <w:p w14:paraId="630DA1DC" w14:textId="77777777" w:rsidR="000D07BE" w:rsidRPr="00505237" w:rsidRDefault="000D07BE" w:rsidP="000D07BE">
      <w:pPr>
        <w:spacing w:after="0"/>
        <w:ind w:left="5040"/>
        <w:jc w:val="both"/>
        <w:rPr>
          <w:rFonts w:asciiTheme="majorBidi" w:hAnsiTheme="majorBidi" w:cstheme="majorBidi"/>
          <w:b/>
          <w:sz w:val="24"/>
          <w:szCs w:val="24"/>
          <w:u w:val="single"/>
          <w:lang w:val="id-ID"/>
        </w:rPr>
      </w:pPr>
      <w:r w:rsidRPr="00505237">
        <w:rPr>
          <w:rFonts w:asciiTheme="majorBidi" w:hAnsiTheme="majorBidi" w:cstheme="majorBidi"/>
          <w:b/>
          <w:sz w:val="24"/>
          <w:szCs w:val="24"/>
          <w:u w:val="single"/>
          <w:lang w:val="id-ID"/>
        </w:rPr>
        <w:t>MUBAIDILLAH</w:t>
      </w:r>
    </w:p>
    <w:p w14:paraId="1D074FF6" w14:textId="77777777" w:rsidR="000D07BE" w:rsidRPr="00505237" w:rsidRDefault="000D07BE" w:rsidP="000D07BE">
      <w:pPr>
        <w:spacing w:after="0"/>
        <w:ind w:left="4320" w:firstLine="720"/>
        <w:jc w:val="both"/>
        <w:rPr>
          <w:rFonts w:asciiTheme="majorBidi" w:hAnsiTheme="majorBidi" w:cstheme="majorBidi"/>
          <w:bCs/>
          <w:sz w:val="24"/>
          <w:szCs w:val="24"/>
          <w:lang w:val="id-ID"/>
        </w:rPr>
      </w:pPr>
      <w:r w:rsidRPr="00505237">
        <w:rPr>
          <w:rFonts w:asciiTheme="majorBidi" w:hAnsiTheme="majorBidi" w:cstheme="majorBidi"/>
          <w:bCs/>
          <w:sz w:val="24"/>
          <w:szCs w:val="24"/>
          <w:lang w:val="id-ID"/>
        </w:rPr>
        <w:t>NIM.2020100011</w:t>
      </w:r>
    </w:p>
    <w:p w14:paraId="3C935E71" w14:textId="77777777" w:rsidR="000D07BE" w:rsidRPr="00505237" w:rsidRDefault="000D07BE" w:rsidP="000D07BE">
      <w:pPr>
        <w:rPr>
          <w:rFonts w:asciiTheme="majorBidi" w:hAnsiTheme="majorBidi" w:cstheme="majorBidi"/>
          <w:sz w:val="24"/>
          <w:szCs w:val="24"/>
          <w:lang w:val="id-ID"/>
        </w:rPr>
      </w:pPr>
    </w:p>
    <w:p w14:paraId="7C9AF93A" w14:textId="77777777" w:rsidR="000D07BE" w:rsidRPr="00505237" w:rsidRDefault="000D07BE" w:rsidP="000D07BE">
      <w:pPr>
        <w:rPr>
          <w:rFonts w:asciiTheme="majorBidi" w:hAnsiTheme="majorBidi" w:cstheme="majorBidi"/>
          <w:sz w:val="24"/>
          <w:szCs w:val="24"/>
          <w:lang w:val="id-ID"/>
        </w:rPr>
      </w:pPr>
    </w:p>
    <w:p w14:paraId="605820A7" w14:textId="77777777" w:rsidR="000D07BE" w:rsidRPr="00505237" w:rsidRDefault="000D07BE" w:rsidP="000D07BE">
      <w:pPr>
        <w:rPr>
          <w:rFonts w:asciiTheme="majorBidi" w:hAnsiTheme="majorBidi" w:cstheme="majorBidi"/>
          <w:sz w:val="24"/>
          <w:szCs w:val="24"/>
          <w:lang w:val="id-ID"/>
        </w:rPr>
      </w:pPr>
    </w:p>
    <w:p w14:paraId="2FE986CD" w14:textId="77777777" w:rsidR="000D07BE" w:rsidRDefault="000D07BE" w:rsidP="000D07BE">
      <w:pPr>
        <w:rPr>
          <w:rFonts w:asciiTheme="majorBidi" w:hAnsiTheme="majorBidi" w:cstheme="majorBidi"/>
          <w:sz w:val="24"/>
          <w:szCs w:val="24"/>
          <w:lang w:val="id-ID"/>
        </w:rPr>
      </w:pPr>
    </w:p>
    <w:p w14:paraId="703318D2" w14:textId="77777777" w:rsidR="00807141" w:rsidRDefault="00807141" w:rsidP="000D07BE">
      <w:pPr>
        <w:rPr>
          <w:rFonts w:asciiTheme="majorBidi" w:hAnsiTheme="majorBidi" w:cstheme="majorBidi"/>
          <w:sz w:val="24"/>
          <w:szCs w:val="24"/>
          <w:lang w:val="id-ID"/>
        </w:rPr>
      </w:pPr>
    </w:p>
    <w:p w14:paraId="489F8EA4" w14:textId="77777777" w:rsidR="00807141" w:rsidRDefault="00807141" w:rsidP="000D07BE">
      <w:pPr>
        <w:rPr>
          <w:rFonts w:asciiTheme="majorBidi" w:hAnsiTheme="majorBidi" w:cstheme="majorBidi"/>
          <w:sz w:val="24"/>
          <w:szCs w:val="24"/>
          <w:lang w:val="id-ID"/>
        </w:rPr>
      </w:pPr>
    </w:p>
    <w:p w14:paraId="4B6CD59C" w14:textId="77777777" w:rsidR="00807141" w:rsidRDefault="00807141" w:rsidP="000D07BE">
      <w:pPr>
        <w:rPr>
          <w:rFonts w:asciiTheme="majorBidi" w:hAnsiTheme="majorBidi" w:cstheme="majorBidi"/>
          <w:sz w:val="24"/>
          <w:szCs w:val="24"/>
          <w:lang w:val="id-ID"/>
        </w:rPr>
      </w:pPr>
    </w:p>
    <w:p w14:paraId="535D907D" w14:textId="77777777" w:rsidR="00807141" w:rsidRDefault="00807141" w:rsidP="000D07BE">
      <w:pPr>
        <w:rPr>
          <w:rFonts w:asciiTheme="majorBidi" w:hAnsiTheme="majorBidi" w:cstheme="majorBidi"/>
          <w:sz w:val="24"/>
          <w:szCs w:val="24"/>
          <w:lang w:val="id-ID"/>
        </w:rPr>
      </w:pPr>
    </w:p>
    <w:p w14:paraId="1C5426DB" w14:textId="77777777" w:rsidR="00807141" w:rsidRDefault="00807141" w:rsidP="000D07BE">
      <w:pPr>
        <w:rPr>
          <w:rFonts w:asciiTheme="majorBidi" w:hAnsiTheme="majorBidi" w:cstheme="majorBidi"/>
          <w:sz w:val="24"/>
          <w:szCs w:val="24"/>
          <w:lang w:val="id-ID"/>
        </w:rPr>
      </w:pPr>
    </w:p>
    <w:p w14:paraId="3E17791B" w14:textId="77777777" w:rsidR="00807141" w:rsidRDefault="00807141" w:rsidP="000D07BE">
      <w:pPr>
        <w:rPr>
          <w:rFonts w:asciiTheme="majorBidi" w:hAnsiTheme="majorBidi" w:cstheme="majorBidi"/>
          <w:sz w:val="24"/>
          <w:szCs w:val="24"/>
          <w:lang w:val="id-ID"/>
        </w:rPr>
      </w:pPr>
    </w:p>
    <w:p w14:paraId="0AE4939D" w14:textId="79028C3A" w:rsidR="000D07BE" w:rsidRPr="00807141" w:rsidRDefault="00807141" w:rsidP="00807141">
      <w:pPr>
        <w:ind w:left="-2250"/>
        <w:rPr>
          <w:rFonts w:asciiTheme="majorBidi" w:hAnsiTheme="majorBidi" w:cstheme="majorBidi"/>
          <w:sz w:val="24"/>
          <w:szCs w:val="24"/>
        </w:rPr>
      </w:pPr>
      <w:r>
        <w:rPr>
          <w:rFonts w:asciiTheme="majorBidi" w:hAnsiTheme="majorBidi" w:cstheme="majorBidi"/>
          <w:noProof/>
          <w:sz w:val="24"/>
          <w:szCs w:val="24"/>
        </w:rPr>
        <w:lastRenderedPageBreak/>
        <w:drawing>
          <wp:inline distT="0" distB="0" distL="0" distR="0" wp14:anchorId="2FB259E7" wp14:editId="1BAAD327">
            <wp:extent cx="8183245" cy="10572289"/>
            <wp:effectExtent l="0" t="0" r="8255" b="635"/>
            <wp:docPr id="152531821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5318216" name="Picture 1525318216"/>
                    <pic:cNvPicPr/>
                  </pic:nvPicPr>
                  <pic:blipFill>
                    <a:blip r:embed="rId10" cstate="print">
                      <a:extLst>
                        <a:ext uri="{28A0092B-C50C-407E-A947-70E740481C1C}">
                          <a14:useLocalDpi xmlns:a14="http://schemas.microsoft.com/office/drawing/2010/main" val="0"/>
                        </a:ext>
                      </a:extLst>
                    </a:blip>
                    <a:stretch>
                      <a:fillRect/>
                    </a:stretch>
                  </pic:blipFill>
                  <pic:spPr>
                    <a:xfrm>
                      <a:off x="0" y="0"/>
                      <a:ext cx="8238726" cy="10643967"/>
                    </a:xfrm>
                    <a:prstGeom prst="rect">
                      <a:avLst/>
                    </a:prstGeom>
                  </pic:spPr>
                </pic:pic>
              </a:graphicData>
            </a:graphic>
          </wp:inline>
        </w:drawing>
      </w:r>
    </w:p>
    <w:p w14:paraId="7DFFAD32" w14:textId="77777777" w:rsidR="000D07BE" w:rsidRPr="00505237" w:rsidRDefault="000D07BE" w:rsidP="000D07BE">
      <w:pPr>
        <w:spacing w:line="360" w:lineRule="auto"/>
        <w:jc w:val="center"/>
        <w:rPr>
          <w:noProof/>
          <w:lang w:val="id-ID"/>
        </w:rPr>
      </w:pPr>
    </w:p>
    <w:p w14:paraId="54A45C16" w14:textId="77777777" w:rsidR="000D07BE" w:rsidRPr="00505237" w:rsidRDefault="000D07BE" w:rsidP="000D07BE">
      <w:pPr>
        <w:spacing w:line="360" w:lineRule="auto"/>
        <w:rPr>
          <w:sz w:val="24"/>
          <w:szCs w:val="24"/>
          <w:lang w:val="id-ID"/>
        </w:rPr>
      </w:pPr>
    </w:p>
    <w:p w14:paraId="406D9AD3" w14:textId="77777777" w:rsidR="000D07BE" w:rsidRPr="00505237" w:rsidRDefault="000D07BE" w:rsidP="000D07BE">
      <w:pPr>
        <w:spacing w:line="360" w:lineRule="auto"/>
        <w:ind w:firstLine="720"/>
        <w:jc w:val="both"/>
        <w:rPr>
          <w:rFonts w:asciiTheme="majorBidi" w:hAnsiTheme="majorBidi" w:cstheme="majorBidi"/>
          <w:b/>
          <w:bCs/>
          <w:sz w:val="24"/>
          <w:szCs w:val="24"/>
          <w:lang w:val="id-ID"/>
        </w:rPr>
      </w:pPr>
      <w:r w:rsidRPr="00505237">
        <w:rPr>
          <w:noProof/>
        </w:rPr>
        <w:drawing>
          <wp:anchor distT="0" distB="0" distL="114300" distR="114300" simplePos="0" relativeHeight="251659264" behindDoc="1" locked="0" layoutInCell="1" allowOverlap="1" wp14:anchorId="4389AD07" wp14:editId="13BFD15E">
            <wp:simplePos x="0" y="0"/>
            <wp:positionH relativeFrom="column">
              <wp:posOffset>1333500</wp:posOffset>
            </wp:positionH>
            <wp:positionV relativeFrom="paragraph">
              <wp:posOffset>-761365</wp:posOffset>
            </wp:positionV>
            <wp:extent cx="2581275" cy="428625"/>
            <wp:effectExtent l="0" t="0" r="9525" b="9525"/>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ambar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581275" cy="4286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05237">
        <w:rPr>
          <w:rFonts w:asciiTheme="majorBidi" w:hAnsiTheme="majorBidi" w:cstheme="majorBidi"/>
          <w:sz w:val="24"/>
          <w:szCs w:val="24"/>
          <w:lang w:val="id-ID"/>
        </w:rPr>
        <w:t>Segala puji beserta syukurku persembahkan kepada Sang Penguasa setiap hamba, Sang Penyejuk setiap hati yang tergamang, Sang Penerang dalam setiap gelap gulita yang menghadang, Allah Swt. Sanjungan shalawat salam kepada pembawa cahaya kebenaran, pemberi syafa’at pada hari akhir kelak, Baginda Rasulullah saw. Berkat kerja keras dan perjuangan beliau akhirnya manusia bisa menikmati indahnya kehidupan dengan iman dan takwa serta dengan ilmu pengetahuan dan teknologi.</w:t>
      </w:r>
    </w:p>
    <w:p w14:paraId="47D95A88" w14:textId="77777777" w:rsidR="000D07BE" w:rsidRPr="00505237" w:rsidRDefault="000D07BE" w:rsidP="000D07BE">
      <w:pPr>
        <w:spacing w:after="0" w:line="360" w:lineRule="auto"/>
        <w:jc w:val="both"/>
        <w:rPr>
          <w:rFonts w:asciiTheme="majorBidi" w:hAnsiTheme="majorBidi" w:cstheme="majorBidi"/>
          <w:b/>
          <w:i/>
          <w:iCs/>
          <w:sz w:val="24"/>
          <w:szCs w:val="24"/>
          <w:lang w:val="id-ID"/>
        </w:rPr>
      </w:pPr>
      <w:r w:rsidRPr="00505237">
        <w:rPr>
          <w:rFonts w:asciiTheme="majorBidi" w:hAnsiTheme="majorBidi" w:cstheme="majorBidi"/>
          <w:sz w:val="24"/>
          <w:szCs w:val="24"/>
          <w:lang w:val="id-ID"/>
        </w:rPr>
        <w:t xml:space="preserve">Disertasi ini ditulis dalam rangka memenuhi  persyaratan untuk memperoleh gelar Doktoral Hukum Islam Strata 3 (S3) Program Pascasarjana Universitas Islam Negeri (UIN) Imam Bonjol Padang Sumatera Barat, dengan judul disertasi: </w:t>
      </w:r>
      <w:r w:rsidRPr="00505237">
        <w:rPr>
          <w:rFonts w:asciiTheme="majorBidi" w:hAnsiTheme="majorBidi" w:cstheme="majorBidi"/>
          <w:b/>
          <w:sz w:val="24"/>
          <w:szCs w:val="24"/>
          <w:lang w:val="id-ID"/>
        </w:rPr>
        <w:t xml:space="preserve">Fikih </w:t>
      </w:r>
      <w:r w:rsidRPr="00EA6E8F">
        <w:rPr>
          <w:rFonts w:asciiTheme="majorBidi" w:hAnsiTheme="majorBidi" w:cstheme="majorBidi"/>
          <w:b/>
          <w:i/>
          <w:iCs/>
          <w:sz w:val="24"/>
          <w:szCs w:val="24"/>
          <w:lang w:val="id-ID"/>
        </w:rPr>
        <w:t>Childfree</w:t>
      </w:r>
      <w:r w:rsidRPr="00505237">
        <w:rPr>
          <w:rFonts w:asciiTheme="majorBidi" w:hAnsiTheme="majorBidi" w:cstheme="majorBidi"/>
          <w:b/>
          <w:sz w:val="24"/>
          <w:szCs w:val="24"/>
          <w:lang w:val="id-ID"/>
        </w:rPr>
        <w:t>: Tafsir Inklusif Atas Kebolehan Perkawinan Tanpa Keturunan.</w:t>
      </w:r>
    </w:p>
    <w:p w14:paraId="7872F0FD" w14:textId="77777777" w:rsidR="000D07BE" w:rsidRPr="00505237" w:rsidRDefault="000D07BE" w:rsidP="000D07BE">
      <w:pPr>
        <w:spacing w:after="0" w:line="360" w:lineRule="auto"/>
        <w:ind w:firstLine="720"/>
        <w:jc w:val="both"/>
        <w:rPr>
          <w:rFonts w:asciiTheme="majorBidi" w:hAnsiTheme="majorBidi" w:cstheme="majorBidi"/>
          <w:sz w:val="24"/>
          <w:szCs w:val="24"/>
          <w:lang w:val="id-ID"/>
        </w:rPr>
      </w:pPr>
      <w:r w:rsidRPr="00505237">
        <w:rPr>
          <w:rFonts w:asciiTheme="majorBidi" w:hAnsiTheme="majorBidi" w:cstheme="majorBidi"/>
          <w:sz w:val="24"/>
          <w:szCs w:val="24"/>
          <w:lang w:val="id-ID"/>
        </w:rPr>
        <w:t>Ucapan terima kasih yang setulus-tulusnya dan tak terhingga Penulis sampaikan kepada orang yang sangat berarti dalam kehidupan Penulis, Ayahanda tercinta Ismail Y (Alm)  dan ibunda tercinta Jawariah (Almh)  yang telah membesarkan penulis dan memberi kasih sayang dan selalu memberikan yang terbaik pada penulis.  Selanjutnya ucapan terima kasih juga penulis sampaikan kepada:</w:t>
      </w:r>
    </w:p>
    <w:p w14:paraId="6C941517" w14:textId="77777777" w:rsidR="000D07BE" w:rsidRPr="00505237" w:rsidRDefault="000D07BE" w:rsidP="000D07BE">
      <w:pPr>
        <w:pStyle w:val="ListParagraph"/>
        <w:widowControl w:val="0"/>
        <w:numPr>
          <w:ilvl w:val="0"/>
          <w:numId w:val="4"/>
        </w:numPr>
        <w:autoSpaceDE w:val="0"/>
        <w:autoSpaceDN w:val="0"/>
        <w:spacing w:after="0" w:line="360" w:lineRule="auto"/>
        <w:jc w:val="both"/>
        <w:rPr>
          <w:rFonts w:asciiTheme="majorBidi" w:hAnsiTheme="majorBidi" w:cstheme="majorBidi"/>
          <w:sz w:val="24"/>
          <w:szCs w:val="24"/>
          <w:lang w:val="id-ID"/>
        </w:rPr>
      </w:pPr>
      <w:r w:rsidRPr="00505237">
        <w:rPr>
          <w:rFonts w:asciiTheme="majorBidi" w:hAnsiTheme="majorBidi" w:cstheme="majorBidi"/>
          <w:sz w:val="24"/>
          <w:szCs w:val="24"/>
          <w:lang w:val="id-ID"/>
        </w:rPr>
        <w:t>Rektor  UIN Imam Bonjol Padang sekaligus yang telah berkenan memberi kesempatan kepada Penulis untuk dapat melanjutkan program doktoral Hukum Islam di Pascasarjana UIN Imam Bonjol Padang.</w:t>
      </w:r>
    </w:p>
    <w:p w14:paraId="07FA04E0" w14:textId="77777777" w:rsidR="000D07BE" w:rsidRPr="00505237" w:rsidRDefault="000D07BE" w:rsidP="000D07BE">
      <w:pPr>
        <w:pStyle w:val="ListParagraph"/>
        <w:widowControl w:val="0"/>
        <w:numPr>
          <w:ilvl w:val="0"/>
          <w:numId w:val="4"/>
        </w:numPr>
        <w:autoSpaceDE w:val="0"/>
        <w:autoSpaceDN w:val="0"/>
        <w:spacing w:after="0" w:line="360" w:lineRule="auto"/>
        <w:ind w:left="440"/>
        <w:jc w:val="both"/>
        <w:rPr>
          <w:rFonts w:asciiTheme="majorBidi" w:hAnsiTheme="majorBidi" w:cstheme="majorBidi"/>
          <w:sz w:val="24"/>
          <w:szCs w:val="24"/>
          <w:lang w:val="id-ID"/>
        </w:rPr>
      </w:pPr>
      <w:r w:rsidRPr="00505237">
        <w:rPr>
          <w:rFonts w:asciiTheme="majorBidi" w:hAnsiTheme="majorBidi" w:cstheme="majorBidi"/>
          <w:sz w:val="24"/>
          <w:szCs w:val="24"/>
          <w:lang w:val="id-ID"/>
        </w:rPr>
        <w:t xml:space="preserve">Direktur Pascasarjana dan  Promotor penulis yang telah sudi berbagi dan meluangkan waktu untuk memberikan arahan, motivasi dan bimbingan dalam proses penelitian dan penulisan disertasi ini. </w:t>
      </w:r>
    </w:p>
    <w:p w14:paraId="1D99C00C" w14:textId="77777777" w:rsidR="000D07BE" w:rsidRPr="00505237" w:rsidRDefault="000D07BE" w:rsidP="000D07BE">
      <w:pPr>
        <w:pStyle w:val="ListParagraph"/>
        <w:widowControl w:val="0"/>
        <w:numPr>
          <w:ilvl w:val="0"/>
          <w:numId w:val="4"/>
        </w:numPr>
        <w:autoSpaceDE w:val="0"/>
        <w:autoSpaceDN w:val="0"/>
        <w:spacing w:after="0" w:line="360" w:lineRule="auto"/>
        <w:ind w:left="440"/>
        <w:jc w:val="both"/>
        <w:rPr>
          <w:rFonts w:asciiTheme="majorBidi" w:hAnsiTheme="majorBidi" w:cstheme="majorBidi"/>
          <w:sz w:val="24"/>
          <w:szCs w:val="24"/>
          <w:lang w:val="id-ID"/>
        </w:rPr>
      </w:pPr>
      <w:r w:rsidRPr="00505237">
        <w:rPr>
          <w:rFonts w:asciiTheme="majorBidi" w:hAnsiTheme="majorBidi" w:cstheme="majorBidi"/>
          <w:sz w:val="24"/>
          <w:szCs w:val="24"/>
          <w:lang w:val="id-ID"/>
        </w:rPr>
        <w:t xml:space="preserve">Ketua Program Studi Doktor (S3) Hukum Islam UIN Imam Bonjol Padang yang telah banyak membantu kami para mahasiswa dalam kelancaran proses penyelesaian disertasi ini. </w:t>
      </w:r>
    </w:p>
    <w:p w14:paraId="2E694874" w14:textId="77777777" w:rsidR="000D07BE" w:rsidRPr="00505237" w:rsidRDefault="000D07BE" w:rsidP="000D07BE">
      <w:pPr>
        <w:pStyle w:val="ListParagraph"/>
        <w:widowControl w:val="0"/>
        <w:numPr>
          <w:ilvl w:val="0"/>
          <w:numId w:val="4"/>
        </w:numPr>
        <w:autoSpaceDE w:val="0"/>
        <w:autoSpaceDN w:val="0"/>
        <w:spacing w:after="0" w:line="360" w:lineRule="auto"/>
        <w:jc w:val="both"/>
        <w:rPr>
          <w:rFonts w:asciiTheme="majorBidi" w:hAnsiTheme="majorBidi" w:cstheme="majorBidi"/>
          <w:sz w:val="24"/>
          <w:szCs w:val="24"/>
          <w:lang w:val="fi-FI"/>
        </w:rPr>
      </w:pPr>
      <w:r w:rsidRPr="00505237">
        <w:rPr>
          <w:rFonts w:asciiTheme="majorBidi" w:hAnsiTheme="majorBidi" w:cstheme="majorBidi"/>
          <w:sz w:val="24"/>
          <w:szCs w:val="24"/>
          <w:lang w:val="id-ID"/>
        </w:rPr>
        <w:t xml:space="preserve">Teristimewa buat Istriku Tercinta Ani Pajrini, M.Pd yang selalu memberi Motivasi kepada penulis dalam penyelesaian disertasi ini. Dan tak lupa kepada buah hatiku Muhammad Neil Atqa, Muhammad Tsaqib Ahza, dan Medina Izza Adiba yang menjadi semangat perjuangan papa untuk menyelesaikan studi ini.  </w:t>
      </w:r>
      <w:r w:rsidRPr="00505237">
        <w:rPr>
          <w:rFonts w:asciiTheme="majorBidi" w:hAnsiTheme="majorBidi" w:cstheme="majorBidi"/>
          <w:sz w:val="24"/>
          <w:szCs w:val="24"/>
          <w:lang w:val="fi-FI"/>
        </w:rPr>
        <w:t xml:space="preserve">Semoga kelak </w:t>
      </w:r>
      <w:r w:rsidRPr="00505237">
        <w:rPr>
          <w:rFonts w:asciiTheme="majorBidi" w:hAnsiTheme="majorBidi" w:cstheme="majorBidi"/>
          <w:sz w:val="24"/>
          <w:szCs w:val="24"/>
          <w:lang w:val="fi-FI"/>
        </w:rPr>
        <w:lastRenderedPageBreak/>
        <w:t xml:space="preserve">ananda semua bisa mengikuti jejak papanya menempuh pendidikan. </w:t>
      </w:r>
    </w:p>
    <w:p w14:paraId="180D578B" w14:textId="77777777" w:rsidR="000D07BE" w:rsidRPr="00505237" w:rsidRDefault="000D07BE" w:rsidP="000D07BE">
      <w:pPr>
        <w:pStyle w:val="ListParagraph"/>
        <w:widowControl w:val="0"/>
        <w:numPr>
          <w:ilvl w:val="0"/>
          <w:numId w:val="4"/>
        </w:numPr>
        <w:autoSpaceDE w:val="0"/>
        <w:autoSpaceDN w:val="0"/>
        <w:spacing w:after="0" w:line="360" w:lineRule="auto"/>
        <w:jc w:val="both"/>
        <w:rPr>
          <w:rFonts w:asciiTheme="majorBidi" w:hAnsiTheme="majorBidi" w:cstheme="majorBidi"/>
          <w:sz w:val="24"/>
          <w:szCs w:val="24"/>
          <w:lang w:val="fi-FI"/>
        </w:rPr>
      </w:pPr>
      <w:r w:rsidRPr="00505237">
        <w:rPr>
          <w:rFonts w:asciiTheme="majorBidi" w:hAnsiTheme="majorBidi" w:cstheme="majorBidi"/>
          <w:sz w:val="24"/>
          <w:szCs w:val="24"/>
          <w:lang w:val="fi-FI"/>
        </w:rPr>
        <w:t>Saudara-saudari kandungku Usniati, Soleha, Khodijah dan Ana Supika yang telah mensupport sejak dahulu hingga sekarang.</w:t>
      </w:r>
    </w:p>
    <w:p w14:paraId="52E43B53" w14:textId="77777777" w:rsidR="000D07BE" w:rsidRPr="00505237" w:rsidRDefault="000D07BE" w:rsidP="000D07BE">
      <w:pPr>
        <w:pStyle w:val="ListParagraph"/>
        <w:widowControl w:val="0"/>
        <w:numPr>
          <w:ilvl w:val="0"/>
          <w:numId w:val="4"/>
        </w:numPr>
        <w:autoSpaceDE w:val="0"/>
        <w:autoSpaceDN w:val="0"/>
        <w:spacing w:after="0" w:line="360" w:lineRule="auto"/>
        <w:jc w:val="both"/>
        <w:rPr>
          <w:rFonts w:asciiTheme="majorBidi" w:hAnsiTheme="majorBidi" w:cstheme="majorBidi"/>
          <w:sz w:val="24"/>
          <w:szCs w:val="24"/>
          <w:lang w:val="fi-FI"/>
        </w:rPr>
      </w:pPr>
      <w:r w:rsidRPr="00505237">
        <w:rPr>
          <w:rFonts w:asciiTheme="majorBidi" w:hAnsiTheme="majorBidi" w:cstheme="majorBidi"/>
          <w:sz w:val="24"/>
          <w:szCs w:val="24"/>
          <w:lang w:val="sv-SE"/>
        </w:rPr>
        <w:t>Terima kasih penulis ucapkan kepada seluruh kawan-kawan yang selalu memberikan motivasi dalam menyelsaikan disertasi ini dan  bersama dalam melewati hari-hari dalam mengejar cita-cita baik suka maupun duka</w:t>
      </w:r>
    </w:p>
    <w:p w14:paraId="18C4B21A" w14:textId="77777777" w:rsidR="000D07BE" w:rsidRPr="00505237" w:rsidRDefault="000D07BE" w:rsidP="000D07BE">
      <w:pPr>
        <w:spacing w:line="360" w:lineRule="auto"/>
        <w:ind w:firstLine="720"/>
        <w:jc w:val="both"/>
        <w:rPr>
          <w:rFonts w:asciiTheme="majorBidi" w:hAnsiTheme="majorBidi" w:cstheme="majorBidi"/>
          <w:sz w:val="24"/>
          <w:szCs w:val="24"/>
          <w:lang w:val="fi-FI"/>
        </w:rPr>
      </w:pPr>
      <w:r w:rsidRPr="00505237">
        <w:rPr>
          <w:rFonts w:asciiTheme="majorBidi" w:hAnsiTheme="majorBidi" w:cstheme="majorBidi"/>
          <w:sz w:val="24"/>
          <w:szCs w:val="24"/>
          <w:lang w:val="fi-FI"/>
        </w:rPr>
        <w:t>Akhirnya setangkai do’a penulis mohonkan untuk semua pihak yang telah berpartisipasi dalam menyelasaikan disertasi ini. Penulis menyadari sepenuhnya bahwa karya tulis ilmiah ini masih memiliki kelemahan dan kekurangan, sehingga kritik dan saran yang membangun sangat  dibutuhkan bagi kesempurnaan disertasi ini. Harapan penulis, semoga karya ilmiah ini memberikan hikmah dan manfaat bagi semua pihak, terutama bagi penulis sendiri. Amin ya Rabb.</w:t>
      </w:r>
    </w:p>
    <w:p w14:paraId="4CF145D8" w14:textId="77777777" w:rsidR="000D07BE" w:rsidRPr="00505237" w:rsidRDefault="000D07BE" w:rsidP="000D07BE">
      <w:pPr>
        <w:spacing w:after="0" w:line="360" w:lineRule="auto"/>
        <w:ind w:left="5040"/>
        <w:jc w:val="center"/>
        <w:rPr>
          <w:rFonts w:asciiTheme="majorBidi" w:hAnsiTheme="majorBidi" w:cstheme="majorBidi"/>
          <w:sz w:val="24"/>
          <w:szCs w:val="24"/>
          <w:lang w:val="fi-FI"/>
        </w:rPr>
      </w:pPr>
      <w:r w:rsidRPr="00505237">
        <w:rPr>
          <w:rFonts w:asciiTheme="majorBidi" w:hAnsiTheme="majorBidi" w:cstheme="majorBidi"/>
          <w:sz w:val="24"/>
          <w:szCs w:val="24"/>
          <w:lang w:val="fi-FI"/>
        </w:rPr>
        <w:t>Padang,   Desember 2025</w:t>
      </w:r>
    </w:p>
    <w:p w14:paraId="5F11445C" w14:textId="77777777" w:rsidR="000D07BE" w:rsidRPr="00505237" w:rsidRDefault="000D07BE" w:rsidP="000D07BE">
      <w:pPr>
        <w:spacing w:after="0" w:line="360" w:lineRule="auto"/>
        <w:ind w:left="5040"/>
        <w:jc w:val="center"/>
        <w:rPr>
          <w:rFonts w:asciiTheme="majorBidi" w:hAnsiTheme="majorBidi" w:cstheme="majorBidi"/>
          <w:sz w:val="24"/>
          <w:szCs w:val="24"/>
          <w:lang w:val="fi-FI"/>
        </w:rPr>
      </w:pPr>
      <w:r w:rsidRPr="00505237">
        <w:rPr>
          <w:rFonts w:asciiTheme="majorBidi" w:hAnsiTheme="majorBidi" w:cstheme="majorBidi"/>
          <w:noProof/>
          <w:sz w:val="24"/>
          <w:szCs w:val="24"/>
        </w:rPr>
        <w:drawing>
          <wp:anchor distT="0" distB="0" distL="114300" distR="114300" simplePos="0" relativeHeight="251661312" behindDoc="1" locked="0" layoutInCell="1" allowOverlap="1" wp14:anchorId="40CFC53C" wp14:editId="7DCE7093">
            <wp:simplePos x="0" y="0"/>
            <wp:positionH relativeFrom="column">
              <wp:posOffset>3086100</wp:posOffset>
            </wp:positionH>
            <wp:positionV relativeFrom="paragraph">
              <wp:posOffset>133350</wp:posOffset>
            </wp:positionV>
            <wp:extent cx="1684020" cy="925228"/>
            <wp:effectExtent l="0" t="0" r="0" b="8255"/>
            <wp:wrapNone/>
            <wp:docPr id="203092727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alphaModFix amt="85000"/>
                      <a:biLevel thresh="50000"/>
                      <a:extLst>
                        <a:ext uri="{BEBA8EAE-BF5A-486C-A8C5-ECC9F3942E4B}">
                          <a14:imgProps xmlns:a14="http://schemas.microsoft.com/office/drawing/2010/main">
                            <a14:imgLayer r:embed="rId13">
                              <a14:imgEffect>
                                <a14:sharpenSoften amount="-25000"/>
                              </a14:imgEffect>
                              <a14:imgEffect>
                                <a14:saturation sat="400000"/>
                              </a14:imgEffect>
                              <a14:imgEffect>
                                <a14:brightnessContrast bright="40000" contrast="20000"/>
                              </a14:imgEffect>
                            </a14:imgLayer>
                          </a14:imgProps>
                        </a:ext>
                        <a:ext uri="{28A0092B-C50C-407E-A947-70E740481C1C}">
                          <a14:useLocalDpi xmlns:a14="http://schemas.microsoft.com/office/drawing/2010/main" val="0"/>
                        </a:ext>
                      </a:extLst>
                    </a:blip>
                    <a:srcRect/>
                    <a:stretch>
                      <a:fillRect/>
                    </a:stretch>
                  </pic:blipFill>
                  <pic:spPr bwMode="auto">
                    <a:xfrm>
                      <a:off x="0" y="0"/>
                      <a:ext cx="1684020" cy="925228"/>
                    </a:xfrm>
                    <a:prstGeom prst="rect">
                      <a:avLst/>
                    </a:prstGeom>
                    <a:noFill/>
                    <a:ln>
                      <a:noFill/>
                    </a:ln>
                  </pic:spPr>
                </pic:pic>
              </a:graphicData>
            </a:graphic>
            <wp14:sizeRelH relativeFrom="page">
              <wp14:pctWidth>0</wp14:pctWidth>
            </wp14:sizeRelH>
            <wp14:sizeRelV relativeFrom="page">
              <wp14:pctHeight>0</wp14:pctHeight>
            </wp14:sizeRelV>
          </wp:anchor>
        </w:drawing>
      </w:r>
      <w:r w:rsidRPr="00505237">
        <w:rPr>
          <w:rFonts w:asciiTheme="majorBidi" w:hAnsiTheme="majorBidi" w:cstheme="majorBidi"/>
          <w:sz w:val="24"/>
          <w:szCs w:val="24"/>
          <w:lang w:val="fi-FI"/>
        </w:rPr>
        <w:t>Penulis,</w:t>
      </w:r>
    </w:p>
    <w:p w14:paraId="347875E8" w14:textId="77777777" w:rsidR="000D07BE" w:rsidRPr="00505237" w:rsidRDefault="000D07BE" w:rsidP="000D07BE">
      <w:pPr>
        <w:tabs>
          <w:tab w:val="left" w:pos="6756"/>
        </w:tabs>
        <w:spacing w:line="360" w:lineRule="auto"/>
        <w:rPr>
          <w:rFonts w:asciiTheme="majorBidi" w:hAnsiTheme="majorBidi" w:cstheme="majorBidi"/>
          <w:sz w:val="24"/>
          <w:szCs w:val="24"/>
          <w:lang w:val="fi-FI"/>
        </w:rPr>
      </w:pPr>
      <w:r w:rsidRPr="00505237">
        <w:rPr>
          <w:rFonts w:asciiTheme="majorBidi" w:hAnsiTheme="majorBidi" w:cstheme="majorBidi"/>
          <w:sz w:val="24"/>
          <w:szCs w:val="24"/>
          <w:lang w:val="fi-FI"/>
        </w:rPr>
        <w:tab/>
      </w:r>
    </w:p>
    <w:p w14:paraId="0C50221F" w14:textId="77777777" w:rsidR="000D07BE" w:rsidRPr="00505237" w:rsidRDefault="000D07BE" w:rsidP="000D07BE">
      <w:pPr>
        <w:tabs>
          <w:tab w:val="left" w:pos="1116"/>
          <w:tab w:val="left" w:pos="1212"/>
          <w:tab w:val="left" w:pos="6756"/>
        </w:tabs>
        <w:spacing w:line="360" w:lineRule="auto"/>
        <w:rPr>
          <w:rFonts w:asciiTheme="majorBidi" w:hAnsiTheme="majorBidi" w:cstheme="majorBidi"/>
          <w:sz w:val="24"/>
          <w:szCs w:val="24"/>
          <w:lang w:val="fi-FI"/>
        </w:rPr>
      </w:pPr>
      <w:r w:rsidRPr="00505237">
        <w:rPr>
          <w:rFonts w:asciiTheme="majorBidi" w:hAnsiTheme="majorBidi" w:cstheme="majorBidi"/>
          <w:sz w:val="24"/>
          <w:szCs w:val="24"/>
          <w:lang w:val="fi-FI"/>
        </w:rPr>
        <w:tab/>
      </w:r>
      <w:r w:rsidRPr="00505237">
        <w:rPr>
          <w:rFonts w:asciiTheme="majorBidi" w:hAnsiTheme="majorBidi" w:cstheme="majorBidi"/>
          <w:sz w:val="24"/>
          <w:szCs w:val="24"/>
          <w:lang w:val="fi-FI"/>
        </w:rPr>
        <w:tab/>
      </w:r>
    </w:p>
    <w:p w14:paraId="7939B4C2" w14:textId="77777777" w:rsidR="000D07BE" w:rsidRPr="00505237" w:rsidRDefault="000D07BE" w:rsidP="000D07BE">
      <w:pPr>
        <w:spacing w:after="0"/>
        <w:ind w:left="5040"/>
        <w:jc w:val="center"/>
        <w:rPr>
          <w:rFonts w:asciiTheme="majorBidi" w:hAnsiTheme="majorBidi" w:cstheme="majorBidi"/>
          <w:b/>
          <w:bCs/>
          <w:sz w:val="24"/>
          <w:szCs w:val="24"/>
          <w:u w:val="single"/>
          <w:lang w:val="fi-FI"/>
        </w:rPr>
      </w:pPr>
      <w:r w:rsidRPr="00505237">
        <w:rPr>
          <w:rFonts w:asciiTheme="majorBidi" w:hAnsiTheme="majorBidi" w:cstheme="majorBidi"/>
          <w:b/>
          <w:bCs/>
          <w:sz w:val="24"/>
          <w:szCs w:val="24"/>
          <w:u w:val="single"/>
          <w:lang w:val="fi-FI"/>
        </w:rPr>
        <w:t>MUBAIDILLAH</w:t>
      </w:r>
    </w:p>
    <w:p w14:paraId="35D86AD7" w14:textId="77777777" w:rsidR="000D07BE" w:rsidRPr="00505237" w:rsidRDefault="000D07BE" w:rsidP="000D07BE">
      <w:pPr>
        <w:spacing w:after="0"/>
        <w:ind w:left="5040"/>
        <w:jc w:val="center"/>
        <w:rPr>
          <w:rFonts w:asciiTheme="majorBidi" w:hAnsiTheme="majorBidi" w:cstheme="majorBidi"/>
          <w:b/>
          <w:bCs/>
          <w:sz w:val="24"/>
          <w:szCs w:val="24"/>
          <w:lang w:val="fi-FI"/>
        </w:rPr>
      </w:pPr>
      <w:r w:rsidRPr="00505237">
        <w:rPr>
          <w:rFonts w:asciiTheme="majorBidi" w:hAnsiTheme="majorBidi" w:cstheme="majorBidi"/>
          <w:b/>
          <w:bCs/>
          <w:sz w:val="24"/>
          <w:szCs w:val="24"/>
          <w:lang w:val="fi-FI"/>
        </w:rPr>
        <w:t>Nim. 2020100011</w:t>
      </w:r>
    </w:p>
    <w:p w14:paraId="4A879764" w14:textId="77777777" w:rsidR="000D07BE" w:rsidRPr="00505237" w:rsidRDefault="000D07BE" w:rsidP="000D07BE">
      <w:pPr>
        <w:pStyle w:val="Heading1"/>
        <w:ind w:left="-142" w:right="-142"/>
        <w:rPr>
          <w:rFonts w:asciiTheme="majorBidi" w:hAnsiTheme="majorBidi" w:cstheme="majorBidi"/>
          <w:color w:val="auto"/>
        </w:rPr>
      </w:pPr>
    </w:p>
    <w:p w14:paraId="4EC7B6A3" w14:textId="77777777" w:rsidR="000D07BE" w:rsidRPr="00505237" w:rsidRDefault="000D07BE" w:rsidP="000D07BE">
      <w:pPr>
        <w:pStyle w:val="Heading1"/>
        <w:ind w:left="-142" w:right="-142"/>
        <w:rPr>
          <w:rFonts w:asciiTheme="majorBidi" w:hAnsiTheme="majorBidi" w:cstheme="majorBidi"/>
          <w:color w:val="auto"/>
        </w:rPr>
      </w:pPr>
    </w:p>
    <w:p w14:paraId="5EB666DA" w14:textId="77777777" w:rsidR="000D07BE" w:rsidRPr="00505237" w:rsidRDefault="000D07BE" w:rsidP="000D07BE">
      <w:pPr>
        <w:rPr>
          <w:lang w:val="id-ID"/>
        </w:rPr>
      </w:pPr>
    </w:p>
    <w:p w14:paraId="169498A8" w14:textId="77777777" w:rsidR="000D07BE" w:rsidRPr="00505237" w:rsidRDefault="000D07BE" w:rsidP="000D07BE">
      <w:pPr>
        <w:rPr>
          <w:lang w:val="id-ID"/>
        </w:rPr>
      </w:pPr>
    </w:p>
    <w:p w14:paraId="5DB1283E" w14:textId="77777777" w:rsidR="000D07BE" w:rsidRPr="00505237" w:rsidRDefault="000D07BE" w:rsidP="000D07BE">
      <w:pPr>
        <w:rPr>
          <w:lang w:val="id-ID"/>
        </w:rPr>
      </w:pPr>
    </w:p>
    <w:p w14:paraId="7061A9BD" w14:textId="77777777" w:rsidR="000D07BE" w:rsidRPr="00505237" w:rsidRDefault="000D07BE" w:rsidP="000D07BE">
      <w:pPr>
        <w:rPr>
          <w:lang w:val="fi-FI"/>
        </w:rPr>
      </w:pPr>
    </w:p>
    <w:p w14:paraId="6DB9A1FB" w14:textId="77777777" w:rsidR="000D07BE" w:rsidRPr="00505237" w:rsidRDefault="000D07BE" w:rsidP="000D07BE">
      <w:pPr>
        <w:rPr>
          <w:lang w:val="fi-FI"/>
        </w:rPr>
      </w:pPr>
    </w:p>
    <w:p w14:paraId="058810CD" w14:textId="77777777" w:rsidR="000D07BE" w:rsidRDefault="000D07BE" w:rsidP="000D07BE">
      <w:pPr>
        <w:rPr>
          <w:lang w:val="fi-FI"/>
        </w:rPr>
      </w:pPr>
    </w:p>
    <w:p w14:paraId="6775EF95" w14:textId="77777777" w:rsidR="00807141" w:rsidRDefault="00807141" w:rsidP="000D07BE">
      <w:pPr>
        <w:rPr>
          <w:lang w:val="fi-FI"/>
        </w:rPr>
      </w:pPr>
    </w:p>
    <w:p w14:paraId="4E317613" w14:textId="77777777" w:rsidR="00807141" w:rsidRPr="00505237" w:rsidRDefault="00807141" w:rsidP="000D07BE">
      <w:pPr>
        <w:rPr>
          <w:lang w:val="fi-FI"/>
        </w:rPr>
      </w:pPr>
    </w:p>
    <w:p w14:paraId="4FF92A44" w14:textId="77777777" w:rsidR="000D07BE" w:rsidRPr="00505237" w:rsidRDefault="000D07BE" w:rsidP="000D07BE">
      <w:pPr>
        <w:rPr>
          <w:lang w:val="fi-FI"/>
        </w:rPr>
      </w:pPr>
    </w:p>
    <w:p w14:paraId="24D74979" w14:textId="77777777" w:rsidR="000D07BE" w:rsidRPr="00505237" w:rsidRDefault="000D07BE" w:rsidP="000D07BE">
      <w:pPr>
        <w:pStyle w:val="Heading1"/>
        <w:ind w:left="-142" w:right="-142"/>
        <w:rPr>
          <w:rFonts w:asciiTheme="majorBidi" w:hAnsiTheme="majorBidi" w:cstheme="majorBidi"/>
          <w:b w:val="0"/>
          <w:bCs/>
          <w:color w:val="auto"/>
        </w:rPr>
      </w:pPr>
      <w:r w:rsidRPr="00505237">
        <w:rPr>
          <w:rFonts w:asciiTheme="majorBidi" w:hAnsiTheme="majorBidi" w:cstheme="majorBidi"/>
          <w:color w:val="auto"/>
        </w:rPr>
        <w:lastRenderedPageBreak/>
        <w:t>HALAMAN PERNYATAAN PERSETUJUAN PUBLIKASI KARYA ILMIAH</w:t>
      </w:r>
    </w:p>
    <w:p w14:paraId="722A6778" w14:textId="77777777" w:rsidR="000D07BE" w:rsidRPr="00505237" w:rsidRDefault="000D07BE" w:rsidP="000D07BE">
      <w:pPr>
        <w:spacing w:line="360" w:lineRule="auto"/>
        <w:jc w:val="center"/>
        <w:rPr>
          <w:rFonts w:asciiTheme="majorBidi" w:hAnsiTheme="majorBidi" w:cstheme="majorBidi"/>
          <w:b/>
          <w:bCs/>
          <w:sz w:val="24"/>
          <w:szCs w:val="24"/>
        </w:rPr>
      </w:pPr>
      <w:r w:rsidRPr="00505237">
        <w:rPr>
          <w:rFonts w:asciiTheme="majorBidi" w:hAnsiTheme="majorBidi" w:cstheme="majorBidi"/>
          <w:b/>
          <w:bCs/>
          <w:sz w:val="24"/>
          <w:szCs w:val="24"/>
        </w:rPr>
        <w:t>UNTUK KEPENTINGAN AKADEMIS</w:t>
      </w:r>
    </w:p>
    <w:p w14:paraId="5FD04F7E" w14:textId="77777777" w:rsidR="000D07BE" w:rsidRPr="00505237" w:rsidRDefault="000D07BE" w:rsidP="000D07BE">
      <w:pPr>
        <w:spacing w:line="360" w:lineRule="auto"/>
        <w:jc w:val="center"/>
        <w:rPr>
          <w:rFonts w:asciiTheme="majorBidi" w:hAnsiTheme="majorBidi" w:cstheme="majorBidi"/>
          <w:b/>
          <w:bCs/>
          <w:sz w:val="24"/>
          <w:szCs w:val="24"/>
        </w:rPr>
      </w:pPr>
    </w:p>
    <w:p w14:paraId="55867A00" w14:textId="77777777" w:rsidR="000D07BE" w:rsidRPr="00505237" w:rsidRDefault="000D07BE" w:rsidP="000D07BE">
      <w:pPr>
        <w:spacing w:line="360" w:lineRule="auto"/>
        <w:jc w:val="both"/>
        <w:rPr>
          <w:rFonts w:asciiTheme="majorBidi" w:hAnsiTheme="majorBidi" w:cstheme="majorBidi"/>
          <w:sz w:val="24"/>
          <w:szCs w:val="24"/>
          <w:lang w:val="it-IT"/>
        </w:rPr>
      </w:pPr>
      <w:r w:rsidRPr="00505237">
        <w:rPr>
          <w:rFonts w:asciiTheme="majorBidi" w:hAnsiTheme="majorBidi" w:cstheme="majorBidi"/>
          <w:sz w:val="24"/>
          <w:szCs w:val="24"/>
          <w:lang w:val="it-IT"/>
        </w:rPr>
        <w:t>Saya yang bertanda tangan di bawah ini :</w:t>
      </w:r>
    </w:p>
    <w:tbl>
      <w:tblPr>
        <w:tblW w:w="0" w:type="auto"/>
        <w:tblLook w:val="04A0" w:firstRow="1" w:lastRow="0" w:firstColumn="1" w:lastColumn="0" w:noHBand="0" w:noVBand="1"/>
      </w:tblPr>
      <w:tblGrid>
        <w:gridCol w:w="1843"/>
        <w:gridCol w:w="284"/>
        <w:gridCol w:w="6095"/>
      </w:tblGrid>
      <w:tr w:rsidR="000D07BE" w:rsidRPr="00505237" w14:paraId="5335A7F6" w14:textId="77777777" w:rsidTr="00175AC3">
        <w:trPr>
          <w:trHeight w:val="113"/>
        </w:trPr>
        <w:tc>
          <w:tcPr>
            <w:tcW w:w="1843" w:type="dxa"/>
            <w:shd w:val="clear" w:color="auto" w:fill="auto"/>
          </w:tcPr>
          <w:p w14:paraId="23033B0D" w14:textId="77777777" w:rsidR="000D07BE" w:rsidRPr="00505237" w:rsidRDefault="000D07BE" w:rsidP="00175AC3">
            <w:pPr>
              <w:spacing w:line="240" w:lineRule="auto"/>
              <w:jc w:val="both"/>
              <w:rPr>
                <w:rFonts w:asciiTheme="majorBidi" w:hAnsiTheme="majorBidi" w:cstheme="majorBidi"/>
                <w:sz w:val="24"/>
                <w:szCs w:val="24"/>
              </w:rPr>
            </w:pPr>
            <w:r w:rsidRPr="00505237">
              <w:rPr>
                <w:rFonts w:asciiTheme="majorBidi" w:hAnsiTheme="majorBidi" w:cstheme="majorBidi"/>
                <w:sz w:val="24"/>
                <w:szCs w:val="24"/>
              </w:rPr>
              <w:t>Nama</w:t>
            </w:r>
          </w:p>
        </w:tc>
        <w:tc>
          <w:tcPr>
            <w:tcW w:w="284" w:type="dxa"/>
            <w:shd w:val="clear" w:color="auto" w:fill="auto"/>
          </w:tcPr>
          <w:p w14:paraId="4DFD2E86" w14:textId="77777777" w:rsidR="000D07BE" w:rsidRPr="00505237" w:rsidRDefault="000D07BE" w:rsidP="00175AC3">
            <w:pPr>
              <w:spacing w:line="240" w:lineRule="auto"/>
              <w:jc w:val="both"/>
              <w:rPr>
                <w:rFonts w:asciiTheme="majorBidi" w:hAnsiTheme="majorBidi" w:cstheme="majorBidi"/>
                <w:sz w:val="24"/>
                <w:szCs w:val="24"/>
              </w:rPr>
            </w:pPr>
            <w:r w:rsidRPr="00505237">
              <w:rPr>
                <w:rFonts w:asciiTheme="majorBidi" w:hAnsiTheme="majorBidi" w:cstheme="majorBidi"/>
                <w:sz w:val="24"/>
                <w:szCs w:val="24"/>
              </w:rPr>
              <w:t>:</w:t>
            </w:r>
          </w:p>
        </w:tc>
        <w:tc>
          <w:tcPr>
            <w:tcW w:w="6095" w:type="dxa"/>
            <w:shd w:val="clear" w:color="auto" w:fill="auto"/>
          </w:tcPr>
          <w:p w14:paraId="04EEAB7E" w14:textId="77777777" w:rsidR="000D07BE" w:rsidRPr="00505237" w:rsidRDefault="000D07BE" w:rsidP="00175AC3">
            <w:pPr>
              <w:spacing w:line="240" w:lineRule="auto"/>
              <w:jc w:val="both"/>
              <w:rPr>
                <w:rFonts w:asciiTheme="majorBidi" w:hAnsiTheme="majorBidi" w:cstheme="majorBidi"/>
                <w:b/>
                <w:bCs/>
                <w:sz w:val="24"/>
                <w:szCs w:val="24"/>
              </w:rPr>
            </w:pPr>
            <w:proofErr w:type="spellStart"/>
            <w:r w:rsidRPr="00505237">
              <w:rPr>
                <w:rFonts w:asciiTheme="majorBidi" w:hAnsiTheme="majorBidi" w:cstheme="majorBidi"/>
                <w:b/>
                <w:bCs/>
                <w:sz w:val="24"/>
                <w:szCs w:val="24"/>
              </w:rPr>
              <w:t>Mubaidillah</w:t>
            </w:r>
            <w:proofErr w:type="spellEnd"/>
          </w:p>
        </w:tc>
      </w:tr>
      <w:tr w:rsidR="000D07BE" w:rsidRPr="00505237" w14:paraId="13A83E70" w14:textId="77777777" w:rsidTr="00175AC3">
        <w:trPr>
          <w:trHeight w:val="113"/>
        </w:trPr>
        <w:tc>
          <w:tcPr>
            <w:tcW w:w="1843" w:type="dxa"/>
            <w:shd w:val="clear" w:color="auto" w:fill="auto"/>
          </w:tcPr>
          <w:p w14:paraId="4C796221" w14:textId="77777777" w:rsidR="000D07BE" w:rsidRPr="00505237" w:rsidRDefault="000D07BE" w:rsidP="00175AC3">
            <w:pPr>
              <w:spacing w:line="240" w:lineRule="auto"/>
              <w:jc w:val="both"/>
              <w:rPr>
                <w:rFonts w:asciiTheme="majorBidi" w:hAnsiTheme="majorBidi" w:cstheme="majorBidi"/>
                <w:sz w:val="24"/>
                <w:szCs w:val="24"/>
              </w:rPr>
            </w:pPr>
            <w:r w:rsidRPr="00505237">
              <w:rPr>
                <w:rFonts w:asciiTheme="majorBidi" w:hAnsiTheme="majorBidi" w:cstheme="majorBidi"/>
                <w:sz w:val="24"/>
                <w:szCs w:val="24"/>
              </w:rPr>
              <w:t>NIM</w:t>
            </w:r>
          </w:p>
        </w:tc>
        <w:tc>
          <w:tcPr>
            <w:tcW w:w="284" w:type="dxa"/>
            <w:shd w:val="clear" w:color="auto" w:fill="auto"/>
          </w:tcPr>
          <w:p w14:paraId="67B67D0E" w14:textId="77777777" w:rsidR="000D07BE" w:rsidRPr="00505237" w:rsidRDefault="000D07BE" w:rsidP="00175AC3">
            <w:pPr>
              <w:spacing w:line="240" w:lineRule="auto"/>
              <w:jc w:val="both"/>
              <w:rPr>
                <w:rFonts w:asciiTheme="majorBidi" w:hAnsiTheme="majorBidi" w:cstheme="majorBidi"/>
                <w:sz w:val="24"/>
                <w:szCs w:val="24"/>
              </w:rPr>
            </w:pPr>
            <w:r w:rsidRPr="00505237">
              <w:rPr>
                <w:rFonts w:asciiTheme="majorBidi" w:hAnsiTheme="majorBidi" w:cstheme="majorBidi"/>
                <w:sz w:val="24"/>
                <w:szCs w:val="24"/>
              </w:rPr>
              <w:t>:</w:t>
            </w:r>
          </w:p>
        </w:tc>
        <w:tc>
          <w:tcPr>
            <w:tcW w:w="6095" w:type="dxa"/>
            <w:shd w:val="clear" w:color="auto" w:fill="auto"/>
          </w:tcPr>
          <w:p w14:paraId="5EE85F98" w14:textId="77777777" w:rsidR="000D07BE" w:rsidRPr="00505237" w:rsidRDefault="000D07BE" w:rsidP="00175AC3">
            <w:pPr>
              <w:spacing w:line="240" w:lineRule="auto"/>
              <w:jc w:val="both"/>
              <w:rPr>
                <w:rFonts w:asciiTheme="majorBidi" w:hAnsiTheme="majorBidi" w:cstheme="majorBidi"/>
                <w:sz w:val="24"/>
                <w:szCs w:val="24"/>
              </w:rPr>
            </w:pPr>
            <w:r w:rsidRPr="00505237">
              <w:rPr>
                <w:rFonts w:asciiTheme="majorBidi" w:hAnsiTheme="majorBidi" w:cstheme="majorBidi"/>
                <w:sz w:val="24"/>
                <w:szCs w:val="24"/>
              </w:rPr>
              <w:t>2020100011</w:t>
            </w:r>
          </w:p>
        </w:tc>
      </w:tr>
      <w:tr w:rsidR="000D07BE" w:rsidRPr="00505237" w14:paraId="61A3E9D4" w14:textId="77777777" w:rsidTr="00175AC3">
        <w:trPr>
          <w:trHeight w:val="113"/>
        </w:trPr>
        <w:tc>
          <w:tcPr>
            <w:tcW w:w="1843" w:type="dxa"/>
            <w:shd w:val="clear" w:color="auto" w:fill="auto"/>
          </w:tcPr>
          <w:p w14:paraId="386FF799" w14:textId="77777777" w:rsidR="000D07BE" w:rsidRPr="00505237" w:rsidRDefault="000D07BE" w:rsidP="00175AC3">
            <w:pPr>
              <w:spacing w:line="240" w:lineRule="auto"/>
              <w:jc w:val="both"/>
              <w:rPr>
                <w:rFonts w:asciiTheme="majorBidi" w:hAnsiTheme="majorBidi" w:cstheme="majorBidi"/>
                <w:sz w:val="24"/>
                <w:szCs w:val="24"/>
              </w:rPr>
            </w:pPr>
            <w:r w:rsidRPr="00505237">
              <w:rPr>
                <w:rFonts w:asciiTheme="majorBidi" w:hAnsiTheme="majorBidi" w:cstheme="majorBidi"/>
                <w:sz w:val="24"/>
                <w:szCs w:val="24"/>
              </w:rPr>
              <w:t>Program Studi</w:t>
            </w:r>
            <w:r w:rsidRPr="00505237">
              <w:rPr>
                <w:rFonts w:asciiTheme="majorBidi" w:hAnsiTheme="majorBidi" w:cstheme="majorBidi"/>
                <w:sz w:val="24"/>
                <w:szCs w:val="24"/>
              </w:rPr>
              <w:tab/>
            </w:r>
          </w:p>
        </w:tc>
        <w:tc>
          <w:tcPr>
            <w:tcW w:w="284" w:type="dxa"/>
            <w:shd w:val="clear" w:color="auto" w:fill="auto"/>
          </w:tcPr>
          <w:p w14:paraId="3A7A892A" w14:textId="77777777" w:rsidR="000D07BE" w:rsidRPr="00505237" w:rsidRDefault="000D07BE" w:rsidP="00175AC3">
            <w:pPr>
              <w:spacing w:line="240" w:lineRule="auto"/>
              <w:jc w:val="both"/>
              <w:rPr>
                <w:rFonts w:asciiTheme="majorBidi" w:hAnsiTheme="majorBidi" w:cstheme="majorBidi"/>
                <w:sz w:val="24"/>
                <w:szCs w:val="24"/>
              </w:rPr>
            </w:pPr>
            <w:r w:rsidRPr="00505237">
              <w:rPr>
                <w:rFonts w:asciiTheme="majorBidi" w:hAnsiTheme="majorBidi" w:cstheme="majorBidi"/>
                <w:sz w:val="24"/>
                <w:szCs w:val="24"/>
              </w:rPr>
              <w:t>:</w:t>
            </w:r>
          </w:p>
        </w:tc>
        <w:tc>
          <w:tcPr>
            <w:tcW w:w="6095" w:type="dxa"/>
            <w:shd w:val="clear" w:color="auto" w:fill="auto"/>
          </w:tcPr>
          <w:p w14:paraId="09ECEF45" w14:textId="77777777" w:rsidR="000D07BE" w:rsidRPr="00505237" w:rsidRDefault="000D07BE" w:rsidP="00175AC3">
            <w:pPr>
              <w:spacing w:line="240" w:lineRule="auto"/>
              <w:jc w:val="both"/>
              <w:rPr>
                <w:rFonts w:asciiTheme="majorBidi" w:hAnsiTheme="majorBidi" w:cstheme="majorBidi"/>
                <w:sz w:val="24"/>
                <w:szCs w:val="24"/>
              </w:rPr>
            </w:pPr>
            <w:r w:rsidRPr="00505237">
              <w:rPr>
                <w:rFonts w:asciiTheme="majorBidi" w:hAnsiTheme="majorBidi" w:cstheme="majorBidi"/>
                <w:sz w:val="24"/>
                <w:szCs w:val="24"/>
              </w:rPr>
              <w:t>Hukum Islam (S.3)</w:t>
            </w:r>
          </w:p>
        </w:tc>
      </w:tr>
      <w:tr w:rsidR="000D07BE" w:rsidRPr="00505237" w14:paraId="032912B3" w14:textId="77777777" w:rsidTr="00175AC3">
        <w:trPr>
          <w:trHeight w:val="113"/>
        </w:trPr>
        <w:tc>
          <w:tcPr>
            <w:tcW w:w="1843" w:type="dxa"/>
            <w:shd w:val="clear" w:color="auto" w:fill="auto"/>
          </w:tcPr>
          <w:p w14:paraId="684E59F5" w14:textId="77777777" w:rsidR="000D07BE" w:rsidRPr="00505237" w:rsidRDefault="000D07BE" w:rsidP="00175AC3">
            <w:pPr>
              <w:spacing w:line="240" w:lineRule="auto"/>
              <w:jc w:val="both"/>
              <w:rPr>
                <w:rFonts w:asciiTheme="majorBidi" w:hAnsiTheme="majorBidi" w:cstheme="majorBidi"/>
                <w:sz w:val="24"/>
                <w:szCs w:val="24"/>
              </w:rPr>
            </w:pPr>
            <w:proofErr w:type="spellStart"/>
            <w:r w:rsidRPr="00505237">
              <w:rPr>
                <w:rFonts w:asciiTheme="majorBidi" w:hAnsiTheme="majorBidi" w:cstheme="majorBidi"/>
                <w:sz w:val="24"/>
                <w:szCs w:val="24"/>
              </w:rPr>
              <w:t>Judul</w:t>
            </w:r>
            <w:proofErr w:type="spellEnd"/>
          </w:p>
        </w:tc>
        <w:tc>
          <w:tcPr>
            <w:tcW w:w="284" w:type="dxa"/>
            <w:shd w:val="clear" w:color="auto" w:fill="auto"/>
          </w:tcPr>
          <w:p w14:paraId="20DDF415" w14:textId="77777777" w:rsidR="000D07BE" w:rsidRPr="00505237" w:rsidRDefault="000D07BE" w:rsidP="00175AC3">
            <w:pPr>
              <w:spacing w:line="240" w:lineRule="auto"/>
              <w:jc w:val="both"/>
              <w:rPr>
                <w:rFonts w:asciiTheme="majorBidi" w:hAnsiTheme="majorBidi" w:cstheme="majorBidi"/>
                <w:sz w:val="24"/>
                <w:szCs w:val="24"/>
              </w:rPr>
            </w:pPr>
            <w:r w:rsidRPr="00505237">
              <w:rPr>
                <w:rFonts w:asciiTheme="majorBidi" w:hAnsiTheme="majorBidi" w:cstheme="majorBidi"/>
                <w:sz w:val="24"/>
                <w:szCs w:val="24"/>
              </w:rPr>
              <w:t>:</w:t>
            </w:r>
          </w:p>
        </w:tc>
        <w:tc>
          <w:tcPr>
            <w:tcW w:w="6095" w:type="dxa"/>
            <w:shd w:val="clear" w:color="auto" w:fill="auto"/>
          </w:tcPr>
          <w:p w14:paraId="7DE98891" w14:textId="77777777" w:rsidR="000D07BE" w:rsidRPr="00505237" w:rsidRDefault="000D07BE" w:rsidP="00175AC3">
            <w:pPr>
              <w:spacing w:line="240" w:lineRule="auto"/>
              <w:jc w:val="both"/>
              <w:rPr>
                <w:rFonts w:asciiTheme="majorBidi" w:hAnsiTheme="majorBidi" w:cstheme="majorBidi"/>
                <w:sz w:val="24"/>
                <w:szCs w:val="24"/>
              </w:rPr>
            </w:pPr>
            <w:r w:rsidRPr="00505237">
              <w:rPr>
                <w:rFonts w:asciiTheme="majorBidi" w:hAnsiTheme="majorBidi" w:cstheme="majorBidi"/>
                <w:b/>
                <w:sz w:val="24"/>
                <w:szCs w:val="24"/>
                <w:lang w:val="id-ID"/>
              </w:rPr>
              <w:t xml:space="preserve">Fikih </w:t>
            </w:r>
            <w:r w:rsidRPr="00EA6E8F">
              <w:rPr>
                <w:rFonts w:asciiTheme="majorBidi" w:hAnsiTheme="majorBidi" w:cstheme="majorBidi"/>
                <w:b/>
                <w:i/>
                <w:iCs/>
                <w:sz w:val="24"/>
                <w:szCs w:val="24"/>
                <w:lang w:val="id-ID"/>
              </w:rPr>
              <w:t>Childfree</w:t>
            </w:r>
            <w:r w:rsidRPr="00505237">
              <w:rPr>
                <w:rFonts w:asciiTheme="majorBidi" w:hAnsiTheme="majorBidi" w:cstheme="majorBidi"/>
                <w:b/>
                <w:sz w:val="24"/>
                <w:szCs w:val="24"/>
                <w:lang w:val="id-ID"/>
              </w:rPr>
              <w:t>: Tafsir Inklusif Atas Kebolehan Perkawinan Tanpa Keturunan.</w:t>
            </w:r>
          </w:p>
        </w:tc>
      </w:tr>
    </w:tbl>
    <w:p w14:paraId="59BEFF6B" w14:textId="77777777" w:rsidR="000D07BE" w:rsidRPr="00505237" w:rsidRDefault="000D07BE" w:rsidP="000D07BE">
      <w:pPr>
        <w:spacing w:line="360" w:lineRule="auto"/>
        <w:jc w:val="both"/>
        <w:rPr>
          <w:rFonts w:asciiTheme="majorBidi" w:hAnsiTheme="majorBidi" w:cstheme="majorBidi"/>
          <w:sz w:val="24"/>
          <w:szCs w:val="24"/>
        </w:rPr>
      </w:pPr>
      <w:proofErr w:type="spellStart"/>
      <w:r w:rsidRPr="00505237">
        <w:rPr>
          <w:rFonts w:asciiTheme="majorBidi" w:hAnsiTheme="majorBidi" w:cstheme="majorBidi"/>
          <w:sz w:val="24"/>
          <w:szCs w:val="24"/>
        </w:rPr>
        <w:t>Dengan</w:t>
      </w:r>
      <w:proofErr w:type="spellEnd"/>
      <w:r w:rsidRPr="00505237">
        <w:rPr>
          <w:rFonts w:asciiTheme="majorBidi" w:hAnsiTheme="majorBidi" w:cstheme="majorBidi"/>
          <w:sz w:val="24"/>
          <w:szCs w:val="24"/>
        </w:rPr>
        <w:t xml:space="preserve"> </w:t>
      </w:r>
      <w:proofErr w:type="spellStart"/>
      <w:r w:rsidRPr="00505237">
        <w:rPr>
          <w:rFonts w:asciiTheme="majorBidi" w:hAnsiTheme="majorBidi" w:cstheme="majorBidi"/>
          <w:sz w:val="24"/>
          <w:szCs w:val="24"/>
        </w:rPr>
        <w:t>ini</w:t>
      </w:r>
      <w:proofErr w:type="spellEnd"/>
      <w:r w:rsidRPr="00505237">
        <w:rPr>
          <w:rFonts w:asciiTheme="majorBidi" w:hAnsiTheme="majorBidi" w:cstheme="majorBidi"/>
          <w:sz w:val="24"/>
          <w:szCs w:val="24"/>
        </w:rPr>
        <w:t xml:space="preserve"> </w:t>
      </w:r>
      <w:proofErr w:type="spellStart"/>
      <w:r w:rsidRPr="00505237">
        <w:rPr>
          <w:rFonts w:asciiTheme="majorBidi" w:hAnsiTheme="majorBidi" w:cstheme="majorBidi"/>
          <w:sz w:val="24"/>
          <w:szCs w:val="24"/>
        </w:rPr>
        <w:t>menyatakan</w:t>
      </w:r>
      <w:proofErr w:type="spellEnd"/>
      <w:r w:rsidRPr="00505237">
        <w:rPr>
          <w:rFonts w:asciiTheme="majorBidi" w:hAnsiTheme="majorBidi" w:cstheme="majorBidi"/>
          <w:sz w:val="24"/>
          <w:szCs w:val="24"/>
        </w:rPr>
        <w:t xml:space="preserve"> </w:t>
      </w:r>
      <w:proofErr w:type="spellStart"/>
      <w:r w:rsidRPr="00505237">
        <w:rPr>
          <w:rFonts w:asciiTheme="majorBidi" w:hAnsiTheme="majorBidi" w:cstheme="majorBidi"/>
          <w:sz w:val="24"/>
          <w:szCs w:val="24"/>
        </w:rPr>
        <w:t>persetujuan</w:t>
      </w:r>
      <w:proofErr w:type="spellEnd"/>
      <w:r w:rsidRPr="00505237">
        <w:rPr>
          <w:rFonts w:asciiTheme="majorBidi" w:hAnsiTheme="majorBidi" w:cstheme="majorBidi"/>
          <w:sz w:val="24"/>
          <w:szCs w:val="24"/>
        </w:rPr>
        <w:t xml:space="preserve"> </w:t>
      </w:r>
      <w:proofErr w:type="spellStart"/>
      <w:r w:rsidRPr="00505237">
        <w:rPr>
          <w:rFonts w:asciiTheme="majorBidi" w:hAnsiTheme="majorBidi" w:cstheme="majorBidi"/>
          <w:sz w:val="24"/>
          <w:szCs w:val="24"/>
        </w:rPr>
        <w:t>publikasi</w:t>
      </w:r>
      <w:proofErr w:type="spellEnd"/>
      <w:r w:rsidRPr="00505237">
        <w:rPr>
          <w:rFonts w:asciiTheme="majorBidi" w:hAnsiTheme="majorBidi" w:cstheme="majorBidi"/>
          <w:sz w:val="24"/>
          <w:szCs w:val="24"/>
        </w:rPr>
        <w:t xml:space="preserve"> </w:t>
      </w:r>
      <w:proofErr w:type="spellStart"/>
      <w:r w:rsidRPr="00505237">
        <w:rPr>
          <w:rFonts w:asciiTheme="majorBidi" w:hAnsiTheme="majorBidi" w:cstheme="majorBidi"/>
          <w:sz w:val="24"/>
          <w:szCs w:val="24"/>
        </w:rPr>
        <w:t>karya</w:t>
      </w:r>
      <w:proofErr w:type="spellEnd"/>
      <w:r w:rsidRPr="00505237">
        <w:rPr>
          <w:rFonts w:asciiTheme="majorBidi" w:hAnsiTheme="majorBidi" w:cstheme="majorBidi"/>
          <w:sz w:val="24"/>
          <w:szCs w:val="24"/>
        </w:rPr>
        <w:t xml:space="preserve"> </w:t>
      </w:r>
      <w:proofErr w:type="spellStart"/>
      <w:r w:rsidRPr="00505237">
        <w:rPr>
          <w:rFonts w:asciiTheme="majorBidi" w:hAnsiTheme="majorBidi" w:cstheme="majorBidi"/>
          <w:sz w:val="24"/>
          <w:szCs w:val="24"/>
        </w:rPr>
        <w:t>ilmiah</w:t>
      </w:r>
      <w:proofErr w:type="spellEnd"/>
      <w:r w:rsidRPr="00505237">
        <w:rPr>
          <w:rFonts w:asciiTheme="majorBidi" w:hAnsiTheme="majorBidi" w:cstheme="majorBidi"/>
          <w:sz w:val="24"/>
          <w:szCs w:val="24"/>
        </w:rPr>
        <w:t xml:space="preserve"> </w:t>
      </w:r>
      <w:proofErr w:type="spellStart"/>
      <w:r w:rsidRPr="00505237">
        <w:rPr>
          <w:rFonts w:asciiTheme="majorBidi" w:hAnsiTheme="majorBidi" w:cstheme="majorBidi"/>
          <w:sz w:val="24"/>
          <w:szCs w:val="24"/>
        </w:rPr>
        <w:t>untuk</w:t>
      </w:r>
      <w:proofErr w:type="spellEnd"/>
      <w:r w:rsidRPr="00505237">
        <w:rPr>
          <w:rFonts w:asciiTheme="majorBidi" w:hAnsiTheme="majorBidi" w:cstheme="majorBidi"/>
          <w:sz w:val="24"/>
          <w:szCs w:val="24"/>
        </w:rPr>
        <w:t xml:space="preserve"> </w:t>
      </w:r>
      <w:proofErr w:type="spellStart"/>
      <w:r w:rsidRPr="00505237">
        <w:rPr>
          <w:rFonts w:asciiTheme="majorBidi" w:hAnsiTheme="majorBidi" w:cstheme="majorBidi"/>
          <w:sz w:val="24"/>
          <w:szCs w:val="24"/>
        </w:rPr>
        <w:t>kepentingan</w:t>
      </w:r>
      <w:proofErr w:type="spellEnd"/>
      <w:r w:rsidRPr="00505237">
        <w:rPr>
          <w:rFonts w:asciiTheme="majorBidi" w:hAnsiTheme="majorBidi" w:cstheme="majorBidi"/>
          <w:sz w:val="24"/>
          <w:szCs w:val="24"/>
        </w:rPr>
        <w:t xml:space="preserve"> </w:t>
      </w:r>
      <w:proofErr w:type="spellStart"/>
      <w:r w:rsidRPr="00505237">
        <w:rPr>
          <w:rFonts w:asciiTheme="majorBidi" w:hAnsiTheme="majorBidi" w:cstheme="majorBidi"/>
          <w:sz w:val="24"/>
          <w:szCs w:val="24"/>
        </w:rPr>
        <w:t>akademis</w:t>
      </w:r>
      <w:proofErr w:type="spellEnd"/>
      <w:r w:rsidRPr="00505237">
        <w:rPr>
          <w:rFonts w:asciiTheme="majorBidi" w:hAnsiTheme="majorBidi" w:cstheme="majorBidi"/>
          <w:sz w:val="24"/>
          <w:szCs w:val="24"/>
        </w:rPr>
        <w:t xml:space="preserve"> pada Program Studi Hukum Islam </w:t>
      </w:r>
      <w:proofErr w:type="spellStart"/>
      <w:r w:rsidRPr="00505237">
        <w:rPr>
          <w:rFonts w:asciiTheme="majorBidi" w:hAnsiTheme="majorBidi" w:cstheme="majorBidi"/>
          <w:sz w:val="24"/>
          <w:szCs w:val="24"/>
        </w:rPr>
        <w:t>Pascasarjana</w:t>
      </w:r>
      <w:proofErr w:type="spellEnd"/>
      <w:r w:rsidRPr="00505237">
        <w:rPr>
          <w:rFonts w:asciiTheme="majorBidi" w:hAnsiTheme="majorBidi" w:cstheme="majorBidi"/>
          <w:sz w:val="24"/>
          <w:szCs w:val="24"/>
        </w:rPr>
        <w:t xml:space="preserve"> UIN Imam </w:t>
      </w:r>
      <w:proofErr w:type="spellStart"/>
      <w:r w:rsidRPr="00505237">
        <w:rPr>
          <w:rFonts w:asciiTheme="majorBidi" w:hAnsiTheme="majorBidi" w:cstheme="majorBidi"/>
          <w:sz w:val="24"/>
          <w:szCs w:val="24"/>
        </w:rPr>
        <w:t>Bonjol</w:t>
      </w:r>
      <w:proofErr w:type="spellEnd"/>
      <w:r w:rsidRPr="00505237">
        <w:rPr>
          <w:rFonts w:asciiTheme="majorBidi" w:hAnsiTheme="majorBidi" w:cstheme="majorBidi"/>
          <w:sz w:val="24"/>
          <w:szCs w:val="24"/>
        </w:rPr>
        <w:t xml:space="preserve"> Padang.</w:t>
      </w:r>
    </w:p>
    <w:p w14:paraId="0F599407" w14:textId="77777777" w:rsidR="000D07BE" w:rsidRPr="00505237" w:rsidRDefault="000D07BE" w:rsidP="000D07BE">
      <w:pPr>
        <w:ind w:left="4320" w:firstLine="720"/>
        <w:jc w:val="both"/>
        <w:rPr>
          <w:rFonts w:asciiTheme="majorBidi" w:hAnsiTheme="majorBidi" w:cstheme="majorBidi"/>
          <w:sz w:val="24"/>
          <w:szCs w:val="24"/>
        </w:rPr>
      </w:pPr>
    </w:p>
    <w:p w14:paraId="7A908716" w14:textId="77777777" w:rsidR="000D07BE" w:rsidRPr="00505237" w:rsidRDefault="000D07BE" w:rsidP="000D07BE">
      <w:pPr>
        <w:ind w:left="4320" w:firstLine="720"/>
        <w:jc w:val="both"/>
        <w:rPr>
          <w:rFonts w:asciiTheme="majorBidi" w:hAnsiTheme="majorBidi" w:cstheme="majorBidi"/>
          <w:sz w:val="24"/>
          <w:szCs w:val="24"/>
        </w:rPr>
      </w:pPr>
    </w:p>
    <w:p w14:paraId="159B6030" w14:textId="77777777" w:rsidR="000D07BE" w:rsidRPr="00505237" w:rsidRDefault="000D07BE" w:rsidP="000D07BE">
      <w:pPr>
        <w:spacing w:after="0"/>
        <w:ind w:left="4320" w:firstLine="720"/>
        <w:jc w:val="both"/>
        <w:rPr>
          <w:rFonts w:asciiTheme="majorBidi" w:hAnsiTheme="majorBidi" w:cstheme="majorBidi"/>
          <w:sz w:val="24"/>
          <w:szCs w:val="24"/>
        </w:rPr>
      </w:pPr>
      <w:r w:rsidRPr="00505237">
        <w:rPr>
          <w:rFonts w:asciiTheme="majorBidi" w:hAnsiTheme="majorBidi" w:cstheme="majorBidi"/>
          <w:noProof/>
          <w:sz w:val="24"/>
          <w:szCs w:val="24"/>
        </w:rPr>
        <w:drawing>
          <wp:anchor distT="0" distB="0" distL="114300" distR="114300" simplePos="0" relativeHeight="251660288" behindDoc="1" locked="0" layoutInCell="1" allowOverlap="1" wp14:anchorId="73C1B92D" wp14:editId="69E9E443">
            <wp:simplePos x="0" y="0"/>
            <wp:positionH relativeFrom="column">
              <wp:posOffset>2659380</wp:posOffset>
            </wp:positionH>
            <wp:positionV relativeFrom="paragraph">
              <wp:posOffset>158750</wp:posOffset>
            </wp:positionV>
            <wp:extent cx="1684020" cy="925228"/>
            <wp:effectExtent l="0" t="0" r="0" b="8255"/>
            <wp:wrapNone/>
            <wp:docPr id="128627879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alphaModFix amt="85000"/>
                      <a:biLevel thresh="50000"/>
                      <a:extLst>
                        <a:ext uri="{BEBA8EAE-BF5A-486C-A8C5-ECC9F3942E4B}">
                          <a14:imgProps xmlns:a14="http://schemas.microsoft.com/office/drawing/2010/main">
                            <a14:imgLayer r:embed="rId13">
                              <a14:imgEffect>
                                <a14:sharpenSoften amount="-25000"/>
                              </a14:imgEffect>
                              <a14:imgEffect>
                                <a14:saturation sat="400000"/>
                              </a14:imgEffect>
                              <a14:imgEffect>
                                <a14:brightnessContrast bright="40000" contrast="20000"/>
                              </a14:imgEffect>
                            </a14:imgLayer>
                          </a14:imgProps>
                        </a:ext>
                        <a:ext uri="{28A0092B-C50C-407E-A947-70E740481C1C}">
                          <a14:useLocalDpi xmlns:a14="http://schemas.microsoft.com/office/drawing/2010/main" val="0"/>
                        </a:ext>
                      </a:extLst>
                    </a:blip>
                    <a:srcRect/>
                    <a:stretch>
                      <a:fillRect/>
                    </a:stretch>
                  </pic:blipFill>
                  <pic:spPr bwMode="auto">
                    <a:xfrm>
                      <a:off x="0" y="0"/>
                      <a:ext cx="1684020" cy="925228"/>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gramStart"/>
      <w:r w:rsidRPr="00505237">
        <w:rPr>
          <w:rFonts w:asciiTheme="majorBidi" w:hAnsiTheme="majorBidi" w:cstheme="majorBidi"/>
          <w:sz w:val="24"/>
          <w:szCs w:val="24"/>
        </w:rPr>
        <w:t xml:space="preserve">Padang,   </w:t>
      </w:r>
      <w:proofErr w:type="gramEnd"/>
      <w:r w:rsidRPr="00505237">
        <w:rPr>
          <w:rFonts w:asciiTheme="majorBidi" w:hAnsiTheme="majorBidi" w:cstheme="majorBidi"/>
          <w:sz w:val="24"/>
          <w:szCs w:val="24"/>
        </w:rPr>
        <w:t xml:space="preserve">  </w:t>
      </w:r>
      <w:proofErr w:type="spellStart"/>
      <w:r w:rsidRPr="00505237">
        <w:rPr>
          <w:rFonts w:asciiTheme="majorBidi" w:hAnsiTheme="majorBidi" w:cstheme="majorBidi"/>
          <w:sz w:val="24"/>
          <w:szCs w:val="24"/>
        </w:rPr>
        <w:t>Desember</w:t>
      </w:r>
      <w:proofErr w:type="spellEnd"/>
      <w:r w:rsidRPr="00505237">
        <w:rPr>
          <w:rFonts w:asciiTheme="majorBidi" w:hAnsiTheme="majorBidi" w:cstheme="majorBidi"/>
          <w:sz w:val="24"/>
          <w:szCs w:val="24"/>
        </w:rPr>
        <w:t xml:space="preserve"> 2025</w:t>
      </w:r>
    </w:p>
    <w:p w14:paraId="04C5DB65" w14:textId="77777777" w:rsidR="000D07BE" w:rsidRPr="00505237" w:rsidRDefault="000D07BE" w:rsidP="000D07BE">
      <w:pPr>
        <w:spacing w:after="0"/>
        <w:ind w:left="4320" w:firstLine="720"/>
        <w:jc w:val="both"/>
        <w:rPr>
          <w:rFonts w:asciiTheme="majorBidi" w:hAnsiTheme="majorBidi" w:cstheme="majorBidi"/>
          <w:sz w:val="24"/>
          <w:szCs w:val="24"/>
        </w:rPr>
      </w:pPr>
      <w:r w:rsidRPr="00505237">
        <w:rPr>
          <w:rFonts w:asciiTheme="majorBidi" w:hAnsiTheme="majorBidi" w:cstheme="majorBidi"/>
          <w:sz w:val="24"/>
          <w:szCs w:val="24"/>
        </w:rPr>
        <w:t xml:space="preserve">Yang </w:t>
      </w:r>
      <w:proofErr w:type="spellStart"/>
      <w:r w:rsidRPr="00505237">
        <w:rPr>
          <w:rFonts w:asciiTheme="majorBidi" w:hAnsiTheme="majorBidi" w:cstheme="majorBidi"/>
          <w:sz w:val="24"/>
          <w:szCs w:val="24"/>
        </w:rPr>
        <w:t>Membuat</w:t>
      </w:r>
      <w:proofErr w:type="spellEnd"/>
      <w:r w:rsidRPr="00505237">
        <w:rPr>
          <w:rFonts w:asciiTheme="majorBidi" w:hAnsiTheme="majorBidi" w:cstheme="majorBidi"/>
          <w:sz w:val="24"/>
          <w:szCs w:val="24"/>
        </w:rPr>
        <w:t xml:space="preserve"> </w:t>
      </w:r>
      <w:proofErr w:type="spellStart"/>
      <w:r w:rsidRPr="00505237">
        <w:rPr>
          <w:rFonts w:asciiTheme="majorBidi" w:hAnsiTheme="majorBidi" w:cstheme="majorBidi"/>
          <w:sz w:val="24"/>
          <w:szCs w:val="24"/>
        </w:rPr>
        <w:t>Pernyataan</w:t>
      </w:r>
      <w:proofErr w:type="spellEnd"/>
    </w:p>
    <w:p w14:paraId="357E6FE2" w14:textId="77777777" w:rsidR="000D07BE" w:rsidRPr="00505237" w:rsidRDefault="000D07BE" w:rsidP="000D07BE">
      <w:pPr>
        <w:tabs>
          <w:tab w:val="left" w:pos="5520"/>
        </w:tabs>
        <w:jc w:val="both"/>
        <w:rPr>
          <w:rFonts w:asciiTheme="majorBidi" w:hAnsiTheme="majorBidi" w:cstheme="majorBidi"/>
          <w:sz w:val="24"/>
          <w:szCs w:val="24"/>
        </w:rPr>
      </w:pPr>
      <w:r w:rsidRPr="00505237">
        <w:rPr>
          <w:rFonts w:asciiTheme="majorBidi" w:hAnsiTheme="majorBidi" w:cstheme="majorBidi"/>
          <w:sz w:val="24"/>
          <w:szCs w:val="24"/>
        </w:rPr>
        <w:tab/>
      </w:r>
    </w:p>
    <w:p w14:paraId="4E9701CC" w14:textId="77777777" w:rsidR="000D07BE" w:rsidRPr="00505237" w:rsidRDefault="000D07BE" w:rsidP="000D07BE">
      <w:pPr>
        <w:jc w:val="both"/>
        <w:rPr>
          <w:rFonts w:asciiTheme="majorBidi" w:hAnsiTheme="majorBidi" w:cstheme="majorBidi"/>
          <w:sz w:val="24"/>
          <w:szCs w:val="24"/>
        </w:rPr>
      </w:pPr>
    </w:p>
    <w:p w14:paraId="122CE101" w14:textId="77777777" w:rsidR="000D07BE" w:rsidRPr="00505237" w:rsidRDefault="000D07BE" w:rsidP="000D07BE">
      <w:pPr>
        <w:spacing w:after="0"/>
        <w:ind w:left="3686"/>
        <w:jc w:val="center"/>
        <w:rPr>
          <w:rFonts w:asciiTheme="majorBidi" w:hAnsiTheme="majorBidi" w:cstheme="majorBidi"/>
          <w:b/>
          <w:bCs/>
          <w:sz w:val="24"/>
          <w:szCs w:val="24"/>
          <w:u w:val="single"/>
        </w:rPr>
      </w:pPr>
      <w:r w:rsidRPr="00505237">
        <w:rPr>
          <w:rFonts w:asciiTheme="majorBidi" w:hAnsiTheme="majorBidi" w:cstheme="majorBidi"/>
          <w:b/>
          <w:bCs/>
          <w:sz w:val="24"/>
          <w:szCs w:val="24"/>
          <w:u w:val="single"/>
        </w:rPr>
        <w:t>MUBAIDILLAH</w:t>
      </w:r>
    </w:p>
    <w:p w14:paraId="5EC09A6F" w14:textId="77777777" w:rsidR="000D07BE" w:rsidRPr="00505237" w:rsidRDefault="000D07BE" w:rsidP="000D07BE">
      <w:pPr>
        <w:spacing w:after="0"/>
        <w:ind w:left="3686"/>
        <w:jc w:val="center"/>
        <w:rPr>
          <w:rFonts w:asciiTheme="majorBidi" w:hAnsiTheme="majorBidi" w:cstheme="majorBidi"/>
          <w:b/>
          <w:bCs/>
          <w:sz w:val="24"/>
          <w:szCs w:val="24"/>
        </w:rPr>
      </w:pPr>
      <w:r w:rsidRPr="00505237">
        <w:rPr>
          <w:rFonts w:asciiTheme="majorBidi" w:hAnsiTheme="majorBidi" w:cstheme="majorBidi"/>
          <w:b/>
          <w:bCs/>
          <w:sz w:val="24"/>
          <w:szCs w:val="24"/>
        </w:rPr>
        <w:t>NIM. 2020100011</w:t>
      </w:r>
    </w:p>
    <w:p w14:paraId="1DF18192" w14:textId="77777777" w:rsidR="000D07BE" w:rsidRPr="00505237" w:rsidRDefault="000D07BE" w:rsidP="000D07BE">
      <w:pPr>
        <w:spacing w:line="360" w:lineRule="auto"/>
        <w:jc w:val="both"/>
        <w:rPr>
          <w:sz w:val="24"/>
          <w:szCs w:val="24"/>
        </w:rPr>
      </w:pPr>
    </w:p>
    <w:p w14:paraId="5504916F" w14:textId="77777777" w:rsidR="000D07BE" w:rsidRPr="00505237" w:rsidRDefault="000D07BE" w:rsidP="000D07BE">
      <w:pPr>
        <w:spacing w:line="360" w:lineRule="auto"/>
        <w:jc w:val="both"/>
        <w:rPr>
          <w:b/>
          <w:bCs/>
          <w:sz w:val="24"/>
          <w:szCs w:val="24"/>
        </w:rPr>
      </w:pPr>
      <w:r w:rsidRPr="00505237">
        <w:rPr>
          <w:sz w:val="24"/>
          <w:szCs w:val="24"/>
        </w:rPr>
        <w:tab/>
      </w:r>
      <w:r w:rsidRPr="00505237">
        <w:rPr>
          <w:sz w:val="24"/>
          <w:szCs w:val="24"/>
        </w:rPr>
        <w:tab/>
      </w:r>
      <w:r w:rsidRPr="00505237">
        <w:rPr>
          <w:sz w:val="24"/>
          <w:szCs w:val="24"/>
        </w:rPr>
        <w:tab/>
      </w:r>
      <w:r w:rsidRPr="00505237">
        <w:rPr>
          <w:sz w:val="24"/>
          <w:szCs w:val="24"/>
        </w:rPr>
        <w:tab/>
      </w:r>
      <w:r w:rsidRPr="00505237">
        <w:rPr>
          <w:sz w:val="24"/>
          <w:szCs w:val="24"/>
        </w:rPr>
        <w:tab/>
      </w:r>
      <w:r w:rsidRPr="00505237">
        <w:rPr>
          <w:sz w:val="24"/>
          <w:szCs w:val="24"/>
        </w:rPr>
        <w:tab/>
      </w:r>
      <w:r w:rsidRPr="00505237">
        <w:rPr>
          <w:sz w:val="24"/>
          <w:szCs w:val="24"/>
        </w:rPr>
        <w:tab/>
        <w:t xml:space="preserve"> </w:t>
      </w:r>
    </w:p>
    <w:p w14:paraId="2B4C2F89" w14:textId="77777777" w:rsidR="000D07BE" w:rsidRPr="00505237" w:rsidRDefault="000D07BE" w:rsidP="000D07BE">
      <w:pPr>
        <w:jc w:val="center"/>
        <w:rPr>
          <w:rFonts w:eastAsia="Calibri"/>
          <w:sz w:val="24"/>
          <w:szCs w:val="24"/>
        </w:rPr>
      </w:pPr>
    </w:p>
    <w:p w14:paraId="24C856F0" w14:textId="77777777" w:rsidR="000D07BE" w:rsidRPr="00505237" w:rsidRDefault="000D07BE" w:rsidP="000D07BE">
      <w:pPr>
        <w:jc w:val="center"/>
        <w:rPr>
          <w:rFonts w:eastAsia="Calibri"/>
          <w:sz w:val="24"/>
          <w:szCs w:val="24"/>
        </w:rPr>
      </w:pPr>
    </w:p>
    <w:p w14:paraId="34BC098F" w14:textId="77777777" w:rsidR="000D07BE" w:rsidRPr="00505237" w:rsidRDefault="000D07BE" w:rsidP="000D07BE">
      <w:pPr>
        <w:pStyle w:val="Heading1"/>
        <w:rPr>
          <w:color w:val="auto"/>
        </w:rPr>
      </w:pPr>
    </w:p>
    <w:p w14:paraId="2CC77AA8" w14:textId="77777777" w:rsidR="000D07BE" w:rsidRPr="00505237" w:rsidRDefault="000D07BE" w:rsidP="000D07BE">
      <w:pPr>
        <w:pStyle w:val="Heading1"/>
        <w:rPr>
          <w:color w:val="auto"/>
        </w:rPr>
      </w:pPr>
    </w:p>
    <w:p w14:paraId="7BB95259" w14:textId="77777777" w:rsidR="000D07BE" w:rsidRDefault="000D07BE" w:rsidP="000D07BE">
      <w:pPr>
        <w:pStyle w:val="Heading1"/>
        <w:rPr>
          <w:color w:val="auto"/>
        </w:rPr>
      </w:pPr>
    </w:p>
    <w:p w14:paraId="0F991FF0" w14:textId="77777777" w:rsidR="000D07BE" w:rsidRPr="005D5101" w:rsidRDefault="000D07BE" w:rsidP="000D07BE">
      <w:pPr>
        <w:rPr>
          <w:lang w:val="id-ID"/>
        </w:rPr>
      </w:pPr>
    </w:p>
    <w:p w14:paraId="006AFA8E" w14:textId="77777777" w:rsidR="000D07BE" w:rsidRPr="00505237" w:rsidRDefault="000D07BE" w:rsidP="000D07BE">
      <w:pPr>
        <w:pStyle w:val="Heading1"/>
        <w:rPr>
          <w:color w:val="auto"/>
        </w:rPr>
      </w:pPr>
      <w:r w:rsidRPr="00505237">
        <w:rPr>
          <w:color w:val="auto"/>
        </w:rPr>
        <w:lastRenderedPageBreak/>
        <w:t>ABSTRAK</w:t>
      </w:r>
    </w:p>
    <w:p w14:paraId="231ACE30" w14:textId="77777777" w:rsidR="000D07BE" w:rsidRPr="00505237" w:rsidRDefault="000D07BE" w:rsidP="000D07BE">
      <w:pPr>
        <w:rPr>
          <w:lang w:val="id-ID"/>
        </w:rPr>
      </w:pPr>
    </w:p>
    <w:p w14:paraId="5664CE8B" w14:textId="77777777" w:rsidR="000D07BE" w:rsidRPr="00E97A38" w:rsidRDefault="000D07BE" w:rsidP="000D07BE">
      <w:pPr>
        <w:spacing w:before="100" w:beforeAutospacing="1" w:after="100" w:afterAutospacing="1" w:line="240" w:lineRule="auto"/>
        <w:jc w:val="both"/>
        <w:rPr>
          <w:rFonts w:asciiTheme="majorBidi" w:hAnsiTheme="majorBidi" w:cstheme="majorBidi"/>
          <w:sz w:val="24"/>
          <w:szCs w:val="24"/>
          <w:lang w:val="id-ID"/>
        </w:rPr>
      </w:pPr>
      <w:r w:rsidRPr="00E97A38">
        <w:rPr>
          <w:rFonts w:asciiTheme="majorBidi" w:hAnsiTheme="majorBidi" w:cstheme="majorBidi"/>
          <w:sz w:val="24"/>
          <w:szCs w:val="24"/>
          <w:lang w:val="id-ID"/>
        </w:rPr>
        <w:t xml:space="preserve">Disertasi ini mengkaji konstruksi penafsiran ayat-ayat ahkām tentang pernikahan dalam merespons fenomena </w:t>
      </w:r>
      <w:r w:rsidRPr="00E97A38">
        <w:rPr>
          <w:rFonts w:asciiTheme="majorBidi" w:hAnsiTheme="majorBidi" w:cstheme="majorBidi"/>
          <w:i/>
          <w:iCs/>
          <w:sz w:val="24"/>
          <w:szCs w:val="24"/>
          <w:lang w:val="id-ID"/>
        </w:rPr>
        <w:t>childfree</w:t>
      </w:r>
      <w:r w:rsidRPr="00E97A38">
        <w:rPr>
          <w:rFonts w:asciiTheme="majorBidi" w:hAnsiTheme="majorBidi" w:cstheme="majorBidi"/>
          <w:sz w:val="24"/>
          <w:szCs w:val="24"/>
          <w:lang w:val="id-ID"/>
        </w:rPr>
        <w:t xml:space="preserve"> di kalangan pasangan Muslim Indonesia. Wacana fikih keluarga Islam selama ini cenderung menempatkan prokreasi sebagai tujuan sentral pernikahan, sehingga pilihan </w:t>
      </w:r>
      <w:r w:rsidRPr="00E97A38">
        <w:rPr>
          <w:rFonts w:asciiTheme="majorBidi" w:hAnsiTheme="majorBidi" w:cstheme="majorBidi"/>
          <w:i/>
          <w:iCs/>
          <w:sz w:val="24"/>
          <w:szCs w:val="24"/>
          <w:lang w:val="id-ID"/>
        </w:rPr>
        <w:t>childfree</w:t>
      </w:r>
      <w:r w:rsidRPr="00E97A38">
        <w:rPr>
          <w:rFonts w:asciiTheme="majorBidi" w:hAnsiTheme="majorBidi" w:cstheme="majorBidi"/>
          <w:sz w:val="24"/>
          <w:szCs w:val="24"/>
          <w:lang w:val="id-ID"/>
        </w:rPr>
        <w:t xml:space="preserve"> sering dipahami sebagai penyimpangan normatif. Pandangan tersebut memunculkan ketegangan teologis, yuridis, dan sosial yang menuntut pembacaan ulang ayat-ayat pernikahan dan keturunan secara lebih kontekstual dan berorientasi pada tujuan syariat. Penelitian ini bertujuan menganalisis penafsiran ayat-ayat pernikahan dalam tafsir klasik dan kontemporer, menelaah pembacaan tafsir inklusif atas fenomena </w:t>
      </w:r>
      <w:r w:rsidRPr="00E97A38">
        <w:rPr>
          <w:rFonts w:asciiTheme="majorBidi" w:hAnsiTheme="majorBidi" w:cstheme="majorBidi"/>
          <w:i/>
          <w:iCs/>
          <w:sz w:val="24"/>
          <w:szCs w:val="24"/>
          <w:lang w:val="id-ID"/>
        </w:rPr>
        <w:t>childfree</w:t>
      </w:r>
      <w:r w:rsidRPr="00E97A38">
        <w:rPr>
          <w:rFonts w:asciiTheme="majorBidi" w:hAnsiTheme="majorBidi" w:cstheme="majorBidi"/>
          <w:sz w:val="24"/>
          <w:szCs w:val="24"/>
          <w:lang w:val="id-ID"/>
        </w:rPr>
        <w:t xml:space="preserve">, serta menilai pilihan tersebut melalui kerangka </w:t>
      </w:r>
      <w:r w:rsidRPr="00E97A38">
        <w:rPr>
          <w:rFonts w:asciiTheme="majorBidi" w:hAnsiTheme="majorBidi" w:cstheme="majorBidi"/>
          <w:i/>
          <w:iCs/>
          <w:sz w:val="24"/>
          <w:szCs w:val="24"/>
          <w:lang w:val="id-ID"/>
        </w:rPr>
        <w:t>maqāṣid al-syarī‘ah</w:t>
      </w:r>
      <w:r w:rsidRPr="00E97A38">
        <w:rPr>
          <w:rFonts w:asciiTheme="majorBidi" w:hAnsiTheme="majorBidi" w:cstheme="majorBidi"/>
          <w:sz w:val="24"/>
          <w:szCs w:val="24"/>
          <w:lang w:val="id-ID"/>
        </w:rPr>
        <w:t xml:space="preserve">. Penelitian ini merupakan studi pustaka dengan pendekatan tafsir tematik (mawḍū‘ī), hermeneutika kontekstual, dan analisis </w:t>
      </w:r>
      <w:r w:rsidRPr="00E97A38">
        <w:rPr>
          <w:rFonts w:asciiTheme="majorBidi" w:hAnsiTheme="majorBidi" w:cstheme="majorBidi"/>
          <w:i/>
          <w:iCs/>
          <w:sz w:val="24"/>
          <w:szCs w:val="24"/>
          <w:lang w:val="id-ID"/>
        </w:rPr>
        <w:t>maqāṣid al-syarī‘ah</w:t>
      </w:r>
      <w:r w:rsidRPr="00E97A38">
        <w:rPr>
          <w:rFonts w:asciiTheme="majorBidi" w:hAnsiTheme="majorBidi" w:cstheme="majorBidi"/>
          <w:sz w:val="24"/>
          <w:szCs w:val="24"/>
          <w:lang w:val="id-ID"/>
        </w:rPr>
        <w:t xml:space="preserve">. Hasil penelitian menunjukkan bahwa ayat-ayat pernikahan tidak menetapkan prokreasi sebagai kewajiban mutlak atau tujuan tunggal, melainkan mengandung tujuan multidimensional seperti </w:t>
      </w:r>
      <w:r w:rsidRPr="00E97A38">
        <w:rPr>
          <w:rFonts w:asciiTheme="majorBidi" w:hAnsiTheme="majorBidi" w:cstheme="majorBidi"/>
          <w:i/>
          <w:iCs/>
          <w:sz w:val="24"/>
          <w:szCs w:val="24"/>
          <w:lang w:val="id-ID"/>
        </w:rPr>
        <w:t>sakīnah, mawaddah, raḥmah</w:t>
      </w:r>
      <w:r w:rsidRPr="00E97A38">
        <w:rPr>
          <w:rFonts w:asciiTheme="majorBidi" w:hAnsiTheme="majorBidi" w:cstheme="majorBidi"/>
          <w:sz w:val="24"/>
          <w:szCs w:val="24"/>
          <w:lang w:val="id-ID"/>
        </w:rPr>
        <w:t xml:space="preserve">, serta kemaslahatan relasional dan sosial. Dalam perspektif tafsir inklusif, </w:t>
      </w:r>
      <w:r w:rsidRPr="00E97A38">
        <w:rPr>
          <w:rFonts w:asciiTheme="majorBidi" w:hAnsiTheme="majorBidi" w:cstheme="majorBidi"/>
          <w:i/>
          <w:iCs/>
          <w:sz w:val="24"/>
          <w:szCs w:val="24"/>
          <w:lang w:val="id-ID"/>
        </w:rPr>
        <w:t>childfree</w:t>
      </w:r>
      <w:r w:rsidRPr="00E97A38">
        <w:rPr>
          <w:rFonts w:asciiTheme="majorBidi" w:hAnsiTheme="majorBidi" w:cstheme="majorBidi"/>
          <w:sz w:val="24"/>
          <w:szCs w:val="24"/>
          <w:lang w:val="id-ID"/>
        </w:rPr>
        <w:t xml:space="preserve"> tidak dapat diposisikan secara kategoris sebagai pelanggaran syariat, melainkan sebagai pilihan etis yang bersifat kontekstual selama tidak menimbulkan mafsadah dan tetap sejalan dengan tujuan syariat. Analisis </w:t>
      </w:r>
      <w:r w:rsidRPr="00E97A38">
        <w:rPr>
          <w:rFonts w:asciiTheme="majorBidi" w:hAnsiTheme="majorBidi" w:cstheme="majorBidi"/>
          <w:i/>
          <w:iCs/>
          <w:sz w:val="24"/>
          <w:szCs w:val="24"/>
          <w:lang w:val="id-ID"/>
        </w:rPr>
        <w:t>maqāṣid</w:t>
      </w:r>
      <w:r w:rsidRPr="00E97A38">
        <w:rPr>
          <w:rFonts w:asciiTheme="majorBidi" w:hAnsiTheme="majorBidi" w:cstheme="majorBidi"/>
          <w:sz w:val="24"/>
          <w:szCs w:val="24"/>
          <w:lang w:val="id-ID"/>
        </w:rPr>
        <w:t xml:space="preserve"> melalui relasi </w:t>
      </w:r>
      <w:r w:rsidRPr="00A7477C">
        <w:rPr>
          <w:rFonts w:asciiTheme="majorBidi" w:hAnsiTheme="majorBidi" w:cstheme="majorBidi"/>
          <w:i/>
          <w:iCs/>
          <w:sz w:val="24"/>
          <w:szCs w:val="24"/>
          <w:lang w:val="id-ID"/>
        </w:rPr>
        <w:t>ḥifẓ</w:t>
      </w:r>
      <w:r w:rsidRPr="00E97A38">
        <w:rPr>
          <w:rFonts w:asciiTheme="majorBidi" w:hAnsiTheme="majorBidi" w:cstheme="majorBidi"/>
          <w:sz w:val="24"/>
          <w:szCs w:val="24"/>
          <w:lang w:val="id-ID"/>
        </w:rPr>
        <w:t xml:space="preserve"> </w:t>
      </w:r>
      <w:r w:rsidRPr="00E97A38">
        <w:rPr>
          <w:rFonts w:asciiTheme="majorBidi" w:hAnsiTheme="majorBidi" w:cstheme="majorBidi"/>
          <w:i/>
          <w:iCs/>
          <w:sz w:val="24"/>
          <w:szCs w:val="24"/>
          <w:lang w:val="id-ID"/>
        </w:rPr>
        <w:t>an-nasl, ḥifẓ an-nafs, ḥifẓ al-‘aql,</w:t>
      </w:r>
      <w:r w:rsidRPr="00E97A38">
        <w:rPr>
          <w:rFonts w:asciiTheme="majorBidi" w:hAnsiTheme="majorBidi" w:cstheme="majorBidi"/>
          <w:sz w:val="24"/>
          <w:szCs w:val="24"/>
          <w:lang w:val="id-ID"/>
        </w:rPr>
        <w:t xml:space="preserve"> dan prinsip </w:t>
      </w:r>
      <w:r w:rsidRPr="00E97A38">
        <w:rPr>
          <w:rFonts w:asciiTheme="majorBidi" w:hAnsiTheme="majorBidi" w:cstheme="majorBidi"/>
          <w:i/>
          <w:iCs/>
          <w:sz w:val="24"/>
          <w:szCs w:val="24"/>
          <w:lang w:val="id-ID"/>
        </w:rPr>
        <w:t>raf‘ al-ḥaraj</w:t>
      </w:r>
      <w:r w:rsidRPr="00E97A38">
        <w:rPr>
          <w:rFonts w:asciiTheme="majorBidi" w:hAnsiTheme="majorBidi" w:cstheme="majorBidi"/>
          <w:sz w:val="24"/>
          <w:szCs w:val="24"/>
          <w:lang w:val="id-ID"/>
        </w:rPr>
        <w:t xml:space="preserve">—melahirkan konstruksi fikih keluarga Islam yang kondisional dan adaptif. Disertasi ini berkontribusi pada pengembangan tafsir inklusif dan perumusan fikih </w:t>
      </w:r>
      <w:r w:rsidRPr="00E97A38">
        <w:rPr>
          <w:rFonts w:asciiTheme="majorBidi" w:hAnsiTheme="majorBidi" w:cstheme="majorBidi"/>
          <w:i/>
          <w:iCs/>
          <w:sz w:val="24"/>
          <w:szCs w:val="24"/>
          <w:lang w:val="id-ID"/>
        </w:rPr>
        <w:t>childfree</w:t>
      </w:r>
      <w:r w:rsidRPr="00E97A38">
        <w:rPr>
          <w:rFonts w:asciiTheme="majorBidi" w:hAnsiTheme="majorBidi" w:cstheme="majorBidi"/>
          <w:sz w:val="24"/>
          <w:szCs w:val="24"/>
          <w:lang w:val="id-ID"/>
        </w:rPr>
        <w:t xml:space="preserve"> yang berorientasi </w:t>
      </w:r>
      <w:r w:rsidRPr="00A7477C">
        <w:rPr>
          <w:rFonts w:asciiTheme="majorBidi" w:hAnsiTheme="majorBidi" w:cstheme="majorBidi"/>
          <w:i/>
          <w:iCs/>
          <w:sz w:val="24"/>
          <w:szCs w:val="24"/>
          <w:lang w:val="id-ID"/>
        </w:rPr>
        <w:t>maqāṣid</w:t>
      </w:r>
      <w:r w:rsidRPr="00E97A38">
        <w:rPr>
          <w:rFonts w:asciiTheme="majorBidi" w:hAnsiTheme="majorBidi" w:cstheme="majorBidi"/>
          <w:sz w:val="24"/>
          <w:szCs w:val="24"/>
          <w:lang w:val="id-ID"/>
        </w:rPr>
        <w:t>.</w:t>
      </w:r>
    </w:p>
    <w:p w14:paraId="74549E4B" w14:textId="77777777" w:rsidR="000D07BE" w:rsidRPr="00E97A38" w:rsidRDefault="000D07BE" w:rsidP="000D07BE">
      <w:pPr>
        <w:spacing w:before="100" w:beforeAutospacing="1" w:after="100" w:afterAutospacing="1" w:line="240" w:lineRule="auto"/>
        <w:rPr>
          <w:lang w:val="id-ID"/>
        </w:rPr>
      </w:pPr>
    </w:p>
    <w:p w14:paraId="6D49AC10" w14:textId="77777777" w:rsidR="000D07BE" w:rsidRPr="004B51D3" w:rsidRDefault="000D07BE" w:rsidP="000D07BE">
      <w:pPr>
        <w:spacing w:before="100" w:beforeAutospacing="1" w:after="100" w:afterAutospacing="1" w:line="240" w:lineRule="auto"/>
        <w:jc w:val="both"/>
        <w:rPr>
          <w:rFonts w:ascii="Times New Roman" w:eastAsia="Times New Roman" w:hAnsi="Times New Roman" w:cs="Times New Roman"/>
          <w:sz w:val="24"/>
          <w:szCs w:val="24"/>
          <w:lang w:val="id-ID"/>
        </w:rPr>
      </w:pPr>
      <w:r w:rsidRPr="004B51D3">
        <w:rPr>
          <w:rFonts w:ascii="Times New Roman" w:eastAsia="Times New Roman" w:hAnsi="Times New Roman" w:cs="Times New Roman"/>
          <w:b/>
          <w:bCs/>
          <w:sz w:val="24"/>
          <w:szCs w:val="24"/>
          <w:lang w:val="id-ID"/>
        </w:rPr>
        <w:t>Kata kunci:</w:t>
      </w:r>
      <w:r w:rsidRPr="004B51D3">
        <w:rPr>
          <w:rFonts w:ascii="Times New Roman" w:eastAsia="Times New Roman" w:hAnsi="Times New Roman" w:cs="Times New Roman"/>
          <w:sz w:val="24"/>
          <w:szCs w:val="24"/>
          <w:lang w:val="id-ID"/>
        </w:rPr>
        <w:t xml:space="preserve"> tafsir ayat ahkām, pernikahan, </w:t>
      </w:r>
      <w:r w:rsidRPr="004B51D3">
        <w:rPr>
          <w:rFonts w:ascii="Times New Roman" w:eastAsia="Times New Roman" w:hAnsi="Times New Roman" w:cs="Times New Roman"/>
          <w:i/>
          <w:iCs/>
          <w:sz w:val="24"/>
          <w:szCs w:val="24"/>
          <w:lang w:val="id-ID"/>
        </w:rPr>
        <w:t>childfree</w:t>
      </w:r>
      <w:r w:rsidRPr="004B51D3">
        <w:rPr>
          <w:rFonts w:ascii="Times New Roman" w:eastAsia="Times New Roman" w:hAnsi="Times New Roman" w:cs="Times New Roman"/>
          <w:sz w:val="24"/>
          <w:szCs w:val="24"/>
          <w:lang w:val="id-ID"/>
        </w:rPr>
        <w:t xml:space="preserve">, </w:t>
      </w:r>
      <w:r w:rsidRPr="004B51D3">
        <w:rPr>
          <w:rFonts w:ascii="Times New Roman" w:eastAsia="Times New Roman" w:hAnsi="Times New Roman" w:cs="Times New Roman"/>
          <w:i/>
          <w:iCs/>
          <w:sz w:val="24"/>
          <w:szCs w:val="24"/>
          <w:lang w:val="id-ID"/>
        </w:rPr>
        <w:t>maqāṣid al-syarī‘ah</w:t>
      </w:r>
      <w:r w:rsidRPr="004B51D3">
        <w:rPr>
          <w:rFonts w:ascii="Times New Roman" w:eastAsia="Times New Roman" w:hAnsi="Times New Roman" w:cs="Times New Roman"/>
          <w:sz w:val="24"/>
          <w:szCs w:val="24"/>
          <w:lang w:val="id-ID"/>
        </w:rPr>
        <w:t>, fikih keluarga Islam.</w:t>
      </w:r>
    </w:p>
    <w:p w14:paraId="3E5AD5BA" w14:textId="77777777" w:rsidR="000D07BE" w:rsidRPr="00505237" w:rsidRDefault="000D07BE" w:rsidP="000D07BE">
      <w:pPr>
        <w:rPr>
          <w:lang w:val="id-ID"/>
        </w:rPr>
      </w:pPr>
      <w:r w:rsidRPr="00505237">
        <w:rPr>
          <w:lang w:val="id-ID"/>
        </w:rPr>
        <w:br w:type="page"/>
      </w:r>
    </w:p>
    <w:p w14:paraId="3DC61A69" w14:textId="77777777" w:rsidR="000D07BE" w:rsidRPr="00505237" w:rsidRDefault="000D07BE" w:rsidP="000D07BE">
      <w:pPr>
        <w:pStyle w:val="Heading1"/>
        <w:rPr>
          <w:color w:val="auto"/>
        </w:rPr>
      </w:pPr>
    </w:p>
    <w:p w14:paraId="73EFFFD0" w14:textId="77777777" w:rsidR="000D07BE" w:rsidRPr="00505237" w:rsidRDefault="000D07BE" w:rsidP="000D07BE">
      <w:pPr>
        <w:pStyle w:val="Heading1"/>
        <w:rPr>
          <w:color w:val="auto"/>
        </w:rPr>
      </w:pPr>
      <w:r w:rsidRPr="00505237">
        <w:rPr>
          <w:color w:val="auto"/>
        </w:rPr>
        <w:t>ABSTRACT</w:t>
      </w:r>
    </w:p>
    <w:p w14:paraId="5935CE50" w14:textId="77777777" w:rsidR="000D07BE" w:rsidRPr="00505237" w:rsidRDefault="000D07BE" w:rsidP="000D07BE">
      <w:pPr>
        <w:rPr>
          <w:lang w:val="id-ID"/>
        </w:rPr>
      </w:pPr>
    </w:p>
    <w:p w14:paraId="0038C7BB" w14:textId="77777777" w:rsidR="000D07BE" w:rsidRPr="005D4FC7" w:rsidRDefault="000D07BE" w:rsidP="000D07BE">
      <w:pPr>
        <w:spacing w:before="100" w:beforeAutospacing="1" w:after="100" w:afterAutospacing="1" w:line="240" w:lineRule="auto"/>
        <w:jc w:val="both"/>
        <w:rPr>
          <w:rFonts w:asciiTheme="majorBidi" w:eastAsia="Times New Roman" w:hAnsiTheme="majorBidi" w:cstheme="majorBidi"/>
          <w:sz w:val="28"/>
          <w:szCs w:val="28"/>
        </w:rPr>
      </w:pPr>
      <w:r w:rsidRPr="005D4FC7">
        <w:rPr>
          <w:rFonts w:asciiTheme="majorBidi" w:hAnsiTheme="majorBidi" w:cstheme="majorBidi"/>
          <w:sz w:val="24"/>
          <w:szCs w:val="24"/>
        </w:rPr>
        <w:t xml:space="preserve">This dissertation examines the construction of Qur’anic interpretation of </w:t>
      </w:r>
      <w:proofErr w:type="spellStart"/>
      <w:r w:rsidRPr="005D4FC7">
        <w:rPr>
          <w:rStyle w:val="Emphasis"/>
          <w:rFonts w:asciiTheme="majorBidi" w:hAnsiTheme="majorBidi" w:cstheme="majorBidi"/>
          <w:sz w:val="24"/>
          <w:szCs w:val="24"/>
        </w:rPr>
        <w:t>āyāt</w:t>
      </w:r>
      <w:proofErr w:type="spellEnd"/>
      <w:r w:rsidRPr="005D4FC7">
        <w:rPr>
          <w:rStyle w:val="Emphasis"/>
          <w:rFonts w:asciiTheme="majorBidi" w:hAnsiTheme="majorBidi" w:cstheme="majorBidi"/>
          <w:sz w:val="24"/>
          <w:szCs w:val="24"/>
        </w:rPr>
        <w:t xml:space="preserve"> al-</w:t>
      </w:r>
      <w:proofErr w:type="spellStart"/>
      <w:r w:rsidRPr="005D4FC7">
        <w:rPr>
          <w:rStyle w:val="Emphasis"/>
          <w:rFonts w:asciiTheme="majorBidi" w:hAnsiTheme="majorBidi" w:cstheme="majorBidi"/>
          <w:sz w:val="24"/>
          <w:szCs w:val="24"/>
        </w:rPr>
        <w:t>aḥkām</w:t>
      </w:r>
      <w:proofErr w:type="spellEnd"/>
      <w:r w:rsidRPr="005D4FC7">
        <w:rPr>
          <w:rFonts w:asciiTheme="majorBidi" w:hAnsiTheme="majorBidi" w:cstheme="majorBidi"/>
          <w:sz w:val="24"/>
          <w:szCs w:val="24"/>
        </w:rPr>
        <w:t xml:space="preserve"> on marriage in response to the growing phenomenon of </w:t>
      </w:r>
      <w:r w:rsidRPr="00EA6E8F">
        <w:rPr>
          <w:rFonts w:asciiTheme="majorBidi" w:hAnsiTheme="majorBidi" w:cstheme="majorBidi"/>
          <w:i/>
          <w:iCs/>
          <w:sz w:val="24"/>
          <w:szCs w:val="24"/>
        </w:rPr>
        <w:t>childfree</w:t>
      </w:r>
      <w:r w:rsidRPr="005D4FC7">
        <w:rPr>
          <w:rFonts w:asciiTheme="majorBidi" w:hAnsiTheme="majorBidi" w:cstheme="majorBidi"/>
          <w:sz w:val="24"/>
          <w:szCs w:val="24"/>
        </w:rPr>
        <w:t xml:space="preserve"> marriages among Muslim couples in Indonesia. Islamic family law discourse has traditionally positioned procreation as a central objective of marriage, leading </w:t>
      </w:r>
      <w:r w:rsidRPr="00EA6E8F">
        <w:rPr>
          <w:rFonts w:asciiTheme="majorBidi" w:hAnsiTheme="majorBidi" w:cstheme="majorBidi"/>
          <w:i/>
          <w:iCs/>
          <w:sz w:val="24"/>
          <w:szCs w:val="24"/>
        </w:rPr>
        <w:t>childfree</w:t>
      </w:r>
      <w:r w:rsidRPr="005D4FC7">
        <w:rPr>
          <w:rFonts w:asciiTheme="majorBidi" w:hAnsiTheme="majorBidi" w:cstheme="majorBidi"/>
          <w:sz w:val="24"/>
          <w:szCs w:val="24"/>
        </w:rPr>
        <w:t xml:space="preserve"> choices to be perceived as normative deviation. This perspective generates theological, juridical, and social tensions that necessitate a more contextual and purpose-oriented rereading of Qur’anic verses on marriage and progeny. The study aims to analyze classical and contemporary exegetical interpretations of marital verses, explore how inclusive </w:t>
      </w:r>
      <w:proofErr w:type="spellStart"/>
      <w:r w:rsidRPr="005D4FC7">
        <w:rPr>
          <w:rFonts w:asciiTheme="majorBidi" w:hAnsiTheme="majorBidi" w:cstheme="majorBidi"/>
          <w:sz w:val="24"/>
          <w:szCs w:val="24"/>
        </w:rPr>
        <w:t>tafsīr</w:t>
      </w:r>
      <w:proofErr w:type="spellEnd"/>
      <w:r w:rsidRPr="005D4FC7">
        <w:rPr>
          <w:rFonts w:asciiTheme="majorBidi" w:hAnsiTheme="majorBidi" w:cstheme="majorBidi"/>
          <w:sz w:val="24"/>
          <w:szCs w:val="24"/>
        </w:rPr>
        <w:t xml:space="preserve"> approaches the </w:t>
      </w:r>
      <w:r w:rsidRPr="00EA6E8F">
        <w:rPr>
          <w:rFonts w:asciiTheme="majorBidi" w:hAnsiTheme="majorBidi" w:cstheme="majorBidi"/>
          <w:i/>
          <w:iCs/>
          <w:sz w:val="24"/>
          <w:szCs w:val="24"/>
        </w:rPr>
        <w:t>childfree</w:t>
      </w:r>
      <w:r w:rsidRPr="005D4FC7">
        <w:rPr>
          <w:rFonts w:asciiTheme="majorBidi" w:hAnsiTheme="majorBidi" w:cstheme="majorBidi"/>
          <w:sz w:val="24"/>
          <w:szCs w:val="24"/>
        </w:rPr>
        <w:t xml:space="preserve"> phenomenon, and evaluate this choice through the framework of </w:t>
      </w:r>
      <w:proofErr w:type="spellStart"/>
      <w:r w:rsidRPr="005D4FC7">
        <w:rPr>
          <w:rStyle w:val="Emphasis"/>
          <w:rFonts w:asciiTheme="majorBidi" w:hAnsiTheme="majorBidi" w:cstheme="majorBidi"/>
          <w:sz w:val="24"/>
          <w:szCs w:val="24"/>
        </w:rPr>
        <w:t>maqāṣid</w:t>
      </w:r>
      <w:proofErr w:type="spellEnd"/>
      <w:r w:rsidRPr="005D4FC7">
        <w:rPr>
          <w:rStyle w:val="Emphasis"/>
          <w:rFonts w:asciiTheme="majorBidi" w:hAnsiTheme="majorBidi" w:cstheme="majorBidi"/>
          <w:sz w:val="24"/>
          <w:szCs w:val="24"/>
        </w:rPr>
        <w:t xml:space="preserve"> al-</w:t>
      </w:r>
      <w:proofErr w:type="spellStart"/>
      <w:proofErr w:type="gramStart"/>
      <w:r w:rsidRPr="005D4FC7">
        <w:rPr>
          <w:rStyle w:val="Emphasis"/>
          <w:rFonts w:asciiTheme="majorBidi" w:hAnsiTheme="majorBidi" w:cstheme="majorBidi"/>
          <w:sz w:val="24"/>
          <w:szCs w:val="24"/>
        </w:rPr>
        <w:t>sharī‘</w:t>
      </w:r>
      <w:proofErr w:type="gramEnd"/>
      <w:r w:rsidRPr="005D4FC7">
        <w:rPr>
          <w:rStyle w:val="Emphasis"/>
          <w:rFonts w:asciiTheme="majorBidi" w:hAnsiTheme="majorBidi" w:cstheme="majorBidi"/>
          <w:sz w:val="24"/>
          <w:szCs w:val="24"/>
        </w:rPr>
        <w:t>ah</w:t>
      </w:r>
      <w:proofErr w:type="spellEnd"/>
      <w:r w:rsidRPr="005D4FC7">
        <w:rPr>
          <w:rFonts w:asciiTheme="majorBidi" w:hAnsiTheme="majorBidi" w:cstheme="majorBidi"/>
          <w:sz w:val="24"/>
          <w:szCs w:val="24"/>
        </w:rPr>
        <w:t>. Employing qualitative library research, this study utilizes thematic (</w:t>
      </w:r>
      <w:proofErr w:type="spellStart"/>
      <w:proofErr w:type="gramStart"/>
      <w:r w:rsidRPr="005D4FC7">
        <w:rPr>
          <w:rFonts w:asciiTheme="majorBidi" w:hAnsiTheme="majorBidi" w:cstheme="majorBidi"/>
          <w:sz w:val="24"/>
          <w:szCs w:val="24"/>
        </w:rPr>
        <w:t>mawḍū‘</w:t>
      </w:r>
      <w:proofErr w:type="gramEnd"/>
      <w:r w:rsidRPr="005D4FC7">
        <w:rPr>
          <w:rFonts w:asciiTheme="majorBidi" w:hAnsiTheme="majorBidi" w:cstheme="majorBidi"/>
          <w:sz w:val="24"/>
          <w:szCs w:val="24"/>
        </w:rPr>
        <w:t>ī</w:t>
      </w:r>
      <w:proofErr w:type="spellEnd"/>
      <w:r w:rsidRPr="005D4FC7">
        <w:rPr>
          <w:rFonts w:asciiTheme="majorBidi" w:hAnsiTheme="majorBidi" w:cstheme="majorBidi"/>
          <w:sz w:val="24"/>
          <w:szCs w:val="24"/>
        </w:rPr>
        <w:t xml:space="preserve">) </w:t>
      </w:r>
      <w:proofErr w:type="spellStart"/>
      <w:r w:rsidRPr="005D4FC7">
        <w:rPr>
          <w:rFonts w:asciiTheme="majorBidi" w:hAnsiTheme="majorBidi" w:cstheme="majorBidi"/>
          <w:sz w:val="24"/>
          <w:szCs w:val="24"/>
        </w:rPr>
        <w:t>tafsīr</w:t>
      </w:r>
      <w:proofErr w:type="spellEnd"/>
      <w:r w:rsidRPr="005D4FC7">
        <w:rPr>
          <w:rFonts w:asciiTheme="majorBidi" w:hAnsiTheme="majorBidi" w:cstheme="majorBidi"/>
          <w:sz w:val="24"/>
          <w:szCs w:val="24"/>
        </w:rPr>
        <w:t xml:space="preserve">, contextual hermeneutics, and </w:t>
      </w:r>
      <w:proofErr w:type="spellStart"/>
      <w:r w:rsidRPr="005D4FC7">
        <w:rPr>
          <w:rFonts w:asciiTheme="majorBidi" w:hAnsiTheme="majorBidi" w:cstheme="majorBidi"/>
          <w:sz w:val="24"/>
          <w:szCs w:val="24"/>
        </w:rPr>
        <w:t>maqāṣid</w:t>
      </w:r>
      <w:proofErr w:type="spellEnd"/>
      <w:r w:rsidRPr="005D4FC7">
        <w:rPr>
          <w:rFonts w:asciiTheme="majorBidi" w:hAnsiTheme="majorBidi" w:cstheme="majorBidi"/>
          <w:sz w:val="24"/>
          <w:szCs w:val="24"/>
        </w:rPr>
        <w:t xml:space="preserve">-based analysis to bridge normative Qur’anic texts with contemporary social realities. The findings demonstrate that Qur’anic verses on marriage do not establish procreation as an absolute obligation or the sole purpose of marriage, but rather articulate multidimensional objectives such as </w:t>
      </w:r>
      <w:proofErr w:type="spellStart"/>
      <w:r w:rsidRPr="005D4FC7">
        <w:rPr>
          <w:rStyle w:val="Emphasis"/>
          <w:rFonts w:asciiTheme="majorBidi" w:hAnsiTheme="majorBidi" w:cstheme="majorBidi"/>
          <w:sz w:val="24"/>
          <w:szCs w:val="24"/>
        </w:rPr>
        <w:t>sakīnah</w:t>
      </w:r>
      <w:proofErr w:type="spellEnd"/>
      <w:r w:rsidRPr="005D4FC7">
        <w:rPr>
          <w:rFonts w:asciiTheme="majorBidi" w:hAnsiTheme="majorBidi" w:cstheme="majorBidi"/>
          <w:sz w:val="24"/>
          <w:szCs w:val="24"/>
        </w:rPr>
        <w:t xml:space="preserve">, </w:t>
      </w:r>
      <w:proofErr w:type="spellStart"/>
      <w:r w:rsidRPr="005D4FC7">
        <w:rPr>
          <w:rStyle w:val="Emphasis"/>
          <w:rFonts w:asciiTheme="majorBidi" w:hAnsiTheme="majorBidi" w:cstheme="majorBidi"/>
          <w:sz w:val="24"/>
          <w:szCs w:val="24"/>
        </w:rPr>
        <w:t>mawaddah</w:t>
      </w:r>
      <w:proofErr w:type="spellEnd"/>
      <w:r w:rsidRPr="005D4FC7">
        <w:rPr>
          <w:rFonts w:asciiTheme="majorBidi" w:hAnsiTheme="majorBidi" w:cstheme="majorBidi"/>
          <w:sz w:val="24"/>
          <w:szCs w:val="24"/>
        </w:rPr>
        <w:t xml:space="preserve">, </w:t>
      </w:r>
      <w:proofErr w:type="spellStart"/>
      <w:r w:rsidRPr="005D4FC7">
        <w:rPr>
          <w:rStyle w:val="Emphasis"/>
          <w:rFonts w:asciiTheme="majorBidi" w:hAnsiTheme="majorBidi" w:cstheme="majorBidi"/>
          <w:sz w:val="24"/>
          <w:szCs w:val="24"/>
        </w:rPr>
        <w:t>raḥmah</w:t>
      </w:r>
      <w:proofErr w:type="spellEnd"/>
      <w:r w:rsidRPr="005D4FC7">
        <w:rPr>
          <w:rFonts w:asciiTheme="majorBidi" w:hAnsiTheme="majorBidi" w:cstheme="majorBidi"/>
          <w:sz w:val="24"/>
          <w:szCs w:val="24"/>
        </w:rPr>
        <w:t xml:space="preserve">, and broader relational and social well-being. From an inclusive exegetical perspective, </w:t>
      </w:r>
      <w:r w:rsidRPr="00EA6E8F">
        <w:rPr>
          <w:rFonts w:asciiTheme="majorBidi" w:hAnsiTheme="majorBidi" w:cstheme="majorBidi"/>
          <w:i/>
          <w:iCs/>
          <w:sz w:val="24"/>
          <w:szCs w:val="24"/>
        </w:rPr>
        <w:t>childfree</w:t>
      </w:r>
      <w:r w:rsidRPr="005D4FC7">
        <w:rPr>
          <w:rFonts w:asciiTheme="majorBidi" w:hAnsiTheme="majorBidi" w:cstheme="majorBidi"/>
          <w:sz w:val="24"/>
          <w:szCs w:val="24"/>
        </w:rPr>
        <w:t xml:space="preserve"> choices cannot be categorically classified as violations of Islamic teachings; instead, they may be understood as contextual ethical decisions, provided they do not result in </w:t>
      </w:r>
      <w:proofErr w:type="spellStart"/>
      <w:r w:rsidRPr="005D4FC7">
        <w:rPr>
          <w:rStyle w:val="Emphasis"/>
          <w:rFonts w:asciiTheme="majorBidi" w:hAnsiTheme="majorBidi" w:cstheme="majorBidi"/>
          <w:sz w:val="24"/>
          <w:szCs w:val="24"/>
        </w:rPr>
        <w:t>mafsadah</w:t>
      </w:r>
      <w:proofErr w:type="spellEnd"/>
      <w:r w:rsidRPr="005D4FC7">
        <w:rPr>
          <w:rFonts w:asciiTheme="majorBidi" w:hAnsiTheme="majorBidi" w:cstheme="majorBidi"/>
          <w:sz w:val="24"/>
          <w:szCs w:val="24"/>
        </w:rPr>
        <w:t xml:space="preserve"> and remain aligned with the objectives of Islamic law. A </w:t>
      </w:r>
      <w:proofErr w:type="spellStart"/>
      <w:r w:rsidRPr="00E97A38">
        <w:rPr>
          <w:rFonts w:asciiTheme="majorBidi" w:hAnsiTheme="majorBidi" w:cstheme="majorBidi"/>
          <w:i/>
          <w:iCs/>
          <w:sz w:val="24"/>
          <w:szCs w:val="24"/>
        </w:rPr>
        <w:t>maqāṣid</w:t>
      </w:r>
      <w:proofErr w:type="spellEnd"/>
      <w:r w:rsidRPr="005D4FC7">
        <w:rPr>
          <w:rFonts w:asciiTheme="majorBidi" w:hAnsiTheme="majorBidi" w:cstheme="majorBidi"/>
          <w:sz w:val="24"/>
          <w:szCs w:val="24"/>
        </w:rPr>
        <w:t xml:space="preserve">-based evaluation—particularly through the interrelation of </w:t>
      </w:r>
      <w:proofErr w:type="spellStart"/>
      <w:r w:rsidRPr="005D4FC7">
        <w:rPr>
          <w:rStyle w:val="Emphasis"/>
          <w:rFonts w:asciiTheme="majorBidi" w:hAnsiTheme="majorBidi" w:cstheme="majorBidi"/>
          <w:sz w:val="24"/>
          <w:szCs w:val="24"/>
        </w:rPr>
        <w:t>ḥifẓ</w:t>
      </w:r>
      <w:proofErr w:type="spellEnd"/>
      <w:r w:rsidRPr="005D4FC7">
        <w:rPr>
          <w:rStyle w:val="Emphasis"/>
          <w:rFonts w:asciiTheme="majorBidi" w:hAnsiTheme="majorBidi" w:cstheme="majorBidi"/>
          <w:sz w:val="24"/>
          <w:szCs w:val="24"/>
        </w:rPr>
        <w:t xml:space="preserve"> a</w:t>
      </w:r>
      <w:r>
        <w:rPr>
          <w:rStyle w:val="Emphasis"/>
          <w:rFonts w:asciiTheme="majorBidi" w:hAnsiTheme="majorBidi" w:cstheme="majorBidi"/>
          <w:sz w:val="24"/>
          <w:szCs w:val="24"/>
        </w:rPr>
        <w:t>n</w:t>
      </w:r>
      <w:r w:rsidRPr="005D4FC7">
        <w:rPr>
          <w:rStyle w:val="Emphasis"/>
          <w:rFonts w:asciiTheme="majorBidi" w:hAnsiTheme="majorBidi" w:cstheme="majorBidi"/>
          <w:sz w:val="24"/>
          <w:szCs w:val="24"/>
        </w:rPr>
        <w:t>-</w:t>
      </w:r>
      <w:proofErr w:type="spellStart"/>
      <w:r w:rsidRPr="005D4FC7">
        <w:rPr>
          <w:rStyle w:val="Emphasis"/>
          <w:rFonts w:asciiTheme="majorBidi" w:hAnsiTheme="majorBidi" w:cstheme="majorBidi"/>
          <w:sz w:val="24"/>
          <w:szCs w:val="24"/>
        </w:rPr>
        <w:t>nasl</w:t>
      </w:r>
      <w:proofErr w:type="spellEnd"/>
      <w:r w:rsidRPr="005D4FC7">
        <w:rPr>
          <w:rFonts w:asciiTheme="majorBidi" w:hAnsiTheme="majorBidi" w:cstheme="majorBidi"/>
          <w:sz w:val="24"/>
          <w:szCs w:val="24"/>
        </w:rPr>
        <w:t xml:space="preserve">, </w:t>
      </w:r>
      <w:proofErr w:type="spellStart"/>
      <w:r w:rsidRPr="005D4FC7">
        <w:rPr>
          <w:rStyle w:val="Emphasis"/>
          <w:rFonts w:asciiTheme="majorBidi" w:hAnsiTheme="majorBidi" w:cstheme="majorBidi"/>
          <w:sz w:val="24"/>
          <w:szCs w:val="24"/>
        </w:rPr>
        <w:t>ḥifẓ</w:t>
      </w:r>
      <w:proofErr w:type="spellEnd"/>
      <w:r w:rsidRPr="005D4FC7">
        <w:rPr>
          <w:rStyle w:val="Emphasis"/>
          <w:rFonts w:asciiTheme="majorBidi" w:hAnsiTheme="majorBidi" w:cstheme="majorBidi"/>
          <w:sz w:val="24"/>
          <w:szCs w:val="24"/>
        </w:rPr>
        <w:t xml:space="preserve"> a</w:t>
      </w:r>
      <w:r>
        <w:rPr>
          <w:rStyle w:val="Emphasis"/>
          <w:rFonts w:asciiTheme="majorBidi" w:hAnsiTheme="majorBidi" w:cstheme="majorBidi"/>
          <w:sz w:val="24"/>
          <w:szCs w:val="24"/>
        </w:rPr>
        <w:t>n</w:t>
      </w:r>
      <w:r w:rsidRPr="005D4FC7">
        <w:rPr>
          <w:rStyle w:val="Emphasis"/>
          <w:rFonts w:asciiTheme="majorBidi" w:hAnsiTheme="majorBidi" w:cstheme="majorBidi"/>
          <w:sz w:val="24"/>
          <w:szCs w:val="24"/>
        </w:rPr>
        <w:t>-</w:t>
      </w:r>
      <w:proofErr w:type="spellStart"/>
      <w:r w:rsidRPr="005D4FC7">
        <w:rPr>
          <w:rStyle w:val="Emphasis"/>
          <w:rFonts w:asciiTheme="majorBidi" w:hAnsiTheme="majorBidi" w:cstheme="majorBidi"/>
          <w:sz w:val="24"/>
          <w:szCs w:val="24"/>
        </w:rPr>
        <w:t>nafs</w:t>
      </w:r>
      <w:proofErr w:type="spellEnd"/>
      <w:r w:rsidRPr="005D4FC7">
        <w:rPr>
          <w:rFonts w:asciiTheme="majorBidi" w:hAnsiTheme="majorBidi" w:cstheme="majorBidi"/>
          <w:sz w:val="24"/>
          <w:szCs w:val="24"/>
        </w:rPr>
        <w:t xml:space="preserve">, </w:t>
      </w:r>
      <w:proofErr w:type="spellStart"/>
      <w:r w:rsidRPr="005D4FC7">
        <w:rPr>
          <w:rStyle w:val="Emphasis"/>
          <w:rFonts w:asciiTheme="majorBidi" w:hAnsiTheme="majorBidi" w:cstheme="majorBidi"/>
          <w:sz w:val="24"/>
          <w:szCs w:val="24"/>
        </w:rPr>
        <w:t>ḥifẓ</w:t>
      </w:r>
      <w:proofErr w:type="spellEnd"/>
      <w:r w:rsidRPr="005D4FC7">
        <w:rPr>
          <w:rStyle w:val="Emphasis"/>
          <w:rFonts w:asciiTheme="majorBidi" w:hAnsiTheme="majorBidi" w:cstheme="majorBidi"/>
          <w:sz w:val="24"/>
          <w:szCs w:val="24"/>
        </w:rPr>
        <w:t xml:space="preserve"> al</w:t>
      </w:r>
      <w:proofErr w:type="gramStart"/>
      <w:r w:rsidRPr="005D4FC7">
        <w:rPr>
          <w:rStyle w:val="Emphasis"/>
          <w:rFonts w:asciiTheme="majorBidi" w:hAnsiTheme="majorBidi" w:cstheme="majorBidi"/>
          <w:sz w:val="24"/>
          <w:szCs w:val="24"/>
        </w:rPr>
        <w:t>-‘</w:t>
      </w:r>
      <w:proofErr w:type="spellStart"/>
      <w:proofErr w:type="gramEnd"/>
      <w:r w:rsidRPr="005D4FC7">
        <w:rPr>
          <w:rStyle w:val="Emphasis"/>
          <w:rFonts w:asciiTheme="majorBidi" w:hAnsiTheme="majorBidi" w:cstheme="majorBidi"/>
          <w:sz w:val="24"/>
          <w:szCs w:val="24"/>
        </w:rPr>
        <w:t>aql</w:t>
      </w:r>
      <w:proofErr w:type="spellEnd"/>
      <w:r w:rsidRPr="005D4FC7">
        <w:rPr>
          <w:rFonts w:asciiTheme="majorBidi" w:hAnsiTheme="majorBidi" w:cstheme="majorBidi"/>
          <w:sz w:val="24"/>
          <w:szCs w:val="24"/>
        </w:rPr>
        <w:t xml:space="preserve">, and the principle of </w:t>
      </w:r>
      <w:proofErr w:type="spellStart"/>
      <w:r w:rsidRPr="005D4FC7">
        <w:rPr>
          <w:rStyle w:val="Emphasis"/>
          <w:rFonts w:asciiTheme="majorBidi" w:hAnsiTheme="majorBidi" w:cstheme="majorBidi"/>
          <w:sz w:val="24"/>
          <w:szCs w:val="24"/>
        </w:rPr>
        <w:t>raf</w:t>
      </w:r>
      <w:proofErr w:type="spellEnd"/>
      <w:r w:rsidRPr="005D4FC7">
        <w:rPr>
          <w:rStyle w:val="Emphasis"/>
          <w:rFonts w:asciiTheme="majorBidi" w:hAnsiTheme="majorBidi" w:cstheme="majorBidi"/>
          <w:sz w:val="24"/>
          <w:szCs w:val="24"/>
        </w:rPr>
        <w:t>‘ al-</w:t>
      </w:r>
      <w:proofErr w:type="spellStart"/>
      <w:r w:rsidRPr="005D4FC7">
        <w:rPr>
          <w:rStyle w:val="Emphasis"/>
          <w:rFonts w:asciiTheme="majorBidi" w:hAnsiTheme="majorBidi" w:cstheme="majorBidi"/>
          <w:sz w:val="24"/>
          <w:szCs w:val="24"/>
        </w:rPr>
        <w:t>ḥaraj</w:t>
      </w:r>
      <w:proofErr w:type="spellEnd"/>
      <w:r w:rsidRPr="005D4FC7">
        <w:rPr>
          <w:rFonts w:asciiTheme="majorBidi" w:hAnsiTheme="majorBidi" w:cstheme="majorBidi"/>
          <w:sz w:val="24"/>
          <w:szCs w:val="24"/>
        </w:rPr>
        <w:t xml:space="preserve">—produces a conditional and adaptive framework of Islamic family jurisprudence regarding </w:t>
      </w:r>
      <w:r w:rsidRPr="00EA6E8F">
        <w:rPr>
          <w:rFonts w:asciiTheme="majorBidi" w:hAnsiTheme="majorBidi" w:cstheme="majorBidi"/>
          <w:i/>
          <w:iCs/>
          <w:sz w:val="24"/>
          <w:szCs w:val="24"/>
        </w:rPr>
        <w:t>childfree</w:t>
      </w:r>
      <w:r w:rsidRPr="005D4FC7">
        <w:rPr>
          <w:rFonts w:asciiTheme="majorBidi" w:hAnsiTheme="majorBidi" w:cstheme="majorBidi"/>
          <w:sz w:val="24"/>
          <w:szCs w:val="24"/>
        </w:rPr>
        <w:t xml:space="preserve"> marriage. This dissertation contributes theoretically to the development of inclusive </w:t>
      </w:r>
      <w:proofErr w:type="spellStart"/>
      <w:r w:rsidRPr="005D4FC7">
        <w:rPr>
          <w:rFonts w:asciiTheme="majorBidi" w:hAnsiTheme="majorBidi" w:cstheme="majorBidi"/>
          <w:sz w:val="24"/>
          <w:szCs w:val="24"/>
        </w:rPr>
        <w:t>tafsīr</w:t>
      </w:r>
      <w:proofErr w:type="spellEnd"/>
      <w:r w:rsidRPr="005D4FC7">
        <w:rPr>
          <w:rFonts w:asciiTheme="majorBidi" w:hAnsiTheme="majorBidi" w:cstheme="majorBidi"/>
          <w:sz w:val="24"/>
          <w:szCs w:val="24"/>
        </w:rPr>
        <w:t xml:space="preserve"> and conceptually offers a </w:t>
      </w:r>
      <w:proofErr w:type="spellStart"/>
      <w:r w:rsidRPr="005D4FC7">
        <w:rPr>
          <w:rFonts w:asciiTheme="majorBidi" w:hAnsiTheme="majorBidi" w:cstheme="majorBidi"/>
          <w:sz w:val="24"/>
          <w:szCs w:val="24"/>
        </w:rPr>
        <w:t>maqāṣid</w:t>
      </w:r>
      <w:proofErr w:type="spellEnd"/>
      <w:r w:rsidRPr="005D4FC7">
        <w:rPr>
          <w:rFonts w:asciiTheme="majorBidi" w:hAnsiTheme="majorBidi" w:cstheme="majorBidi"/>
          <w:sz w:val="24"/>
          <w:szCs w:val="24"/>
        </w:rPr>
        <w:t xml:space="preserve">-oriented model of </w:t>
      </w:r>
      <w:r w:rsidRPr="00EA6E8F">
        <w:rPr>
          <w:rFonts w:asciiTheme="majorBidi" w:hAnsiTheme="majorBidi" w:cstheme="majorBidi"/>
          <w:i/>
          <w:iCs/>
          <w:sz w:val="24"/>
          <w:szCs w:val="24"/>
        </w:rPr>
        <w:t>childfree</w:t>
      </w:r>
      <w:r w:rsidRPr="005D4FC7">
        <w:rPr>
          <w:rFonts w:asciiTheme="majorBidi" w:hAnsiTheme="majorBidi" w:cstheme="majorBidi"/>
          <w:sz w:val="24"/>
          <w:szCs w:val="24"/>
        </w:rPr>
        <w:t xml:space="preserve"> jurisprudence.</w:t>
      </w:r>
    </w:p>
    <w:p w14:paraId="1D52FD4B" w14:textId="77777777" w:rsidR="000D07BE" w:rsidRPr="00925503" w:rsidRDefault="000D07BE" w:rsidP="000D07BE">
      <w:pPr>
        <w:spacing w:before="100" w:beforeAutospacing="1" w:after="100" w:afterAutospacing="1" w:line="240" w:lineRule="auto"/>
        <w:jc w:val="both"/>
        <w:rPr>
          <w:rFonts w:ascii="Times New Roman" w:eastAsia="Times New Roman" w:hAnsi="Times New Roman" w:cs="Times New Roman"/>
          <w:sz w:val="24"/>
          <w:szCs w:val="24"/>
        </w:rPr>
      </w:pPr>
      <w:r w:rsidRPr="00925503">
        <w:rPr>
          <w:rFonts w:ascii="Times New Roman" w:eastAsia="Times New Roman" w:hAnsi="Times New Roman" w:cs="Times New Roman"/>
          <w:b/>
          <w:bCs/>
          <w:sz w:val="24"/>
          <w:szCs w:val="24"/>
        </w:rPr>
        <w:t>Keywords:</w:t>
      </w:r>
      <w:r w:rsidRPr="00925503">
        <w:rPr>
          <w:rFonts w:ascii="Times New Roman" w:eastAsia="Times New Roman" w:hAnsi="Times New Roman" w:cs="Times New Roman"/>
          <w:sz w:val="24"/>
          <w:szCs w:val="24"/>
        </w:rPr>
        <w:t xml:space="preserve"> Qur’anic interpretation, marriage, </w:t>
      </w:r>
      <w:r w:rsidRPr="00EA6E8F">
        <w:rPr>
          <w:rFonts w:ascii="Times New Roman" w:eastAsia="Times New Roman" w:hAnsi="Times New Roman" w:cs="Times New Roman"/>
          <w:i/>
          <w:iCs/>
          <w:sz w:val="24"/>
          <w:szCs w:val="24"/>
        </w:rPr>
        <w:t>childfree</w:t>
      </w:r>
      <w:r w:rsidRPr="00925503">
        <w:rPr>
          <w:rFonts w:ascii="Times New Roman" w:eastAsia="Times New Roman" w:hAnsi="Times New Roman" w:cs="Times New Roman"/>
          <w:sz w:val="24"/>
          <w:szCs w:val="24"/>
        </w:rPr>
        <w:t xml:space="preserve">, </w:t>
      </w:r>
      <w:proofErr w:type="spellStart"/>
      <w:r w:rsidRPr="00925503">
        <w:rPr>
          <w:rFonts w:ascii="Times New Roman" w:eastAsia="Times New Roman" w:hAnsi="Times New Roman" w:cs="Times New Roman"/>
          <w:i/>
          <w:iCs/>
          <w:sz w:val="24"/>
          <w:szCs w:val="24"/>
        </w:rPr>
        <w:t>maqāṣid</w:t>
      </w:r>
      <w:proofErr w:type="spellEnd"/>
      <w:r w:rsidRPr="00925503">
        <w:rPr>
          <w:rFonts w:ascii="Times New Roman" w:eastAsia="Times New Roman" w:hAnsi="Times New Roman" w:cs="Times New Roman"/>
          <w:i/>
          <w:iCs/>
          <w:sz w:val="24"/>
          <w:szCs w:val="24"/>
        </w:rPr>
        <w:t xml:space="preserve"> al-</w:t>
      </w:r>
      <w:proofErr w:type="spellStart"/>
      <w:proofErr w:type="gramStart"/>
      <w:r w:rsidRPr="00925503">
        <w:rPr>
          <w:rFonts w:ascii="Times New Roman" w:eastAsia="Times New Roman" w:hAnsi="Times New Roman" w:cs="Times New Roman"/>
          <w:i/>
          <w:iCs/>
          <w:sz w:val="24"/>
          <w:szCs w:val="24"/>
        </w:rPr>
        <w:t>sharī‘</w:t>
      </w:r>
      <w:proofErr w:type="gramEnd"/>
      <w:r w:rsidRPr="00925503">
        <w:rPr>
          <w:rFonts w:ascii="Times New Roman" w:eastAsia="Times New Roman" w:hAnsi="Times New Roman" w:cs="Times New Roman"/>
          <w:i/>
          <w:iCs/>
          <w:sz w:val="24"/>
          <w:szCs w:val="24"/>
        </w:rPr>
        <w:t>ah</w:t>
      </w:r>
      <w:proofErr w:type="spellEnd"/>
      <w:r w:rsidRPr="00925503">
        <w:rPr>
          <w:rFonts w:ascii="Times New Roman" w:eastAsia="Times New Roman" w:hAnsi="Times New Roman" w:cs="Times New Roman"/>
          <w:sz w:val="24"/>
          <w:szCs w:val="24"/>
        </w:rPr>
        <w:t>, Islamic family law.</w:t>
      </w:r>
    </w:p>
    <w:p w14:paraId="13CBEE1B" w14:textId="77777777" w:rsidR="000D07BE" w:rsidRPr="00505237" w:rsidRDefault="000D07BE" w:rsidP="000D07BE">
      <w:pPr>
        <w:jc w:val="both"/>
        <w:rPr>
          <w:rFonts w:asciiTheme="majorBidi" w:hAnsiTheme="majorBidi" w:cstheme="majorBidi"/>
          <w:sz w:val="24"/>
          <w:szCs w:val="24"/>
        </w:rPr>
      </w:pPr>
    </w:p>
    <w:p w14:paraId="117A4B17" w14:textId="77777777" w:rsidR="000D07BE" w:rsidRPr="00505237" w:rsidRDefault="000D07BE" w:rsidP="000D07BE">
      <w:pPr>
        <w:jc w:val="both"/>
        <w:rPr>
          <w:rFonts w:asciiTheme="majorBidi" w:hAnsiTheme="majorBidi" w:cstheme="majorBidi"/>
          <w:sz w:val="24"/>
          <w:szCs w:val="24"/>
        </w:rPr>
      </w:pPr>
    </w:p>
    <w:p w14:paraId="1B9F7D8F" w14:textId="77777777" w:rsidR="000D07BE" w:rsidRPr="00505237" w:rsidRDefault="000D07BE" w:rsidP="000D07BE">
      <w:pPr>
        <w:jc w:val="both"/>
        <w:rPr>
          <w:rFonts w:asciiTheme="majorBidi" w:hAnsiTheme="majorBidi" w:cstheme="majorBidi"/>
          <w:sz w:val="24"/>
          <w:szCs w:val="24"/>
        </w:rPr>
      </w:pPr>
    </w:p>
    <w:p w14:paraId="50A0A65F" w14:textId="77777777" w:rsidR="000D07BE" w:rsidRPr="005D4FC7" w:rsidRDefault="000D07BE" w:rsidP="000D07BE">
      <w:pPr>
        <w:bidi/>
        <w:spacing w:line="360" w:lineRule="auto"/>
        <w:ind w:left="1560" w:hanging="1560"/>
        <w:jc w:val="center"/>
        <w:rPr>
          <w:rFonts w:ascii="Traditional Arabic" w:eastAsia="Calibri" w:hAnsi="Traditional Arabic" w:cs="Traditional Arabic"/>
          <w:b/>
          <w:bCs/>
          <w:sz w:val="36"/>
          <w:szCs w:val="36"/>
          <w:lang w:bidi="ar-BH"/>
        </w:rPr>
      </w:pPr>
      <w:r w:rsidRPr="00505237">
        <w:br w:type="page"/>
      </w:r>
      <w:r w:rsidRPr="005D4FC7">
        <w:rPr>
          <w:rFonts w:ascii="Traditional Arabic" w:eastAsia="Calibri" w:hAnsi="Traditional Arabic" w:cs="Traditional Arabic"/>
          <w:b/>
          <w:bCs/>
          <w:sz w:val="36"/>
          <w:szCs w:val="36"/>
          <w:rtl/>
          <w:lang w:bidi="ar-BH"/>
        </w:rPr>
        <w:lastRenderedPageBreak/>
        <w:t>تجريد</w:t>
      </w:r>
    </w:p>
    <w:p w14:paraId="3E1B7908" w14:textId="77777777" w:rsidR="000D07BE" w:rsidRPr="005D4FC7" w:rsidRDefault="000D07BE" w:rsidP="000D07BE">
      <w:pPr>
        <w:bidi/>
        <w:spacing w:before="100" w:beforeAutospacing="1" w:after="100" w:afterAutospacing="1" w:line="240" w:lineRule="auto"/>
        <w:jc w:val="both"/>
        <w:rPr>
          <w:rFonts w:ascii="Traditional Arabic" w:eastAsia="Times New Roman" w:hAnsi="Traditional Arabic" w:cs="Traditional Arabic"/>
          <w:sz w:val="32"/>
          <w:szCs w:val="32"/>
        </w:rPr>
      </w:pPr>
      <w:r w:rsidRPr="005D4FC7">
        <w:rPr>
          <w:rFonts w:ascii="Traditional Arabic" w:eastAsia="Times New Roman" w:hAnsi="Traditional Arabic" w:cs="Traditional Arabic"/>
          <w:sz w:val="32"/>
          <w:szCs w:val="32"/>
          <w:rtl/>
        </w:rPr>
        <w:t>تتناول هذه الأطروحة بناء تفسير الآيات الأحكامية المتعلقة بالزواج في ضوء ظاهرة الامتناع الاختياري عن الإنجاب</w:t>
      </w:r>
      <w:r w:rsidRPr="005D4FC7">
        <w:rPr>
          <w:rFonts w:ascii="Traditional Arabic" w:eastAsia="Times New Roman" w:hAnsi="Traditional Arabic" w:cs="Traditional Arabic"/>
          <w:sz w:val="32"/>
          <w:szCs w:val="32"/>
        </w:rPr>
        <w:t xml:space="preserve"> </w:t>
      </w:r>
      <w:r w:rsidRPr="005D4FC7">
        <w:rPr>
          <w:rFonts w:asciiTheme="majorBidi" w:eastAsia="Times New Roman" w:hAnsiTheme="majorBidi" w:cstheme="majorBidi"/>
          <w:sz w:val="24"/>
          <w:szCs w:val="24"/>
        </w:rPr>
        <w:t>(</w:t>
      </w:r>
      <w:r w:rsidRPr="00EA6E8F">
        <w:rPr>
          <w:rFonts w:asciiTheme="majorBidi" w:eastAsia="Times New Roman" w:hAnsiTheme="majorBidi" w:cstheme="majorBidi"/>
          <w:i/>
          <w:iCs/>
          <w:sz w:val="24"/>
          <w:szCs w:val="24"/>
        </w:rPr>
        <w:t>Childfree</w:t>
      </w:r>
      <w:r w:rsidRPr="005D4FC7">
        <w:rPr>
          <w:rFonts w:asciiTheme="majorBidi" w:eastAsia="Times New Roman" w:hAnsiTheme="majorBidi" w:cstheme="majorBidi"/>
          <w:sz w:val="24"/>
          <w:szCs w:val="24"/>
        </w:rPr>
        <w:t>)</w:t>
      </w:r>
      <w:r w:rsidRPr="005D4FC7">
        <w:rPr>
          <w:rFonts w:ascii="Traditional Arabic" w:eastAsia="Times New Roman" w:hAnsi="Traditional Arabic" w:cs="Traditional Arabic"/>
          <w:sz w:val="32"/>
          <w:szCs w:val="32"/>
        </w:rPr>
        <w:t xml:space="preserve"> </w:t>
      </w:r>
      <w:r w:rsidRPr="005D4FC7">
        <w:rPr>
          <w:rFonts w:ascii="Traditional Arabic" w:eastAsia="Times New Roman" w:hAnsi="Traditional Arabic" w:cs="Traditional Arabic"/>
          <w:sz w:val="32"/>
          <w:szCs w:val="32"/>
          <w:rtl/>
        </w:rPr>
        <w:t>التي أخذت في الانتشار بين بعض الأزواج المسلمين في إندونيسيا. فقد هيمن على الخطاب الفقهي الأسري في التراث الإسلامي تصورٌ يجعل الإنجاب غايةً مركزية للزواج، الأمر الذي أدى إلى النظر إلى خيار عدم الإنجاب بوصفه انحرافًا عن المقاصد الشرعية. وقد أسفر هذا التصور عن توترات لاهوتية وفقهية واجتماعية تستدعي إعادة قراءة الآيات القرآنية المتعلقة بالزواج والنسل قراءةً سياقيةً موجهةً بالمقاصد. وتهدف هذه الدراسة إلى تحليل تفسيرات الآيات المتعلقة بالزواج في التفاسير الكلاسيكية والمعاصرة، وبيان كيفية مقاربة التفسير الشامل (التفسير الشمولي) لظاهرة الامتناع عن الإنجاب، وتقويم هذا الخيار في ضوء مقاصد الشريعة الإسلامية. وتعتمد الدراسة المنهج النوعي القائم على البحث المكتبي، مع توظيف التفسير الموضوعي (الموضوعي)، والهرمنيوطيقا السياقية، والتحليل المقاصدي، بغية الربط بين النص القرآني المعياري والواقع الاجتماعي المعاصر. وتُظهر نتائج البحث أن الآيات المتعلقة بالزواج لا تجعل الإنجاب التزامًا شرعيًا مطلقًا ولا مقصدًا وحيدًا للزواج، بل تؤكد مقاصد متعددة من أبرزها السكينة والمودة والرحمة، وتحقيق المصلحة العلائقية والاجتماعية. ومن منظور التفسير الشمولي، لا يمكن تصنيف خيار عدم الإنجاب تصنيفًا قاطعًا بوصفه مخالفةً للشريعة، بل يُنظر إليه بوصفه خيارًا أخلاقيًا سياقيًا ما دام لا يفضي إلى مفسدة ويتوافق مع مقاصد الشريعة. ويؤدي التقويم المقاصدي—من خلال التفاعل بين حفظ النسل، وحفظ النفس، وحفظ العقل، ومبدأ رفع الحرج—إلى بلورة تصور فقهي أسري مشروط ومتكيّف إزاء الزواج دون إنجاب. وتسهم هذه الأطروحة إسهامًا نظريًا في تطوير التفسير الشمولي، وتقدم إطارًا مفاهيميًا لفقه الأسرة الموجه بالمقاصد في سياق ظاهرة عدم الإنجاب</w:t>
      </w:r>
      <w:r w:rsidRPr="005D4FC7">
        <w:rPr>
          <w:rFonts w:ascii="Traditional Arabic" w:eastAsia="Times New Roman" w:hAnsi="Traditional Arabic" w:cs="Traditional Arabic"/>
          <w:sz w:val="32"/>
          <w:szCs w:val="32"/>
        </w:rPr>
        <w:t>.</w:t>
      </w:r>
    </w:p>
    <w:p w14:paraId="3EFEFEAC" w14:textId="77777777" w:rsidR="000D07BE" w:rsidRPr="005D4FC7" w:rsidRDefault="000D07BE" w:rsidP="000D07BE">
      <w:pPr>
        <w:bidi/>
        <w:spacing w:before="100" w:beforeAutospacing="1" w:after="100" w:afterAutospacing="1" w:line="240" w:lineRule="auto"/>
        <w:jc w:val="both"/>
        <w:rPr>
          <w:rFonts w:ascii="Traditional Arabic" w:eastAsia="Times New Roman" w:hAnsi="Traditional Arabic" w:cs="Traditional Arabic"/>
          <w:sz w:val="32"/>
          <w:szCs w:val="32"/>
        </w:rPr>
      </w:pPr>
      <w:r w:rsidRPr="005D4FC7">
        <w:rPr>
          <w:rFonts w:ascii="Traditional Arabic" w:eastAsia="Times New Roman" w:hAnsi="Traditional Arabic" w:cs="Traditional Arabic"/>
          <w:sz w:val="32"/>
          <w:szCs w:val="32"/>
          <w:rtl/>
        </w:rPr>
        <w:t>الكلمات المفتاحية</w:t>
      </w:r>
      <w:r w:rsidRPr="005D4FC7">
        <w:rPr>
          <w:rFonts w:ascii="Traditional Arabic" w:eastAsia="Times New Roman" w:hAnsi="Traditional Arabic" w:cs="Traditional Arabic"/>
          <w:sz w:val="32"/>
          <w:szCs w:val="32"/>
        </w:rPr>
        <w:t xml:space="preserve">: </w:t>
      </w:r>
      <w:r w:rsidRPr="005D4FC7">
        <w:rPr>
          <w:rFonts w:ascii="Traditional Arabic" w:eastAsia="Times New Roman" w:hAnsi="Traditional Arabic" w:cs="Traditional Arabic"/>
          <w:sz w:val="32"/>
          <w:szCs w:val="32"/>
          <w:rtl/>
        </w:rPr>
        <w:t>آيات الأحكام، الزواج، عدم الإنجاب، مقاصد الشريعة، فقه الأسرة الإسلامية</w:t>
      </w:r>
      <w:r w:rsidRPr="005D4FC7">
        <w:rPr>
          <w:rFonts w:ascii="Traditional Arabic" w:eastAsia="Times New Roman" w:hAnsi="Traditional Arabic" w:cs="Traditional Arabic"/>
          <w:sz w:val="32"/>
          <w:szCs w:val="32"/>
        </w:rPr>
        <w:t>.</w:t>
      </w:r>
    </w:p>
    <w:p w14:paraId="577CF35C" w14:textId="77777777" w:rsidR="000D07BE" w:rsidRPr="00505237" w:rsidRDefault="000D07BE" w:rsidP="000D07BE">
      <w:pPr>
        <w:spacing w:after="0" w:line="480" w:lineRule="auto"/>
        <w:jc w:val="center"/>
        <w:rPr>
          <w:rFonts w:ascii="Traditional Arabic" w:eastAsia="Calibri" w:hAnsi="Traditional Arabic" w:cs="Traditional Arabic"/>
          <w:sz w:val="32"/>
          <w:szCs w:val="32"/>
        </w:rPr>
      </w:pPr>
      <w:r w:rsidRPr="00505237">
        <w:rPr>
          <w:rFonts w:ascii="Traditional Arabic" w:eastAsia="Calibri" w:hAnsi="Traditional Arabic" w:cs="Traditional Arabic"/>
          <w:sz w:val="32"/>
          <w:szCs w:val="32"/>
        </w:rPr>
        <w:br w:type="page"/>
      </w:r>
    </w:p>
    <w:p w14:paraId="6F90F952" w14:textId="77777777" w:rsidR="000D07BE" w:rsidRPr="00505237" w:rsidRDefault="000D07BE" w:rsidP="000D07BE">
      <w:pPr>
        <w:pStyle w:val="TOCHeading"/>
        <w:spacing w:before="0" w:line="360" w:lineRule="auto"/>
        <w:ind w:right="-426"/>
        <w:jc w:val="center"/>
        <w:rPr>
          <w:rFonts w:ascii="Times New Roman" w:hAnsi="Times New Roman"/>
          <w:b/>
          <w:bCs/>
          <w:color w:val="auto"/>
          <w:sz w:val="24"/>
          <w:szCs w:val="24"/>
          <w:lang w:val="fi-FI"/>
        </w:rPr>
      </w:pPr>
    </w:p>
    <w:p w14:paraId="27B9A405" w14:textId="77777777" w:rsidR="000D07BE" w:rsidRPr="00505237" w:rsidRDefault="000D07BE" w:rsidP="000D07BE">
      <w:pPr>
        <w:pStyle w:val="TOCHeading"/>
        <w:spacing w:before="0" w:line="360" w:lineRule="auto"/>
        <w:ind w:right="-426"/>
        <w:jc w:val="center"/>
        <w:rPr>
          <w:rFonts w:ascii="Times New Roman" w:hAnsi="Times New Roman"/>
          <w:b/>
          <w:bCs/>
          <w:color w:val="auto"/>
          <w:sz w:val="24"/>
          <w:szCs w:val="24"/>
          <w:lang w:val="fi-FI"/>
        </w:rPr>
      </w:pPr>
      <w:r w:rsidRPr="00505237">
        <w:rPr>
          <w:rFonts w:ascii="Times New Roman" w:hAnsi="Times New Roman"/>
          <w:b/>
          <w:bCs/>
          <w:color w:val="auto"/>
          <w:sz w:val="24"/>
          <w:szCs w:val="24"/>
          <w:lang w:val="fi-FI"/>
        </w:rPr>
        <w:t>DAFTAR ISI</w:t>
      </w:r>
    </w:p>
    <w:p w14:paraId="17D61695" w14:textId="77777777" w:rsidR="000D07BE" w:rsidRPr="00505237" w:rsidRDefault="000D07BE" w:rsidP="000D07BE">
      <w:pPr>
        <w:pStyle w:val="TOC1"/>
        <w:spacing w:line="360" w:lineRule="auto"/>
      </w:pPr>
      <w:r w:rsidRPr="00505237">
        <w:t>HALAMAN JUDUL</w:t>
      </w:r>
      <w:r w:rsidRPr="00505237">
        <w:tab/>
        <w:t>i</w:t>
      </w:r>
    </w:p>
    <w:p w14:paraId="0B2CFF8A" w14:textId="77777777" w:rsidR="000D07BE" w:rsidRPr="00505237" w:rsidRDefault="000D07BE" w:rsidP="000D07BE">
      <w:pPr>
        <w:pStyle w:val="TOC1"/>
        <w:spacing w:line="360" w:lineRule="auto"/>
      </w:pPr>
      <w:r w:rsidRPr="00505237">
        <w:t>HALAMAN PERNYATAAN ORISINALITAS</w:t>
      </w:r>
      <w:r w:rsidRPr="00505237">
        <w:tab/>
        <w:t>ii</w:t>
      </w:r>
    </w:p>
    <w:p w14:paraId="58540774" w14:textId="77777777" w:rsidR="000D07BE" w:rsidRPr="00505237" w:rsidRDefault="000D07BE" w:rsidP="000D07BE">
      <w:pPr>
        <w:pStyle w:val="TOC1"/>
        <w:spacing w:line="360" w:lineRule="auto"/>
      </w:pPr>
      <w:r w:rsidRPr="00505237">
        <w:t>HALAMAN PENGESAHAN</w:t>
      </w:r>
      <w:r w:rsidRPr="00505237">
        <w:tab/>
        <w:t>iii</w:t>
      </w:r>
    </w:p>
    <w:p w14:paraId="2AAEE16E" w14:textId="77777777" w:rsidR="000D07BE" w:rsidRPr="00505237" w:rsidRDefault="000D07BE" w:rsidP="000D07BE">
      <w:pPr>
        <w:pStyle w:val="TOC1"/>
        <w:spacing w:line="360" w:lineRule="auto"/>
      </w:pPr>
      <w:r w:rsidRPr="00505237">
        <w:t>KATA PENGANTAR</w:t>
      </w:r>
      <w:r w:rsidRPr="00505237">
        <w:tab/>
        <w:t>iv</w:t>
      </w:r>
    </w:p>
    <w:p w14:paraId="120B0F35" w14:textId="77777777" w:rsidR="000D07BE" w:rsidRPr="00505237" w:rsidRDefault="000D07BE" w:rsidP="000D07BE">
      <w:pPr>
        <w:pStyle w:val="TOC1"/>
        <w:spacing w:line="360" w:lineRule="auto"/>
      </w:pPr>
      <w:r w:rsidRPr="00505237">
        <w:t>PERNYATAAN PERSETUJUAN PUBLIKASI KARYA ILMIAH</w:t>
      </w:r>
      <w:r w:rsidRPr="00505237">
        <w:tab/>
        <w:t>vi</w:t>
      </w:r>
    </w:p>
    <w:p w14:paraId="4D531A5A" w14:textId="77777777" w:rsidR="000D07BE" w:rsidRPr="00505237" w:rsidRDefault="000D07BE" w:rsidP="000D07BE">
      <w:pPr>
        <w:pStyle w:val="TOC1"/>
        <w:spacing w:line="360" w:lineRule="auto"/>
      </w:pPr>
      <w:r w:rsidRPr="00505237">
        <w:t xml:space="preserve">PERSETUJUAN PROMOTOR </w:t>
      </w:r>
      <w:r w:rsidRPr="00505237">
        <w:tab/>
        <w:t>vii</w:t>
      </w:r>
    </w:p>
    <w:p w14:paraId="0826CE15" w14:textId="77777777" w:rsidR="000D07BE" w:rsidRPr="00505237" w:rsidRDefault="000D07BE" w:rsidP="000D07BE">
      <w:pPr>
        <w:pStyle w:val="TOC1"/>
        <w:spacing w:line="360" w:lineRule="auto"/>
      </w:pPr>
      <w:r w:rsidRPr="00505237">
        <w:t>ABSTRAK</w:t>
      </w:r>
      <w:r w:rsidRPr="00505237">
        <w:tab/>
        <w:t>viii</w:t>
      </w:r>
    </w:p>
    <w:p w14:paraId="53BCB7DF" w14:textId="77777777" w:rsidR="000D07BE" w:rsidRPr="00505237" w:rsidRDefault="000D07BE" w:rsidP="000D07BE">
      <w:pPr>
        <w:pStyle w:val="TOC1"/>
        <w:spacing w:line="360" w:lineRule="auto"/>
      </w:pPr>
      <w:r w:rsidRPr="00505237">
        <w:t>DAFTAR ISI</w:t>
      </w:r>
      <w:r w:rsidRPr="00505237">
        <w:tab/>
        <w:t>x</w:t>
      </w:r>
    </w:p>
    <w:p w14:paraId="09E6C15A" w14:textId="77777777" w:rsidR="000D07BE" w:rsidRPr="00505237" w:rsidRDefault="000D07BE" w:rsidP="000D07BE">
      <w:pPr>
        <w:jc w:val="both"/>
      </w:pPr>
    </w:p>
    <w:p w14:paraId="74945D47" w14:textId="77777777" w:rsidR="000D07BE" w:rsidRPr="00505237" w:rsidRDefault="000D07BE" w:rsidP="000D07BE">
      <w:pPr>
        <w:pStyle w:val="TOC1"/>
        <w:rPr>
          <w:rFonts w:asciiTheme="majorBidi" w:hAnsiTheme="majorBidi" w:cstheme="majorBidi"/>
          <w:b w:val="0"/>
          <w:bCs w:val="0"/>
        </w:rPr>
      </w:pPr>
      <w:r w:rsidRPr="00505237">
        <w:fldChar w:fldCharType="begin"/>
      </w:r>
      <w:r w:rsidRPr="00505237">
        <w:instrText xml:space="preserve"> TOC \o "1-3" \h \z \u </w:instrText>
      </w:r>
      <w:r w:rsidRPr="00505237">
        <w:fldChar w:fldCharType="separate"/>
      </w:r>
      <w:r w:rsidRPr="00505237">
        <w:rPr>
          <w:rFonts w:asciiTheme="majorBidi" w:hAnsiTheme="majorBidi" w:cstheme="majorBidi"/>
          <w:b w:val="0"/>
          <w:bCs w:val="0"/>
        </w:rPr>
        <w:t>BAB I</w:t>
      </w:r>
      <w:r w:rsidRPr="00505237">
        <w:rPr>
          <w:rFonts w:asciiTheme="majorBidi" w:hAnsiTheme="majorBidi" w:cstheme="majorBidi"/>
          <w:b w:val="0"/>
          <w:bCs w:val="0"/>
        </w:rPr>
        <w:tab/>
        <w:t xml:space="preserve"> PENDAHULUAN</w:t>
      </w:r>
      <w:r w:rsidRPr="00505237">
        <w:rPr>
          <w:rFonts w:asciiTheme="majorBidi" w:hAnsiTheme="majorBidi" w:cstheme="majorBidi"/>
          <w:b w:val="0"/>
          <w:bCs w:val="0"/>
        </w:rPr>
        <w:tab/>
        <w:t>1</w:t>
      </w:r>
    </w:p>
    <w:p w14:paraId="7ACB66D9" w14:textId="77777777" w:rsidR="000D07BE" w:rsidRPr="00505237" w:rsidRDefault="000D07BE" w:rsidP="000D07BE">
      <w:pPr>
        <w:pStyle w:val="ListParagraph"/>
        <w:tabs>
          <w:tab w:val="right" w:leader="dot" w:pos="7938"/>
        </w:tabs>
        <w:spacing w:after="100" w:line="360" w:lineRule="auto"/>
        <w:ind w:left="426"/>
        <w:jc w:val="both"/>
        <w:rPr>
          <w:rFonts w:asciiTheme="majorBidi" w:hAnsiTheme="majorBidi" w:cstheme="majorBidi"/>
          <w:sz w:val="24"/>
          <w:szCs w:val="24"/>
          <w:lang w:val="fi-FI"/>
        </w:rPr>
      </w:pPr>
      <w:r w:rsidRPr="00505237">
        <w:rPr>
          <w:rFonts w:asciiTheme="majorBidi" w:hAnsiTheme="majorBidi" w:cstheme="majorBidi"/>
          <w:sz w:val="24"/>
          <w:szCs w:val="24"/>
          <w:lang w:val="fi-FI"/>
        </w:rPr>
        <w:t>1.1 Latar Belakang</w:t>
      </w:r>
      <w:r w:rsidRPr="00505237">
        <w:rPr>
          <w:rFonts w:asciiTheme="majorBidi" w:hAnsiTheme="majorBidi" w:cstheme="majorBidi"/>
          <w:sz w:val="24"/>
          <w:szCs w:val="24"/>
          <w:lang w:val="fi-FI"/>
        </w:rPr>
        <w:tab/>
        <w:t>1</w:t>
      </w:r>
    </w:p>
    <w:p w14:paraId="68358EFC" w14:textId="77777777" w:rsidR="000D07BE" w:rsidRPr="00505237" w:rsidRDefault="000D07BE" w:rsidP="000D07BE">
      <w:pPr>
        <w:pStyle w:val="ListParagraph"/>
        <w:tabs>
          <w:tab w:val="right" w:leader="dot" w:pos="7938"/>
        </w:tabs>
        <w:spacing w:after="100" w:line="360" w:lineRule="auto"/>
        <w:ind w:left="426"/>
        <w:jc w:val="both"/>
        <w:rPr>
          <w:rFonts w:asciiTheme="majorBidi" w:hAnsiTheme="majorBidi" w:cstheme="majorBidi"/>
          <w:sz w:val="24"/>
          <w:szCs w:val="24"/>
          <w:lang w:val="fi-FI"/>
        </w:rPr>
      </w:pPr>
      <w:r w:rsidRPr="00505237">
        <w:rPr>
          <w:rFonts w:asciiTheme="majorBidi" w:hAnsiTheme="majorBidi" w:cstheme="majorBidi"/>
          <w:sz w:val="24"/>
          <w:szCs w:val="24"/>
          <w:lang w:val="fi-FI"/>
        </w:rPr>
        <w:t xml:space="preserve">1.2 Rumusan </w:t>
      </w:r>
      <w:r>
        <w:rPr>
          <w:rFonts w:asciiTheme="majorBidi" w:hAnsiTheme="majorBidi" w:cstheme="majorBidi"/>
          <w:sz w:val="24"/>
          <w:szCs w:val="24"/>
          <w:lang w:val="fi-FI"/>
        </w:rPr>
        <w:t>Masalah</w:t>
      </w:r>
      <w:r w:rsidRPr="00505237">
        <w:rPr>
          <w:rFonts w:asciiTheme="majorBidi" w:hAnsiTheme="majorBidi" w:cstheme="majorBidi"/>
          <w:sz w:val="24"/>
          <w:szCs w:val="24"/>
          <w:lang w:val="fi-FI"/>
        </w:rPr>
        <w:tab/>
        <w:t>10</w:t>
      </w:r>
    </w:p>
    <w:p w14:paraId="69BB58FF" w14:textId="77777777" w:rsidR="000D07BE" w:rsidRPr="00505237" w:rsidRDefault="000D07BE" w:rsidP="000D07BE">
      <w:pPr>
        <w:pStyle w:val="ListParagraph"/>
        <w:tabs>
          <w:tab w:val="right" w:leader="dot" w:pos="7938"/>
        </w:tabs>
        <w:spacing w:after="100" w:line="360" w:lineRule="auto"/>
        <w:ind w:left="426"/>
        <w:jc w:val="both"/>
        <w:rPr>
          <w:rFonts w:asciiTheme="majorBidi" w:hAnsiTheme="majorBidi" w:cstheme="majorBidi"/>
          <w:sz w:val="24"/>
          <w:szCs w:val="24"/>
          <w:lang w:val="fi-FI"/>
        </w:rPr>
      </w:pPr>
      <w:r w:rsidRPr="00505237">
        <w:rPr>
          <w:rFonts w:asciiTheme="majorBidi" w:hAnsiTheme="majorBidi" w:cstheme="majorBidi"/>
          <w:sz w:val="24"/>
          <w:szCs w:val="24"/>
          <w:lang w:val="fi-FI"/>
        </w:rPr>
        <w:t>1.3 Batasan Masalah........................................................................................1</w:t>
      </w:r>
      <w:r>
        <w:rPr>
          <w:rFonts w:asciiTheme="majorBidi" w:hAnsiTheme="majorBidi" w:cstheme="majorBidi"/>
          <w:sz w:val="24"/>
          <w:szCs w:val="24"/>
          <w:lang w:val="fi-FI"/>
        </w:rPr>
        <w:t>0</w:t>
      </w:r>
    </w:p>
    <w:p w14:paraId="53522DB7" w14:textId="77777777" w:rsidR="000D07BE" w:rsidRPr="00505237" w:rsidRDefault="000D07BE" w:rsidP="000D07BE">
      <w:pPr>
        <w:pStyle w:val="ListParagraph"/>
        <w:tabs>
          <w:tab w:val="right" w:leader="dot" w:pos="7938"/>
        </w:tabs>
        <w:spacing w:after="100" w:line="360" w:lineRule="auto"/>
        <w:ind w:left="426"/>
        <w:jc w:val="both"/>
        <w:rPr>
          <w:rFonts w:asciiTheme="majorBidi" w:hAnsiTheme="majorBidi" w:cstheme="majorBidi"/>
          <w:sz w:val="24"/>
          <w:szCs w:val="24"/>
          <w:lang w:val="fi-FI"/>
        </w:rPr>
      </w:pPr>
      <w:r w:rsidRPr="00505237">
        <w:rPr>
          <w:rFonts w:asciiTheme="majorBidi" w:hAnsiTheme="majorBidi" w:cstheme="majorBidi"/>
          <w:sz w:val="24"/>
          <w:szCs w:val="24"/>
          <w:lang w:val="fi-FI"/>
        </w:rPr>
        <w:t>1.4 Tujuan Penelitian</w:t>
      </w:r>
      <w:r w:rsidRPr="00505237">
        <w:rPr>
          <w:rFonts w:asciiTheme="majorBidi" w:hAnsiTheme="majorBidi" w:cstheme="majorBidi"/>
          <w:sz w:val="24"/>
          <w:szCs w:val="24"/>
          <w:lang w:val="fi-FI"/>
        </w:rPr>
        <w:tab/>
        <w:t>11</w:t>
      </w:r>
    </w:p>
    <w:p w14:paraId="12B0A1B8" w14:textId="77777777" w:rsidR="000D07BE" w:rsidRPr="00505237" w:rsidRDefault="000D07BE" w:rsidP="000D07BE">
      <w:pPr>
        <w:pStyle w:val="ListParagraph"/>
        <w:tabs>
          <w:tab w:val="right" w:leader="dot" w:pos="7938"/>
        </w:tabs>
        <w:spacing w:after="100" w:line="360" w:lineRule="auto"/>
        <w:ind w:left="426"/>
        <w:jc w:val="both"/>
        <w:rPr>
          <w:rFonts w:asciiTheme="majorBidi" w:hAnsiTheme="majorBidi" w:cstheme="majorBidi"/>
          <w:sz w:val="24"/>
          <w:szCs w:val="24"/>
          <w:lang w:val="fi-FI"/>
        </w:rPr>
      </w:pPr>
      <w:r w:rsidRPr="00505237">
        <w:rPr>
          <w:rFonts w:asciiTheme="majorBidi" w:hAnsiTheme="majorBidi" w:cstheme="majorBidi"/>
          <w:sz w:val="24"/>
          <w:szCs w:val="24"/>
          <w:lang w:val="fi-FI"/>
        </w:rPr>
        <w:t>1.5 Manfaat Penelitian</w:t>
      </w:r>
      <w:r w:rsidRPr="00505237">
        <w:rPr>
          <w:rFonts w:asciiTheme="majorBidi" w:hAnsiTheme="majorBidi" w:cstheme="majorBidi"/>
          <w:sz w:val="24"/>
          <w:szCs w:val="24"/>
          <w:lang w:val="fi-FI"/>
        </w:rPr>
        <w:tab/>
        <w:t>12</w:t>
      </w:r>
    </w:p>
    <w:p w14:paraId="1D38DA53" w14:textId="77777777" w:rsidR="000D07BE" w:rsidRPr="00505237" w:rsidRDefault="000D07BE" w:rsidP="000D07BE">
      <w:pPr>
        <w:pStyle w:val="TOC1"/>
        <w:rPr>
          <w:rFonts w:asciiTheme="majorBidi" w:hAnsiTheme="majorBidi" w:cstheme="majorBidi"/>
          <w:b w:val="0"/>
          <w:bCs w:val="0"/>
          <w:lang w:val="it-IT"/>
        </w:rPr>
      </w:pPr>
      <w:r w:rsidRPr="00505237">
        <w:rPr>
          <w:rFonts w:asciiTheme="majorBidi" w:hAnsiTheme="majorBidi" w:cstheme="majorBidi"/>
          <w:b w:val="0"/>
          <w:bCs w:val="0"/>
        </w:rPr>
        <w:t xml:space="preserve">BAB II </w:t>
      </w:r>
      <w:r w:rsidRPr="00505237">
        <w:rPr>
          <w:rFonts w:asciiTheme="majorBidi" w:hAnsiTheme="majorBidi" w:cstheme="majorBidi"/>
          <w:b w:val="0"/>
          <w:bCs w:val="0"/>
          <w:lang w:val="it-IT"/>
        </w:rPr>
        <w:t>TEORI DAN LITERATUR REVIEW</w:t>
      </w:r>
      <w:r w:rsidRPr="00505237">
        <w:rPr>
          <w:rFonts w:asciiTheme="majorBidi" w:hAnsiTheme="majorBidi" w:cstheme="majorBidi"/>
          <w:b w:val="0"/>
          <w:bCs w:val="0"/>
        </w:rPr>
        <w:tab/>
        <w:t>1</w:t>
      </w:r>
      <w:r>
        <w:rPr>
          <w:rFonts w:asciiTheme="majorBidi" w:hAnsiTheme="majorBidi" w:cstheme="majorBidi"/>
          <w:b w:val="0"/>
          <w:bCs w:val="0"/>
          <w:lang w:val="it-IT"/>
        </w:rPr>
        <w:t>3</w:t>
      </w:r>
    </w:p>
    <w:p w14:paraId="291C6AC2" w14:textId="77777777" w:rsidR="000D07BE" w:rsidRPr="00505237" w:rsidRDefault="000D07BE" w:rsidP="000D07BE">
      <w:pPr>
        <w:pStyle w:val="ListParagraph"/>
        <w:tabs>
          <w:tab w:val="left" w:pos="426"/>
          <w:tab w:val="right" w:leader="dot" w:pos="7938"/>
        </w:tabs>
        <w:spacing w:after="100" w:line="360" w:lineRule="auto"/>
        <w:ind w:left="360"/>
        <w:jc w:val="both"/>
        <w:rPr>
          <w:rFonts w:asciiTheme="majorBidi" w:hAnsiTheme="majorBidi" w:cstheme="majorBidi"/>
          <w:sz w:val="24"/>
          <w:szCs w:val="24"/>
        </w:rPr>
      </w:pPr>
      <w:r w:rsidRPr="00505237">
        <w:rPr>
          <w:rFonts w:asciiTheme="majorBidi" w:hAnsiTheme="majorBidi" w:cstheme="majorBidi"/>
          <w:sz w:val="24"/>
          <w:szCs w:val="24"/>
        </w:rPr>
        <w:t>2.1 KERANGKA TEORI</w:t>
      </w:r>
      <w:r w:rsidRPr="00505237">
        <w:rPr>
          <w:rFonts w:asciiTheme="majorBidi" w:hAnsiTheme="majorBidi" w:cstheme="majorBidi"/>
          <w:sz w:val="24"/>
          <w:szCs w:val="24"/>
        </w:rPr>
        <w:tab/>
        <w:t>1</w:t>
      </w:r>
      <w:r>
        <w:rPr>
          <w:rFonts w:asciiTheme="majorBidi" w:hAnsiTheme="majorBidi" w:cstheme="majorBidi"/>
          <w:sz w:val="24"/>
          <w:szCs w:val="24"/>
        </w:rPr>
        <w:t>3</w:t>
      </w:r>
    </w:p>
    <w:p w14:paraId="42386EB1" w14:textId="77777777" w:rsidR="000D07BE" w:rsidRPr="00505237" w:rsidRDefault="000D07BE" w:rsidP="000D07BE">
      <w:pPr>
        <w:pStyle w:val="ListParagraph"/>
        <w:numPr>
          <w:ilvl w:val="0"/>
          <w:numId w:val="1"/>
        </w:numPr>
        <w:tabs>
          <w:tab w:val="left" w:pos="426"/>
          <w:tab w:val="left" w:pos="1440"/>
          <w:tab w:val="right" w:leader="dot" w:pos="7938"/>
        </w:tabs>
        <w:spacing w:after="100" w:line="360" w:lineRule="auto"/>
        <w:ind w:left="1350" w:hanging="630"/>
        <w:jc w:val="both"/>
        <w:rPr>
          <w:rFonts w:asciiTheme="majorBidi" w:hAnsiTheme="majorBidi" w:cstheme="majorBidi"/>
          <w:sz w:val="24"/>
          <w:szCs w:val="24"/>
          <w:lang w:val="fi-FI"/>
        </w:rPr>
      </w:pPr>
      <w:r w:rsidRPr="00505237">
        <w:rPr>
          <w:rFonts w:asciiTheme="majorBidi" w:hAnsiTheme="majorBidi" w:cstheme="majorBidi"/>
          <w:sz w:val="24"/>
          <w:szCs w:val="24"/>
          <w:lang w:val="fi-FI"/>
        </w:rPr>
        <w:t xml:space="preserve"> Tujuan Pernikahan</w:t>
      </w:r>
      <w:r w:rsidRPr="00505237">
        <w:rPr>
          <w:rFonts w:asciiTheme="majorBidi" w:hAnsiTheme="majorBidi" w:cstheme="majorBidi"/>
          <w:sz w:val="24"/>
          <w:szCs w:val="24"/>
          <w:lang w:val="fi-FI"/>
        </w:rPr>
        <w:tab/>
        <w:t>1</w:t>
      </w:r>
      <w:r>
        <w:rPr>
          <w:rFonts w:asciiTheme="majorBidi" w:hAnsiTheme="majorBidi" w:cstheme="majorBidi"/>
          <w:sz w:val="24"/>
          <w:szCs w:val="24"/>
          <w:lang w:val="fi-FI"/>
        </w:rPr>
        <w:t>3</w:t>
      </w:r>
    </w:p>
    <w:p w14:paraId="09FB4A74" w14:textId="77777777" w:rsidR="000D07BE" w:rsidRPr="00505237" w:rsidRDefault="000D07BE" w:rsidP="000D07BE">
      <w:pPr>
        <w:pStyle w:val="ListParagraph"/>
        <w:numPr>
          <w:ilvl w:val="0"/>
          <w:numId w:val="2"/>
        </w:numPr>
        <w:tabs>
          <w:tab w:val="left" w:pos="426"/>
          <w:tab w:val="left" w:pos="1440"/>
          <w:tab w:val="right" w:leader="dot" w:pos="7938"/>
        </w:tabs>
        <w:spacing w:after="100" w:line="360" w:lineRule="auto"/>
        <w:ind w:left="1440" w:hanging="709"/>
        <w:jc w:val="both"/>
        <w:rPr>
          <w:rFonts w:asciiTheme="majorBidi" w:hAnsiTheme="majorBidi" w:cstheme="majorBidi"/>
          <w:sz w:val="24"/>
          <w:szCs w:val="24"/>
          <w:lang w:val="fi-FI"/>
        </w:rPr>
      </w:pPr>
      <w:r w:rsidRPr="00505237">
        <w:rPr>
          <w:rFonts w:asciiTheme="majorBidi" w:hAnsiTheme="majorBidi" w:cstheme="majorBidi"/>
          <w:sz w:val="24"/>
          <w:szCs w:val="24"/>
          <w:lang w:val="fi-FI"/>
        </w:rPr>
        <w:t xml:space="preserve">Studi Penomena </w:t>
      </w:r>
      <w:r w:rsidRPr="00EA6E8F">
        <w:rPr>
          <w:rFonts w:asciiTheme="majorBidi" w:hAnsiTheme="majorBidi" w:cstheme="majorBidi"/>
          <w:i/>
          <w:iCs/>
          <w:sz w:val="24"/>
          <w:szCs w:val="24"/>
          <w:lang w:val="fi-FI"/>
        </w:rPr>
        <w:t>Childfree</w:t>
      </w:r>
      <w:r w:rsidRPr="00505237">
        <w:rPr>
          <w:rFonts w:asciiTheme="majorBidi" w:hAnsiTheme="majorBidi" w:cstheme="majorBidi"/>
          <w:sz w:val="24"/>
          <w:szCs w:val="24"/>
          <w:lang w:val="fi-FI"/>
        </w:rPr>
        <w:tab/>
        <w:t>2</w:t>
      </w:r>
      <w:r>
        <w:rPr>
          <w:rFonts w:asciiTheme="majorBidi" w:hAnsiTheme="majorBidi" w:cstheme="majorBidi"/>
          <w:sz w:val="24"/>
          <w:szCs w:val="24"/>
          <w:lang w:val="fi-FI"/>
        </w:rPr>
        <w:t>6</w:t>
      </w:r>
    </w:p>
    <w:p w14:paraId="086408EE" w14:textId="77777777" w:rsidR="000D07BE" w:rsidRPr="00505237" w:rsidRDefault="000D07BE" w:rsidP="000D07BE">
      <w:pPr>
        <w:pStyle w:val="ListParagraph"/>
        <w:numPr>
          <w:ilvl w:val="0"/>
          <w:numId w:val="3"/>
        </w:numPr>
        <w:tabs>
          <w:tab w:val="left" w:pos="426"/>
          <w:tab w:val="left" w:pos="1440"/>
          <w:tab w:val="right" w:leader="dot" w:pos="7938"/>
        </w:tabs>
        <w:spacing w:after="0" w:line="360" w:lineRule="auto"/>
        <w:ind w:left="1440" w:hanging="709"/>
        <w:jc w:val="both"/>
        <w:rPr>
          <w:rFonts w:asciiTheme="majorBidi" w:hAnsiTheme="majorBidi" w:cstheme="majorBidi"/>
          <w:sz w:val="24"/>
          <w:szCs w:val="24"/>
        </w:rPr>
      </w:pPr>
      <w:r w:rsidRPr="00505237">
        <w:rPr>
          <w:rFonts w:asciiTheme="majorBidi" w:hAnsiTheme="majorBidi" w:cstheme="majorBidi"/>
          <w:sz w:val="24"/>
          <w:szCs w:val="24"/>
        </w:rPr>
        <w:t xml:space="preserve">Tafsir Ayat </w:t>
      </w:r>
      <w:r>
        <w:rPr>
          <w:rFonts w:asciiTheme="majorBidi" w:hAnsiTheme="majorBidi" w:cstheme="majorBidi"/>
          <w:sz w:val="24"/>
          <w:szCs w:val="24"/>
        </w:rPr>
        <w:t>Aḥkām</w:t>
      </w:r>
      <w:r w:rsidRPr="00505237">
        <w:rPr>
          <w:rFonts w:asciiTheme="majorBidi" w:hAnsiTheme="majorBidi" w:cstheme="majorBidi"/>
          <w:sz w:val="24"/>
          <w:szCs w:val="24"/>
        </w:rPr>
        <w:tab/>
        <w:t>6</w:t>
      </w:r>
      <w:r>
        <w:rPr>
          <w:rFonts w:asciiTheme="majorBidi" w:hAnsiTheme="majorBidi" w:cstheme="majorBidi"/>
          <w:sz w:val="24"/>
          <w:szCs w:val="24"/>
        </w:rPr>
        <w:t>2</w:t>
      </w:r>
    </w:p>
    <w:p w14:paraId="00B73C33" w14:textId="77777777" w:rsidR="000D07BE" w:rsidRDefault="000D07BE" w:rsidP="000D07BE">
      <w:pPr>
        <w:tabs>
          <w:tab w:val="left" w:pos="426"/>
          <w:tab w:val="left" w:pos="1440"/>
          <w:tab w:val="right" w:leader="dot" w:pos="7938"/>
        </w:tabs>
        <w:spacing w:after="0" w:line="360" w:lineRule="auto"/>
        <w:ind w:left="731"/>
        <w:jc w:val="both"/>
        <w:rPr>
          <w:rFonts w:asciiTheme="majorBidi" w:hAnsiTheme="majorBidi" w:cstheme="majorBidi"/>
          <w:sz w:val="24"/>
          <w:szCs w:val="24"/>
        </w:rPr>
      </w:pPr>
      <w:r w:rsidRPr="00505237">
        <w:rPr>
          <w:rFonts w:asciiTheme="majorBidi" w:hAnsiTheme="majorBidi" w:cstheme="majorBidi"/>
          <w:sz w:val="24"/>
          <w:szCs w:val="24"/>
        </w:rPr>
        <w:t xml:space="preserve">2. 1.4   Konsep </w:t>
      </w:r>
      <w:r w:rsidRPr="00330A78">
        <w:rPr>
          <w:rFonts w:ascii="Times New Roman" w:eastAsia="Times New Roman" w:hAnsi="Times New Roman" w:cs="Times New Roman"/>
          <w:i/>
          <w:iCs/>
          <w:sz w:val="24"/>
          <w:szCs w:val="24"/>
          <w:lang w:val="id-ID"/>
        </w:rPr>
        <w:t>Maqāṣid al-syarī‘ah</w:t>
      </w:r>
      <w:r w:rsidRPr="00330A78">
        <w:rPr>
          <w:rFonts w:asciiTheme="majorBidi" w:hAnsiTheme="majorBidi" w:cstheme="majorBidi"/>
          <w:i/>
          <w:iCs/>
          <w:sz w:val="24"/>
          <w:szCs w:val="24"/>
        </w:rPr>
        <w:t xml:space="preserve"> </w:t>
      </w:r>
      <w:r w:rsidRPr="00505237">
        <w:rPr>
          <w:rFonts w:asciiTheme="majorBidi" w:hAnsiTheme="majorBidi" w:cstheme="majorBidi"/>
          <w:sz w:val="24"/>
          <w:szCs w:val="24"/>
        </w:rPr>
        <w:t>dalam Hukum Islam</w:t>
      </w:r>
      <w:r w:rsidRPr="00505237">
        <w:rPr>
          <w:rFonts w:asciiTheme="majorBidi" w:hAnsiTheme="majorBidi" w:cstheme="majorBidi"/>
          <w:sz w:val="24"/>
          <w:szCs w:val="24"/>
        </w:rPr>
        <w:tab/>
        <w:t>8</w:t>
      </w:r>
      <w:r>
        <w:rPr>
          <w:rFonts w:asciiTheme="majorBidi" w:hAnsiTheme="majorBidi" w:cstheme="majorBidi"/>
          <w:sz w:val="24"/>
          <w:szCs w:val="24"/>
        </w:rPr>
        <w:t>0</w:t>
      </w:r>
    </w:p>
    <w:p w14:paraId="108D2AAD" w14:textId="77777777" w:rsidR="000D07BE" w:rsidRPr="005E7CCE" w:rsidRDefault="000D07BE" w:rsidP="000D07BE">
      <w:pPr>
        <w:tabs>
          <w:tab w:val="left" w:pos="426"/>
          <w:tab w:val="left" w:pos="1440"/>
          <w:tab w:val="right" w:leader="dot" w:pos="7938"/>
        </w:tabs>
        <w:spacing w:after="0" w:line="360" w:lineRule="auto"/>
        <w:ind w:left="731"/>
        <w:jc w:val="both"/>
        <w:rPr>
          <w:rFonts w:asciiTheme="majorBidi" w:hAnsiTheme="majorBidi" w:cstheme="majorBidi"/>
          <w:sz w:val="24"/>
          <w:szCs w:val="24"/>
          <w:lang w:val="fi-FI"/>
        </w:rPr>
      </w:pPr>
      <w:r w:rsidRPr="005E7CCE">
        <w:rPr>
          <w:rFonts w:asciiTheme="majorBidi" w:hAnsiTheme="majorBidi" w:cstheme="majorBidi"/>
          <w:sz w:val="24"/>
          <w:szCs w:val="24"/>
          <w:lang w:val="fi-FI"/>
        </w:rPr>
        <w:t xml:space="preserve">2. 1.5   </w:t>
      </w:r>
      <w:r w:rsidRPr="005E7CCE">
        <w:rPr>
          <w:rFonts w:ascii="Times New Roman" w:eastAsia="Times New Roman" w:hAnsi="Times New Roman" w:cs="Times New Roman"/>
          <w:sz w:val="24"/>
          <w:szCs w:val="24"/>
          <w:lang w:val="fi-FI"/>
        </w:rPr>
        <w:t>Hermeneutika Kontekstual</w:t>
      </w:r>
      <w:r w:rsidRPr="005E7CCE">
        <w:rPr>
          <w:rFonts w:asciiTheme="majorBidi" w:hAnsiTheme="majorBidi" w:cstheme="majorBidi"/>
          <w:sz w:val="24"/>
          <w:szCs w:val="24"/>
          <w:lang w:val="fi-FI"/>
        </w:rPr>
        <w:tab/>
        <w:t>99</w:t>
      </w:r>
    </w:p>
    <w:p w14:paraId="12AAE088" w14:textId="77777777" w:rsidR="000D07BE" w:rsidRPr="005E7CCE" w:rsidRDefault="000D07BE" w:rsidP="000D07BE">
      <w:pPr>
        <w:pStyle w:val="ListParagraph"/>
        <w:tabs>
          <w:tab w:val="left" w:pos="426"/>
          <w:tab w:val="left" w:pos="1276"/>
          <w:tab w:val="right" w:leader="dot" w:pos="7938"/>
        </w:tabs>
        <w:spacing w:after="100" w:line="360" w:lineRule="auto"/>
        <w:ind w:left="360"/>
        <w:jc w:val="both"/>
        <w:rPr>
          <w:rFonts w:asciiTheme="majorBidi" w:hAnsiTheme="majorBidi" w:cstheme="majorBidi"/>
          <w:sz w:val="24"/>
          <w:szCs w:val="24"/>
          <w:lang w:val="fi-FI"/>
        </w:rPr>
      </w:pPr>
      <w:r w:rsidRPr="005E7CCE">
        <w:rPr>
          <w:rFonts w:asciiTheme="majorBidi" w:hAnsiTheme="majorBidi" w:cstheme="majorBidi"/>
          <w:sz w:val="24"/>
          <w:szCs w:val="24"/>
          <w:lang w:val="fi-FI"/>
        </w:rPr>
        <w:t>2.2  Literatur Review</w:t>
      </w:r>
      <w:r w:rsidRPr="005E7CCE">
        <w:rPr>
          <w:rFonts w:asciiTheme="majorBidi" w:hAnsiTheme="majorBidi" w:cstheme="majorBidi"/>
          <w:sz w:val="24"/>
          <w:szCs w:val="24"/>
          <w:lang w:val="fi-FI"/>
        </w:rPr>
        <w:tab/>
        <w:t>102</w:t>
      </w:r>
    </w:p>
    <w:p w14:paraId="40746A6E" w14:textId="77777777" w:rsidR="000D07BE" w:rsidRPr="005E7CCE" w:rsidRDefault="000D07BE" w:rsidP="000D07BE">
      <w:pPr>
        <w:pStyle w:val="TOC1"/>
        <w:rPr>
          <w:rFonts w:asciiTheme="majorBidi" w:hAnsiTheme="majorBidi" w:cstheme="majorBidi"/>
          <w:b w:val="0"/>
          <w:bCs w:val="0"/>
          <w:lang w:val="fi-FI"/>
        </w:rPr>
      </w:pPr>
      <w:r w:rsidRPr="00505237">
        <w:rPr>
          <w:rFonts w:asciiTheme="majorBidi" w:hAnsiTheme="majorBidi" w:cstheme="majorBidi"/>
          <w:b w:val="0"/>
          <w:bCs w:val="0"/>
        </w:rPr>
        <w:t>BAB III METODE PENELITIAN</w:t>
      </w:r>
      <w:r w:rsidRPr="00505237">
        <w:rPr>
          <w:rFonts w:asciiTheme="majorBidi" w:hAnsiTheme="majorBidi" w:cstheme="majorBidi"/>
          <w:b w:val="0"/>
          <w:bCs w:val="0"/>
        </w:rPr>
        <w:tab/>
      </w:r>
      <w:r w:rsidRPr="005E7CCE">
        <w:rPr>
          <w:rFonts w:asciiTheme="majorBidi" w:hAnsiTheme="majorBidi" w:cstheme="majorBidi"/>
          <w:b w:val="0"/>
          <w:bCs w:val="0"/>
          <w:lang w:val="fi-FI"/>
        </w:rPr>
        <w:t>108</w:t>
      </w:r>
    </w:p>
    <w:p w14:paraId="4D23D5D0" w14:textId="77777777" w:rsidR="000D07BE" w:rsidRPr="005E7CCE" w:rsidRDefault="000D07BE" w:rsidP="000D07BE">
      <w:pPr>
        <w:pStyle w:val="ListParagraph"/>
        <w:tabs>
          <w:tab w:val="right" w:leader="dot" w:pos="7938"/>
        </w:tabs>
        <w:spacing w:after="100" w:line="360" w:lineRule="auto"/>
        <w:ind w:left="426"/>
        <w:jc w:val="both"/>
        <w:rPr>
          <w:rFonts w:asciiTheme="majorBidi" w:hAnsiTheme="majorBidi" w:cstheme="majorBidi"/>
          <w:sz w:val="24"/>
          <w:szCs w:val="24"/>
          <w:lang w:val="fi-FI"/>
        </w:rPr>
      </w:pPr>
      <w:r w:rsidRPr="005E7CCE">
        <w:rPr>
          <w:rFonts w:asciiTheme="majorBidi" w:hAnsiTheme="majorBidi" w:cstheme="majorBidi"/>
          <w:sz w:val="24"/>
          <w:szCs w:val="24"/>
          <w:lang w:val="fi-FI"/>
        </w:rPr>
        <w:t>3.1 Jenis Penelitian</w:t>
      </w:r>
      <w:r w:rsidRPr="005E7CCE">
        <w:rPr>
          <w:rFonts w:asciiTheme="majorBidi" w:hAnsiTheme="majorBidi" w:cstheme="majorBidi"/>
          <w:sz w:val="24"/>
          <w:szCs w:val="24"/>
          <w:lang w:val="fi-FI"/>
        </w:rPr>
        <w:tab/>
        <w:t>108</w:t>
      </w:r>
    </w:p>
    <w:p w14:paraId="72CE789B" w14:textId="77777777" w:rsidR="000D07BE" w:rsidRPr="005E7CCE" w:rsidRDefault="000D07BE" w:rsidP="000D07BE">
      <w:pPr>
        <w:pStyle w:val="ListParagraph"/>
        <w:tabs>
          <w:tab w:val="right" w:leader="dot" w:pos="7938"/>
        </w:tabs>
        <w:spacing w:after="100" w:line="360" w:lineRule="auto"/>
        <w:ind w:left="426"/>
        <w:jc w:val="both"/>
        <w:rPr>
          <w:rFonts w:asciiTheme="majorBidi" w:hAnsiTheme="majorBidi" w:cstheme="majorBidi"/>
          <w:sz w:val="24"/>
          <w:szCs w:val="24"/>
          <w:lang w:val="fi-FI"/>
        </w:rPr>
      </w:pPr>
      <w:r w:rsidRPr="005E7CCE">
        <w:rPr>
          <w:rFonts w:asciiTheme="majorBidi" w:hAnsiTheme="majorBidi" w:cstheme="majorBidi"/>
          <w:sz w:val="24"/>
          <w:szCs w:val="24"/>
          <w:lang w:val="fi-FI"/>
        </w:rPr>
        <w:t>3.2 Konteks penelitian</w:t>
      </w:r>
      <w:r w:rsidRPr="005E7CCE">
        <w:rPr>
          <w:rFonts w:asciiTheme="majorBidi" w:hAnsiTheme="majorBidi" w:cstheme="majorBidi"/>
          <w:sz w:val="24"/>
          <w:szCs w:val="24"/>
          <w:lang w:val="fi-FI"/>
        </w:rPr>
        <w:tab/>
        <w:t>110</w:t>
      </w:r>
    </w:p>
    <w:p w14:paraId="75F5CFA9" w14:textId="77777777" w:rsidR="000D07BE" w:rsidRPr="005E7CCE" w:rsidRDefault="000D07BE" w:rsidP="000D07BE">
      <w:pPr>
        <w:pStyle w:val="ListParagraph"/>
        <w:tabs>
          <w:tab w:val="right" w:leader="dot" w:pos="7938"/>
        </w:tabs>
        <w:spacing w:after="100" w:line="360" w:lineRule="auto"/>
        <w:ind w:left="426"/>
        <w:jc w:val="both"/>
        <w:rPr>
          <w:rFonts w:asciiTheme="majorBidi" w:hAnsiTheme="majorBidi" w:cstheme="majorBidi"/>
          <w:sz w:val="24"/>
          <w:szCs w:val="24"/>
          <w:lang w:val="fi-FI"/>
        </w:rPr>
      </w:pPr>
      <w:r w:rsidRPr="005E7CCE">
        <w:rPr>
          <w:rFonts w:asciiTheme="majorBidi" w:hAnsiTheme="majorBidi" w:cstheme="majorBidi"/>
          <w:sz w:val="24"/>
          <w:szCs w:val="24"/>
          <w:lang w:val="fi-FI"/>
        </w:rPr>
        <w:t>3.3 Teknik Pengumpulan Data</w:t>
      </w:r>
      <w:r w:rsidRPr="005E7CCE">
        <w:rPr>
          <w:rFonts w:asciiTheme="majorBidi" w:hAnsiTheme="majorBidi" w:cstheme="majorBidi"/>
          <w:sz w:val="24"/>
          <w:szCs w:val="24"/>
          <w:lang w:val="fi-FI"/>
        </w:rPr>
        <w:tab/>
        <w:t>111</w:t>
      </w:r>
    </w:p>
    <w:p w14:paraId="722C8240" w14:textId="77777777" w:rsidR="000D07BE" w:rsidRPr="005E7CCE" w:rsidRDefault="000D07BE" w:rsidP="000D07BE">
      <w:pPr>
        <w:pStyle w:val="ListParagraph"/>
        <w:tabs>
          <w:tab w:val="right" w:leader="dot" w:pos="7938"/>
        </w:tabs>
        <w:spacing w:after="100" w:line="360" w:lineRule="auto"/>
        <w:ind w:left="426"/>
        <w:jc w:val="both"/>
        <w:rPr>
          <w:rFonts w:asciiTheme="majorBidi" w:hAnsiTheme="majorBidi" w:cstheme="majorBidi"/>
          <w:sz w:val="24"/>
          <w:szCs w:val="24"/>
          <w:lang w:val="fi-FI"/>
        </w:rPr>
      </w:pPr>
      <w:r w:rsidRPr="005E7CCE">
        <w:rPr>
          <w:rFonts w:asciiTheme="majorBidi" w:hAnsiTheme="majorBidi" w:cstheme="majorBidi"/>
          <w:sz w:val="24"/>
          <w:szCs w:val="24"/>
          <w:lang w:val="fi-FI"/>
        </w:rPr>
        <w:t>3.4 Teknik Analisis Data</w:t>
      </w:r>
      <w:r w:rsidRPr="005E7CCE">
        <w:rPr>
          <w:rFonts w:asciiTheme="majorBidi" w:hAnsiTheme="majorBidi" w:cstheme="majorBidi"/>
          <w:sz w:val="24"/>
          <w:szCs w:val="24"/>
          <w:lang w:val="fi-FI"/>
        </w:rPr>
        <w:tab/>
        <w:t>112</w:t>
      </w:r>
    </w:p>
    <w:p w14:paraId="308DB4D5" w14:textId="77777777" w:rsidR="000D07BE" w:rsidRPr="005E7CCE" w:rsidRDefault="000D07BE" w:rsidP="000D07BE">
      <w:pPr>
        <w:pStyle w:val="TOC1"/>
        <w:rPr>
          <w:rFonts w:asciiTheme="majorBidi" w:hAnsiTheme="majorBidi" w:cstheme="majorBidi"/>
          <w:b w:val="0"/>
          <w:bCs w:val="0"/>
          <w:lang w:val="fi-FI"/>
        </w:rPr>
      </w:pPr>
    </w:p>
    <w:p w14:paraId="475F124A" w14:textId="77777777" w:rsidR="000D07BE" w:rsidRPr="00505237" w:rsidRDefault="000D07BE" w:rsidP="000D07BE">
      <w:pPr>
        <w:pStyle w:val="TOC1"/>
        <w:rPr>
          <w:rFonts w:asciiTheme="majorBidi" w:hAnsiTheme="majorBidi" w:cstheme="majorBidi"/>
          <w:b w:val="0"/>
          <w:bCs w:val="0"/>
        </w:rPr>
      </w:pPr>
    </w:p>
    <w:p w14:paraId="254D8297" w14:textId="77777777" w:rsidR="000D07BE" w:rsidRPr="00505237" w:rsidRDefault="000D07BE" w:rsidP="000D07BE">
      <w:pPr>
        <w:pStyle w:val="TOC1"/>
        <w:rPr>
          <w:rFonts w:asciiTheme="majorBidi" w:hAnsiTheme="majorBidi" w:cstheme="majorBidi"/>
          <w:b w:val="0"/>
          <w:bCs w:val="0"/>
        </w:rPr>
      </w:pPr>
    </w:p>
    <w:p w14:paraId="45590E81" w14:textId="77777777" w:rsidR="000D07BE" w:rsidRPr="00F13FB2" w:rsidRDefault="000D07BE" w:rsidP="000D07BE">
      <w:pPr>
        <w:pStyle w:val="TOC1"/>
        <w:rPr>
          <w:rFonts w:asciiTheme="majorBidi" w:hAnsiTheme="majorBidi" w:cstheme="majorBidi"/>
          <w:b w:val="0"/>
          <w:bCs w:val="0"/>
        </w:rPr>
      </w:pPr>
      <w:r w:rsidRPr="00505237">
        <w:rPr>
          <w:rFonts w:asciiTheme="majorBidi" w:hAnsiTheme="majorBidi" w:cstheme="majorBidi"/>
          <w:b w:val="0"/>
          <w:bCs w:val="0"/>
        </w:rPr>
        <w:t>BAB IV HASIL DAN PEMBAHASAN PENELITIAN</w:t>
      </w:r>
      <w:r w:rsidRPr="00505237">
        <w:rPr>
          <w:rFonts w:asciiTheme="majorBidi" w:hAnsiTheme="majorBidi" w:cstheme="majorBidi"/>
          <w:b w:val="0"/>
          <w:bCs w:val="0"/>
        </w:rPr>
        <w:tab/>
      </w:r>
      <w:r w:rsidRPr="00F13FB2">
        <w:rPr>
          <w:rFonts w:asciiTheme="majorBidi" w:hAnsiTheme="majorBidi" w:cstheme="majorBidi"/>
          <w:b w:val="0"/>
          <w:bCs w:val="0"/>
        </w:rPr>
        <w:t>114</w:t>
      </w:r>
    </w:p>
    <w:p w14:paraId="048E447B" w14:textId="77777777" w:rsidR="000D07BE" w:rsidRPr="00F13FB2" w:rsidRDefault="000D07BE" w:rsidP="000D07BE">
      <w:pPr>
        <w:pStyle w:val="ListParagraph"/>
        <w:tabs>
          <w:tab w:val="right" w:leader="dot" w:pos="7920"/>
        </w:tabs>
        <w:spacing w:after="100" w:line="360" w:lineRule="auto"/>
        <w:ind w:left="810" w:right="351" w:hanging="360"/>
        <w:jc w:val="both"/>
        <w:rPr>
          <w:rFonts w:asciiTheme="majorBidi" w:hAnsiTheme="majorBidi" w:cstheme="majorBidi"/>
          <w:sz w:val="24"/>
          <w:szCs w:val="24"/>
          <w:lang w:val="id-ID"/>
        </w:rPr>
      </w:pPr>
      <w:r w:rsidRPr="00505237">
        <w:rPr>
          <w:rFonts w:asciiTheme="majorBidi" w:hAnsiTheme="majorBidi" w:cstheme="majorBidi"/>
          <w:sz w:val="24"/>
          <w:szCs w:val="24"/>
          <w:lang w:val="id-ID"/>
        </w:rPr>
        <w:t>4.1 Ayat-ayat Pernikahan dan Keturunan dalam Diskursus Tafsir Klasik dan Kontemporer</w:t>
      </w:r>
      <w:r w:rsidRPr="00505237">
        <w:rPr>
          <w:rFonts w:asciiTheme="majorBidi" w:hAnsiTheme="majorBidi" w:cstheme="majorBidi"/>
          <w:sz w:val="24"/>
          <w:szCs w:val="24"/>
          <w:lang w:val="id-ID"/>
        </w:rPr>
        <w:tab/>
      </w:r>
      <w:r w:rsidRPr="00F13FB2">
        <w:rPr>
          <w:rFonts w:asciiTheme="majorBidi" w:hAnsiTheme="majorBidi" w:cstheme="majorBidi"/>
          <w:sz w:val="24"/>
          <w:szCs w:val="24"/>
          <w:lang w:val="id-ID"/>
        </w:rPr>
        <w:t>115</w:t>
      </w:r>
    </w:p>
    <w:p w14:paraId="60E5DF73" w14:textId="77777777" w:rsidR="000D07BE" w:rsidRPr="00505237" w:rsidRDefault="000D07BE" w:rsidP="000D07BE">
      <w:pPr>
        <w:pStyle w:val="ListParagraph"/>
        <w:tabs>
          <w:tab w:val="right" w:leader="dot" w:pos="7938"/>
        </w:tabs>
        <w:spacing w:after="100" w:line="360" w:lineRule="auto"/>
        <w:ind w:left="1440" w:right="621" w:hanging="630"/>
        <w:jc w:val="both"/>
        <w:rPr>
          <w:rFonts w:asciiTheme="majorBidi" w:hAnsiTheme="majorBidi" w:cstheme="majorBidi"/>
          <w:sz w:val="24"/>
          <w:szCs w:val="24"/>
          <w:lang w:val="id-ID"/>
        </w:rPr>
      </w:pPr>
      <w:r w:rsidRPr="00505237">
        <w:rPr>
          <w:rFonts w:asciiTheme="majorBidi" w:hAnsiTheme="majorBidi" w:cstheme="majorBidi"/>
          <w:sz w:val="24"/>
          <w:szCs w:val="24"/>
          <w:lang w:val="id-ID"/>
        </w:rPr>
        <w:t xml:space="preserve">4.1.1 </w:t>
      </w:r>
      <w:r w:rsidRPr="00505237">
        <w:rPr>
          <w:rFonts w:ascii="Times New Roman" w:eastAsia="Times New Roman" w:hAnsi="Times New Roman" w:cs="Times New Roman"/>
          <w:sz w:val="24"/>
          <w:szCs w:val="24"/>
          <w:lang w:val="id-ID"/>
        </w:rPr>
        <w:t xml:space="preserve">Karakteristik Ayat </w:t>
      </w:r>
      <w:r w:rsidRPr="00E97A38">
        <w:rPr>
          <w:rFonts w:ascii="Times New Roman" w:eastAsia="Times New Roman" w:hAnsi="Times New Roman" w:cs="Times New Roman"/>
          <w:sz w:val="24"/>
          <w:szCs w:val="24"/>
          <w:lang w:val="it-IT"/>
        </w:rPr>
        <w:t>Al-Qur'an</w:t>
      </w:r>
      <w:r>
        <w:rPr>
          <w:rFonts w:ascii="Times New Roman" w:eastAsia="Times New Roman" w:hAnsi="Times New Roman" w:cs="Times New Roman"/>
          <w:i/>
          <w:iCs/>
          <w:sz w:val="24"/>
          <w:szCs w:val="24"/>
          <w:lang w:val="it-IT"/>
        </w:rPr>
        <w:t xml:space="preserve"> </w:t>
      </w:r>
      <w:r w:rsidRPr="00505237">
        <w:rPr>
          <w:rFonts w:ascii="Times New Roman" w:eastAsia="Times New Roman" w:hAnsi="Times New Roman" w:cs="Times New Roman"/>
          <w:sz w:val="24"/>
          <w:szCs w:val="24"/>
          <w:lang w:val="id-ID"/>
        </w:rPr>
        <w:t>tentang Pernikahan sebagai Fondasi Normatif</w:t>
      </w:r>
      <w:r w:rsidRPr="00505237">
        <w:rPr>
          <w:rFonts w:asciiTheme="majorBidi" w:hAnsiTheme="majorBidi" w:cstheme="majorBidi"/>
          <w:sz w:val="24"/>
          <w:szCs w:val="24"/>
          <w:lang w:val="id-ID"/>
        </w:rPr>
        <w:tab/>
        <w:t>88</w:t>
      </w:r>
    </w:p>
    <w:p w14:paraId="6DBA2487" w14:textId="77777777" w:rsidR="000D07BE" w:rsidRPr="00F13FB2" w:rsidRDefault="000D07BE" w:rsidP="000D07BE">
      <w:pPr>
        <w:pStyle w:val="ListParagraph"/>
        <w:tabs>
          <w:tab w:val="right" w:leader="dot" w:pos="7938"/>
        </w:tabs>
        <w:spacing w:after="100" w:line="360" w:lineRule="auto"/>
        <w:ind w:left="810"/>
        <w:jc w:val="both"/>
        <w:rPr>
          <w:rFonts w:asciiTheme="majorBidi" w:hAnsiTheme="majorBidi" w:cstheme="majorBidi"/>
          <w:sz w:val="24"/>
          <w:szCs w:val="24"/>
          <w:lang w:val="fi-FI"/>
        </w:rPr>
      </w:pPr>
      <w:r w:rsidRPr="00505237">
        <w:rPr>
          <w:rFonts w:asciiTheme="majorBidi" w:hAnsiTheme="majorBidi" w:cstheme="majorBidi"/>
          <w:sz w:val="24"/>
          <w:szCs w:val="24"/>
          <w:lang w:val="id-ID"/>
        </w:rPr>
        <w:t xml:space="preserve">4.1.2 </w:t>
      </w:r>
      <w:r w:rsidRPr="00505237">
        <w:rPr>
          <w:rFonts w:ascii="Times New Roman" w:eastAsia="Times New Roman" w:hAnsi="Times New Roman" w:cs="Times New Roman"/>
          <w:sz w:val="24"/>
          <w:szCs w:val="24"/>
          <w:lang w:val="id-ID"/>
        </w:rPr>
        <w:t>Identifikasi Ayat-Ayat Pernikahan dan Keturunan</w:t>
      </w:r>
      <w:r w:rsidRPr="00505237">
        <w:rPr>
          <w:rFonts w:asciiTheme="majorBidi" w:hAnsiTheme="majorBidi" w:cstheme="majorBidi"/>
          <w:sz w:val="24"/>
          <w:szCs w:val="24"/>
          <w:lang w:val="id-ID"/>
        </w:rPr>
        <w:tab/>
      </w:r>
      <w:r w:rsidRPr="00F13FB2">
        <w:rPr>
          <w:rFonts w:asciiTheme="majorBidi" w:hAnsiTheme="majorBidi" w:cstheme="majorBidi"/>
          <w:sz w:val="24"/>
          <w:szCs w:val="24"/>
          <w:lang w:val="fi-FI"/>
        </w:rPr>
        <w:t>1</w:t>
      </w:r>
      <w:r>
        <w:rPr>
          <w:rFonts w:asciiTheme="majorBidi" w:hAnsiTheme="majorBidi" w:cstheme="majorBidi"/>
          <w:sz w:val="24"/>
          <w:szCs w:val="24"/>
          <w:lang w:val="fi-FI"/>
        </w:rPr>
        <w:t>20</w:t>
      </w:r>
    </w:p>
    <w:p w14:paraId="19184283" w14:textId="77777777" w:rsidR="000D07BE" w:rsidRPr="00505237" w:rsidRDefault="000D07BE" w:rsidP="000D07BE">
      <w:pPr>
        <w:pStyle w:val="ListParagraph"/>
        <w:tabs>
          <w:tab w:val="right" w:leader="dot" w:pos="7938"/>
        </w:tabs>
        <w:spacing w:after="100" w:line="360" w:lineRule="auto"/>
        <w:ind w:left="810"/>
        <w:jc w:val="both"/>
        <w:rPr>
          <w:rFonts w:asciiTheme="majorBidi" w:hAnsiTheme="majorBidi" w:cstheme="majorBidi"/>
          <w:sz w:val="24"/>
          <w:szCs w:val="24"/>
          <w:lang w:val="fi-FI"/>
        </w:rPr>
      </w:pPr>
      <w:r w:rsidRPr="00505237">
        <w:rPr>
          <w:rFonts w:asciiTheme="majorBidi" w:hAnsiTheme="majorBidi" w:cstheme="majorBidi"/>
          <w:sz w:val="24"/>
          <w:szCs w:val="24"/>
          <w:lang w:val="fi-FI"/>
        </w:rPr>
        <w:t xml:space="preserve">4.1.3 </w:t>
      </w:r>
      <w:r w:rsidRPr="00505237">
        <w:rPr>
          <w:rFonts w:ascii="Times New Roman" w:eastAsia="Times New Roman" w:hAnsi="Times New Roman" w:cs="Times New Roman"/>
          <w:sz w:val="24"/>
          <w:szCs w:val="24"/>
          <w:lang w:val="fi-FI"/>
        </w:rPr>
        <w:t>Tafsir Klasik tentang Pernikahan dan Keturunan</w:t>
      </w:r>
      <w:r w:rsidRPr="00505237">
        <w:rPr>
          <w:rFonts w:asciiTheme="majorBidi" w:hAnsiTheme="majorBidi" w:cstheme="majorBidi"/>
          <w:sz w:val="24"/>
          <w:szCs w:val="24"/>
          <w:lang w:val="fi-FI"/>
        </w:rPr>
        <w:tab/>
      </w:r>
      <w:r>
        <w:rPr>
          <w:rFonts w:asciiTheme="majorBidi" w:hAnsiTheme="majorBidi" w:cstheme="majorBidi"/>
          <w:sz w:val="24"/>
          <w:szCs w:val="24"/>
          <w:lang w:val="fi-FI"/>
        </w:rPr>
        <w:t>130</w:t>
      </w:r>
    </w:p>
    <w:p w14:paraId="52BC4B9E" w14:textId="77777777" w:rsidR="000D07BE" w:rsidRPr="00505237" w:rsidRDefault="000D07BE" w:rsidP="000D07BE">
      <w:pPr>
        <w:pStyle w:val="ListParagraph"/>
        <w:tabs>
          <w:tab w:val="right" w:leader="dot" w:pos="7938"/>
        </w:tabs>
        <w:spacing w:after="100" w:line="360" w:lineRule="auto"/>
        <w:ind w:left="810"/>
        <w:jc w:val="both"/>
        <w:rPr>
          <w:rFonts w:asciiTheme="majorBidi" w:hAnsiTheme="majorBidi" w:cstheme="majorBidi"/>
          <w:sz w:val="24"/>
          <w:szCs w:val="24"/>
        </w:rPr>
      </w:pPr>
      <w:r w:rsidRPr="00505237">
        <w:rPr>
          <w:rFonts w:asciiTheme="majorBidi" w:hAnsiTheme="majorBidi" w:cstheme="majorBidi"/>
          <w:sz w:val="24"/>
          <w:szCs w:val="24"/>
        </w:rPr>
        <w:t xml:space="preserve">4.1.4 Tafsir Kontemporer </w:t>
      </w:r>
      <w:r w:rsidRPr="00505237">
        <w:rPr>
          <w:rFonts w:ascii="Times New Roman" w:eastAsia="Times New Roman" w:hAnsi="Times New Roman" w:cs="Times New Roman"/>
          <w:sz w:val="24"/>
          <w:szCs w:val="24"/>
        </w:rPr>
        <w:t>tentang Pernikahan dan Keturunan</w:t>
      </w:r>
      <w:r w:rsidRPr="00505237">
        <w:rPr>
          <w:rFonts w:asciiTheme="majorBidi" w:hAnsiTheme="majorBidi" w:cstheme="majorBidi"/>
          <w:sz w:val="24"/>
          <w:szCs w:val="24"/>
        </w:rPr>
        <w:tab/>
      </w:r>
      <w:r>
        <w:rPr>
          <w:rFonts w:asciiTheme="majorBidi" w:hAnsiTheme="majorBidi" w:cstheme="majorBidi"/>
          <w:sz w:val="24"/>
          <w:szCs w:val="24"/>
        </w:rPr>
        <w:t>135</w:t>
      </w:r>
    </w:p>
    <w:p w14:paraId="1CADD6CD" w14:textId="77777777" w:rsidR="000D07BE" w:rsidRDefault="000D07BE" w:rsidP="000D07BE">
      <w:pPr>
        <w:pStyle w:val="ListParagraph"/>
        <w:tabs>
          <w:tab w:val="right" w:leader="dot" w:pos="7938"/>
        </w:tabs>
        <w:spacing w:after="100" w:line="360" w:lineRule="auto"/>
        <w:ind w:left="426"/>
        <w:jc w:val="both"/>
        <w:rPr>
          <w:rFonts w:asciiTheme="majorBidi" w:eastAsia="Times New Roman" w:hAnsiTheme="majorBidi" w:cstheme="majorBidi"/>
          <w:sz w:val="24"/>
          <w:szCs w:val="24"/>
        </w:rPr>
      </w:pPr>
      <w:r w:rsidRPr="00505237">
        <w:rPr>
          <w:rFonts w:asciiTheme="majorBidi" w:hAnsiTheme="majorBidi" w:cstheme="majorBidi"/>
          <w:sz w:val="24"/>
          <w:szCs w:val="24"/>
        </w:rPr>
        <w:t xml:space="preserve">4.2 </w:t>
      </w:r>
      <w:r w:rsidRPr="00505237">
        <w:rPr>
          <w:rFonts w:asciiTheme="majorBidi" w:eastAsia="Times New Roman" w:hAnsiTheme="majorBidi" w:cstheme="majorBidi"/>
          <w:sz w:val="24"/>
          <w:szCs w:val="24"/>
        </w:rPr>
        <w:t xml:space="preserve">Tafsir Inklusif atas Ayat-ayat </w:t>
      </w:r>
      <w:r w:rsidRPr="00E97A38">
        <w:rPr>
          <w:rFonts w:asciiTheme="majorBidi" w:eastAsia="Times New Roman" w:hAnsiTheme="majorBidi" w:cstheme="majorBidi"/>
          <w:i/>
          <w:iCs/>
          <w:sz w:val="24"/>
          <w:szCs w:val="24"/>
        </w:rPr>
        <w:t>Ahkām</w:t>
      </w:r>
      <w:r w:rsidRPr="00505237">
        <w:rPr>
          <w:rFonts w:asciiTheme="majorBidi" w:eastAsia="Times New Roman" w:hAnsiTheme="majorBidi" w:cstheme="majorBidi"/>
          <w:sz w:val="24"/>
          <w:szCs w:val="24"/>
        </w:rPr>
        <w:t xml:space="preserve"> Terkait Keturunan </w:t>
      </w:r>
    </w:p>
    <w:p w14:paraId="54162740" w14:textId="77777777" w:rsidR="000D07BE" w:rsidRPr="00505237" w:rsidRDefault="000D07BE" w:rsidP="000D07BE">
      <w:pPr>
        <w:pStyle w:val="ListParagraph"/>
        <w:tabs>
          <w:tab w:val="right" w:leader="dot" w:pos="7938"/>
        </w:tabs>
        <w:spacing w:after="100" w:line="360" w:lineRule="auto"/>
        <w:ind w:left="810"/>
        <w:jc w:val="both"/>
        <w:rPr>
          <w:rFonts w:asciiTheme="majorBidi" w:hAnsiTheme="majorBidi" w:cstheme="majorBidi"/>
          <w:sz w:val="24"/>
          <w:szCs w:val="24"/>
        </w:rPr>
      </w:pPr>
      <w:r w:rsidRPr="00505237">
        <w:rPr>
          <w:rFonts w:asciiTheme="majorBidi" w:eastAsia="Times New Roman" w:hAnsiTheme="majorBidi" w:cstheme="majorBidi"/>
          <w:sz w:val="24"/>
          <w:szCs w:val="24"/>
        </w:rPr>
        <w:t xml:space="preserve">dan </w:t>
      </w:r>
      <w:r w:rsidRPr="00EA6E8F">
        <w:rPr>
          <w:rFonts w:asciiTheme="majorBidi" w:eastAsia="Times New Roman" w:hAnsiTheme="majorBidi" w:cstheme="majorBidi"/>
          <w:i/>
          <w:iCs/>
          <w:sz w:val="24"/>
          <w:szCs w:val="24"/>
        </w:rPr>
        <w:t>Childfree</w:t>
      </w:r>
      <w:r w:rsidRPr="00505237">
        <w:rPr>
          <w:rFonts w:asciiTheme="majorBidi" w:hAnsiTheme="majorBidi" w:cstheme="majorBidi"/>
          <w:sz w:val="24"/>
          <w:szCs w:val="24"/>
        </w:rPr>
        <w:tab/>
      </w:r>
      <w:r>
        <w:rPr>
          <w:rFonts w:asciiTheme="majorBidi" w:hAnsiTheme="majorBidi" w:cstheme="majorBidi"/>
          <w:sz w:val="24"/>
          <w:szCs w:val="24"/>
        </w:rPr>
        <w:t>140</w:t>
      </w:r>
    </w:p>
    <w:p w14:paraId="70ECA59A" w14:textId="77777777" w:rsidR="000D07BE" w:rsidRPr="00505237" w:rsidRDefault="000D07BE" w:rsidP="000D07BE">
      <w:pPr>
        <w:pStyle w:val="ListParagraph"/>
        <w:tabs>
          <w:tab w:val="right" w:leader="dot" w:pos="7938"/>
        </w:tabs>
        <w:spacing w:after="100" w:line="360" w:lineRule="auto"/>
        <w:ind w:left="810"/>
        <w:jc w:val="both"/>
        <w:rPr>
          <w:rFonts w:asciiTheme="majorBidi" w:hAnsiTheme="majorBidi" w:cstheme="majorBidi"/>
          <w:sz w:val="24"/>
          <w:szCs w:val="24"/>
        </w:rPr>
      </w:pPr>
      <w:r w:rsidRPr="00505237">
        <w:rPr>
          <w:rFonts w:asciiTheme="majorBidi" w:hAnsiTheme="majorBidi" w:cstheme="majorBidi"/>
          <w:sz w:val="24"/>
          <w:szCs w:val="24"/>
        </w:rPr>
        <w:t xml:space="preserve">4.2.1 </w:t>
      </w:r>
      <w:r w:rsidRPr="00505237">
        <w:rPr>
          <w:rFonts w:asciiTheme="majorBidi" w:eastAsia="Times New Roman" w:hAnsiTheme="majorBidi" w:cstheme="majorBidi"/>
          <w:sz w:val="24"/>
          <w:szCs w:val="24"/>
        </w:rPr>
        <w:t xml:space="preserve">Ketegangan antara Teks Normatif dan Realitas </w:t>
      </w:r>
      <w:r w:rsidRPr="00EA6E8F">
        <w:rPr>
          <w:rFonts w:asciiTheme="majorBidi" w:eastAsia="Times New Roman" w:hAnsiTheme="majorBidi" w:cstheme="majorBidi"/>
          <w:i/>
          <w:iCs/>
          <w:sz w:val="24"/>
          <w:szCs w:val="24"/>
        </w:rPr>
        <w:t>Childfree</w:t>
      </w:r>
      <w:r w:rsidRPr="00505237">
        <w:rPr>
          <w:rFonts w:asciiTheme="majorBidi" w:hAnsiTheme="majorBidi" w:cstheme="majorBidi"/>
          <w:sz w:val="24"/>
          <w:szCs w:val="24"/>
        </w:rPr>
        <w:tab/>
        <w:t>1</w:t>
      </w:r>
      <w:r>
        <w:rPr>
          <w:rFonts w:asciiTheme="majorBidi" w:hAnsiTheme="majorBidi" w:cstheme="majorBidi"/>
          <w:sz w:val="24"/>
          <w:szCs w:val="24"/>
        </w:rPr>
        <w:t>40</w:t>
      </w:r>
    </w:p>
    <w:p w14:paraId="4199FF9A" w14:textId="77777777" w:rsidR="000D07BE" w:rsidRPr="00505237" w:rsidRDefault="000D07BE" w:rsidP="000D07BE">
      <w:pPr>
        <w:pStyle w:val="ListParagraph"/>
        <w:tabs>
          <w:tab w:val="right" w:leader="dot" w:pos="7938"/>
        </w:tabs>
        <w:spacing w:after="100" w:line="360" w:lineRule="auto"/>
        <w:ind w:left="810"/>
        <w:jc w:val="both"/>
        <w:rPr>
          <w:rFonts w:asciiTheme="majorBidi" w:hAnsiTheme="majorBidi" w:cstheme="majorBidi"/>
          <w:sz w:val="24"/>
          <w:szCs w:val="24"/>
          <w:lang w:val="fi-FI"/>
        </w:rPr>
      </w:pPr>
      <w:r w:rsidRPr="00505237">
        <w:rPr>
          <w:rFonts w:asciiTheme="majorBidi" w:hAnsiTheme="majorBidi" w:cstheme="majorBidi"/>
          <w:sz w:val="24"/>
          <w:szCs w:val="24"/>
          <w:lang w:val="fi-FI"/>
        </w:rPr>
        <w:t xml:space="preserve">4.2.2 </w:t>
      </w:r>
      <w:r w:rsidRPr="00505237">
        <w:rPr>
          <w:rFonts w:asciiTheme="majorBidi" w:eastAsia="Times New Roman" w:hAnsiTheme="majorBidi" w:cstheme="majorBidi"/>
          <w:sz w:val="24"/>
          <w:szCs w:val="24"/>
          <w:lang w:val="fi-FI"/>
        </w:rPr>
        <w:t xml:space="preserve">Integrasi Tafsir </w:t>
      </w:r>
      <w:r w:rsidRPr="00330A78">
        <w:rPr>
          <w:rFonts w:asciiTheme="majorBidi" w:eastAsia="Times New Roman" w:hAnsiTheme="majorBidi" w:cstheme="majorBidi"/>
          <w:i/>
          <w:iCs/>
          <w:sz w:val="24"/>
          <w:szCs w:val="24"/>
          <w:lang w:val="fi-FI"/>
        </w:rPr>
        <w:t>Ahkām</w:t>
      </w:r>
      <w:r w:rsidRPr="00505237">
        <w:rPr>
          <w:rFonts w:asciiTheme="majorBidi" w:eastAsia="Times New Roman" w:hAnsiTheme="majorBidi" w:cstheme="majorBidi"/>
          <w:sz w:val="24"/>
          <w:szCs w:val="24"/>
          <w:lang w:val="fi-FI"/>
        </w:rPr>
        <w:t xml:space="preserve">, </w:t>
      </w:r>
      <w:r w:rsidRPr="00330A78">
        <w:rPr>
          <w:rFonts w:asciiTheme="majorBidi" w:eastAsia="Times New Roman" w:hAnsiTheme="majorBidi" w:cstheme="majorBidi"/>
          <w:i/>
          <w:iCs/>
          <w:sz w:val="24"/>
          <w:szCs w:val="24"/>
          <w:lang w:val="fi-FI"/>
        </w:rPr>
        <w:t>Maqāṣid</w:t>
      </w:r>
      <w:r w:rsidRPr="00505237">
        <w:rPr>
          <w:rFonts w:asciiTheme="majorBidi" w:eastAsia="Times New Roman" w:hAnsiTheme="majorBidi" w:cstheme="majorBidi"/>
          <w:sz w:val="24"/>
          <w:szCs w:val="24"/>
          <w:lang w:val="fi-FI"/>
        </w:rPr>
        <w:t xml:space="preserve"> , dan Hermeneutika Kontekstual</w:t>
      </w:r>
      <w:r w:rsidRPr="00505237">
        <w:rPr>
          <w:rFonts w:asciiTheme="majorBidi" w:hAnsiTheme="majorBidi" w:cstheme="majorBidi"/>
          <w:sz w:val="24"/>
          <w:szCs w:val="24"/>
          <w:lang w:val="fi-FI"/>
        </w:rPr>
        <w:tab/>
      </w:r>
      <w:r>
        <w:rPr>
          <w:rFonts w:asciiTheme="majorBidi" w:hAnsiTheme="majorBidi" w:cstheme="majorBidi"/>
          <w:sz w:val="24"/>
          <w:szCs w:val="24"/>
          <w:lang w:val="fi-FI"/>
        </w:rPr>
        <w:t>145</w:t>
      </w:r>
    </w:p>
    <w:p w14:paraId="4BEF9E1F" w14:textId="77777777" w:rsidR="000D07BE" w:rsidRPr="00505237" w:rsidRDefault="000D07BE" w:rsidP="000D07BE">
      <w:pPr>
        <w:pStyle w:val="ListParagraph"/>
        <w:tabs>
          <w:tab w:val="right" w:leader="dot" w:pos="7938"/>
        </w:tabs>
        <w:spacing w:after="100" w:line="360" w:lineRule="auto"/>
        <w:ind w:left="810"/>
        <w:jc w:val="both"/>
        <w:rPr>
          <w:rFonts w:asciiTheme="majorBidi" w:hAnsiTheme="majorBidi" w:cstheme="majorBidi"/>
          <w:sz w:val="24"/>
          <w:szCs w:val="24"/>
        </w:rPr>
      </w:pPr>
      <w:r w:rsidRPr="00505237">
        <w:rPr>
          <w:rFonts w:asciiTheme="majorBidi" w:eastAsia="Times New Roman" w:hAnsiTheme="majorBidi" w:cstheme="majorBidi"/>
          <w:sz w:val="24"/>
          <w:szCs w:val="24"/>
        </w:rPr>
        <w:t xml:space="preserve">4.2.3 Posisi </w:t>
      </w:r>
      <w:r w:rsidRPr="00EA6E8F">
        <w:rPr>
          <w:rFonts w:asciiTheme="majorBidi" w:eastAsia="Times New Roman" w:hAnsiTheme="majorBidi" w:cstheme="majorBidi"/>
          <w:i/>
          <w:iCs/>
          <w:sz w:val="24"/>
          <w:szCs w:val="24"/>
        </w:rPr>
        <w:t>Childfree</w:t>
      </w:r>
      <w:r w:rsidRPr="00505237">
        <w:rPr>
          <w:rFonts w:asciiTheme="majorBidi" w:eastAsia="Times New Roman" w:hAnsiTheme="majorBidi" w:cstheme="majorBidi"/>
          <w:sz w:val="24"/>
          <w:szCs w:val="24"/>
        </w:rPr>
        <w:t xml:space="preserve"> dalam Tafsir Inklusif</w:t>
      </w:r>
      <w:r w:rsidRPr="00505237">
        <w:rPr>
          <w:rFonts w:asciiTheme="majorBidi" w:hAnsiTheme="majorBidi" w:cstheme="majorBidi"/>
          <w:sz w:val="24"/>
          <w:szCs w:val="24"/>
        </w:rPr>
        <w:tab/>
      </w:r>
      <w:r>
        <w:rPr>
          <w:rFonts w:asciiTheme="majorBidi" w:hAnsiTheme="majorBidi" w:cstheme="majorBidi"/>
          <w:sz w:val="24"/>
          <w:szCs w:val="24"/>
        </w:rPr>
        <w:t>150</w:t>
      </w:r>
    </w:p>
    <w:p w14:paraId="4291E9AC" w14:textId="77777777" w:rsidR="000D07BE" w:rsidRPr="00505237" w:rsidRDefault="000D07BE" w:rsidP="000D07BE">
      <w:pPr>
        <w:pStyle w:val="ListParagraph"/>
        <w:tabs>
          <w:tab w:val="right" w:leader="dot" w:pos="7938"/>
        </w:tabs>
        <w:spacing w:after="100" w:line="360" w:lineRule="auto"/>
        <w:ind w:left="426"/>
        <w:jc w:val="both"/>
        <w:rPr>
          <w:rFonts w:asciiTheme="majorBidi" w:hAnsiTheme="majorBidi" w:cstheme="majorBidi"/>
          <w:sz w:val="24"/>
          <w:szCs w:val="24"/>
        </w:rPr>
      </w:pPr>
      <w:r w:rsidRPr="00505237">
        <w:rPr>
          <w:rFonts w:asciiTheme="majorBidi" w:hAnsiTheme="majorBidi" w:cstheme="majorBidi"/>
          <w:sz w:val="24"/>
          <w:szCs w:val="24"/>
        </w:rPr>
        <w:t xml:space="preserve">4.3 Penilaian Pilihan </w:t>
      </w:r>
      <w:r w:rsidRPr="00EA6E8F">
        <w:rPr>
          <w:rFonts w:asciiTheme="majorBidi" w:hAnsiTheme="majorBidi" w:cstheme="majorBidi"/>
          <w:i/>
          <w:iCs/>
          <w:sz w:val="24"/>
          <w:szCs w:val="24"/>
        </w:rPr>
        <w:t>Childfree</w:t>
      </w:r>
      <w:r w:rsidRPr="00505237">
        <w:rPr>
          <w:rFonts w:asciiTheme="majorBidi" w:hAnsiTheme="majorBidi" w:cstheme="majorBidi"/>
          <w:sz w:val="24"/>
          <w:szCs w:val="24"/>
        </w:rPr>
        <w:t xml:space="preserve"> dalam Perspektif </w:t>
      </w:r>
      <w:r w:rsidRPr="00330A78">
        <w:rPr>
          <w:rFonts w:ascii="Times New Roman" w:eastAsia="Times New Roman" w:hAnsi="Times New Roman" w:cs="Times New Roman"/>
          <w:i/>
          <w:iCs/>
          <w:sz w:val="24"/>
          <w:szCs w:val="24"/>
          <w:lang w:val="id-ID"/>
        </w:rPr>
        <w:t>Maqāṣid al-syarī‘ah</w:t>
      </w:r>
      <w:r w:rsidRPr="00505237">
        <w:rPr>
          <w:rFonts w:asciiTheme="majorBidi" w:hAnsiTheme="majorBidi" w:cstheme="majorBidi"/>
          <w:sz w:val="24"/>
          <w:szCs w:val="24"/>
        </w:rPr>
        <w:tab/>
        <w:t>1</w:t>
      </w:r>
      <w:r>
        <w:rPr>
          <w:rFonts w:asciiTheme="majorBidi" w:hAnsiTheme="majorBidi" w:cstheme="majorBidi"/>
          <w:sz w:val="24"/>
          <w:szCs w:val="24"/>
        </w:rPr>
        <w:t>53</w:t>
      </w:r>
    </w:p>
    <w:p w14:paraId="72BE403A" w14:textId="77777777" w:rsidR="000D07BE" w:rsidRPr="00505237" w:rsidRDefault="000D07BE" w:rsidP="000D07BE">
      <w:pPr>
        <w:pStyle w:val="ListParagraph"/>
        <w:tabs>
          <w:tab w:val="right" w:leader="dot" w:pos="7938"/>
        </w:tabs>
        <w:spacing w:after="100" w:line="360" w:lineRule="auto"/>
        <w:ind w:left="810"/>
        <w:jc w:val="both"/>
        <w:rPr>
          <w:rFonts w:asciiTheme="majorBidi" w:hAnsiTheme="majorBidi" w:cstheme="majorBidi"/>
          <w:sz w:val="24"/>
          <w:szCs w:val="24"/>
          <w:lang w:val="fi-FI"/>
        </w:rPr>
      </w:pPr>
      <w:r w:rsidRPr="00505237">
        <w:rPr>
          <w:rFonts w:asciiTheme="majorBidi" w:hAnsiTheme="majorBidi" w:cstheme="majorBidi"/>
          <w:sz w:val="24"/>
          <w:szCs w:val="24"/>
          <w:lang w:val="fi-FI"/>
        </w:rPr>
        <w:t xml:space="preserve">4.3.1 </w:t>
      </w:r>
      <w:r w:rsidRPr="00505237">
        <w:rPr>
          <w:rFonts w:asciiTheme="majorBidi" w:eastAsia="Times New Roman" w:hAnsiTheme="majorBidi" w:cstheme="majorBidi"/>
          <w:sz w:val="24"/>
          <w:szCs w:val="24"/>
          <w:lang w:val="fi-FI"/>
        </w:rPr>
        <w:t xml:space="preserve">Analisis Hukum </w:t>
      </w:r>
      <w:r w:rsidRPr="00E97A38">
        <w:rPr>
          <w:rFonts w:asciiTheme="majorBidi" w:eastAsia="Times New Roman" w:hAnsiTheme="majorBidi" w:cstheme="majorBidi"/>
          <w:i/>
          <w:iCs/>
          <w:sz w:val="24"/>
          <w:szCs w:val="24"/>
          <w:lang w:val="fi-FI"/>
        </w:rPr>
        <w:t xml:space="preserve">Taklifi </w:t>
      </w:r>
      <w:r w:rsidRPr="00505237">
        <w:rPr>
          <w:rFonts w:asciiTheme="majorBidi" w:eastAsia="Times New Roman" w:hAnsiTheme="majorBidi" w:cstheme="majorBidi"/>
          <w:sz w:val="24"/>
          <w:szCs w:val="24"/>
          <w:lang w:val="fi-FI"/>
        </w:rPr>
        <w:t>Pernikahan</w:t>
      </w:r>
      <w:r w:rsidRPr="00505237">
        <w:rPr>
          <w:rFonts w:asciiTheme="majorBidi" w:hAnsiTheme="majorBidi" w:cstheme="majorBidi"/>
          <w:sz w:val="24"/>
          <w:szCs w:val="24"/>
          <w:lang w:val="fi-FI"/>
        </w:rPr>
        <w:tab/>
        <w:t>1</w:t>
      </w:r>
      <w:r>
        <w:rPr>
          <w:rFonts w:asciiTheme="majorBidi" w:hAnsiTheme="majorBidi" w:cstheme="majorBidi"/>
          <w:sz w:val="24"/>
          <w:szCs w:val="24"/>
          <w:lang w:val="fi-FI"/>
        </w:rPr>
        <w:t>53</w:t>
      </w:r>
    </w:p>
    <w:p w14:paraId="07B2DB9F" w14:textId="77777777" w:rsidR="000D07BE" w:rsidRPr="00505237" w:rsidRDefault="000D07BE" w:rsidP="000D07BE">
      <w:pPr>
        <w:pStyle w:val="ListParagraph"/>
        <w:tabs>
          <w:tab w:val="right" w:leader="dot" w:pos="7938"/>
        </w:tabs>
        <w:spacing w:after="100" w:line="360" w:lineRule="auto"/>
        <w:ind w:left="810"/>
        <w:jc w:val="both"/>
        <w:rPr>
          <w:rFonts w:asciiTheme="majorBidi" w:hAnsiTheme="majorBidi" w:cstheme="majorBidi"/>
          <w:sz w:val="24"/>
          <w:szCs w:val="24"/>
          <w:lang w:val="fi-FI"/>
        </w:rPr>
      </w:pPr>
      <w:r w:rsidRPr="00505237">
        <w:rPr>
          <w:rFonts w:asciiTheme="majorBidi" w:hAnsiTheme="majorBidi" w:cstheme="majorBidi"/>
          <w:sz w:val="24"/>
          <w:szCs w:val="24"/>
          <w:lang w:val="fi-FI"/>
        </w:rPr>
        <w:t xml:space="preserve">4.3.2 </w:t>
      </w:r>
      <w:r w:rsidRPr="00505237">
        <w:rPr>
          <w:rFonts w:asciiTheme="majorBidi" w:eastAsia="Times New Roman" w:hAnsiTheme="majorBidi" w:cstheme="majorBidi"/>
          <w:sz w:val="24"/>
          <w:szCs w:val="24"/>
          <w:lang w:val="fi-FI"/>
        </w:rPr>
        <w:t xml:space="preserve">Analisis Hukum </w:t>
      </w:r>
      <w:r w:rsidRPr="00E97A38">
        <w:rPr>
          <w:rFonts w:asciiTheme="majorBidi" w:eastAsia="Times New Roman" w:hAnsiTheme="majorBidi" w:cstheme="majorBidi"/>
          <w:i/>
          <w:iCs/>
          <w:sz w:val="24"/>
          <w:szCs w:val="24"/>
          <w:lang w:val="fi-FI"/>
        </w:rPr>
        <w:t xml:space="preserve">Waḍ’ī </w:t>
      </w:r>
      <w:r w:rsidRPr="00505237">
        <w:rPr>
          <w:rFonts w:asciiTheme="majorBidi" w:eastAsia="Times New Roman" w:hAnsiTheme="majorBidi" w:cstheme="majorBidi"/>
          <w:sz w:val="24"/>
          <w:szCs w:val="24"/>
          <w:lang w:val="fi-FI"/>
        </w:rPr>
        <w:t>Pernikahan</w:t>
      </w:r>
      <w:r w:rsidRPr="00505237">
        <w:rPr>
          <w:rFonts w:asciiTheme="majorBidi" w:hAnsiTheme="majorBidi" w:cstheme="majorBidi"/>
          <w:sz w:val="24"/>
          <w:szCs w:val="24"/>
          <w:lang w:val="fi-FI"/>
        </w:rPr>
        <w:tab/>
        <w:t>1</w:t>
      </w:r>
      <w:r>
        <w:rPr>
          <w:rFonts w:asciiTheme="majorBidi" w:hAnsiTheme="majorBidi" w:cstheme="majorBidi"/>
          <w:sz w:val="24"/>
          <w:szCs w:val="24"/>
          <w:lang w:val="fi-FI"/>
        </w:rPr>
        <w:t>54</w:t>
      </w:r>
    </w:p>
    <w:p w14:paraId="73A021A0" w14:textId="77777777" w:rsidR="000D07BE" w:rsidRPr="00505237" w:rsidRDefault="000D07BE" w:rsidP="000D07BE">
      <w:pPr>
        <w:pStyle w:val="ListParagraph"/>
        <w:tabs>
          <w:tab w:val="right" w:leader="dot" w:pos="7938"/>
        </w:tabs>
        <w:spacing w:after="100" w:line="360" w:lineRule="auto"/>
        <w:ind w:left="810"/>
        <w:jc w:val="both"/>
        <w:rPr>
          <w:rFonts w:asciiTheme="majorBidi" w:hAnsiTheme="majorBidi" w:cstheme="majorBidi"/>
          <w:sz w:val="24"/>
          <w:szCs w:val="24"/>
          <w:lang w:val="fi-FI"/>
        </w:rPr>
      </w:pPr>
      <w:r w:rsidRPr="00505237">
        <w:rPr>
          <w:rFonts w:asciiTheme="majorBidi" w:hAnsiTheme="majorBidi" w:cstheme="majorBidi"/>
          <w:sz w:val="24"/>
          <w:szCs w:val="24"/>
          <w:lang w:val="fi-FI"/>
        </w:rPr>
        <w:t>4.3.3</w:t>
      </w:r>
      <w:r w:rsidRPr="00505237">
        <w:rPr>
          <w:rFonts w:asciiTheme="majorBidi" w:hAnsiTheme="majorBidi" w:cstheme="majorBidi"/>
          <w:i/>
          <w:iCs/>
          <w:sz w:val="24"/>
          <w:szCs w:val="24"/>
          <w:lang w:val="fi-FI"/>
        </w:rPr>
        <w:t xml:space="preserve"> </w:t>
      </w:r>
      <w:r w:rsidRPr="00505237">
        <w:rPr>
          <w:rFonts w:asciiTheme="majorBidi" w:eastAsia="Times New Roman" w:hAnsiTheme="majorBidi" w:cstheme="majorBidi"/>
          <w:sz w:val="24"/>
          <w:szCs w:val="24"/>
          <w:lang w:val="fi-FI"/>
        </w:rPr>
        <w:t xml:space="preserve">Korelasi </w:t>
      </w:r>
      <w:r w:rsidRPr="00E97A38">
        <w:rPr>
          <w:rFonts w:asciiTheme="majorBidi" w:eastAsia="Times New Roman" w:hAnsiTheme="majorBidi" w:cstheme="majorBidi"/>
          <w:i/>
          <w:iCs/>
          <w:sz w:val="24"/>
          <w:szCs w:val="24"/>
          <w:lang w:val="fi-FI"/>
        </w:rPr>
        <w:t xml:space="preserve">Taklifi–Waḍ’ī </w:t>
      </w:r>
      <w:r w:rsidRPr="00505237">
        <w:rPr>
          <w:rFonts w:asciiTheme="majorBidi" w:eastAsia="Times New Roman" w:hAnsiTheme="majorBidi" w:cstheme="majorBidi"/>
          <w:sz w:val="24"/>
          <w:szCs w:val="24"/>
          <w:lang w:val="fi-FI"/>
        </w:rPr>
        <w:t xml:space="preserve">dalam Kasus </w:t>
      </w:r>
      <w:r w:rsidRPr="00EA6E8F">
        <w:rPr>
          <w:rFonts w:asciiTheme="majorBidi" w:eastAsia="Times New Roman" w:hAnsiTheme="majorBidi" w:cstheme="majorBidi"/>
          <w:i/>
          <w:iCs/>
          <w:sz w:val="24"/>
          <w:szCs w:val="24"/>
          <w:lang w:val="fi-FI"/>
        </w:rPr>
        <w:t>Childfree</w:t>
      </w:r>
      <w:r w:rsidRPr="00505237">
        <w:rPr>
          <w:rFonts w:asciiTheme="majorBidi" w:hAnsiTheme="majorBidi" w:cstheme="majorBidi"/>
          <w:sz w:val="24"/>
          <w:szCs w:val="24"/>
          <w:lang w:val="fi-FI"/>
        </w:rPr>
        <w:t xml:space="preserve"> </w:t>
      </w:r>
      <w:r w:rsidRPr="00505237">
        <w:rPr>
          <w:rFonts w:asciiTheme="majorBidi" w:hAnsiTheme="majorBidi" w:cstheme="majorBidi"/>
          <w:sz w:val="24"/>
          <w:szCs w:val="24"/>
          <w:lang w:val="fi-FI"/>
        </w:rPr>
        <w:tab/>
        <w:t>1</w:t>
      </w:r>
      <w:r>
        <w:rPr>
          <w:rFonts w:asciiTheme="majorBidi" w:hAnsiTheme="majorBidi" w:cstheme="majorBidi"/>
          <w:sz w:val="24"/>
          <w:szCs w:val="24"/>
          <w:lang w:val="fi-FI"/>
        </w:rPr>
        <w:t>55</w:t>
      </w:r>
    </w:p>
    <w:p w14:paraId="6136E02C" w14:textId="77777777" w:rsidR="000D07BE" w:rsidRPr="00EF5826" w:rsidRDefault="000D07BE" w:rsidP="000D07BE">
      <w:pPr>
        <w:pStyle w:val="ListParagraph"/>
        <w:tabs>
          <w:tab w:val="right" w:leader="dot" w:pos="7938"/>
        </w:tabs>
        <w:spacing w:after="100" w:line="360" w:lineRule="auto"/>
        <w:ind w:left="810"/>
        <w:jc w:val="both"/>
        <w:rPr>
          <w:rFonts w:asciiTheme="majorBidi" w:hAnsiTheme="majorBidi" w:cstheme="majorBidi"/>
          <w:sz w:val="24"/>
          <w:szCs w:val="24"/>
        </w:rPr>
      </w:pPr>
      <w:r w:rsidRPr="00EF5826">
        <w:rPr>
          <w:rFonts w:asciiTheme="majorBidi" w:hAnsiTheme="majorBidi" w:cstheme="majorBidi"/>
          <w:sz w:val="24"/>
          <w:szCs w:val="24"/>
        </w:rPr>
        <w:t>4.3.4</w:t>
      </w:r>
      <w:r w:rsidRPr="00EF5826">
        <w:rPr>
          <w:rFonts w:asciiTheme="majorBidi" w:hAnsiTheme="majorBidi" w:cstheme="majorBidi"/>
          <w:i/>
          <w:iCs/>
          <w:sz w:val="24"/>
          <w:szCs w:val="24"/>
        </w:rPr>
        <w:t xml:space="preserve"> </w:t>
      </w:r>
      <w:r w:rsidRPr="00EF5826">
        <w:rPr>
          <w:rFonts w:asciiTheme="majorBidi" w:eastAsia="Times New Roman" w:hAnsiTheme="majorBidi" w:cstheme="majorBidi"/>
          <w:sz w:val="24"/>
          <w:szCs w:val="24"/>
        </w:rPr>
        <w:t xml:space="preserve">Alasan Empiris </w:t>
      </w:r>
      <w:r w:rsidRPr="00EA6E8F">
        <w:rPr>
          <w:rFonts w:asciiTheme="majorBidi" w:eastAsia="Times New Roman" w:hAnsiTheme="majorBidi" w:cstheme="majorBidi"/>
          <w:i/>
          <w:iCs/>
          <w:sz w:val="24"/>
          <w:szCs w:val="24"/>
        </w:rPr>
        <w:t>Childfree</w:t>
      </w:r>
      <w:r w:rsidRPr="00EF5826">
        <w:rPr>
          <w:rFonts w:asciiTheme="majorBidi" w:eastAsia="Times New Roman" w:hAnsiTheme="majorBidi" w:cstheme="majorBidi"/>
          <w:sz w:val="24"/>
          <w:szCs w:val="24"/>
        </w:rPr>
        <w:t xml:space="preserve"> dalam Bingkai </w:t>
      </w:r>
      <w:r w:rsidRPr="00E97A38">
        <w:rPr>
          <w:rFonts w:asciiTheme="majorBidi" w:eastAsia="Times New Roman" w:hAnsiTheme="majorBidi" w:cstheme="majorBidi"/>
          <w:i/>
          <w:iCs/>
          <w:sz w:val="24"/>
          <w:szCs w:val="24"/>
        </w:rPr>
        <w:t>Maqāṣid</w:t>
      </w:r>
      <w:r w:rsidRPr="00EF5826">
        <w:rPr>
          <w:rFonts w:asciiTheme="majorBidi" w:eastAsia="Times New Roman" w:hAnsiTheme="majorBidi" w:cstheme="majorBidi"/>
          <w:sz w:val="24"/>
          <w:szCs w:val="24"/>
        </w:rPr>
        <w:t xml:space="preserve"> </w:t>
      </w:r>
      <w:r w:rsidRPr="00EF5826">
        <w:rPr>
          <w:rFonts w:asciiTheme="majorBidi" w:hAnsiTheme="majorBidi" w:cstheme="majorBidi"/>
          <w:sz w:val="24"/>
          <w:szCs w:val="24"/>
        </w:rPr>
        <w:tab/>
        <w:t>1</w:t>
      </w:r>
      <w:r>
        <w:rPr>
          <w:rFonts w:asciiTheme="majorBidi" w:hAnsiTheme="majorBidi" w:cstheme="majorBidi"/>
          <w:sz w:val="24"/>
          <w:szCs w:val="24"/>
        </w:rPr>
        <w:t>56</w:t>
      </w:r>
    </w:p>
    <w:p w14:paraId="1142EB4D" w14:textId="77777777" w:rsidR="000D07BE" w:rsidRPr="00505237" w:rsidRDefault="000D07BE" w:rsidP="000D07BE">
      <w:pPr>
        <w:pStyle w:val="ListParagraph"/>
        <w:tabs>
          <w:tab w:val="left" w:pos="720"/>
          <w:tab w:val="right" w:leader="dot" w:pos="7938"/>
        </w:tabs>
        <w:spacing w:after="100" w:line="360" w:lineRule="auto"/>
        <w:ind w:hanging="294"/>
        <w:jc w:val="both"/>
        <w:rPr>
          <w:rFonts w:asciiTheme="majorBidi" w:hAnsiTheme="majorBidi" w:cstheme="majorBidi"/>
          <w:sz w:val="24"/>
          <w:szCs w:val="24"/>
        </w:rPr>
      </w:pPr>
      <w:r w:rsidRPr="00505237">
        <w:rPr>
          <w:rFonts w:asciiTheme="majorBidi" w:hAnsiTheme="majorBidi" w:cstheme="majorBidi"/>
          <w:sz w:val="24"/>
          <w:szCs w:val="24"/>
        </w:rPr>
        <w:t xml:space="preserve">4.4 </w:t>
      </w:r>
      <w:r w:rsidRPr="00505237">
        <w:rPr>
          <w:rFonts w:asciiTheme="majorBidi" w:eastAsia="Times New Roman" w:hAnsiTheme="majorBidi" w:cstheme="majorBidi"/>
          <w:sz w:val="24"/>
          <w:szCs w:val="24"/>
        </w:rPr>
        <w:t xml:space="preserve">Konstruksi Fikih </w:t>
      </w:r>
      <w:r w:rsidRPr="00EA6E8F">
        <w:rPr>
          <w:rFonts w:asciiTheme="majorBidi" w:eastAsia="Times New Roman" w:hAnsiTheme="majorBidi" w:cstheme="majorBidi"/>
          <w:i/>
          <w:iCs/>
          <w:sz w:val="24"/>
          <w:szCs w:val="24"/>
        </w:rPr>
        <w:t>Childfree</w:t>
      </w:r>
      <w:r w:rsidRPr="00505237">
        <w:rPr>
          <w:rFonts w:asciiTheme="majorBidi" w:eastAsia="Times New Roman" w:hAnsiTheme="majorBidi" w:cstheme="majorBidi"/>
          <w:sz w:val="24"/>
          <w:szCs w:val="24"/>
        </w:rPr>
        <w:t xml:space="preserve"> yang Sejalan dengan Tujuan Syariat Islam</w:t>
      </w:r>
      <w:r w:rsidRPr="00505237">
        <w:rPr>
          <w:rFonts w:asciiTheme="majorBidi" w:hAnsiTheme="majorBidi" w:cstheme="majorBidi"/>
          <w:sz w:val="24"/>
          <w:szCs w:val="24"/>
        </w:rPr>
        <w:tab/>
        <w:t>15</w:t>
      </w:r>
      <w:r>
        <w:rPr>
          <w:rFonts w:asciiTheme="majorBidi" w:hAnsiTheme="majorBidi" w:cstheme="majorBidi"/>
          <w:sz w:val="24"/>
          <w:szCs w:val="24"/>
        </w:rPr>
        <w:t>9</w:t>
      </w:r>
    </w:p>
    <w:p w14:paraId="4F49B15A" w14:textId="77777777" w:rsidR="000D07BE" w:rsidRPr="00505237" w:rsidRDefault="000D07BE" w:rsidP="000D07BE">
      <w:pPr>
        <w:pStyle w:val="ListParagraph"/>
        <w:tabs>
          <w:tab w:val="left" w:pos="1350"/>
          <w:tab w:val="right" w:leader="dot" w:pos="7938"/>
        </w:tabs>
        <w:spacing w:after="100" w:line="360" w:lineRule="auto"/>
        <w:ind w:left="1350" w:hanging="540"/>
        <w:jc w:val="both"/>
        <w:rPr>
          <w:rFonts w:asciiTheme="majorBidi" w:hAnsiTheme="majorBidi" w:cstheme="majorBidi"/>
          <w:sz w:val="24"/>
          <w:szCs w:val="24"/>
        </w:rPr>
      </w:pPr>
      <w:r w:rsidRPr="00505237">
        <w:rPr>
          <w:rFonts w:asciiTheme="majorBidi" w:hAnsiTheme="majorBidi" w:cstheme="majorBidi"/>
          <w:sz w:val="24"/>
          <w:szCs w:val="24"/>
        </w:rPr>
        <w:t xml:space="preserve">4.4.1 </w:t>
      </w:r>
      <w:r w:rsidRPr="00505237">
        <w:rPr>
          <w:rFonts w:asciiTheme="majorBidi" w:eastAsia="Times New Roman" w:hAnsiTheme="majorBidi" w:cstheme="majorBidi"/>
          <w:sz w:val="24"/>
          <w:szCs w:val="24"/>
        </w:rPr>
        <w:t xml:space="preserve">Prinsip-Prinsip Fikih </w:t>
      </w:r>
      <w:r w:rsidRPr="00EA6E8F">
        <w:rPr>
          <w:rFonts w:asciiTheme="majorBidi" w:eastAsia="Times New Roman" w:hAnsiTheme="majorBidi" w:cstheme="majorBidi"/>
          <w:i/>
          <w:iCs/>
          <w:sz w:val="24"/>
          <w:szCs w:val="24"/>
        </w:rPr>
        <w:t>Childfree</w:t>
      </w:r>
      <w:r w:rsidRPr="00505237">
        <w:rPr>
          <w:rFonts w:asciiTheme="majorBidi" w:hAnsiTheme="majorBidi" w:cstheme="majorBidi"/>
          <w:sz w:val="24"/>
          <w:szCs w:val="24"/>
        </w:rPr>
        <w:tab/>
        <w:t>1</w:t>
      </w:r>
      <w:r>
        <w:rPr>
          <w:rFonts w:asciiTheme="majorBidi" w:hAnsiTheme="majorBidi" w:cstheme="majorBidi"/>
          <w:sz w:val="24"/>
          <w:szCs w:val="24"/>
        </w:rPr>
        <w:t>60</w:t>
      </w:r>
    </w:p>
    <w:p w14:paraId="5925B55E" w14:textId="77777777" w:rsidR="000D07BE" w:rsidRPr="00505237" w:rsidRDefault="000D07BE" w:rsidP="000D07BE">
      <w:pPr>
        <w:pStyle w:val="ListParagraph"/>
        <w:tabs>
          <w:tab w:val="left" w:pos="1350"/>
          <w:tab w:val="right" w:leader="dot" w:pos="7938"/>
        </w:tabs>
        <w:spacing w:after="100" w:line="360" w:lineRule="auto"/>
        <w:ind w:left="1350" w:hanging="540"/>
        <w:jc w:val="both"/>
        <w:rPr>
          <w:rFonts w:asciiTheme="majorBidi" w:hAnsiTheme="majorBidi" w:cstheme="majorBidi"/>
          <w:sz w:val="24"/>
          <w:szCs w:val="24"/>
        </w:rPr>
      </w:pPr>
      <w:r w:rsidRPr="00505237">
        <w:rPr>
          <w:rFonts w:asciiTheme="majorBidi" w:hAnsiTheme="majorBidi" w:cstheme="majorBidi"/>
          <w:sz w:val="24"/>
          <w:szCs w:val="24"/>
        </w:rPr>
        <w:t xml:space="preserve">4.4.2 </w:t>
      </w:r>
      <w:r w:rsidRPr="00EA6E8F">
        <w:rPr>
          <w:rFonts w:asciiTheme="majorBidi" w:eastAsia="Times New Roman" w:hAnsiTheme="majorBidi" w:cstheme="majorBidi"/>
          <w:i/>
          <w:iCs/>
          <w:sz w:val="24"/>
          <w:szCs w:val="24"/>
        </w:rPr>
        <w:t>Childfree</w:t>
      </w:r>
      <w:r w:rsidRPr="00505237">
        <w:rPr>
          <w:rFonts w:asciiTheme="majorBidi" w:eastAsia="Times New Roman" w:hAnsiTheme="majorBidi" w:cstheme="majorBidi"/>
          <w:sz w:val="24"/>
          <w:szCs w:val="24"/>
        </w:rPr>
        <w:t xml:space="preserve"> sebagai Isu Ijtihādiyyah Kontemporer</w:t>
      </w:r>
      <w:r w:rsidRPr="00505237">
        <w:rPr>
          <w:rFonts w:asciiTheme="majorBidi" w:hAnsiTheme="majorBidi" w:cstheme="majorBidi"/>
          <w:sz w:val="24"/>
          <w:szCs w:val="24"/>
        </w:rPr>
        <w:t xml:space="preserve"> </w:t>
      </w:r>
      <w:r w:rsidRPr="00505237">
        <w:rPr>
          <w:rFonts w:asciiTheme="majorBidi" w:hAnsiTheme="majorBidi" w:cstheme="majorBidi"/>
          <w:sz w:val="24"/>
          <w:szCs w:val="24"/>
        </w:rPr>
        <w:tab/>
        <w:t>1</w:t>
      </w:r>
      <w:r>
        <w:rPr>
          <w:rFonts w:asciiTheme="majorBidi" w:hAnsiTheme="majorBidi" w:cstheme="majorBidi"/>
          <w:sz w:val="24"/>
          <w:szCs w:val="24"/>
        </w:rPr>
        <w:t>65</w:t>
      </w:r>
    </w:p>
    <w:p w14:paraId="16ABB1AA" w14:textId="77777777" w:rsidR="000D07BE" w:rsidRPr="00505237" w:rsidRDefault="000D07BE" w:rsidP="000D07BE">
      <w:pPr>
        <w:pStyle w:val="ListParagraph"/>
        <w:tabs>
          <w:tab w:val="left" w:pos="1350"/>
          <w:tab w:val="right" w:leader="dot" w:pos="7938"/>
        </w:tabs>
        <w:spacing w:after="100" w:line="360" w:lineRule="auto"/>
        <w:ind w:left="1350" w:hanging="540"/>
        <w:jc w:val="both"/>
        <w:rPr>
          <w:rFonts w:asciiTheme="majorBidi" w:hAnsiTheme="majorBidi" w:cstheme="majorBidi"/>
          <w:sz w:val="24"/>
          <w:szCs w:val="24"/>
        </w:rPr>
      </w:pPr>
      <w:r w:rsidRPr="00505237">
        <w:rPr>
          <w:rFonts w:asciiTheme="majorBidi" w:hAnsiTheme="majorBidi" w:cstheme="majorBidi"/>
          <w:sz w:val="24"/>
          <w:szCs w:val="24"/>
        </w:rPr>
        <w:t xml:space="preserve">4.4.3 </w:t>
      </w:r>
      <w:r w:rsidRPr="00505237">
        <w:rPr>
          <w:rFonts w:asciiTheme="majorBidi" w:eastAsia="Times New Roman" w:hAnsiTheme="majorBidi" w:cstheme="majorBidi"/>
          <w:sz w:val="24"/>
          <w:szCs w:val="24"/>
        </w:rPr>
        <w:t xml:space="preserve">Model Fikih </w:t>
      </w:r>
      <w:r w:rsidRPr="00EA6E8F">
        <w:rPr>
          <w:rFonts w:asciiTheme="majorBidi" w:eastAsia="Times New Roman" w:hAnsiTheme="majorBidi" w:cstheme="majorBidi"/>
          <w:i/>
          <w:iCs/>
          <w:sz w:val="24"/>
          <w:szCs w:val="24"/>
        </w:rPr>
        <w:t>Childfree</w:t>
      </w:r>
      <w:r w:rsidRPr="00505237">
        <w:rPr>
          <w:rFonts w:asciiTheme="majorBidi" w:eastAsia="Times New Roman" w:hAnsiTheme="majorBidi" w:cstheme="majorBidi"/>
          <w:sz w:val="24"/>
          <w:szCs w:val="24"/>
        </w:rPr>
        <w:t xml:space="preserve"> Berbasis </w:t>
      </w:r>
      <w:r w:rsidRPr="00330A78">
        <w:rPr>
          <w:rFonts w:ascii="Times New Roman" w:eastAsia="Times New Roman" w:hAnsi="Times New Roman" w:cs="Times New Roman"/>
          <w:i/>
          <w:iCs/>
          <w:sz w:val="24"/>
          <w:szCs w:val="24"/>
          <w:lang w:val="id-ID"/>
        </w:rPr>
        <w:t>Maqāṣid</w:t>
      </w:r>
      <w:r w:rsidRPr="00505237">
        <w:rPr>
          <w:rFonts w:asciiTheme="majorBidi" w:hAnsiTheme="majorBidi" w:cstheme="majorBidi"/>
          <w:sz w:val="24"/>
          <w:szCs w:val="24"/>
        </w:rPr>
        <w:tab/>
        <w:t>1</w:t>
      </w:r>
      <w:r>
        <w:rPr>
          <w:rFonts w:asciiTheme="majorBidi" w:hAnsiTheme="majorBidi" w:cstheme="majorBidi"/>
          <w:sz w:val="24"/>
          <w:szCs w:val="24"/>
        </w:rPr>
        <w:t>70</w:t>
      </w:r>
    </w:p>
    <w:p w14:paraId="53CB8A6B" w14:textId="77777777" w:rsidR="000D07BE" w:rsidRPr="00330A78" w:rsidRDefault="000D07BE" w:rsidP="000D07BE">
      <w:pPr>
        <w:pStyle w:val="ListParagraph"/>
        <w:tabs>
          <w:tab w:val="left" w:pos="720"/>
          <w:tab w:val="right" w:leader="dot" w:pos="8190"/>
        </w:tabs>
        <w:spacing w:after="100" w:line="360" w:lineRule="auto"/>
        <w:ind w:hanging="294"/>
        <w:rPr>
          <w:rStyle w:val="Strong"/>
          <w:rFonts w:asciiTheme="majorBidi" w:hAnsiTheme="majorBidi"/>
          <w:b w:val="0"/>
          <w:bCs w:val="0"/>
          <w:i/>
          <w:iCs/>
          <w:sz w:val="24"/>
          <w:szCs w:val="24"/>
        </w:rPr>
      </w:pPr>
      <w:r w:rsidRPr="00505237">
        <w:rPr>
          <w:rFonts w:asciiTheme="majorBidi" w:hAnsiTheme="majorBidi" w:cstheme="majorBidi"/>
          <w:sz w:val="24"/>
          <w:szCs w:val="24"/>
        </w:rPr>
        <w:t xml:space="preserve">4.5 </w:t>
      </w:r>
      <w:r w:rsidRPr="00505237">
        <w:rPr>
          <w:rStyle w:val="Strong"/>
          <w:rFonts w:asciiTheme="majorBidi" w:hAnsiTheme="majorBidi"/>
          <w:b w:val="0"/>
          <w:bCs w:val="0"/>
          <w:sz w:val="24"/>
          <w:szCs w:val="24"/>
        </w:rPr>
        <w:t xml:space="preserve">Konstruksi Fikih </w:t>
      </w:r>
      <w:r w:rsidRPr="00EA6E8F">
        <w:rPr>
          <w:rStyle w:val="Strong"/>
          <w:rFonts w:asciiTheme="majorBidi" w:hAnsiTheme="majorBidi"/>
          <w:b w:val="0"/>
          <w:bCs w:val="0"/>
          <w:i/>
          <w:iCs/>
          <w:sz w:val="24"/>
          <w:szCs w:val="24"/>
        </w:rPr>
        <w:t>Childfree</w:t>
      </w:r>
      <w:r w:rsidRPr="00505237">
        <w:rPr>
          <w:rStyle w:val="Strong"/>
          <w:rFonts w:asciiTheme="majorBidi" w:hAnsiTheme="majorBidi"/>
          <w:b w:val="0"/>
          <w:bCs w:val="0"/>
          <w:sz w:val="24"/>
          <w:szCs w:val="24"/>
        </w:rPr>
        <w:t xml:space="preserve"> dalam Perspektif Tafsir Inklusif dan </w:t>
      </w:r>
      <w:r w:rsidRPr="00330A78">
        <w:rPr>
          <w:rStyle w:val="Strong"/>
          <w:rFonts w:asciiTheme="majorBidi" w:hAnsiTheme="majorBidi"/>
          <w:b w:val="0"/>
          <w:bCs w:val="0"/>
          <w:i/>
          <w:iCs/>
          <w:sz w:val="24"/>
          <w:szCs w:val="24"/>
        </w:rPr>
        <w:t xml:space="preserve">Maqāṣid  </w:t>
      </w:r>
    </w:p>
    <w:p w14:paraId="428A0589" w14:textId="77777777" w:rsidR="000D07BE" w:rsidRPr="00505237" w:rsidRDefault="000D07BE" w:rsidP="000D07BE">
      <w:pPr>
        <w:pStyle w:val="ListParagraph"/>
        <w:tabs>
          <w:tab w:val="left" w:pos="1440"/>
          <w:tab w:val="left" w:pos="1530"/>
          <w:tab w:val="left" w:pos="1710"/>
          <w:tab w:val="right" w:leader="dot" w:pos="7938"/>
        </w:tabs>
        <w:spacing w:after="100" w:line="360" w:lineRule="auto"/>
        <w:ind w:left="1080" w:hanging="294"/>
        <w:jc w:val="both"/>
        <w:rPr>
          <w:rFonts w:asciiTheme="majorBidi" w:hAnsiTheme="majorBidi" w:cstheme="majorBidi"/>
          <w:sz w:val="24"/>
          <w:szCs w:val="24"/>
        </w:rPr>
      </w:pPr>
      <w:r w:rsidRPr="00330A78">
        <w:rPr>
          <w:rStyle w:val="Strong"/>
          <w:rFonts w:asciiTheme="majorBidi" w:hAnsiTheme="majorBidi"/>
          <w:b w:val="0"/>
          <w:bCs w:val="0"/>
          <w:i/>
          <w:iCs/>
          <w:sz w:val="24"/>
          <w:szCs w:val="24"/>
        </w:rPr>
        <w:t>al-Syarī‘ah</w:t>
      </w:r>
      <w:r w:rsidRPr="00505237">
        <w:rPr>
          <w:rFonts w:asciiTheme="majorBidi" w:hAnsiTheme="majorBidi" w:cstheme="majorBidi"/>
          <w:sz w:val="24"/>
          <w:szCs w:val="24"/>
        </w:rPr>
        <w:tab/>
        <w:t>1</w:t>
      </w:r>
      <w:r>
        <w:rPr>
          <w:rFonts w:asciiTheme="majorBidi" w:hAnsiTheme="majorBidi" w:cstheme="majorBidi"/>
          <w:sz w:val="24"/>
          <w:szCs w:val="24"/>
        </w:rPr>
        <w:t>73</w:t>
      </w:r>
    </w:p>
    <w:p w14:paraId="44032A5E" w14:textId="77777777" w:rsidR="000D07BE" w:rsidRPr="00505237" w:rsidRDefault="000D07BE" w:rsidP="000D07BE">
      <w:pPr>
        <w:pStyle w:val="ListParagraph"/>
        <w:tabs>
          <w:tab w:val="left" w:pos="1350"/>
          <w:tab w:val="right" w:leader="dot" w:pos="7938"/>
        </w:tabs>
        <w:spacing w:after="100" w:line="360" w:lineRule="auto"/>
        <w:ind w:left="1350" w:hanging="540"/>
        <w:jc w:val="both"/>
        <w:rPr>
          <w:rFonts w:asciiTheme="majorBidi" w:hAnsiTheme="majorBidi" w:cstheme="majorBidi"/>
          <w:sz w:val="24"/>
          <w:szCs w:val="24"/>
        </w:rPr>
      </w:pPr>
      <w:r w:rsidRPr="00505237">
        <w:rPr>
          <w:rFonts w:asciiTheme="majorBidi" w:hAnsiTheme="majorBidi" w:cstheme="majorBidi"/>
          <w:sz w:val="24"/>
          <w:szCs w:val="24"/>
        </w:rPr>
        <w:t>4.5.1</w:t>
      </w:r>
      <w:r w:rsidRPr="00505237">
        <w:rPr>
          <w:rFonts w:asciiTheme="majorBidi" w:hAnsiTheme="majorBidi" w:cstheme="majorBidi"/>
          <w:b/>
          <w:bCs/>
          <w:sz w:val="24"/>
          <w:szCs w:val="24"/>
        </w:rPr>
        <w:t xml:space="preserve"> </w:t>
      </w:r>
      <w:r w:rsidRPr="00505237">
        <w:rPr>
          <w:rStyle w:val="Strong"/>
          <w:rFonts w:asciiTheme="majorBidi" w:hAnsiTheme="majorBidi"/>
          <w:b w:val="0"/>
          <w:bCs w:val="0"/>
          <w:sz w:val="24"/>
          <w:szCs w:val="24"/>
          <w:lang w:val="id-ID"/>
        </w:rPr>
        <w:t xml:space="preserve">Status Hukum Fikih </w:t>
      </w:r>
      <w:r w:rsidRPr="00EA6E8F">
        <w:rPr>
          <w:rStyle w:val="Strong"/>
          <w:rFonts w:asciiTheme="majorBidi" w:hAnsiTheme="majorBidi"/>
          <w:b w:val="0"/>
          <w:bCs w:val="0"/>
          <w:i/>
          <w:iCs/>
          <w:sz w:val="24"/>
          <w:szCs w:val="24"/>
          <w:lang w:val="id-ID"/>
        </w:rPr>
        <w:t>Childfree</w:t>
      </w:r>
      <w:r w:rsidRPr="00505237">
        <w:rPr>
          <w:rFonts w:asciiTheme="majorBidi" w:hAnsiTheme="majorBidi" w:cstheme="majorBidi"/>
          <w:sz w:val="24"/>
          <w:szCs w:val="24"/>
        </w:rPr>
        <w:tab/>
        <w:t>1</w:t>
      </w:r>
      <w:r>
        <w:rPr>
          <w:rFonts w:asciiTheme="majorBidi" w:hAnsiTheme="majorBidi" w:cstheme="majorBidi"/>
          <w:sz w:val="24"/>
          <w:szCs w:val="24"/>
        </w:rPr>
        <w:t>74</w:t>
      </w:r>
    </w:p>
    <w:p w14:paraId="487D2A92" w14:textId="77777777" w:rsidR="000D07BE" w:rsidRPr="00505237" w:rsidRDefault="000D07BE" w:rsidP="000D07BE">
      <w:pPr>
        <w:pStyle w:val="ListParagraph"/>
        <w:tabs>
          <w:tab w:val="left" w:pos="1350"/>
          <w:tab w:val="right" w:leader="dot" w:pos="7938"/>
        </w:tabs>
        <w:spacing w:after="100" w:line="360" w:lineRule="auto"/>
        <w:ind w:left="1350" w:hanging="540"/>
        <w:jc w:val="both"/>
        <w:rPr>
          <w:rFonts w:asciiTheme="majorBidi" w:hAnsiTheme="majorBidi" w:cstheme="majorBidi"/>
          <w:sz w:val="24"/>
          <w:szCs w:val="24"/>
        </w:rPr>
      </w:pPr>
      <w:r w:rsidRPr="00505237">
        <w:rPr>
          <w:rFonts w:asciiTheme="majorBidi" w:hAnsiTheme="majorBidi" w:cstheme="majorBidi"/>
          <w:sz w:val="24"/>
          <w:szCs w:val="24"/>
        </w:rPr>
        <w:t xml:space="preserve">4.5.2 </w:t>
      </w:r>
      <w:r w:rsidRPr="00505237">
        <w:rPr>
          <w:rStyle w:val="Strong"/>
          <w:rFonts w:asciiTheme="majorBidi" w:hAnsiTheme="majorBidi"/>
          <w:b w:val="0"/>
          <w:bCs w:val="0"/>
          <w:sz w:val="24"/>
          <w:szCs w:val="24"/>
          <w:lang w:val="id-ID"/>
        </w:rPr>
        <w:t xml:space="preserve">Landasan </w:t>
      </w:r>
      <w:r w:rsidRPr="00E97A38">
        <w:rPr>
          <w:rStyle w:val="Strong"/>
          <w:rFonts w:asciiTheme="majorBidi" w:hAnsiTheme="majorBidi"/>
          <w:b w:val="0"/>
          <w:bCs w:val="0"/>
          <w:i/>
          <w:iCs/>
          <w:sz w:val="24"/>
          <w:szCs w:val="24"/>
          <w:lang w:val="id-ID"/>
        </w:rPr>
        <w:t>Maqāṣid</w:t>
      </w:r>
      <w:r w:rsidRPr="00505237">
        <w:rPr>
          <w:rStyle w:val="Strong"/>
          <w:rFonts w:asciiTheme="majorBidi" w:hAnsiTheme="majorBidi"/>
          <w:b w:val="0"/>
          <w:bCs w:val="0"/>
          <w:sz w:val="24"/>
          <w:szCs w:val="24"/>
          <w:lang w:val="id-ID"/>
        </w:rPr>
        <w:t xml:space="preserve">  dalam Konstruksi Fikih </w:t>
      </w:r>
      <w:r w:rsidRPr="00EA6E8F">
        <w:rPr>
          <w:rStyle w:val="Strong"/>
          <w:rFonts w:asciiTheme="majorBidi" w:hAnsiTheme="majorBidi"/>
          <w:b w:val="0"/>
          <w:bCs w:val="0"/>
          <w:i/>
          <w:iCs/>
          <w:sz w:val="24"/>
          <w:szCs w:val="24"/>
          <w:lang w:val="id-ID"/>
        </w:rPr>
        <w:t>Childfree</w:t>
      </w:r>
      <w:r w:rsidRPr="00505237">
        <w:rPr>
          <w:rFonts w:asciiTheme="majorBidi" w:hAnsiTheme="majorBidi" w:cstheme="majorBidi"/>
          <w:sz w:val="24"/>
          <w:szCs w:val="24"/>
        </w:rPr>
        <w:tab/>
        <w:t>1</w:t>
      </w:r>
      <w:r>
        <w:rPr>
          <w:rFonts w:asciiTheme="majorBidi" w:hAnsiTheme="majorBidi" w:cstheme="majorBidi"/>
          <w:sz w:val="24"/>
          <w:szCs w:val="24"/>
        </w:rPr>
        <w:t>75</w:t>
      </w:r>
    </w:p>
    <w:p w14:paraId="04D6F564" w14:textId="77777777" w:rsidR="000D07BE" w:rsidRPr="00505237" w:rsidRDefault="000D07BE" w:rsidP="000D07BE">
      <w:pPr>
        <w:pStyle w:val="ListParagraph"/>
        <w:tabs>
          <w:tab w:val="left" w:pos="1350"/>
          <w:tab w:val="right" w:leader="dot" w:pos="7938"/>
        </w:tabs>
        <w:spacing w:after="100" w:line="360" w:lineRule="auto"/>
        <w:ind w:left="1350" w:hanging="540"/>
        <w:jc w:val="both"/>
        <w:rPr>
          <w:rFonts w:asciiTheme="majorBidi" w:hAnsiTheme="majorBidi" w:cstheme="majorBidi"/>
          <w:sz w:val="24"/>
          <w:szCs w:val="24"/>
        </w:rPr>
      </w:pPr>
      <w:r w:rsidRPr="00505237">
        <w:rPr>
          <w:rFonts w:asciiTheme="majorBidi" w:hAnsiTheme="majorBidi" w:cstheme="majorBidi"/>
          <w:sz w:val="24"/>
          <w:szCs w:val="24"/>
        </w:rPr>
        <w:t>4.5.3</w:t>
      </w:r>
      <w:r w:rsidRPr="00505237">
        <w:rPr>
          <w:rFonts w:asciiTheme="majorBidi" w:hAnsiTheme="majorBidi" w:cstheme="majorBidi"/>
          <w:b/>
          <w:bCs/>
          <w:sz w:val="24"/>
          <w:szCs w:val="24"/>
        </w:rPr>
        <w:t xml:space="preserve"> </w:t>
      </w:r>
      <w:r w:rsidRPr="00505237">
        <w:rPr>
          <w:rStyle w:val="Strong"/>
          <w:rFonts w:asciiTheme="majorBidi" w:hAnsiTheme="majorBidi"/>
          <w:b w:val="0"/>
          <w:bCs w:val="0"/>
          <w:sz w:val="24"/>
          <w:szCs w:val="24"/>
        </w:rPr>
        <w:t xml:space="preserve">Prinsip Normatif dalam Fikih </w:t>
      </w:r>
      <w:r w:rsidRPr="00EA6E8F">
        <w:rPr>
          <w:rStyle w:val="Strong"/>
          <w:rFonts w:asciiTheme="majorBidi" w:hAnsiTheme="majorBidi"/>
          <w:b w:val="0"/>
          <w:bCs w:val="0"/>
          <w:i/>
          <w:iCs/>
          <w:sz w:val="24"/>
          <w:szCs w:val="24"/>
        </w:rPr>
        <w:t>Childfree</w:t>
      </w:r>
      <w:r w:rsidRPr="00505237">
        <w:rPr>
          <w:rFonts w:asciiTheme="majorBidi" w:hAnsiTheme="majorBidi" w:cstheme="majorBidi"/>
          <w:sz w:val="24"/>
          <w:szCs w:val="24"/>
        </w:rPr>
        <w:tab/>
        <w:t>1</w:t>
      </w:r>
      <w:r>
        <w:rPr>
          <w:rFonts w:asciiTheme="majorBidi" w:hAnsiTheme="majorBidi" w:cstheme="majorBidi"/>
          <w:sz w:val="24"/>
          <w:szCs w:val="24"/>
        </w:rPr>
        <w:t>75</w:t>
      </w:r>
    </w:p>
    <w:p w14:paraId="4590A258" w14:textId="77777777" w:rsidR="000D07BE" w:rsidRPr="00E97A38" w:rsidRDefault="000D07BE" w:rsidP="000D07BE">
      <w:pPr>
        <w:pStyle w:val="ListParagraph"/>
        <w:tabs>
          <w:tab w:val="left" w:pos="1350"/>
          <w:tab w:val="right" w:leader="dot" w:pos="7938"/>
        </w:tabs>
        <w:spacing w:after="100" w:line="360" w:lineRule="auto"/>
        <w:ind w:left="1350" w:hanging="540"/>
        <w:jc w:val="both"/>
        <w:rPr>
          <w:rFonts w:asciiTheme="majorBidi" w:hAnsiTheme="majorBidi" w:cstheme="majorBidi"/>
          <w:sz w:val="24"/>
          <w:szCs w:val="24"/>
        </w:rPr>
      </w:pPr>
      <w:r w:rsidRPr="00505237">
        <w:rPr>
          <w:rFonts w:asciiTheme="majorBidi" w:hAnsiTheme="majorBidi" w:cstheme="majorBidi"/>
          <w:sz w:val="24"/>
          <w:szCs w:val="24"/>
        </w:rPr>
        <w:t>4.5.4</w:t>
      </w:r>
      <w:r w:rsidRPr="00505237">
        <w:rPr>
          <w:rFonts w:asciiTheme="majorBidi" w:hAnsiTheme="majorBidi" w:cstheme="majorBidi"/>
          <w:b/>
          <w:bCs/>
          <w:sz w:val="24"/>
          <w:szCs w:val="24"/>
        </w:rPr>
        <w:t xml:space="preserve"> </w:t>
      </w:r>
      <w:r w:rsidRPr="00505237">
        <w:rPr>
          <w:rStyle w:val="Strong"/>
          <w:rFonts w:asciiTheme="majorBidi" w:hAnsiTheme="majorBidi"/>
          <w:b w:val="0"/>
          <w:bCs w:val="0"/>
          <w:sz w:val="24"/>
          <w:szCs w:val="24"/>
        </w:rPr>
        <w:t xml:space="preserve">Rumusan Fikih </w:t>
      </w:r>
      <w:r w:rsidRPr="00EA6E8F">
        <w:rPr>
          <w:rStyle w:val="Strong"/>
          <w:rFonts w:asciiTheme="majorBidi" w:hAnsiTheme="majorBidi"/>
          <w:b w:val="0"/>
          <w:bCs w:val="0"/>
          <w:i/>
          <w:iCs/>
          <w:sz w:val="24"/>
          <w:szCs w:val="24"/>
        </w:rPr>
        <w:t>Childfree</w:t>
      </w:r>
      <w:r w:rsidRPr="00505237">
        <w:rPr>
          <w:rFonts w:asciiTheme="majorBidi" w:hAnsiTheme="majorBidi" w:cstheme="majorBidi"/>
          <w:sz w:val="24"/>
          <w:szCs w:val="24"/>
        </w:rPr>
        <w:tab/>
        <w:t>1</w:t>
      </w:r>
      <w:r>
        <w:rPr>
          <w:rFonts w:asciiTheme="majorBidi" w:hAnsiTheme="majorBidi" w:cstheme="majorBidi"/>
          <w:sz w:val="24"/>
          <w:szCs w:val="24"/>
        </w:rPr>
        <w:t>76</w:t>
      </w:r>
    </w:p>
    <w:p w14:paraId="58B0D977" w14:textId="77777777" w:rsidR="000D07BE" w:rsidRPr="00612C5A" w:rsidRDefault="000D07BE" w:rsidP="000D07BE">
      <w:pPr>
        <w:pStyle w:val="TOC1"/>
        <w:rPr>
          <w:rFonts w:asciiTheme="majorBidi" w:hAnsiTheme="majorBidi" w:cstheme="majorBidi"/>
          <w:b w:val="0"/>
          <w:bCs w:val="0"/>
          <w:lang w:val="en-US"/>
        </w:rPr>
      </w:pPr>
      <w:r w:rsidRPr="00505237">
        <w:rPr>
          <w:rFonts w:asciiTheme="majorBidi" w:hAnsiTheme="majorBidi" w:cstheme="majorBidi"/>
          <w:b w:val="0"/>
          <w:bCs w:val="0"/>
        </w:rPr>
        <w:t>BAB V</w:t>
      </w:r>
      <w:r w:rsidRPr="00505237">
        <w:rPr>
          <w:rFonts w:asciiTheme="majorBidi" w:hAnsiTheme="majorBidi" w:cstheme="majorBidi"/>
          <w:b w:val="0"/>
          <w:bCs w:val="0"/>
        </w:rPr>
        <w:tab/>
      </w:r>
      <w:r w:rsidRPr="00612C5A">
        <w:rPr>
          <w:rFonts w:asciiTheme="majorBidi" w:hAnsiTheme="majorBidi" w:cstheme="majorBidi"/>
          <w:b w:val="0"/>
          <w:bCs w:val="0"/>
          <w:lang w:val="en-US"/>
        </w:rPr>
        <w:t>17</w:t>
      </w:r>
      <w:r>
        <w:rPr>
          <w:rFonts w:asciiTheme="majorBidi" w:hAnsiTheme="majorBidi" w:cstheme="majorBidi"/>
          <w:b w:val="0"/>
          <w:bCs w:val="0"/>
          <w:lang w:val="en-US"/>
        </w:rPr>
        <w:t>7</w:t>
      </w:r>
    </w:p>
    <w:p w14:paraId="13939FB9" w14:textId="77777777" w:rsidR="000D07BE" w:rsidRPr="00505237" w:rsidRDefault="000D07BE" w:rsidP="000D07BE">
      <w:pPr>
        <w:tabs>
          <w:tab w:val="right" w:leader="dot" w:pos="7938"/>
        </w:tabs>
        <w:spacing w:after="0" w:line="360" w:lineRule="auto"/>
        <w:jc w:val="both"/>
        <w:rPr>
          <w:rFonts w:asciiTheme="majorBidi" w:hAnsiTheme="majorBidi" w:cstheme="majorBidi"/>
          <w:sz w:val="24"/>
          <w:szCs w:val="24"/>
          <w:lang w:val="fi-FI"/>
        </w:rPr>
      </w:pPr>
      <w:r w:rsidRPr="00505237">
        <w:rPr>
          <w:rFonts w:asciiTheme="majorBidi" w:hAnsiTheme="majorBidi" w:cstheme="majorBidi"/>
          <w:sz w:val="24"/>
          <w:szCs w:val="24"/>
          <w:lang w:val="fi-FI"/>
        </w:rPr>
        <w:t>PENUTUP</w:t>
      </w:r>
      <w:r w:rsidRPr="00505237">
        <w:rPr>
          <w:rFonts w:asciiTheme="majorBidi" w:hAnsiTheme="majorBidi" w:cstheme="majorBidi"/>
          <w:sz w:val="24"/>
          <w:szCs w:val="24"/>
          <w:lang w:val="fi-FI"/>
        </w:rPr>
        <w:tab/>
      </w:r>
      <w:r>
        <w:rPr>
          <w:rFonts w:asciiTheme="majorBidi" w:hAnsiTheme="majorBidi" w:cstheme="majorBidi"/>
          <w:sz w:val="24"/>
          <w:szCs w:val="24"/>
          <w:lang w:val="fi-FI"/>
        </w:rPr>
        <w:t>177</w:t>
      </w:r>
    </w:p>
    <w:p w14:paraId="2163287E" w14:textId="77777777" w:rsidR="000D07BE" w:rsidRPr="00505237" w:rsidRDefault="000D07BE" w:rsidP="000D07BE">
      <w:pPr>
        <w:pStyle w:val="ListParagraph"/>
        <w:tabs>
          <w:tab w:val="left" w:pos="426"/>
          <w:tab w:val="right" w:leader="dot" w:pos="7938"/>
        </w:tabs>
        <w:spacing w:after="0" w:line="360" w:lineRule="auto"/>
        <w:ind w:left="450"/>
        <w:jc w:val="both"/>
        <w:rPr>
          <w:rFonts w:asciiTheme="majorBidi" w:hAnsiTheme="majorBidi" w:cstheme="majorBidi"/>
          <w:sz w:val="24"/>
          <w:szCs w:val="24"/>
          <w:lang w:val="fi-FI"/>
        </w:rPr>
      </w:pPr>
      <w:r w:rsidRPr="00505237">
        <w:rPr>
          <w:rFonts w:asciiTheme="majorBidi" w:hAnsiTheme="majorBidi" w:cstheme="majorBidi"/>
          <w:sz w:val="24"/>
          <w:szCs w:val="24"/>
          <w:lang w:val="fi-FI"/>
        </w:rPr>
        <w:t>5.1 Kesimpulan</w:t>
      </w:r>
      <w:r w:rsidRPr="00505237">
        <w:rPr>
          <w:rFonts w:asciiTheme="majorBidi" w:hAnsiTheme="majorBidi" w:cstheme="majorBidi"/>
          <w:sz w:val="24"/>
          <w:szCs w:val="24"/>
          <w:lang w:val="fi-FI"/>
        </w:rPr>
        <w:tab/>
      </w:r>
      <w:r>
        <w:rPr>
          <w:rFonts w:asciiTheme="majorBidi" w:hAnsiTheme="majorBidi" w:cstheme="majorBidi"/>
          <w:sz w:val="24"/>
          <w:szCs w:val="24"/>
          <w:lang w:val="fi-FI"/>
        </w:rPr>
        <w:t>177</w:t>
      </w:r>
    </w:p>
    <w:p w14:paraId="74152AA9" w14:textId="77777777" w:rsidR="000D07BE" w:rsidRPr="00505237" w:rsidRDefault="000D07BE" w:rsidP="000D07BE">
      <w:pPr>
        <w:pStyle w:val="ListParagraph"/>
        <w:tabs>
          <w:tab w:val="left" w:pos="426"/>
          <w:tab w:val="right" w:leader="dot" w:pos="7938"/>
        </w:tabs>
        <w:spacing w:after="100" w:line="360" w:lineRule="auto"/>
        <w:ind w:left="450"/>
        <w:jc w:val="both"/>
        <w:rPr>
          <w:rFonts w:asciiTheme="majorBidi" w:hAnsiTheme="majorBidi" w:cstheme="majorBidi"/>
          <w:sz w:val="24"/>
          <w:szCs w:val="24"/>
          <w:lang w:val="fi-FI"/>
        </w:rPr>
      </w:pPr>
      <w:r w:rsidRPr="00505237">
        <w:rPr>
          <w:rFonts w:asciiTheme="majorBidi" w:hAnsiTheme="majorBidi" w:cstheme="majorBidi"/>
          <w:sz w:val="24"/>
          <w:szCs w:val="24"/>
          <w:lang w:val="fi-FI"/>
        </w:rPr>
        <w:lastRenderedPageBreak/>
        <w:t>5.2 Rekomendasi</w:t>
      </w:r>
      <w:r w:rsidRPr="00505237">
        <w:rPr>
          <w:rFonts w:asciiTheme="majorBidi" w:hAnsiTheme="majorBidi" w:cstheme="majorBidi"/>
          <w:sz w:val="24"/>
          <w:szCs w:val="24"/>
          <w:lang w:val="fi-FI"/>
        </w:rPr>
        <w:tab/>
      </w:r>
      <w:r>
        <w:rPr>
          <w:rFonts w:asciiTheme="majorBidi" w:hAnsiTheme="majorBidi" w:cstheme="majorBidi"/>
          <w:sz w:val="24"/>
          <w:szCs w:val="24"/>
          <w:lang w:val="fi-FI"/>
        </w:rPr>
        <w:t>180</w:t>
      </w:r>
    </w:p>
    <w:p w14:paraId="6B127AC5" w14:textId="77777777" w:rsidR="000D07BE" w:rsidRPr="00220459" w:rsidRDefault="000D07BE" w:rsidP="000D07BE">
      <w:pPr>
        <w:pStyle w:val="ListParagraph"/>
        <w:tabs>
          <w:tab w:val="left" w:pos="426"/>
          <w:tab w:val="right" w:leader="dot" w:pos="7938"/>
        </w:tabs>
        <w:spacing w:after="100" w:line="360" w:lineRule="auto"/>
        <w:ind w:left="450"/>
        <w:jc w:val="both"/>
        <w:rPr>
          <w:rFonts w:asciiTheme="majorBidi" w:hAnsiTheme="majorBidi" w:cstheme="majorBidi"/>
          <w:sz w:val="24"/>
          <w:szCs w:val="24"/>
          <w:lang w:val="fi-FI"/>
        </w:rPr>
      </w:pPr>
      <w:r w:rsidRPr="00220459">
        <w:rPr>
          <w:rFonts w:asciiTheme="majorBidi" w:hAnsiTheme="majorBidi" w:cstheme="majorBidi"/>
          <w:sz w:val="24"/>
          <w:szCs w:val="24"/>
          <w:lang w:val="fi-FI"/>
        </w:rPr>
        <w:t>5.3 Implikasi</w:t>
      </w:r>
      <w:r w:rsidRPr="00220459">
        <w:rPr>
          <w:rFonts w:asciiTheme="majorBidi" w:hAnsiTheme="majorBidi" w:cstheme="majorBidi"/>
          <w:sz w:val="24"/>
          <w:szCs w:val="24"/>
          <w:lang w:val="fi-FI"/>
        </w:rPr>
        <w:tab/>
        <w:t>18</w:t>
      </w:r>
      <w:r>
        <w:rPr>
          <w:rFonts w:asciiTheme="majorBidi" w:hAnsiTheme="majorBidi" w:cstheme="majorBidi"/>
          <w:sz w:val="24"/>
          <w:szCs w:val="24"/>
          <w:lang w:val="fi-FI"/>
        </w:rPr>
        <w:t>0</w:t>
      </w:r>
    </w:p>
    <w:p w14:paraId="3EFCCEA1" w14:textId="77777777" w:rsidR="000D07BE" w:rsidRPr="00220459" w:rsidRDefault="000D07BE" w:rsidP="000D07BE">
      <w:pPr>
        <w:pStyle w:val="ListParagraph"/>
        <w:tabs>
          <w:tab w:val="left" w:pos="426"/>
          <w:tab w:val="right" w:leader="dot" w:pos="7938"/>
        </w:tabs>
        <w:spacing w:after="100" w:line="360" w:lineRule="auto"/>
        <w:ind w:left="450"/>
        <w:jc w:val="both"/>
        <w:rPr>
          <w:rFonts w:asciiTheme="majorBidi" w:hAnsiTheme="majorBidi" w:cstheme="majorBidi"/>
          <w:sz w:val="24"/>
          <w:szCs w:val="24"/>
          <w:lang w:val="fi-FI"/>
        </w:rPr>
      </w:pPr>
      <w:r w:rsidRPr="00220459">
        <w:rPr>
          <w:rFonts w:asciiTheme="majorBidi" w:hAnsiTheme="majorBidi" w:cstheme="majorBidi"/>
          <w:sz w:val="24"/>
          <w:szCs w:val="24"/>
          <w:lang w:val="fi-FI"/>
        </w:rPr>
        <w:t>5.4 Keterbatasan Studi</w:t>
      </w:r>
      <w:r w:rsidRPr="00220459">
        <w:rPr>
          <w:rFonts w:asciiTheme="majorBidi" w:hAnsiTheme="majorBidi" w:cstheme="majorBidi"/>
          <w:sz w:val="24"/>
          <w:szCs w:val="24"/>
          <w:lang w:val="fi-FI"/>
        </w:rPr>
        <w:tab/>
        <w:t>18</w:t>
      </w:r>
      <w:r>
        <w:rPr>
          <w:rFonts w:asciiTheme="majorBidi" w:hAnsiTheme="majorBidi" w:cstheme="majorBidi"/>
          <w:sz w:val="24"/>
          <w:szCs w:val="24"/>
          <w:lang w:val="fi-FI"/>
        </w:rPr>
        <w:t>1</w:t>
      </w:r>
    </w:p>
    <w:p w14:paraId="038FC218" w14:textId="77777777" w:rsidR="000D07BE" w:rsidRPr="00505237" w:rsidRDefault="000D07BE" w:rsidP="000D07BE">
      <w:pPr>
        <w:tabs>
          <w:tab w:val="left" w:pos="426"/>
          <w:tab w:val="right" w:leader="dot" w:pos="7938"/>
        </w:tabs>
        <w:spacing w:line="360" w:lineRule="auto"/>
        <w:jc w:val="both"/>
        <w:rPr>
          <w:rFonts w:asciiTheme="majorBidi" w:hAnsiTheme="majorBidi" w:cstheme="majorBidi"/>
          <w:sz w:val="24"/>
          <w:szCs w:val="24"/>
          <w:lang w:val="it-IT"/>
        </w:rPr>
      </w:pPr>
      <w:r w:rsidRPr="00505237">
        <w:rPr>
          <w:rFonts w:asciiTheme="majorBidi" w:hAnsiTheme="majorBidi" w:cstheme="majorBidi"/>
          <w:sz w:val="24"/>
          <w:szCs w:val="24"/>
          <w:lang w:val="it-IT"/>
        </w:rPr>
        <w:t>DAFTAR REFERENSI</w:t>
      </w:r>
      <w:r w:rsidRPr="00505237">
        <w:rPr>
          <w:rFonts w:asciiTheme="majorBidi" w:hAnsiTheme="majorBidi" w:cstheme="majorBidi"/>
          <w:sz w:val="24"/>
          <w:szCs w:val="24"/>
          <w:lang w:val="it-IT"/>
        </w:rPr>
        <w:tab/>
      </w:r>
      <w:r>
        <w:rPr>
          <w:rFonts w:asciiTheme="majorBidi" w:hAnsiTheme="majorBidi" w:cstheme="majorBidi"/>
          <w:sz w:val="24"/>
          <w:szCs w:val="24"/>
          <w:lang w:val="it-IT"/>
        </w:rPr>
        <w:t>182</w:t>
      </w:r>
    </w:p>
    <w:p w14:paraId="3D15D0C3" w14:textId="77777777" w:rsidR="000D07BE" w:rsidRPr="00505237" w:rsidRDefault="000D07BE" w:rsidP="000D07BE">
      <w:pPr>
        <w:tabs>
          <w:tab w:val="left" w:pos="426"/>
          <w:tab w:val="right" w:leader="dot" w:pos="7938"/>
        </w:tabs>
        <w:spacing w:line="360" w:lineRule="auto"/>
        <w:jc w:val="both"/>
        <w:rPr>
          <w:rFonts w:asciiTheme="majorBidi" w:hAnsiTheme="majorBidi" w:cstheme="majorBidi"/>
          <w:sz w:val="24"/>
          <w:szCs w:val="24"/>
          <w:lang w:val="it-IT"/>
        </w:rPr>
      </w:pPr>
      <w:r w:rsidRPr="00505237">
        <w:rPr>
          <w:rFonts w:asciiTheme="majorBidi" w:hAnsiTheme="majorBidi" w:cstheme="majorBidi"/>
          <w:sz w:val="24"/>
          <w:szCs w:val="24"/>
          <w:lang w:val="it-IT"/>
        </w:rPr>
        <w:t>LAMPIRAN</w:t>
      </w:r>
      <w:r w:rsidRPr="00505237">
        <w:rPr>
          <w:rFonts w:asciiTheme="majorBidi" w:hAnsiTheme="majorBidi" w:cstheme="majorBidi"/>
          <w:sz w:val="24"/>
          <w:szCs w:val="24"/>
          <w:lang w:val="it-IT"/>
        </w:rPr>
        <w:tab/>
      </w:r>
    </w:p>
    <w:p w14:paraId="08F68B9B" w14:textId="77777777" w:rsidR="000D07BE" w:rsidRPr="00505237" w:rsidRDefault="000D07BE" w:rsidP="000D07BE">
      <w:pPr>
        <w:tabs>
          <w:tab w:val="left" w:pos="426"/>
          <w:tab w:val="right" w:leader="dot" w:pos="7938"/>
        </w:tabs>
        <w:spacing w:line="360" w:lineRule="auto"/>
        <w:jc w:val="both"/>
        <w:rPr>
          <w:rFonts w:asciiTheme="majorBidi" w:hAnsiTheme="majorBidi" w:cstheme="majorBidi"/>
          <w:sz w:val="24"/>
          <w:szCs w:val="24"/>
          <w:lang w:val="it-IT"/>
        </w:rPr>
        <w:sectPr w:rsidR="000D07BE" w:rsidRPr="00505237" w:rsidSect="00807141">
          <w:headerReference w:type="even" r:id="rId14"/>
          <w:headerReference w:type="default" r:id="rId15"/>
          <w:footerReference w:type="default" r:id="rId16"/>
          <w:headerReference w:type="first" r:id="rId17"/>
          <w:pgSz w:w="12240" w:h="15840"/>
          <w:pgMar w:top="0" w:right="1701" w:bottom="1530" w:left="2268" w:header="720" w:footer="720" w:gutter="0"/>
          <w:pgNumType w:fmt="lowerRoman" w:start="1"/>
          <w:cols w:space="720"/>
          <w:docGrid w:linePitch="360"/>
        </w:sectPr>
      </w:pPr>
      <w:r w:rsidRPr="00505237">
        <w:rPr>
          <w:rFonts w:asciiTheme="majorBidi" w:hAnsiTheme="majorBidi" w:cstheme="majorBidi"/>
          <w:sz w:val="24"/>
          <w:szCs w:val="24"/>
          <w:lang w:val="it-IT"/>
        </w:rPr>
        <w:t>PROFIL PENULIS</w:t>
      </w:r>
      <w:r w:rsidRPr="00505237">
        <w:rPr>
          <w:rFonts w:asciiTheme="majorBidi" w:hAnsiTheme="majorBidi" w:cstheme="majorBidi"/>
          <w:sz w:val="24"/>
          <w:szCs w:val="24"/>
          <w:lang w:val="it-IT"/>
        </w:rPr>
        <w:tab/>
      </w:r>
    </w:p>
    <w:p w14:paraId="06E1F779" w14:textId="755666B6" w:rsidR="001B274F" w:rsidRDefault="000D07BE" w:rsidP="00807141">
      <w:r w:rsidRPr="00505237">
        <w:rPr>
          <w:bCs/>
          <w:noProof/>
        </w:rPr>
        <w:lastRenderedPageBreak/>
        <w:fldChar w:fldCharType="end"/>
      </w:r>
    </w:p>
    <w:sectPr w:rsidR="001B274F" w:rsidSect="00F90CE3">
      <w:pgSz w:w="12240" w:h="15840"/>
      <w:pgMar w:top="1701" w:right="1701" w:bottom="2268" w:left="226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FBB327" w14:textId="77777777" w:rsidR="003504B0" w:rsidRDefault="003504B0" w:rsidP="000D07BE">
      <w:pPr>
        <w:spacing w:after="0" w:line="240" w:lineRule="auto"/>
      </w:pPr>
      <w:r>
        <w:separator/>
      </w:r>
    </w:p>
  </w:endnote>
  <w:endnote w:type="continuationSeparator" w:id="0">
    <w:p w14:paraId="18CA3CD9" w14:textId="77777777" w:rsidR="003504B0" w:rsidRDefault="003504B0" w:rsidP="000D07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11998515"/>
      <w:docPartObj>
        <w:docPartGallery w:val="Page Numbers (Bottom of Page)"/>
        <w:docPartUnique/>
      </w:docPartObj>
    </w:sdtPr>
    <w:sdtEndPr>
      <w:rPr>
        <w:noProof/>
      </w:rPr>
    </w:sdtEndPr>
    <w:sdtContent>
      <w:p w14:paraId="649290BD" w14:textId="77777777" w:rsidR="00632119" w:rsidRDefault="0000000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5C780FE" w14:textId="77777777" w:rsidR="008279D4" w:rsidRDefault="000000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38EDAE" w14:textId="77777777" w:rsidR="003504B0" w:rsidRDefault="003504B0" w:rsidP="000D07BE">
      <w:pPr>
        <w:spacing w:after="0" w:line="240" w:lineRule="auto"/>
      </w:pPr>
      <w:r>
        <w:separator/>
      </w:r>
    </w:p>
  </w:footnote>
  <w:footnote w:type="continuationSeparator" w:id="0">
    <w:p w14:paraId="28C5F084" w14:textId="77777777" w:rsidR="003504B0" w:rsidRDefault="003504B0" w:rsidP="000D07B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43567A" w14:textId="69E474F7" w:rsidR="00414A77" w:rsidRDefault="00000000">
    <w:pPr>
      <w:pStyle w:val="Header"/>
    </w:pPr>
    <w:r>
      <w:rPr>
        <w:noProof/>
      </w:rPr>
      <w:pict w14:anchorId="7C681B1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0;margin-top:0;width:413.45pt;height:361.05pt;z-index:-251657216;mso-position-horizontal:center;mso-position-horizontal-relative:margin;mso-position-vertical:center;mso-position-vertical-relative:margin" o:allowincell="f">
          <v:imagedata r:id="rId1" o:title="logo UIN IB"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E6D45A" w14:textId="03E35043" w:rsidR="006A1FC8" w:rsidRDefault="00000000" w:rsidP="00252686">
    <w:pPr>
      <w:pStyle w:val="Header"/>
      <w:tabs>
        <w:tab w:val="left" w:pos="540"/>
        <w:tab w:val="right" w:pos="8271"/>
      </w:tabs>
    </w:pPr>
  </w:p>
  <w:p w14:paraId="4E6D5DC1" w14:textId="77777777" w:rsidR="006A1FC8" w:rsidRDefault="0000000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228E40" w14:textId="59B1FBF4" w:rsidR="00414A77" w:rsidRDefault="00000000">
    <w:pPr>
      <w:pStyle w:val="Header"/>
    </w:pPr>
    <w:r>
      <w:rPr>
        <w:noProof/>
      </w:rPr>
      <w:pict w14:anchorId="1C1B99B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 o:spid="_x0000_s1025" type="#_x0000_t75" style="position:absolute;margin-left:0;margin-top:0;width:413.45pt;height:361.05pt;z-index:-251658240;mso-position-horizontal:center;mso-position-horizontal-relative:margin;mso-position-vertical:center;mso-position-vertical-relative:margin" o:allowincell="f">
          <v:imagedata r:id="rId1" o:title="logo UIN IB"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786E27"/>
    <w:multiLevelType w:val="hybridMultilevel"/>
    <w:tmpl w:val="65E6A700"/>
    <w:lvl w:ilvl="0" w:tplc="B956C13E">
      <w:start w:val="1"/>
      <w:numFmt w:val="decimal"/>
      <w:lvlText w:val="2. %1.3"/>
      <w:lvlJc w:val="left"/>
      <w:pPr>
        <w:ind w:left="1004"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65762774"/>
    <w:multiLevelType w:val="hybridMultilevel"/>
    <w:tmpl w:val="2E56DFC2"/>
    <w:lvl w:ilvl="0" w:tplc="92A65C6A">
      <w:start w:val="1"/>
      <w:numFmt w:val="decimal"/>
      <w:lvlText w:val="2. %1.1"/>
      <w:lvlJc w:val="left"/>
      <w:pPr>
        <w:ind w:left="1004"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745646D9"/>
    <w:multiLevelType w:val="hybridMultilevel"/>
    <w:tmpl w:val="332805B8"/>
    <w:lvl w:ilvl="0" w:tplc="AE00E224">
      <w:start w:val="1"/>
      <w:numFmt w:val="decimal"/>
      <w:lvlText w:val="2. %1.2"/>
      <w:lvlJc w:val="left"/>
      <w:pPr>
        <w:ind w:left="1004"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7E6E1E66"/>
    <w:multiLevelType w:val="multilevel"/>
    <w:tmpl w:val="7E6E1E66"/>
    <w:lvl w:ilvl="0">
      <w:start w:val="1"/>
      <w:numFmt w:val="decimal"/>
      <w:lvlText w:val="%1."/>
      <w:lvlJc w:val="left"/>
      <w:pPr>
        <w:ind w:left="426" w:hanging="360"/>
      </w:pPr>
      <w:rPr>
        <w:rFonts w:ascii="Times New Roman" w:eastAsia="SimSun" w:hAnsi="Times New Roman" w:cs="Times New Roman"/>
      </w:rPr>
    </w:lvl>
    <w:lvl w:ilvl="1">
      <w:start w:val="1"/>
      <w:numFmt w:val="bullet"/>
      <w:lvlText w:val="o"/>
      <w:lvlJc w:val="left"/>
      <w:pPr>
        <w:ind w:left="1146" w:hanging="360"/>
      </w:pPr>
      <w:rPr>
        <w:rFonts w:ascii="Courier New" w:hAnsi="Courier New" w:cs="Courier New" w:hint="default"/>
      </w:rPr>
    </w:lvl>
    <w:lvl w:ilvl="2">
      <w:start w:val="1"/>
      <w:numFmt w:val="bullet"/>
      <w:lvlText w:val=""/>
      <w:lvlJc w:val="left"/>
      <w:pPr>
        <w:ind w:left="1866" w:hanging="360"/>
      </w:pPr>
      <w:rPr>
        <w:rFonts w:ascii="Wingdings" w:hAnsi="Wingdings" w:hint="default"/>
      </w:rPr>
    </w:lvl>
    <w:lvl w:ilvl="3">
      <w:start w:val="1"/>
      <w:numFmt w:val="bullet"/>
      <w:lvlText w:val=""/>
      <w:lvlJc w:val="left"/>
      <w:pPr>
        <w:ind w:left="2586" w:hanging="360"/>
      </w:pPr>
      <w:rPr>
        <w:rFonts w:ascii="Symbol" w:hAnsi="Symbol" w:hint="default"/>
      </w:rPr>
    </w:lvl>
    <w:lvl w:ilvl="4">
      <w:start w:val="1"/>
      <w:numFmt w:val="bullet"/>
      <w:lvlText w:val="o"/>
      <w:lvlJc w:val="left"/>
      <w:pPr>
        <w:ind w:left="3306" w:hanging="360"/>
      </w:pPr>
      <w:rPr>
        <w:rFonts w:ascii="Courier New" w:hAnsi="Courier New" w:cs="Courier New" w:hint="default"/>
      </w:rPr>
    </w:lvl>
    <w:lvl w:ilvl="5">
      <w:start w:val="1"/>
      <w:numFmt w:val="bullet"/>
      <w:lvlText w:val=""/>
      <w:lvlJc w:val="left"/>
      <w:pPr>
        <w:ind w:left="4026" w:hanging="360"/>
      </w:pPr>
      <w:rPr>
        <w:rFonts w:ascii="Wingdings" w:hAnsi="Wingdings" w:hint="default"/>
      </w:rPr>
    </w:lvl>
    <w:lvl w:ilvl="6">
      <w:start w:val="1"/>
      <w:numFmt w:val="bullet"/>
      <w:lvlText w:val=""/>
      <w:lvlJc w:val="left"/>
      <w:pPr>
        <w:ind w:left="4746" w:hanging="360"/>
      </w:pPr>
      <w:rPr>
        <w:rFonts w:ascii="Symbol" w:hAnsi="Symbol" w:hint="default"/>
      </w:rPr>
    </w:lvl>
    <w:lvl w:ilvl="7">
      <w:start w:val="1"/>
      <w:numFmt w:val="bullet"/>
      <w:lvlText w:val="o"/>
      <w:lvlJc w:val="left"/>
      <w:pPr>
        <w:ind w:left="5466" w:hanging="360"/>
      </w:pPr>
      <w:rPr>
        <w:rFonts w:ascii="Courier New" w:hAnsi="Courier New" w:cs="Courier New" w:hint="default"/>
      </w:rPr>
    </w:lvl>
    <w:lvl w:ilvl="8">
      <w:start w:val="1"/>
      <w:numFmt w:val="bullet"/>
      <w:lvlText w:val=""/>
      <w:lvlJc w:val="left"/>
      <w:pPr>
        <w:ind w:left="6186" w:hanging="360"/>
      </w:pPr>
      <w:rPr>
        <w:rFonts w:ascii="Wingdings" w:hAnsi="Wingdings" w:hint="default"/>
      </w:rPr>
    </w:lvl>
  </w:abstractNum>
  <w:num w:numId="1" w16cid:durableId="1113591737">
    <w:abstractNumId w:val="1"/>
  </w:num>
  <w:num w:numId="2" w16cid:durableId="1492790639">
    <w:abstractNumId w:val="2"/>
  </w:num>
  <w:num w:numId="3" w16cid:durableId="953293413">
    <w:abstractNumId w:val="0"/>
  </w:num>
  <w:num w:numId="4" w16cid:durableId="107069118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20"/>
  <w:displayHorizontalDrawingGridEvery w:val="2"/>
  <w:displayVertic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07BE"/>
    <w:rsid w:val="000D07BE"/>
    <w:rsid w:val="001B274F"/>
    <w:rsid w:val="00252686"/>
    <w:rsid w:val="003504B0"/>
    <w:rsid w:val="00414A77"/>
    <w:rsid w:val="00460B06"/>
    <w:rsid w:val="00536177"/>
    <w:rsid w:val="00807141"/>
    <w:rsid w:val="009F240A"/>
    <w:rsid w:val="00F90CE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0B82A6"/>
  <w15:chartTrackingRefBased/>
  <w15:docId w15:val="{58C44106-C315-478D-98EC-204E301D95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D07BE"/>
    <w:pPr>
      <w:spacing w:after="200" w:line="276" w:lineRule="auto"/>
    </w:pPr>
    <w:rPr>
      <w:rFonts w:asciiTheme="minorHAnsi" w:hAnsiTheme="minorHAnsi" w:cstheme="minorBidi"/>
      <w:sz w:val="22"/>
      <w:szCs w:val="22"/>
    </w:rPr>
  </w:style>
  <w:style w:type="paragraph" w:styleId="Heading1">
    <w:name w:val="heading 1"/>
    <w:basedOn w:val="Normal"/>
    <w:next w:val="Normal"/>
    <w:link w:val="Heading1Char"/>
    <w:uiPriority w:val="9"/>
    <w:qFormat/>
    <w:rsid w:val="000D07BE"/>
    <w:pPr>
      <w:spacing w:after="0" w:line="360" w:lineRule="auto"/>
      <w:jc w:val="center"/>
      <w:outlineLvl w:val="0"/>
    </w:pPr>
    <w:rPr>
      <w:rFonts w:ascii="Times New Roman" w:eastAsia="Times New Roman" w:hAnsi="Times New Roman" w:cs="Times New Roman"/>
      <w:b/>
      <w:color w:val="000000"/>
      <w:sz w:val="24"/>
      <w:szCs w:val="24"/>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D07BE"/>
    <w:rPr>
      <w:rFonts w:eastAsia="Times New Roman"/>
      <w:b/>
      <w:color w:val="000000"/>
      <w:lang w:val="id-ID"/>
    </w:rPr>
  </w:style>
  <w:style w:type="character" w:styleId="Strong">
    <w:name w:val="Strong"/>
    <w:basedOn w:val="DefaultParagraphFont"/>
    <w:uiPriority w:val="22"/>
    <w:qFormat/>
    <w:rsid w:val="000D07BE"/>
    <w:rPr>
      <w:b/>
      <w:bCs/>
    </w:rPr>
  </w:style>
  <w:style w:type="character" w:styleId="Emphasis">
    <w:name w:val="Emphasis"/>
    <w:basedOn w:val="DefaultParagraphFont"/>
    <w:uiPriority w:val="20"/>
    <w:qFormat/>
    <w:rsid w:val="000D07BE"/>
    <w:rPr>
      <w:i/>
      <w:iCs/>
    </w:rPr>
  </w:style>
  <w:style w:type="paragraph" w:styleId="ListParagraph">
    <w:name w:val="List Paragraph"/>
    <w:aliases w:val="Heading 10,kepala 1,Body of text,Colorful List - Accent 11,Body Text Char1,Char Char2"/>
    <w:basedOn w:val="Normal"/>
    <w:link w:val="ListParagraphChar"/>
    <w:uiPriority w:val="34"/>
    <w:qFormat/>
    <w:rsid w:val="000D07BE"/>
    <w:pPr>
      <w:ind w:left="720"/>
      <w:contextualSpacing/>
    </w:pPr>
  </w:style>
  <w:style w:type="character" w:customStyle="1" w:styleId="ListParagraphChar">
    <w:name w:val="List Paragraph Char"/>
    <w:aliases w:val="Heading 10 Char,kepala 1 Char,Body of text Char,Colorful List - Accent 11 Char,Body Text Char1 Char,Char Char2 Char"/>
    <w:link w:val="ListParagraph"/>
    <w:uiPriority w:val="34"/>
    <w:qFormat/>
    <w:rsid w:val="000D07BE"/>
    <w:rPr>
      <w:rFonts w:asciiTheme="minorHAnsi" w:hAnsiTheme="minorHAnsi" w:cstheme="minorBidi"/>
      <w:sz w:val="22"/>
      <w:szCs w:val="22"/>
    </w:rPr>
  </w:style>
  <w:style w:type="paragraph" w:styleId="Header">
    <w:name w:val="header"/>
    <w:basedOn w:val="Normal"/>
    <w:link w:val="HeaderChar"/>
    <w:uiPriority w:val="99"/>
    <w:unhideWhenUsed/>
    <w:rsid w:val="000D07BE"/>
    <w:pPr>
      <w:tabs>
        <w:tab w:val="center" w:pos="4680"/>
        <w:tab w:val="right" w:pos="9360"/>
      </w:tabs>
      <w:spacing w:after="0" w:line="240" w:lineRule="auto"/>
    </w:pPr>
  </w:style>
  <w:style w:type="character" w:customStyle="1" w:styleId="HeaderChar">
    <w:name w:val="Header Char"/>
    <w:basedOn w:val="DefaultParagraphFont"/>
    <w:link w:val="Header"/>
    <w:uiPriority w:val="99"/>
    <w:rsid w:val="000D07BE"/>
    <w:rPr>
      <w:rFonts w:asciiTheme="minorHAnsi" w:hAnsiTheme="minorHAnsi" w:cstheme="minorBidi"/>
      <w:sz w:val="22"/>
      <w:szCs w:val="22"/>
    </w:rPr>
  </w:style>
  <w:style w:type="paragraph" w:styleId="Footer">
    <w:name w:val="footer"/>
    <w:basedOn w:val="Normal"/>
    <w:link w:val="FooterChar"/>
    <w:uiPriority w:val="99"/>
    <w:unhideWhenUsed/>
    <w:qFormat/>
    <w:rsid w:val="000D07BE"/>
    <w:pPr>
      <w:tabs>
        <w:tab w:val="center" w:pos="4680"/>
        <w:tab w:val="right" w:pos="9360"/>
      </w:tabs>
      <w:spacing w:after="0" w:line="240" w:lineRule="auto"/>
    </w:pPr>
  </w:style>
  <w:style w:type="character" w:customStyle="1" w:styleId="FooterChar">
    <w:name w:val="Footer Char"/>
    <w:basedOn w:val="DefaultParagraphFont"/>
    <w:link w:val="Footer"/>
    <w:uiPriority w:val="99"/>
    <w:rsid w:val="000D07BE"/>
    <w:rPr>
      <w:rFonts w:asciiTheme="minorHAnsi" w:hAnsiTheme="minorHAnsi" w:cstheme="minorBidi"/>
      <w:sz w:val="22"/>
      <w:szCs w:val="22"/>
    </w:rPr>
  </w:style>
  <w:style w:type="paragraph" w:customStyle="1" w:styleId="msonospacing0">
    <w:name w:val="msonospacing"/>
    <w:uiPriority w:val="99"/>
    <w:rsid w:val="000D07BE"/>
    <w:pPr>
      <w:spacing w:beforeAutospacing="1" w:after="0" w:line="240" w:lineRule="auto"/>
    </w:pPr>
    <w:rPr>
      <w:rFonts w:eastAsia="Times New Roman"/>
      <w:sz w:val="20"/>
      <w:szCs w:val="20"/>
      <w:lang w:eastAsia="zh-CN"/>
    </w:rPr>
  </w:style>
  <w:style w:type="paragraph" w:styleId="TOCHeading">
    <w:name w:val="TOC Heading"/>
    <w:basedOn w:val="Heading1"/>
    <w:next w:val="Normal"/>
    <w:uiPriority w:val="39"/>
    <w:unhideWhenUsed/>
    <w:qFormat/>
    <w:rsid w:val="000D07BE"/>
    <w:pPr>
      <w:keepNext/>
      <w:keepLines/>
      <w:spacing w:before="240" w:line="259" w:lineRule="auto"/>
      <w:jc w:val="left"/>
      <w:outlineLvl w:val="9"/>
    </w:pPr>
    <w:rPr>
      <w:rFonts w:ascii="Calibri Light" w:hAnsi="Calibri Light"/>
      <w:b w:val="0"/>
      <w:color w:val="2E74B5"/>
      <w:sz w:val="32"/>
      <w:szCs w:val="32"/>
      <w:lang w:val="en-US" w:eastAsia="x-none"/>
    </w:rPr>
  </w:style>
  <w:style w:type="paragraph" w:styleId="TOC1">
    <w:name w:val="toc 1"/>
    <w:basedOn w:val="Normal"/>
    <w:next w:val="Normal"/>
    <w:autoRedefine/>
    <w:uiPriority w:val="39"/>
    <w:unhideWhenUsed/>
    <w:rsid w:val="000D07BE"/>
    <w:pPr>
      <w:tabs>
        <w:tab w:val="right" w:leader="dot" w:pos="7938"/>
      </w:tabs>
      <w:spacing w:after="0" w:line="240" w:lineRule="auto"/>
      <w:ind w:left="709" w:hanging="660"/>
      <w:jc w:val="both"/>
    </w:pPr>
    <w:rPr>
      <w:rFonts w:ascii="Times New Roman" w:eastAsia="Times New Roman" w:hAnsi="Times New Roman" w:cs="Times New Roman"/>
      <w:b/>
      <w:bCs/>
      <w:sz w:val="24"/>
      <w:szCs w:val="24"/>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microsoft.com/office/2007/relationships/hdphoto" Target="media/hdphoto2.wdp"/><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5.png"/><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image" Target="media/image3.jpeg"/><Relationship Id="rId19" Type="http://schemas.openxmlformats.org/officeDocument/2006/relationships/theme" Target="theme/theme1.xml"/><Relationship Id="rId4" Type="http://schemas.openxmlformats.org/officeDocument/2006/relationships/webSettings" Target="webSettings.xml"/><Relationship Id="rId9" Type="http://schemas.microsoft.com/office/2007/relationships/hdphoto" Target="media/hdphoto1.wdp"/><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_rels/header3.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13</Pages>
  <Words>1842</Words>
  <Characters>10500</Characters>
  <Application>Microsoft Office Word</Application>
  <DocSecurity>0</DocSecurity>
  <Lines>87</Lines>
  <Paragraphs>24</Paragraphs>
  <ScaleCrop>false</ScaleCrop>
  <Company/>
  <LinksUpToDate>false</LinksUpToDate>
  <CharactersWithSpaces>12318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Mubai dillah</dc:creator>
  <cp:keywords/>
  <dc:description/>
  <cp:lastModifiedBy>Mubai dillah</cp:lastModifiedBy>
  <cp:revision>4</cp:revision>
  <dcterms:created xsi:type="dcterms:W3CDTF">2026-03-03T14:35:00Z</dcterms:created>
  <dcterms:modified xsi:type="dcterms:W3CDTF">2026-03-04T06:24:00Z</dcterms:modified>
</cp:coreProperties>
</file>