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D6296" w14:textId="69392488" w:rsidR="001D4A44" w:rsidRDefault="001D4A44" w:rsidP="001D4A44">
      <w:pPr>
        <w:spacing w:line="240" w:lineRule="auto"/>
        <w:ind w:left="0" w:firstLine="0"/>
        <w:jc w:val="center"/>
        <w:rPr>
          <w:rFonts w:ascii="Traditional Arabic" w:hAnsi="Traditional Arabic" w:cs="Traditional Arabic"/>
          <w:b/>
          <w:bCs/>
          <w:sz w:val="36"/>
          <w:szCs w:val="36"/>
          <w:lang w:val="id-ID"/>
        </w:rPr>
      </w:pPr>
      <w:r w:rsidRPr="000C2DB4">
        <w:rPr>
          <w:rFonts w:ascii="Traditional Arabic" w:hAnsi="Traditional Arabic" w:cs="Traditional Arabic"/>
          <w:b/>
          <w:bCs/>
          <w:sz w:val="36"/>
          <w:szCs w:val="36"/>
          <w:rtl/>
          <w:lang w:val="id-ID"/>
        </w:rPr>
        <w:t>ال</w:t>
      </w:r>
      <w:r w:rsidR="00BE4551">
        <w:rPr>
          <w:rFonts w:ascii="Traditional Arabic" w:hAnsi="Traditional Arabic" w:cs="Traditional Arabic" w:hint="cs"/>
          <w:b/>
          <w:bCs/>
          <w:sz w:val="36"/>
          <w:szCs w:val="36"/>
          <w:rtl/>
          <w:lang w:val="id-ID"/>
        </w:rPr>
        <w:t>باب</w:t>
      </w:r>
      <w:r w:rsidRPr="000C2DB4">
        <w:rPr>
          <w:rFonts w:ascii="Traditional Arabic" w:hAnsi="Traditional Arabic" w:cs="Traditional Arabic"/>
          <w:b/>
          <w:bCs/>
          <w:sz w:val="36"/>
          <w:szCs w:val="36"/>
          <w:rtl/>
          <w:lang w:val="id-ID"/>
        </w:rPr>
        <w:t xml:space="preserve"> الأول</w:t>
      </w:r>
    </w:p>
    <w:p w14:paraId="6BE97764" w14:textId="76961FED" w:rsidR="001D4A44" w:rsidRPr="001D4A44" w:rsidRDefault="001D4A44" w:rsidP="001D4A44">
      <w:pPr>
        <w:spacing w:line="240" w:lineRule="auto"/>
        <w:ind w:left="0" w:firstLine="0"/>
        <w:jc w:val="center"/>
        <w:rPr>
          <w:rFonts w:ascii="Traditional Arabic" w:hAnsi="Traditional Arabic" w:cs="Traditional Arabic"/>
          <w:b/>
          <w:bCs/>
          <w:sz w:val="36"/>
          <w:szCs w:val="36"/>
          <w:lang w:val="id-ID"/>
        </w:rPr>
      </w:pPr>
      <w:r w:rsidRPr="000C2DB4">
        <w:rPr>
          <w:rFonts w:ascii="Traditional Arabic" w:hAnsi="Traditional Arabic" w:cs="Traditional Arabic"/>
          <w:b/>
          <w:bCs/>
          <w:sz w:val="36"/>
          <w:szCs w:val="36"/>
          <w:rtl/>
          <w:lang w:val="id-ID"/>
        </w:rPr>
        <w:t>المقدمة</w:t>
      </w:r>
    </w:p>
    <w:p w14:paraId="63752674" w14:textId="6E7536E3" w:rsidR="00FC3EE6" w:rsidRPr="001D4A44" w:rsidRDefault="00B11A72" w:rsidP="00F6683A">
      <w:pPr>
        <w:pStyle w:val="ListParagraph"/>
        <w:numPr>
          <w:ilvl w:val="0"/>
          <w:numId w:val="6"/>
        </w:numPr>
        <w:bidi/>
        <w:spacing w:line="240" w:lineRule="auto"/>
        <w:ind w:left="424" w:hanging="142"/>
        <w:rPr>
          <w:rFonts w:ascii="Traditional Arabic" w:hAnsi="Traditional Arabic" w:cs="Traditional Arabic"/>
          <w:b/>
          <w:bCs/>
          <w:sz w:val="36"/>
          <w:szCs w:val="36"/>
        </w:rPr>
      </w:pPr>
      <w:r w:rsidRPr="00FC3EE6">
        <w:rPr>
          <w:rFonts w:ascii="Traditional Arabic" w:hAnsi="Traditional Arabic" w:cs="Traditional Arabic"/>
          <w:b/>
          <w:bCs/>
          <w:sz w:val="36"/>
          <w:szCs w:val="36"/>
          <w:rtl/>
        </w:rPr>
        <w:t xml:space="preserve"> </w:t>
      </w:r>
      <w:r w:rsidR="00603A10" w:rsidRPr="00603A10">
        <w:rPr>
          <w:rFonts w:ascii="Traditional Arabic" w:hAnsi="Traditional Arabic" w:cs="Traditional Arabic" w:hint="cs"/>
          <w:b/>
          <w:bCs/>
          <w:sz w:val="36"/>
          <w:szCs w:val="36"/>
          <w:rtl/>
        </w:rPr>
        <w:t>أهمية</w:t>
      </w:r>
      <w:r w:rsidR="001D4A44" w:rsidRPr="00FC3EE6">
        <w:rPr>
          <w:rFonts w:ascii="Traditional Arabic" w:hAnsi="Traditional Arabic" w:cs="Traditional Arabic"/>
          <w:b/>
          <w:bCs/>
          <w:sz w:val="36"/>
          <w:szCs w:val="36"/>
          <w:rtl/>
        </w:rPr>
        <w:t xml:space="preserve"> البحث    </w:t>
      </w:r>
    </w:p>
    <w:p w14:paraId="0232DF90" w14:textId="39106C05" w:rsidR="0066750B" w:rsidRPr="005A2880" w:rsidRDefault="00D65844" w:rsidP="00BD096B">
      <w:pPr>
        <w:bidi/>
        <w:spacing w:line="240" w:lineRule="auto"/>
        <w:ind w:left="0" w:firstLine="566"/>
        <w:rPr>
          <w:rFonts w:ascii="Traditional Arabic" w:hAnsi="Traditional Arabic" w:cs="Traditional Arabic"/>
          <w:sz w:val="32"/>
          <w:szCs w:val="32"/>
          <w:rtl/>
        </w:rPr>
      </w:pPr>
      <w:r w:rsidRPr="005A2880">
        <w:rPr>
          <w:rFonts w:ascii="Traditional Arabic" w:hAnsi="Traditional Arabic" w:cs="Traditional Arabic"/>
          <w:sz w:val="32"/>
          <w:szCs w:val="32"/>
          <w:rtl/>
        </w:rPr>
        <w:t xml:space="preserve">بدأت الأفلام العربية في الانتشار بأنواع مختلفة مثل </w:t>
      </w:r>
      <w:r w:rsidR="00A1382F" w:rsidRPr="005A2880">
        <w:rPr>
          <w:rFonts w:ascii="Traditional Arabic" w:hAnsi="Traditional Arabic" w:cs="Traditional Arabic" w:hint="cs"/>
          <w:sz w:val="32"/>
          <w:szCs w:val="32"/>
          <w:rtl/>
        </w:rPr>
        <w:t>ال</w:t>
      </w:r>
      <w:r w:rsidR="00A1382F" w:rsidRPr="005A2880">
        <w:rPr>
          <w:rFonts w:ascii="Traditional Arabic" w:hAnsi="Traditional Arabic" w:cs="Traditional Arabic"/>
          <w:sz w:val="32"/>
          <w:szCs w:val="32"/>
          <w:rtl/>
        </w:rPr>
        <w:t>حركة</w:t>
      </w:r>
      <w:r w:rsidRPr="005A2880">
        <w:rPr>
          <w:rFonts w:ascii="Traditional Arabic" w:hAnsi="Traditional Arabic" w:cs="Traditional Arabic"/>
          <w:sz w:val="32"/>
          <w:szCs w:val="32"/>
          <w:rtl/>
        </w:rPr>
        <w:t>، الرعب، الكوميديا، الرومانسية، وغيرها. وكان لذلك تأثير كبير على تطور الأدب العربي في مجال صناعة السينما. من المحتمل أن الشخصية الرئيسية في أي فيلم تسعى لتحقيق أهداف حياتها من أجل استغلال إمكانياتها الذاتية و</w:t>
      </w:r>
      <w:r w:rsidR="00822366">
        <w:rPr>
          <w:rFonts w:ascii="Traditional Arabic" w:hAnsi="Traditional Arabic" w:cs="Traditional Arabic"/>
          <w:sz w:val="32"/>
          <w:szCs w:val="32"/>
          <w:rtl/>
        </w:rPr>
        <w:t>تحقيق الذات</w:t>
      </w:r>
      <w:r w:rsidRPr="005A2880">
        <w:rPr>
          <w:rFonts w:ascii="Traditional Arabic" w:hAnsi="Traditional Arabic" w:cs="Traditional Arabic"/>
          <w:sz w:val="32"/>
          <w:szCs w:val="32"/>
          <w:rtl/>
        </w:rPr>
        <w:t xml:space="preserve">. </w:t>
      </w:r>
      <w:r w:rsidR="00BD096B" w:rsidRPr="00BD096B">
        <w:rPr>
          <w:rFonts w:ascii="Traditional Arabic" w:hAnsi="Traditional Arabic" w:cs="Traditional Arabic"/>
          <w:sz w:val="32"/>
          <w:szCs w:val="32"/>
          <w:rtl/>
        </w:rPr>
        <w:t>الصراع في حبكة القصة سيصبح تحديا للشخصية في عملية تحقيق ذاتها</w:t>
      </w:r>
      <w:r w:rsidRPr="005A2880">
        <w:rPr>
          <w:rFonts w:ascii="Traditional Arabic" w:hAnsi="Traditional Arabic" w:cs="Traditional Arabic"/>
          <w:sz w:val="32"/>
          <w:szCs w:val="32"/>
          <w:rtl/>
        </w:rPr>
        <w:t xml:space="preserve">. </w:t>
      </w:r>
      <w:r w:rsidR="00AD1135">
        <w:rPr>
          <w:rFonts w:ascii="Traditional Arabic" w:hAnsi="Traditional Arabic" w:cs="Traditional Arabic"/>
          <w:sz w:val="32"/>
          <w:szCs w:val="32"/>
          <w:rtl/>
        </w:rPr>
        <w:t>تحقيق الذات</w:t>
      </w:r>
      <w:r w:rsidR="00AD1135">
        <w:rPr>
          <w:rFonts w:ascii="Traditional Arabic" w:hAnsi="Traditional Arabic" w:cs="Traditional Arabic" w:hint="cs"/>
          <w:sz w:val="32"/>
          <w:szCs w:val="32"/>
          <w:rtl/>
        </w:rPr>
        <w:t xml:space="preserve"> </w:t>
      </w:r>
      <w:r w:rsidRPr="005A2880">
        <w:rPr>
          <w:rFonts w:ascii="Traditional Arabic" w:hAnsi="Traditional Arabic" w:cs="Traditional Arabic"/>
          <w:sz w:val="32"/>
          <w:szCs w:val="32"/>
          <w:rtl/>
        </w:rPr>
        <w:t xml:space="preserve">هو أعلى احتياج في هرم الاحتياجات. </w:t>
      </w:r>
    </w:p>
    <w:p w14:paraId="20D3798B" w14:textId="2EA8BDE2" w:rsidR="00BD26FC" w:rsidRPr="005A2880" w:rsidRDefault="00D65844" w:rsidP="00BD26FC">
      <w:pPr>
        <w:bidi/>
        <w:spacing w:line="240" w:lineRule="auto"/>
        <w:ind w:left="0" w:firstLine="566"/>
        <w:rPr>
          <w:rFonts w:ascii="Traditional Arabic" w:hAnsi="Traditional Arabic" w:cs="Traditional Arabic"/>
          <w:sz w:val="32"/>
          <w:szCs w:val="32"/>
        </w:rPr>
      </w:pPr>
      <w:r w:rsidRPr="005A2880">
        <w:rPr>
          <w:rFonts w:ascii="Traditional Arabic" w:hAnsi="Traditional Arabic" w:cs="Traditional Arabic"/>
          <w:sz w:val="32"/>
          <w:szCs w:val="32"/>
          <w:rtl/>
        </w:rPr>
        <w:t>كما ذكره أبراهام ماسلو في نظريته النفسية الإنسانية، لدى الإنسان خمسة احتياجات أساسية وهي الاحتياجات الفسيولوجية، احتياجات الأمان، احتياجات الحب والاهتمام، احتياجات التقدير، وأعلى احتياج هو تحديث الذات.</w:t>
      </w:r>
      <w:r w:rsidR="00AB453E" w:rsidRPr="005A2880">
        <w:rPr>
          <w:rFonts w:ascii="Traditional Arabic" w:hAnsi="Traditional Arabic" w:cs="Traditional Arabic"/>
          <w:sz w:val="32"/>
          <w:szCs w:val="32"/>
        </w:rPr>
        <w:t xml:space="preserve"> </w:t>
      </w:r>
      <w:r w:rsidR="00AB453E" w:rsidRPr="005A2880">
        <w:rPr>
          <w:rFonts w:ascii="Traditional Arabic" w:hAnsi="Traditional Arabic" w:cs="Traditional Arabic" w:hint="cs"/>
          <w:sz w:val="32"/>
          <w:szCs w:val="32"/>
          <w:rtl/>
        </w:rPr>
        <w:t xml:space="preserve"> </w:t>
      </w:r>
      <w:r w:rsidR="00BD26FC" w:rsidRPr="005A2880">
        <w:rPr>
          <w:rFonts w:ascii="Traditional Arabic" w:hAnsi="Traditional Arabic" w:cs="Traditional Arabic"/>
          <w:sz w:val="32"/>
          <w:szCs w:val="32"/>
          <w:rtl/>
        </w:rPr>
        <w:t>الشروط مثل حرية التعبير، وحرية التصرف حسب الإرادة ما دامت لا تضر بالآخرين، وحرية التعبير عن الذات، وحرية البحث والاستقصاء عن المعلومات، وحرية الدفاع عن النفس، والعدالة، والصدق، والنظام الجماعي، كلها أمثلة على الشروط المسبقة اللازمة لتلبية الحاجات الأساسية</w:t>
      </w:r>
      <w:r w:rsidR="00BD26FC" w:rsidRPr="005A2880">
        <w:rPr>
          <w:rFonts w:ascii="Traditional Arabic" w:hAnsi="Traditional Arabic" w:cs="Traditional Arabic"/>
          <w:sz w:val="32"/>
          <w:szCs w:val="32"/>
        </w:rPr>
        <w:t>.</w:t>
      </w:r>
      <w:r w:rsidR="00BD26FC" w:rsidRPr="005A2880">
        <w:rPr>
          <w:rStyle w:val="FootnoteReference"/>
          <w:rFonts w:ascii="Traditional Arabic" w:hAnsi="Traditional Arabic" w:cs="Traditional Arabic"/>
          <w:sz w:val="32"/>
          <w:szCs w:val="32"/>
        </w:rPr>
        <w:footnoteReference w:id="1"/>
      </w:r>
    </w:p>
    <w:p w14:paraId="7218F3E8" w14:textId="38293B44" w:rsidR="00AB453E" w:rsidRPr="005A2880" w:rsidRDefault="00AB453E" w:rsidP="00BD26FC">
      <w:pPr>
        <w:bidi/>
        <w:spacing w:line="240" w:lineRule="auto"/>
        <w:ind w:left="0" w:firstLine="566"/>
        <w:rPr>
          <w:rFonts w:ascii="Traditional Arabic" w:hAnsi="Traditional Arabic" w:cs="Traditional Arabic"/>
          <w:sz w:val="32"/>
          <w:szCs w:val="32"/>
        </w:rPr>
      </w:pPr>
      <w:r w:rsidRPr="005A2880">
        <w:rPr>
          <w:rFonts w:ascii="Traditional Arabic" w:hAnsi="Traditional Arabic" w:cs="Traditional Arabic"/>
          <w:sz w:val="32"/>
          <w:szCs w:val="32"/>
          <w:rtl/>
        </w:rPr>
        <w:t>تعريف الشخص المتحقق ذاتيًا لا يزال غامضًا إلى حد ما، ولكن بشكل عام، وصفه ماسلو بأنه الاستخدام والاستفادة الكاملة من المواهب والقدرات والإمكانات وغيرها. مثل هذا الشخص يحقق ذاته ويقوم بأفضل ما يمكنه القيام به.</w:t>
      </w:r>
      <w:r w:rsidR="009C776E" w:rsidRPr="005A2880">
        <w:rPr>
          <w:rStyle w:val="FootnoteReference"/>
          <w:rFonts w:ascii="Traditional Arabic" w:hAnsi="Traditional Arabic" w:cs="Traditional Arabic"/>
          <w:sz w:val="32"/>
          <w:szCs w:val="32"/>
          <w:rtl/>
        </w:rPr>
        <w:footnoteReference w:id="2"/>
      </w:r>
      <w:r w:rsidRPr="005A2880">
        <w:rPr>
          <w:rFonts w:ascii="Traditional Arabic" w:hAnsi="Traditional Arabic" w:cs="Traditional Arabic"/>
          <w:sz w:val="32"/>
          <w:szCs w:val="32"/>
          <w:rtl/>
        </w:rPr>
        <w:t xml:space="preserve"> </w:t>
      </w:r>
      <w:r w:rsidR="00E408C5" w:rsidRPr="005A2880">
        <w:rPr>
          <w:rFonts w:ascii="Traditional Arabic" w:hAnsi="Traditional Arabic" w:cs="Traditional Arabic"/>
          <w:sz w:val="32"/>
          <w:szCs w:val="32"/>
          <w:rtl/>
        </w:rPr>
        <w:t>إن الحاجات الأساسية التي لم تُشبع تمامًا سيكون لها تأثير كبير على سلوك الإنسان</w:t>
      </w:r>
      <w:r w:rsidRPr="005A2880">
        <w:rPr>
          <w:rFonts w:ascii="Traditional Arabic" w:hAnsi="Traditional Arabic" w:cs="Traditional Arabic"/>
          <w:sz w:val="32"/>
          <w:szCs w:val="32"/>
          <w:rtl/>
        </w:rPr>
        <w:t>.</w:t>
      </w:r>
      <w:r w:rsidR="000040CF" w:rsidRPr="005A2880">
        <w:rPr>
          <w:rStyle w:val="FootnoteReference"/>
          <w:rFonts w:ascii="Traditional Arabic" w:hAnsi="Traditional Arabic" w:cs="Traditional Arabic"/>
          <w:sz w:val="32"/>
          <w:szCs w:val="32"/>
          <w:rtl/>
        </w:rPr>
        <w:footnoteReference w:id="3"/>
      </w:r>
      <w:r w:rsidRPr="005A2880">
        <w:rPr>
          <w:rFonts w:ascii="Traditional Arabic" w:hAnsi="Traditional Arabic" w:cs="Traditional Arabic"/>
          <w:sz w:val="32"/>
          <w:szCs w:val="32"/>
          <w:rtl/>
        </w:rPr>
        <w:t xml:space="preserve"> لذلك، لتحقيق التحقق الذاتي، سيظهر جهد معين</w:t>
      </w:r>
      <w:r w:rsidRPr="005A2880">
        <w:rPr>
          <w:rFonts w:ascii="Traditional Arabic" w:hAnsi="Traditional Arabic" w:cs="Traditional Arabic"/>
          <w:sz w:val="32"/>
          <w:szCs w:val="32"/>
        </w:rPr>
        <w:t>.</w:t>
      </w:r>
      <w:r w:rsidRPr="005A2880">
        <w:rPr>
          <w:rFonts w:ascii="Traditional Arabic" w:hAnsi="Traditional Arabic" w:cs="Traditional Arabic" w:hint="cs"/>
          <w:sz w:val="32"/>
          <w:szCs w:val="32"/>
          <w:rtl/>
        </w:rPr>
        <w:t xml:space="preserve"> </w:t>
      </w:r>
      <w:r w:rsidRPr="005A2880">
        <w:rPr>
          <w:rFonts w:ascii="Traditional Arabic" w:hAnsi="Traditional Arabic" w:cs="Traditional Arabic"/>
          <w:sz w:val="32"/>
          <w:szCs w:val="32"/>
          <w:rtl/>
        </w:rPr>
        <w:t>صفات الأشخاص المتحققين ذاتيًا هي</w:t>
      </w:r>
      <w:r w:rsidRPr="005A2880">
        <w:rPr>
          <w:rFonts w:ascii="Traditional Arabic" w:hAnsi="Traditional Arabic" w:cs="Traditional Arabic"/>
          <w:b/>
          <w:bCs/>
          <w:sz w:val="32"/>
          <w:szCs w:val="32"/>
        </w:rPr>
        <w:t>:</w:t>
      </w:r>
    </w:p>
    <w:p w14:paraId="4252033E" w14:textId="77777777" w:rsidR="00AB453E" w:rsidRPr="005A2880" w:rsidRDefault="00AB453E">
      <w:pPr>
        <w:numPr>
          <w:ilvl w:val="0"/>
          <w:numId w:val="15"/>
        </w:numPr>
        <w:bidi/>
        <w:spacing w:line="240" w:lineRule="auto"/>
        <w:rPr>
          <w:rFonts w:ascii="Traditional Arabic" w:hAnsi="Traditional Arabic" w:cs="Traditional Arabic"/>
          <w:sz w:val="32"/>
          <w:szCs w:val="32"/>
        </w:rPr>
      </w:pPr>
      <w:r w:rsidRPr="005A2880">
        <w:rPr>
          <w:rFonts w:ascii="Traditional Arabic" w:hAnsi="Traditional Arabic" w:cs="Traditional Arabic"/>
          <w:sz w:val="32"/>
          <w:szCs w:val="32"/>
          <w:rtl/>
        </w:rPr>
        <w:t>ينظرون إلى الحياة بوضوح ويراونها كما هي، وليس حسب رغباتهم</w:t>
      </w:r>
      <w:r w:rsidRPr="005A2880">
        <w:rPr>
          <w:rFonts w:ascii="Traditional Arabic" w:hAnsi="Traditional Arabic" w:cs="Traditional Arabic"/>
          <w:sz w:val="32"/>
          <w:szCs w:val="32"/>
        </w:rPr>
        <w:t>.</w:t>
      </w:r>
    </w:p>
    <w:p w14:paraId="5F533405" w14:textId="77777777" w:rsidR="00AB453E" w:rsidRPr="005A2880" w:rsidRDefault="00AB453E">
      <w:pPr>
        <w:numPr>
          <w:ilvl w:val="0"/>
          <w:numId w:val="15"/>
        </w:numPr>
        <w:bidi/>
        <w:spacing w:line="240" w:lineRule="auto"/>
        <w:rPr>
          <w:rFonts w:ascii="Traditional Arabic" w:hAnsi="Traditional Arabic" w:cs="Traditional Arabic"/>
          <w:sz w:val="32"/>
          <w:szCs w:val="32"/>
        </w:rPr>
      </w:pPr>
      <w:r w:rsidRPr="005A2880">
        <w:rPr>
          <w:rFonts w:ascii="Traditional Arabic" w:hAnsi="Traditional Arabic" w:cs="Traditional Arabic"/>
          <w:sz w:val="32"/>
          <w:szCs w:val="32"/>
          <w:rtl/>
        </w:rPr>
        <w:lastRenderedPageBreak/>
        <w:t>لا يتصرفون بعاطفية ويكونون أكثر موضوعية في ملاحظاتهم</w:t>
      </w:r>
      <w:r w:rsidRPr="005A2880">
        <w:rPr>
          <w:rFonts w:ascii="Traditional Arabic" w:hAnsi="Traditional Arabic" w:cs="Traditional Arabic"/>
          <w:sz w:val="32"/>
          <w:szCs w:val="32"/>
        </w:rPr>
        <w:t>.</w:t>
      </w:r>
    </w:p>
    <w:p w14:paraId="15FF7D22" w14:textId="77777777" w:rsidR="00AB453E" w:rsidRPr="005A2880" w:rsidRDefault="00AB453E">
      <w:pPr>
        <w:numPr>
          <w:ilvl w:val="0"/>
          <w:numId w:val="15"/>
        </w:numPr>
        <w:bidi/>
        <w:spacing w:line="240" w:lineRule="auto"/>
        <w:rPr>
          <w:rFonts w:ascii="Traditional Arabic" w:hAnsi="Traditional Arabic" w:cs="Traditional Arabic"/>
          <w:sz w:val="32"/>
          <w:szCs w:val="32"/>
        </w:rPr>
      </w:pPr>
      <w:r w:rsidRPr="005A2880">
        <w:rPr>
          <w:rFonts w:ascii="Traditional Arabic" w:hAnsi="Traditional Arabic" w:cs="Traditional Arabic"/>
          <w:sz w:val="32"/>
          <w:szCs w:val="32"/>
          <w:rtl/>
        </w:rPr>
        <w:t>لا يسمحون لتوقعاتهم ورغباتهم الشخصية بأن تضلل ملاحظاتهم</w:t>
      </w:r>
      <w:r w:rsidRPr="005A2880">
        <w:rPr>
          <w:rFonts w:ascii="Traditional Arabic" w:hAnsi="Traditional Arabic" w:cs="Traditional Arabic"/>
          <w:sz w:val="32"/>
          <w:szCs w:val="32"/>
        </w:rPr>
        <w:t>.</w:t>
      </w:r>
    </w:p>
    <w:p w14:paraId="0570489D" w14:textId="77777777" w:rsidR="00AB453E" w:rsidRPr="005A2880" w:rsidRDefault="00AB453E">
      <w:pPr>
        <w:numPr>
          <w:ilvl w:val="0"/>
          <w:numId w:val="15"/>
        </w:numPr>
        <w:bidi/>
        <w:spacing w:line="240" w:lineRule="auto"/>
        <w:rPr>
          <w:rFonts w:ascii="Traditional Arabic" w:hAnsi="Traditional Arabic" w:cs="Traditional Arabic"/>
          <w:sz w:val="32"/>
          <w:szCs w:val="32"/>
        </w:rPr>
      </w:pPr>
      <w:r w:rsidRPr="005A2880">
        <w:rPr>
          <w:rFonts w:ascii="Traditional Arabic" w:hAnsi="Traditional Arabic" w:cs="Traditional Arabic"/>
          <w:sz w:val="32"/>
          <w:szCs w:val="32"/>
          <w:rtl/>
        </w:rPr>
        <w:t>لديهم القدرة على تقييم الناس بشكل دقيق والكشف عن أي زيف</w:t>
      </w:r>
      <w:r w:rsidRPr="005A2880">
        <w:rPr>
          <w:rFonts w:ascii="Traditional Arabic" w:hAnsi="Traditional Arabic" w:cs="Traditional Arabic"/>
          <w:sz w:val="32"/>
          <w:szCs w:val="32"/>
        </w:rPr>
        <w:t>.</w:t>
      </w:r>
    </w:p>
    <w:p w14:paraId="0414D828" w14:textId="7FA24B79" w:rsidR="00AB453E" w:rsidRPr="005A2880" w:rsidRDefault="00AB453E">
      <w:pPr>
        <w:numPr>
          <w:ilvl w:val="0"/>
          <w:numId w:val="15"/>
        </w:numPr>
        <w:bidi/>
        <w:spacing w:line="240" w:lineRule="auto"/>
        <w:rPr>
          <w:rFonts w:ascii="Traditional Arabic" w:hAnsi="Traditional Arabic" w:cs="Traditional Arabic"/>
          <w:sz w:val="32"/>
          <w:szCs w:val="32"/>
          <w:rtl/>
        </w:rPr>
      </w:pPr>
      <w:r w:rsidRPr="005A2880">
        <w:rPr>
          <w:rFonts w:ascii="Traditional Arabic" w:hAnsi="Traditional Arabic" w:cs="Traditional Arabic"/>
          <w:sz w:val="32"/>
          <w:szCs w:val="32"/>
          <w:rtl/>
        </w:rPr>
        <w:t>اختيارهم لشريك الحياة في الزواج أفضل بكثير من المتوسط، وإن لم يكن مثاليا</w:t>
      </w:r>
      <w:r w:rsidR="00E408C5" w:rsidRPr="005A2880">
        <w:rPr>
          <w:rFonts w:ascii="Traditional Arabic" w:hAnsi="Traditional Arabic" w:cs="Traditional Arabic"/>
          <w:sz w:val="32"/>
          <w:szCs w:val="32"/>
        </w:rPr>
        <w:t>.</w:t>
      </w:r>
      <w:r w:rsidR="00E408C5" w:rsidRPr="005A2880">
        <w:rPr>
          <w:rFonts w:ascii="Traditional Arabic" w:hAnsi="Traditional Arabic" w:cs="Traditional Arabic" w:hint="cs"/>
          <w:sz w:val="32"/>
          <w:szCs w:val="32"/>
          <w:rtl/>
        </w:rPr>
        <w:t xml:space="preserve"> </w:t>
      </w:r>
      <w:r w:rsidR="00E408C5" w:rsidRPr="005A2880">
        <w:rPr>
          <w:rStyle w:val="FootnoteReference"/>
          <w:rFonts w:ascii="Traditional Arabic" w:hAnsi="Traditional Arabic" w:cs="Traditional Arabic"/>
          <w:sz w:val="32"/>
          <w:szCs w:val="32"/>
          <w:rtl/>
        </w:rPr>
        <w:footnoteReference w:id="4"/>
      </w:r>
    </w:p>
    <w:p w14:paraId="5989B797" w14:textId="6C9F6905" w:rsidR="00D65844" w:rsidRPr="005A2880" w:rsidRDefault="00D65844" w:rsidP="00AB453E">
      <w:pPr>
        <w:bidi/>
        <w:spacing w:line="240" w:lineRule="auto"/>
        <w:ind w:left="0" w:firstLine="566"/>
        <w:rPr>
          <w:rFonts w:ascii="Traditional Arabic" w:hAnsi="Traditional Arabic" w:cs="Traditional Arabic"/>
          <w:sz w:val="32"/>
          <w:szCs w:val="32"/>
        </w:rPr>
      </w:pPr>
      <w:r w:rsidRPr="005A2880">
        <w:rPr>
          <w:rFonts w:ascii="Traditional Arabic" w:hAnsi="Traditional Arabic" w:cs="Traditional Arabic"/>
          <w:sz w:val="32"/>
          <w:szCs w:val="32"/>
          <w:rtl/>
        </w:rPr>
        <w:t xml:space="preserve"> ل</w:t>
      </w:r>
      <w:r w:rsidR="00822366">
        <w:rPr>
          <w:rFonts w:ascii="Traditional Arabic" w:hAnsi="Traditional Arabic" w:cs="Traditional Arabic"/>
          <w:sz w:val="32"/>
          <w:szCs w:val="32"/>
          <w:rtl/>
        </w:rPr>
        <w:t>تحقيق الذات</w:t>
      </w:r>
      <w:r w:rsidRPr="005A2880">
        <w:rPr>
          <w:rFonts w:ascii="Traditional Arabic" w:hAnsi="Traditional Arabic" w:cs="Traditional Arabic"/>
          <w:sz w:val="32"/>
          <w:szCs w:val="32"/>
          <w:rtl/>
        </w:rPr>
        <w:t xml:space="preserve"> يحتاج الإنسان إلى جهد. لذلك، يقوم الباحث بتحليل كيف تسعى الشخصية الرئيسية في الفيلم العربي الذي تم إصداره في أغسطس 2023 بعنوان "رأس برأس" من تأليف مالك نجر، ل</w:t>
      </w:r>
      <w:r w:rsidR="00822366">
        <w:rPr>
          <w:rFonts w:ascii="Traditional Arabic" w:hAnsi="Traditional Arabic" w:cs="Traditional Arabic"/>
          <w:sz w:val="32"/>
          <w:szCs w:val="32"/>
          <w:rtl/>
        </w:rPr>
        <w:t>تحقيق الذات</w:t>
      </w:r>
      <w:r w:rsidRPr="005A2880">
        <w:rPr>
          <w:rFonts w:ascii="Traditional Arabic" w:hAnsi="Traditional Arabic" w:cs="Traditional Arabic"/>
          <w:sz w:val="32"/>
          <w:szCs w:val="32"/>
        </w:rPr>
        <w:t>."</w:t>
      </w:r>
    </w:p>
    <w:p w14:paraId="16D8D80E" w14:textId="77777777" w:rsidR="00461D5D" w:rsidRDefault="00461D5D" w:rsidP="00461D5D">
      <w:pPr>
        <w:bidi/>
        <w:spacing w:line="240" w:lineRule="auto"/>
        <w:ind w:left="0" w:firstLine="566"/>
        <w:rPr>
          <w:rFonts w:ascii="Traditional Arabic" w:hAnsi="Traditional Arabic" w:cs="Traditional Arabic"/>
          <w:sz w:val="32"/>
          <w:szCs w:val="32"/>
        </w:rPr>
      </w:pPr>
      <w:r w:rsidRPr="00461D5D">
        <w:rPr>
          <w:rFonts w:ascii="Traditional Arabic" w:hAnsi="Traditional Arabic" w:cs="Traditional Arabic"/>
          <w:sz w:val="32"/>
          <w:szCs w:val="32"/>
          <w:rtl/>
        </w:rPr>
        <w:t>تدور أحداث الفيلم حول شخصيتين رئيسيتين: سائق مولع بالحب (دارويش) وميكانيكي سيارات سُرِقت هويته (فياض)، الذي أصبح فجأة المدير التنفيذي لشركة كبيرة. وكان عليهما مواجهة شخصية متقاعدة كانت تهيمن سابقًا على عالم الجريمة. ومع ذلك، يركّز الباحث على شخصية رئيسية واحدة فقط، وهي دارويش. لقد كان لدى دارويش دافع يتمثل في رغبته بالزواج من المرأة التي يحبها، وهي لطيفة. يوضح الفيلم كيف كافح دارويش وسط اضطرابات نفسية ناتجة عن عدم إشباع احتياجاته الأساسية، كما يبين كيف يمكن للفرد أن يبلغ تحقيق الذات من خلال المقاربة النفسية</w:t>
      </w:r>
      <w:r w:rsidRPr="00461D5D">
        <w:rPr>
          <w:rFonts w:ascii="Traditional Arabic" w:hAnsi="Traditional Arabic" w:cs="Traditional Arabic"/>
          <w:sz w:val="32"/>
          <w:szCs w:val="32"/>
        </w:rPr>
        <w:t>.</w:t>
      </w:r>
    </w:p>
    <w:p w14:paraId="47DDA8FE" w14:textId="60E39BB2" w:rsidR="00203997" w:rsidRPr="005A2880" w:rsidRDefault="00E92CD6" w:rsidP="00461D5D">
      <w:pPr>
        <w:bidi/>
        <w:spacing w:line="240" w:lineRule="auto"/>
        <w:ind w:left="0" w:firstLine="566"/>
        <w:rPr>
          <w:rFonts w:ascii="Traditional Arabic" w:hAnsi="Traditional Arabic" w:cs="Traditional Arabic"/>
          <w:sz w:val="32"/>
          <w:szCs w:val="32"/>
          <w:rtl/>
        </w:rPr>
      </w:pPr>
      <w:r w:rsidRPr="005A2880">
        <w:rPr>
          <w:rFonts w:ascii="Traditional Arabic" w:hAnsi="Traditional Arabic" w:cs="Traditional Arabic"/>
          <w:sz w:val="32"/>
          <w:szCs w:val="32"/>
          <w:rtl/>
        </w:rPr>
        <w:t>علم النفس يقدم إجابات عن الحالة النفسية للإنسان فيما يتعلق بالصحة العقلية.</w:t>
      </w:r>
      <w:r w:rsidR="00B03729" w:rsidRPr="005A2880">
        <w:rPr>
          <w:rStyle w:val="FootnoteReference"/>
          <w:rFonts w:ascii="Traditional Arabic" w:hAnsi="Traditional Arabic" w:cs="Traditional Arabic"/>
          <w:sz w:val="32"/>
          <w:szCs w:val="32"/>
          <w:rtl/>
        </w:rPr>
        <w:footnoteReference w:id="5"/>
      </w:r>
      <w:r w:rsidRPr="005A2880">
        <w:rPr>
          <w:rFonts w:ascii="Traditional Arabic" w:hAnsi="Traditional Arabic" w:cs="Traditional Arabic"/>
          <w:sz w:val="32"/>
          <w:szCs w:val="32"/>
          <w:rtl/>
        </w:rPr>
        <w:t xml:space="preserve"> في مقاربة علم نفس الأدب، يمكننا فهم الجوانب النفسية التي تتضمنها أي عمل أدبي. كما قال أبراهام ماسلو، إن سعي الشخص لتحقيق تحديث ذاته ينبع من احتياجاته الأساسية التي يجب تلبيتها، وبالتالي فإن ذلك يصبح دافعًا له ل</w:t>
      </w:r>
      <w:r w:rsidR="00822366">
        <w:rPr>
          <w:rFonts w:ascii="Traditional Arabic" w:hAnsi="Traditional Arabic" w:cs="Traditional Arabic"/>
          <w:sz w:val="32"/>
          <w:szCs w:val="32"/>
          <w:rtl/>
        </w:rPr>
        <w:t>تحقيق الذات</w:t>
      </w:r>
      <w:r w:rsidRPr="005A2880">
        <w:rPr>
          <w:rFonts w:ascii="Traditional Arabic" w:hAnsi="Traditional Arabic" w:cs="Traditional Arabic"/>
          <w:sz w:val="32"/>
          <w:szCs w:val="32"/>
          <w:rtl/>
        </w:rPr>
        <w:t>. الصراع والفوضى في هذا الفيلم ستكون عائقًا أمام الشخصيتين الرئيسيتين لتحقيق تحديث ذاتهما. فيما يلي بعض الظواهر في الفيلم</w:t>
      </w:r>
      <w:r w:rsidRPr="005A2880">
        <w:rPr>
          <w:rFonts w:ascii="Traditional Arabic" w:hAnsi="Traditional Arabic" w:cs="Traditional Arabic"/>
          <w:sz w:val="32"/>
          <w:szCs w:val="32"/>
        </w:rPr>
        <w:t>:</w:t>
      </w:r>
    </w:p>
    <w:p w14:paraId="5B1CB8BB" w14:textId="1F521E57" w:rsidR="008F0B12" w:rsidRDefault="00BA7D56" w:rsidP="004B2D8B">
      <w:pPr>
        <w:bidi/>
        <w:spacing w:line="240" w:lineRule="auto"/>
        <w:jc w:val="left"/>
        <w:rPr>
          <w:rFonts w:ascii="Traditional Arabic" w:hAnsi="Traditional Arabic" w:cs="Traditional Arabic"/>
          <w:sz w:val="36"/>
          <w:szCs w:val="36"/>
        </w:rPr>
      </w:pPr>
      <w:r>
        <w:rPr>
          <w:rFonts w:ascii="Traditional Arabic" w:hAnsi="Traditional Arabic" w:cs="Traditional Arabic" w:hint="cs"/>
          <w:sz w:val="36"/>
          <w:szCs w:val="36"/>
          <w:rtl/>
        </w:rPr>
        <w:t xml:space="preserve">  </w:t>
      </w:r>
    </w:p>
    <w:p w14:paraId="0F523CEA" w14:textId="3E659BF4" w:rsidR="004B2D8B" w:rsidRPr="004B2D8B" w:rsidRDefault="00BA7D56" w:rsidP="008F0B12">
      <w:pPr>
        <w:bidi/>
        <w:spacing w:line="240" w:lineRule="auto"/>
        <w:jc w:val="left"/>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w:t>
      </w:r>
      <w:r w:rsidR="00203997" w:rsidRPr="000A3493">
        <w:rPr>
          <w:rFonts w:asciiTheme="majorBidi" w:eastAsia="Times New Roman" w:hAnsiTheme="majorBidi" w:cstheme="majorBidi"/>
          <w:noProof/>
          <w:color w:val="000000" w:themeColor="text1"/>
          <w:kern w:val="0"/>
          <w:sz w:val="24"/>
          <w:szCs w:val="24"/>
          <w:lang w:eastAsia="en-ID"/>
          <w14:ligatures w14:val="none"/>
        </w:rPr>
        <w:t xml:space="preserve"> </w:t>
      </w:r>
      <w:r w:rsidR="00DD78BB">
        <w:rPr>
          <w:rFonts w:ascii="Traditional Arabic" w:hAnsi="Traditional Arabic" w:cs="Traditional Arabic"/>
          <w:sz w:val="36"/>
          <w:szCs w:val="36"/>
        </w:rPr>
        <w:t xml:space="preserve"> </w:t>
      </w:r>
      <w:r w:rsidR="00F469A4" w:rsidRPr="000A3493">
        <w:rPr>
          <w:rFonts w:asciiTheme="majorBidi" w:eastAsia="Times New Roman" w:hAnsiTheme="majorBidi" w:cstheme="majorBidi"/>
          <w:noProof/>
          <w:color w:val="000000" w:themeColor="text1"/>
          <w:kern w:val="0"/>
          <w:sz w:val="24"/>
          <w:szCs w:val="24"/>
          <w:lang w:val="id-ID" w:eastAsia="id-ID"/>
          <w14:ligatures w14:val="none"/>
        </w:rPr>
        <w:drawing>
          <wp:inline distT="0" distB="0" distL="0" distR="0" wp14:anchorId="39BAAA1D" wp14:editId="491CE623">
            <wp:extent cx="3405735" cy="1240790"/>
            <wp:effectExtent l="0" t="0" r="4445" b="0"/>
            <wp:docPr id="1584498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498996" name=""/>
                    <pic:cNvPicPr/>
                  </pic:nvPicPr>
                  <pic:blipFill rotWithShape="1">
                    <a:blip r:embed="rId8" cstate="print">
                      <a:extLst>
                        <a:ext uri="{28A0092B-C50C-407E-A947-70E740481C1C}">
                          <a14:useLocalDpi xmlns:a14="http://schemas.microsoft.com/office/drawing/2010/main" val="0"/>
                        </a:ext>
                      </a:extLst>
                    </a:blip>
                    <a:srcRect t="6286" b="16941"/>
                    <a:stretch/>
                  </pic:blipFill>
                  <pic:spPr bwMode="auto">
                    <a:xfrm rot="10800000" flipH="1" flipV="1">
                      <a:off x="0" y="0"/>
                      <a:ext cx="3433671" cy="1250968"/>
                    </a:xfrm>
                    <a:prstGeom prst="rect">
                      <a:avLst/>
                    </a:prstGeom>
                    <a:ln>
                      <a:noFill/>
                    </a:ln>
                    <a:effectLst>
                      <a:reflection endPos="0" dir="5400000" sy="-100000" algn="bl" rotWithShape="0"/>
                    </a:effectLst>
                    <a:extLst>
                      <a:ext uri="{53640926-AAD7-44D8-BBD7-CCE9431645EC}">
                        <a14:shadowObscured xmlns:a14="http://schemas.microsoft.com/office/drawing/2010/main"/>
                      </a:ext>
                    </a:extLst>
                  </pic:spPr>
                </pic:pic>
              </a:graphicData>
            </a:graphic>
          </wp:inline>
        </w:drawing>
      </w:r>
    </w:p>
    <w:tbl>
      <w:tblPr>
        <w:tblStyle w:val="TableGrid"/>
        <w:bidiVisual/>
        <w:tblW w:w="0" w:type="auto"/>
        <w:tblLook w:val="04A0" w:firstRow="1" w:lastRow="0" w:firstColumn="1" w:lastColumn="0" w:noHBand="0" w:noVBand="1"/>
      </w:tblPr>
      <w:tblGrid>
        <w:gridCol w:w="3963"/>
        <w:gridCol w:w="3964"/>
      </w:tblGrid>
      <w:tr w:rsidR="004B2D8B" w14:paraId="2E872D0B" w14:textId="77777777" w:rsidTr="004B2D8B">
        <w:tc>
          <w:tcPr>
            <w:tcW w:w="3963" w:type="dxa"/>
          </w:tcPr>
          <w:p w14:paraId="2A2C88AD" w14:textId="7D526C99" w:rsidR="004B2D8B" w:rsidRPr="00642B5C" w:rsidRDefault="008F0B12" w:rsidP="00642B5C">
            <w:pPr>
              <w:bidi/>
              <w:ind w:left="0" w:firstLine="0"/>
              <w:jc w:val="left"/>
              <w:rPr>
                <w:rFonts w:ascii="Traditional Arabic" w:hAnsi="Traditional Arabic" w:cs="Traditional Arabic"/>
                <w:b/>
                <w:bCs/>
                <w:sz w:val="32"/>
                <w:szCs w:val="32"/>
                <w:lang w:val="id-ID"/>
              </w:rPr>
            </w:pPr>
            <w:r w:rsidRPr="00642B5C">
              <w:rPr>
                <w:rFonts w:ascii="Traditional Arabic" w:hAnsi="Traditional Arabic" w:cs="Traditional Arabic"/>
                <w:b/>
                <w:bCs/>
                <w:sz w:val="32"/>
                <w:szCs w:val="32"/>
                <w:rtl/>
              </w:rPr>
              <w:t xml:space="preserve">اللغة العربية </w:t>
            </w:r>
            <w:r w:rsidRPr="00642B5C">
              <w:rPr>
                <w:rFonts w:ascii="Traditional Arabic" w:hAnsi="Traditional Arabic" w:cs="Traditional Arabic"/>
                <w:b/>
                <w:bCs/>
                <w:sz w:val="32"/>
                <w:szCs w:val="32"/>
                <w:rtl/>
                <w:lang w:val="id-ID"/>
              </w:rPr>
              <w:t>العامية</w:t>
            </w:r>
          </w:p>
        </w:tc>
        <w:tc>
          <w:tcPr>
            <w:tcW w:w="3964" w:type="dxa"/>
          </w:tcPr>
          <w:p w14:paraId="09842B8B" w14:textId="0B767A2B" w:rsidR="004B2D8B" w:rsidRPr="00642B5C" w:rsidRDefault="008F0B12" w:rsidP="00642B5C">
            <w:pPr>
              <w:bidi/>
              <w:ind w:left="0" w:firstLine="0"/>
              <w:jc w:val="left"/>
              <w:rPr>
                <w:rFonts w:ascii="Traditional Arabic" w:hAnsi="Traditional Arabic" w:cs="Traditional Arabic"/>
                <w:b/>
                <w:bCs/>
                <w:sz w:val="32"/>
                <w:szCs w:val="32"/>
                <w:rtl/>
              </w:rPr>
            </w:pPr>
            <w:r w:rsidRPr="00642B5C">
              <w:rPr>
                <w:rFonts w:ascii="Traditional Arabic" w:hAnsi="Traditional Arabic" w:cs="Traditional Arabic"/>
                <w:b/>
                <w:bCs/>
                <w:sz w:val="32"/>
                <w:szCs w:val="32"/>
                <w:rtl/>
              </w:rPr>
              <w:t>اللغة العربية الفصحى</w:t>
            </w:r>
          </w:p>
        </w:tc>
      </w:tr>
      <w:tr w:rsidR="004B2D8B" w14:paraId="2BA3E6E4" w14:textId="77777777" w:rsidTr="004B2D8B">
        <w:tc>
          <w:tcPr>
            <w:tcW w:w="3963" w:type="dxa"/>
          </w:tcPr>
          <w:p w14:paraId="12D7C5A8" w14:textId="1479E9FD" w:rsidR="004B2D8B" w:rsidRPr="00642B5C" w:rsidRDefault="008F0B12" w:rsidP="00D474DD">
            <w:pPr>
              <w:bidi/>
              <w:ind w:left="0" w:firstLine="0"/>
              <w:jc w:val="left"/>
              <w:rPr>
                <w:rFonts w:ascii="Traditional Arabic" w:hAnsi="Traditional Arabic" w:cs="Traditional Arabic"/>
                <w:sz w:val="32"/>
                <w:szCs w:val="32"/>
                <w:rtl/>
              </w:rPr>
            </w:pPr>
            <w:r w:rsidRPr="00642B5C">
              <w:rPr>
                <w:rFonts w:ascii="Traditional Arabic" w:hAnsi="Traditional Arabic" w:cs="Traditional Arabic"/>
                <w:sz w:val="32"/>
                <w:szCs w:val="32"/>
                <w:rtl/>
              </w:rPr>
              <w:t xml:space="preserve">دارويش </w:t>
            </w:r>
            <w:r w:rsidRPr="00642B5C">
              <w:rPr>
                <w:rFonts w:ascii="Traditional Arabic" w:hAnsi="Traditional Arabic" w:cs="Traditional Arabic"/>
                <w:sz w:val="32"/>
                <w:szCs w:val="32"/>
              </w:rPr>
              <w:t>:</w:t>
            </w:r>
            <w:r w:rsidRPr="00642B5C">
              <w:rPr>
                <w:rFonts w:ascii="Traditional Arabic" w:hAnsi="Traditional Arabic" w:cs="Traditional Arabic" w:hint="cs"/>
                <w:sz w:val="32"/>
                <w:szCs w:val="32"/>
                <w:rtl/>
              </w:rPr>
              <w:t xml:space="preserve"> </w:t>
            </w:r>
            <w:r w:rsidRPr="00642B5C">
              <w:rPr>
                <w:rFonts w:ascii="Traditional Arabic" w:hAnsi="Traditional Arabic" w:cs="Traditional Arabic"/>
                <w:sz w:val="32"/>
                <w:szCs w:val="32"/>
                <w:rtl/>
              </w:rPr>
              <w:t>كُلِّ اللِّي كُنتْ أَبْغَى بَسِّ أَنَّهُ يُقَابِلْنِي</w:t>
            </w:r>
            <w:r w:rsidRPr="00642B5C">
              <w:rPr>
                <w:rFonts w:ascii="Traditional Arabic" w:hAnsi="Traditional Arabic" w:cs="Traditional Arabic"/>
                <w:sz w:val="32"/>
                <w:szCs w:val="32"/>
              </w:rPr>
              <w:t>.</w:t>
            </w:r>
            <w:r w:rsidRPr="00642B5C">
              <w:rPr>
                <w:rFonts w:ascii="Traditional Arabic" w:hAnsi="Traditional Arabic" w:cs="Traditional Arabic"/>
                <w:sz w:val="32"/>
                <w:szCs w:val="32"/>
              </w:rPr>
              <w:br/>
              <w:t xml:space="preserve"> </w:t>
            </w:r>
            <w:r w:rsidRPr="00642B5C">
              <w:rPr>
                <w:rFonts w:ascii="Traditional Arabic" w:hAnsi="Traditional Arabic" w:cs="Traditional Arabic"/>
                <w:sz w:val="32"/>
                <w:szCs w:val="32"/>
                <w:rtl/>
              </w:rPr>
              <w:t xml:space="preserve">لطيفة </w:t>
            </w:r>
            <w:r w:rsidRPr="00642B5C">
              <w:rPr>
                <w:rFonts w:ascii="Traditional Arabic" w:hAnsi="Traditional Arabic" w:cs="Traditional Arabic"/>
                <w:sz w:val="32"/>
                <w:szCs w:val="32"/>
              </w:rPr>
              <w:t xml:space="preserve">: </w:t>
            </w:r>
            <w:r w:rsidRPr="00642B5C">
              <w:rPr>
                <w:rFonts w:ascii="Traditional Arabic" w:hAnsi="Traditional Arabic" w:cs="Traditional Arabic"/>
                <w:sz w:val="32"/>
                <w:szCs w:val="32"/>
                <w:rtl/>
              </w:rPr>
              <w:t>دَرْوِيش</w:t>
            </w:r>
            <w:r w:rsidRPr="00642B5C">
              <w:rPr>
                <w:rFonts w:ascii="Traditional Arabic" w:hAnsi="Traditional Arabic" w:cs="Traditional Arabic"/>
                <w:sz w:val="32"/>
                <w:szCs w:val="32"/>
              </w:rPr>
              <w:t>!</w:t>
            </w:r>
            <w:r w:rsidRPr="00642B5C">
              <w:rPr>
                <w:rFonts w:ascii="Traditional Arabic" w:hAnsi="Traditional Arabic" w:cs="Traditional Arabic"/>
                <w:sz w:val="32"/>
                <w:szCs w:val="32"/>
              </w:rPr>
              <w:br/>
            </w:r>
            <w:r w:rsidRPr="00642B5C">
              <w:rPr>
                <w:rFonts w:ascii="Traditional Arabic" w:hAnsi="Traditional Arabic" w:cs="Traditional Arabic"/>
                <w:sz w:val="32"/>
                <w:szCs w:val="32"/>
                <w:rtl/>
              </w:rPr>
              <w:t>دارويش : عَشَانْ شُغْلِي صَح، عَشَانْ شُغْلِي. هُوَ وَيْشْ دَاخِلُهُ كَيْفْ أَكْسَبْ لُقْمَةَ عَيْشْ هِنَا؟</w:t>
            </w:r>
          </w:p>
        </w:tc>
        <w:tc>
          <w:tcPr>
            <w:tcW w:w="3964" w:type="dxa"/>
          </w:tcPr>
          <w:p w14:paraId="7AC67C85" w14:textId="7B5506D0" w:rsidR="004B2D8B" w:rsidRPr="00642B5C" w:rsidRDefault="00AC3939" w:rsidP="00642B5C">
            <w:pPr>
              <w:bidi/>
              <w:ind w:left="0" w:hanging="1"/>
              <w:jc w:val="left"/>
              <w:rPr>
                <w:rFonts w:ascii="Traditional Arabic" w:hAnsi="Traditional Arabic" w:cs="Traditional Arabic"/>
                <w:sz w:val="32"/>
                <w:szCs w:val="32"/>
                <w:rtl/>
                <w:lang w:val="id-ID"/>
              </w:rPr>
            </w:pPr>
            <w:r w:rsidRPr="00642B5C">
              <w:rPr>
                <w:rFonts w:ascii="Traditional Arabic" w:hAnsi="Traditional Arabic" w:cs="Traditional Arabic"/>
                <w:b/>
                <w:bCs/>
                <w:sz w:val="32"/>
                <w:szCs w:val="32"/>
                <w:rtl/>
                <w:lang w:val="id-ID"/>
              </w:rPr>
              <w:t>دارويش</w:t>
            </w:r>
            <w:r w:rsidRPr="00642B5C">
              <w:rPr>
                <w:rFonts w:ascii="Traditional Arabic" w:hAnsi="Traditional Arabic" w:cs="Traditional Arabic"/>
                <w:b/>
                <w:bCs/>
                <w:sz w:val="32"/>
                <w:szCs w:val="32"/>
                <w:lang w:val="id-ID"/>
              </w:rPr>
              <w:tab/>
              <w:t xml:space="preserve"> :</w:t>
            </w:r>
            <w:r w:rsidRPr="00642B5C">
              <w:rPr>
                <w:rFonts w:ascii="Traditional Arabic" w:hAnsi="Traditional Arabic" w:cs="Traditional Arabic"/>
                <w:sz w:val="32"/>
                <w:szCs w:val="32"/>
                <w:rtl/>
                <w:lang w:val="id-ID"/>
              </w:rPr>
              <w:t>أردت فقط أن يَراني</w:t>
            </w:r>
            <w:r w:rsidRPr="00642B5C">
              <w:rPr>
                <w:rFonts w:ascii="Traditional Arabic" w:hAnsi="Traditional Arabic" w:cs="Traditional Arabic"/>
                <w:sz w:val="32"/>
                <w:szCs w:val="32"/>
                <w:lang w:val="id-ID"/>
              </w:rPr>
              <w:t>!</w:t>
            </w:r>
            <w:r w:rsidRPr="00642B5C">
              <w:rPr>
                <w:rFonts w:ascii="Traditional Arabic" w:hAnsi="Traditional Arabic" w:cs="Traditional Arabic"/>
                <w:sz w:val="32"/>
                <w:szCs w:val="32"/>
                <w:lang w:val="id-ID"/>
              </w:rPr>
              <w:br/>
            </w:r>
            <w:r w:rsidRPr="00642B5C">
              <w:rPr>
                <w:rFonts w:ascii="Traditional Arabic" w:hAnsi="Traditional Arabic" w:cs="Traditional Arabic"/>
                <w:b/>
                <w:bCs/>
                <w:sz w:val="32"/>
                <w:szCs w:val="32"/>
                <w:rtl/>
                <w:lang w:val="id-ID"/>
              </w:rPr>
              <w:t>لطيفة</w:t>
            </w:r>
            <w:r w:rsidRPr="00642B5C">
              <w:rPr>
                <w:rFonts w:ascii="Traditional Arabic" w:hAnsi="Traditional Arabic" w:cs="Traditional Arabic"/>
                <w:b/>
                <w:bCs/>
                <w:sz w:val="32"/>
                <w:szCs w:val="32"/>
                <w:lang w:val="id-ID"/>
              </w:rPr>
              <w:tab/>
              <w:t xml:space="preserve"> :</w:t>
            </w:r>
            <w:r w:rsidRPr="00642B5C">
              <w:rPr>
                <w:rFonts w:ascii="Traditional Arabic" w:hAnsi="Traditional Arabic" w:cs="Traditional Arabic"/>
                <w:sz w:val="32"/>
                <w:szCs w:val="32"/>
                <w:rtl/>
                <w:lang w:val="id-ID"/>
              </w:rPr>
              <w:t>دارويش</w:t>
            </w:r>
            <w:r w:rsidRPr="00642B5C">
              <w:rPr>
                <w:rFonts w:ascii="Traditional Arabic" w:hAnsi="Traditional Arabic" w:cs="Traditional Arabic"/>
                <w:sz w:val="32"/>
                <w:szCs w:val="32"/>
                <w:lang w:val="id-ID"/>
              </w:rPr>
              <w:t>!</w:t>
            </w:r>
            <w:r w:rsidRPr="00642B5C">
              <w:rPr>
                <w:rFonts w:ascii="Traditional Arabic" w:hAnsi="Traditional Arabic" w:cs="Traditional Arabic"/>
                <w:sz w:val="32"/>
                <w:szCs w:val="32"/>
                <w:lang w:val="id-ID"/>
              </w:rPr>
              <w:br/>
            </w:r>
            <w:r w:rsidRPr="00642B5C">
              <w:rPr>
                <w:rFonts w:ascii="Traditional Arabic" w:hAnsi="Traditional Arabic" w:cs="Traditional Arabic"/>
                <w:b/>
                <w:bCs/>
                <w:sz w:val="32"/>
                <w:szCs w:val="32"/>
                <w:rtl/>
                <w:lang w:val="id-ID"/>
              </w:rPr>
              <w:t>دارويش</w:t>
            </w:r>
            <w:r w:rsidRPr="00642B5C">
              <w:rPr>
                <w:rFonts w:ascii="Traditional Arabic" w:hAnsi="Traditional Arabic" w:cs="Traditional Arabic"/>
                <w:b/>
                <w:bCs/>
                <w:sz w:val="32"/>
                <w:szCs w:val="32"/>
                <w:lang w:val="id-ID"/>
              </w:rPr>
              <w:tab/>
              <w:t xml:space="preserve"> :</w:t>
            </w:r>
            <w:r w:rsidRPr="00642B5C">
              <w:rPr>
                <w:rFonts w:ascii="Traditional Arabic" w:hAnsi="Traditional Arabic" w:cs="Traditional Arabic"/>
                <w:sz w:val="32"/>
                <w:szCs w:val="32"/>
                <w:rtl/>
                <w:lang w:val="id-ID"/>
              </w:rPr>
              <w:t>هل السبب هو مهنتي؟ عملي؟! طريقة كسب رزقي ليست من شأنه</w:t>
            </w:r>
            <w:r w:rsidRPr="00642B5C">
              <w:rPr>
                <w:rFonts w:ascii="Traditional Arabic" w:hAnsi="Traditional Arabic" w:cs="Traditional Arabic"/>
                <w:sz w:val="32"/>
                <w:szCs w:val="32"/>
                <w:lang w:val="id-ID"/>
              </w:rPr>
              <w:t>!</w:t>
            </w:r>
          </w:p>
        </w:tc>
      </w:tr>
    </w:tbl>
    <w:p w14:paraId="670067B0" w14:textId="4DA2AA11" w:rsidR="00385791" w:rsidRPr="005A2880" w:rsidRDefault="00385791" w:rsidP="00AC3939">
      <w:pPr>
        <w:bidi/>
        <w:spacing w:line="240" w:lineRule="auto"/>
        <w:ind w:left="0" w:firstLine="720"/>
        <w:rPr>
          <w:rFonts w:ascii="Traditional Arabic" w:hAnsi="Traditional Arabic" w:cs="Traditional Arabic"/>
          <w:sz w:val="32"/>
          <w:szCs w:val="32"/>
        </w:rPr>
      </w:pPr>
      <w:r w:rsidRPr="005A2880">
        <w:rPr>
          <w:rFonts w:ascii="Traditional Arabic" w:hAnsi="Traditional Arabic" w:cs="Traditional Arabic"/>
          <w:noProof/>
          <w:sz w:val="32"/>
          <w:szCs w:val="32"/>
          <w:rtl/>
        </w:rPr>
        <w:t>المحادثة أعلاه هي مشهد يظهر فيه درويش وهو يحاول التقدم لخطبة حبيبته لطيفة. ولكن نظرًا لأن عمله يقتصر على كونه سائقًا، لم تجرؤ فاطمة على تقديم درويش لوالدها. هذا الأمر جعل درويش يشعر بالإهانة كرجل، مما جعله يشعر بنقص التقدير. عندما يشعر الإنسان بنقص التقدير، فإنه يُصاب بالإحساس بالدونية والعجز، مما قد يؤدي لاحقًا إلى الشعور باليأس والتصرف بسلوك عصابي</w:t>
      </w:r>
      <w:r w:rsidRPr="005A2880">
        <w:rPr>
          <w:rFonts w:ascii="Traditional Arabic" w:hAnsi="Traditional Arabic" w:cs="Traditional Arabic"/>
          <w:noProof/>
          <w:sz w:val="32"/>
          <w:szCs w:val="32"/>
        </w:rPr>
        <w:t>.</w:t>
      </w:r>
      <w:r w:rsidR="005D2B3F" w:rsidRPr="005A2880">
        <w:rPr>
          <w:rStyle w:val="FootnoteReference"/>
          <w:rFonts w:ascii="Traditional Arabic" w:hAnsi="Traditional Arabic" w:cs="Traditional Arabic"/>
          <w:noProof/>
          <w:sz w:val="32"/>
          <w:szCs w:val="32"/>
        </w:rPr>
        <w:footnoteReference w:id="6"/>
      </w:r>
    </w:p>
    <w:p w14:paraId="5B6E7C39" w14:textId="577C42EE" w:rsidR="00A02815" w:rsidRDefault="0072105C" w:rsidP="008654A3">
      <w:pPr>
        <w:bidi/>
        <w:spacing w:line="240" w:lineRule="auto"/>
        <w:ind w:left="0" w:firstLine="720"/>
        <w:rPr>
          <w:rFonts w:ascii="Traditional Arabic" w:hAnsi="Traditional Arabic" w:cs="Traditional Arabic"/>
          <w:sz w:val="32"/>
          <w:szCs w:val="32"/>
        </w:rPr>
      </w:pPr>
      <w:r w:rsidRPr="005A2880">
        <w:rPr>
          <w:rFonts w:asciiTheme="majorBidi" w:hAnsiTheme="majorBidi" w:cstheme="majorBidi"/>
          <w:noProof/>
          <w:sz w:val="32"/>
          <w:szCs w:val="32"/>
          <w:lang w:val="id-ID" w:eastAsia="id-ID"/>
        </w:rPr>
        <w:drawing>
          <wp:inline distT="0" distB="0" distL="0" distR="0" wp14:anchorId="72D86084" wp14:editId="71FB90DA">
            <wp:extent cx="3460189" cy="1422400"/>
            <wp:effectExtent l="0" t="0" r="6985" b="6350"/>
            <wp:docPr id="276020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20575" name=""/>
                    <pic:cNvPicPr/>
                  </pic:nvPicPr>
                  <pic:blipFill rotWithShape="1">
                    <a:blip r:embed="rId9"/>
                    <a:srcRect t="5638" b="21276"/>
                    <a:stretch/>
                  </pic:blipFill>
                  <pic:spPr bwMode="auto">
                    <a:xfrm>
                      <a:off x="0" y="0"/>
                      <a:ext cx="3511017" cy="1443294"/>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bidiVisual/>
        <w:tblW w:w="0" w:type="auto"/>
        <w:tblLook w:val="04A0" w:firstRow="1" w:lastRow="0" w:firstColumn="1" w:lastColumn="0" w:noHBand="0" w:noVBand="1"/>
      </w:tblPr>
      <w:tblGrid>
        <w:gridCol w:w="3963"/>
        <w:gridCol w:w="3964"/>
      </w:tblGrid>
      <w:tr w:rsidR="00AC3939" w:rsidRPr="00957601" w14:paraId="2F744AE6" w14:textId="77777777" w:rsidTr="00483629">
        <w:tc>
          <w:tcPr>
            <w:tcW w:w="3963" w:type="dxa"/>
          </w:tcPr>
          <w:p w14:paraId="233BD7B7" w14:textId="77777777" w:rsidR="00AC3939" w:rsidRPr="00642B5C" w:rsidRDefault="00AC3939" w:rsidP="00642B5C">
            <w:pPr>
              <w:bidi/>
              <w:ind w:left="0" w:firstLine="0"/>
              <w:jc w:val="left"/>
              <w:rPr>
                <w:rFonts w:ascii="Traditional Arabic" w:hAnsi="Traditional Arabic" w:cs="Traditional Arabic"/>
                <w:b/>
                <w:bCs/>
                <w:sz w:val="32"/>
                <w:szCs w:val="32"/>
                <w:lang w:val="id-ID"/>
              </w:rPr>
            </w:pPr>
            <w:r w:rsidRPr="00642B5C">
              <w:rPr>
                <w:rFonts w:ascii="Traditional Arabic" w:hAnsi="Traditional Arabic" w:cs="Traditional Arabic"/>
                <w:b/>
                <w:bCs/>
                <w:sz w:val="32"/>
                <w:szCs w:val="32"/>
                <w:rtl/>
              </w:rPr>
              <w:t xml:space="preserve">اللغة العربية </w:t>
            </w:r>
            <w:r w:rsidRPr="00642B5C">
              <w:rPr>
                <w:rFonts w:ascii="Traditional Arabic" w:hAnsi="Traditional Arabic" w:cs="Traditional Arabic"/>
                <w:b/>
                <w:bCs/>
                <w:sz w:val="32"/>
                <w:szCs w:val="32"/>
                <w:rtl/>
                <w:lang w:val="id-ID"/>
              </w:rPr>
              <w:t>العامية</w:t>
            </w:r>
          </w:p>
        </w:tc>
        <w:tc>
          <w:tcPr>
            <w:tcW w:w="3964" w:type="dxa"/>
          </w:tcPr>
          <w:p w14:paraId="49CF4419" w14:textId="77777777" w:rsidR="00AC3939" w:rsidRPr="00642B5C" w:rsidRDefault="00AC3939" w:rsidP="00642B5C">
            <w:pPr>
              <w:bidi/>
              <w:ind w:left="0" w:firstLine="0"/>
              <w:jc w:val="left"/>
              <w:rPr>
                <w:rFonts w:ascii="Traditional Arabic" w:hAnsi="Traditional Arabic" w:cs="Traditional Arabic"/>
                <w:b/>
                <w:bCs/>
                <w:sz w:val="32"/>
                <w:szCs w:val="32"/>
                <w:rtl/>
              </w:rPr>
            </w:pPr>
            <w:r w:rsidRPr="00642B5C">
              <w:rPr>
                <w:rFonts w:ascii="Traditional Arabic" w:hAnsi="Traditional Arabic" w:cs="Traditional Arabic"/>
                <w:b/>
                <w:bCs/>
                <w:sz w:val="32"/>
                <w:szCs w:val="32"/>
                <w:rtl/>
              </w:rPr>
              <w:t>اللغة العربية الفصحى</w:t>
            </w:r>
          </w:p>
        </w:tc>
      </w:tr>
      <w:tr w:rsidR="00AC3939" w:rsidRPr="00AC3939" w14:paraId="29C35869" w14:textId="77777777" w:rsidTr="00483629">
        <w:tc>
          <w:tcPr>
            <w:tcW w:w="3963" w:type="dxa"/>
          </w:tcPr>
          <w:p w14:paraId="2A897313" w14:textId="77777777" w:rsidR="00AC3939" w:rsidRPr="00642B5C" w:rsidRDefault="00AC3939" w:rsidP="00642B5C">
            <w:pPr>
              <w:bidi/>
              <w:ind w:left="0" w:firstLine="0"/>
              <w:jc w:val="left"/>
              <w:rPr>
                <w:rFonts w:ascii="Traditional Arabic" w:hAnsi="Traditional Arabic" w:cs="Traditional Arabic"/>
                <w:sz w:val="32"/>
                <w:szCs w:val="32"/>
              </w:rPr>
            </w:pPr>
            <w:r w:rsidRPr="00642B5C">
              <w:rPr>
                <w:rFonts w:ascii="Traditional Arabic" w:hAnsi="Traditional Arabic" w:cs="Traditional Arabic"/>
                <w:sz w:val="32"/>
                <w:szCs w:val="32"/>
                <w:rtl/>
              </w:rPr>
              <w:t xml:space="preserve">دارويش </w:t>
            </w:r>
            <w:r w:rsidRPr="00642B5C">
              <w:rPr>
                <w:rFonts w:ascii="Traditional Arabic" w:hAnsi="Traditional Arabic" w:cs="Traditional Arabic" w:hint="cs"/>
                <w:sz w:val="32"/>
                <w:szCs w:val="32"/>
                <w:rtl/>
              </w:rPr>
              <w:t xml:space="preserve">: </w:t>
            </w:r>
            <w:r w:rsidRPr="00642B5C">
              <w:rPr>
                <w:rFonts w:ascii="Traditional Arabic" w:hAnsi="Traditional Arabic" w:cs="Traditional Arabic"/>
                <w:sz w:val="32"/>
                <w:szCs w:val="32"/>
                <w:rtl/>
              </w:rPr>
              <w:t>تنفير خليني بس أشرح لك الهرجة هذي </w:t>
            </w:r>
          </w:p>
          <w:p w14:paraId="76107877" w14:textId="660405CB" w:rsidR="00AC3939" w:rsidRPr="00642B5C" w:rsidRDefault="00AC3939" w:rsidP="00642B5C">
            <w:pPr>
              <w:bidi/>
              <w:ind w:left="0" w:firstLine="0"/>
              <w:jc w:val="left"/>
              <w:rPr>
                <w:rFonts w:ascii="Traditional Arabic" w:hAnsi="Traditional Arabic" w:cs="Traditional Arabic"/>
                <w:sz w:val="32"/>
                <w:szCs w:val="32"/>
              </w:rPr>
            </w:pPr>
            <w:r w:rsidRPr="00642B5C">
              <w:rPr>
                <w:rFonts w:ascii="Traditional Arabic" w:hAnsi="Traditional Arabic" w:cs="Traditional Arabic"/>
                <w:sz w:val="32"/>
                <w:szCs w:val="32"/>
                <w:rtl/>
              </w:rPr>
              <w:t xml:space="preserve">تنفير </w:t>
            </w:r>
            <w:r w:rsidR="00E74F98" w:rsidRPr="00642B5C">
              <w:rPr>
                <w:rFonts w:ascii="Traditional Arabic" w:hAnsi="Traditional Arabic" w:cs="Traditional Arabic"/>
                <w:sz w:val="32"/>
                <w:szCs w:val="32"/>
              </w:rPr>
              <w:t xml:space="preserve">   </w:t>
            </w:r>
            <w:r w:rsidRPr="00642B5C">
              <w:rPr>
                <w:rFonts w:ascii="Traditional Arabic" w:hAnsi="Traditional Arabic" w:cs="Traditional Arabic" w:hint="cs"/>
                <w:sz w:val="32"/>
                <w:szCs w:val="32"/>
                <w:rtl/>
              </w:rPr>
              <w:t xml:space="preserve">: </w:t>
            </w:r>
            <w:r w:rsidRPr="00642B5C">
              <w:rPr>
                <w:rFonts w:ascii="Traditional Arabic" w:hAnsi="Traditional Arabic" w:cs="Traditional Arabic"/>
                <w:sz w:val="32"/>
                <w:szCs w:val="32"/>
                <w:rtl/>
              </w:rPr>
              <w:t>ايش كلام انت ما زبون؟ </w:t>
            </w:r>
          </w:p>
          <w:p w14:paraId="70EA61E4" w14:textId="77777777" w:rsidR="00AC3939" w:rsidRPr="00642B5C" w:rsidRDefault="00AC3939" w:rsidP="00642B5C">
            <w:pPr>
              <w:bidi/>
              <w:ind w:left="0" w:firstLine="0"/>
              <w:jc w:val="left"/>
              <w:rPr>
                <w:rFonts w:ascii="Traditional Arabic" w:hAnsi="Traditional Arabic" w:cs="Traditional Arabic"/>
                <w:sz w:val="32"/>
                <w:szCs w:val="32"/>
              </w:rPr>
            </w:pPr>
            <w:r w:rsidRPr="00642B5C">
              <w:rPr>
                <w:rFonts w:ascii="Traditional Arabic" w:hAnsi="Traditional Arabic" w:cs="Traditional Arabic"/>
                <w:sz w:val="32"/>
                <w:szCs w:val="32"/>
                <w:rtl/>
              </w:rPr>
              <w:lastRenderedPageBreak/>
              <w:t xml:space="preserve">دارويش </w:t>
            </w:r>
            <w:r w:rsidRPr="00642B5C">
              <w:rPr>
                <w:rFonts w:ascii="Traditional Arabic" w:hAnsi="Traditional Arabic" w:cs="Traditional Arabic" w:hint="cs"/>
                <w:sz w:val="32"/>
                <w:szCs w:val="32"/>
                <w:rtl/>
              </w:rPr>
              <w:t xml:space="preserve">: </w:t>
            </w:r>
            <w:r w:rsidRPr="00642B5C">
              <w:rPr>
                <w:rFonts w:ascii="Traditional Arabic" w:hAnsi="Traditional Arabic" w:cs="Traditional Arabic"/>
                <w:sz w:val="32"/>
                <w:szCs w:val="32"/>
                <w:rtl/>
              </w:rPr>
              <w:t>يلعن بابورك </w:t>
            </w:r>
          </w:p>
          <w:p w14:paraId="5396031F" w14:textId="24125C9D" w:rsidR="00AC3939" w:rsidRPr="00642B5C" w:rsidRDefault="00AC3939" w:rsidP="00D474DD">
            <w:pPr>
              <w:bidi/>
              <w:ind w:left="0" w:firstLine="0"/>
              <w:jc w:val="left"/>
              <w:rPr>
                <w:rFonts w:ascii="Traditional Arabic" w:hAnsi="Traditional Arabic" w:cs="Traditional Arabic"/>
                <w:sz w:val="32"/>
                <w:szCs w:val="32"/>
                <w:rtl/>
                <w:lang w:val="id-ID"/>
              </w:rPr>
            </w:pPr>
            <w:r w:rsidRPr="00642B5C">
              <w:rPr>
                <w:rFonts w:ascii="Traditional Arabic" w:hAnsi="Traditional Arabic" w:cs="Traditional Arabic"/>
                <w:sz w:val="32"/>
                <w:szCs w:val="32"/>
                <w:rtl/>
              </w:rPr>
              <w:t xml:space="preserve">تنفير </w:t>
            </w:r>
            <w:r w:rsidR="00E74F98" w:rsidRPr="00642B5C">
              <w:rPr>
                <w:rFonts w:ascii="Traditional Arabic" w:hAnsi="Traditional Arabic" w:cs="Traditional Arabic"/>
                <w:sz w:val="32"/>
                <w:szCs w:val="32"/>
              </w:rPr>
              <w:t xml:space="preserve">   </w:t>
            </w:r>
            <w:r w:rsidRPr="00642B5C">
              <w:rPr>
                <w:rFonts w:ascii="Traditional Arabic" w:hAnsi="Traditional Arabic" w:cs="Traditional Arabic" w:hint="cs"/>
                <w:sz w:val="32"/>
                <w:szCs w:val="32"/>
                <w:rtl/>
              </w:rPr>
              <w:t xml:space="preserve">: </w:t>
            </w:r>
            <w:r w:rsidRPr="00642B5C">
              <w:rPr>
                <w:rFonts w:ascii="Traditional Arabic" w:hAnsi="Traditional Arabic" w:cs="Traditional Arabic"/>
                <w:sz w:val="32"/>
                <w:szCs w:val="32"/>
                <w:rtl/>
              </w:rPr>
              <w:t>يلعن بابورك؟ </w:t>
            </w:r>
          </w:p>
        </w:tc>
        <w:tc>
          <w:tcPr>
            <w:tcW w:w="3964" w:type="dxa"/>
          </w:tcPr>
          <w:p w14:paraId="3D02A6BC" w14:textId="2145643F" w:rsidR="00AC3939" w:rsidRPr="00642B5C" w:rsidRDefault="00E74F98" w:rsidP="00642B5C">
            <w:pPr>
              <w:bidi/>
              <w:ind w:left="0" w:hanging="1"/>
              <w:jc w:val="left"/>
              <w:rPr>
                <w:rFonts w:ascii="Traditional Arabic" w:hAnsi="Traditional Arabic" w:cs="Traditional Arabic"/>
                <w:sz w:val="32"/>
                <w:szCs w:val="32"/>
                <w:rtl/>
                <w:lang w:val="id-ID"/>
              </w:rPr>
            </w:pPr>
            <w:r w:rsidRPr="00642B5C">
              <w:rPr>
                <w:rFonts w:ascii="Traditional Arabic" w:hAnsi="Traditional Arabic" w:cs="Traditional Arabic"/>
                <w:b/>
                <w:bCs/>
                <w:sz w:val="32"/>
                <w:szCs w:val="32"/>
                <w:rtl/>
                <w:lang w:val="id-ID"/>
              </w:rPr>
              <w:lastRenderedPageBreak/>
              <w:t>دارويش</w:t>
            </w:r>
            <w:r w:rsidRPr="00642B5C">
              <w:rPr>
                <w:rFonts w:ascii="Traditional Arabic" w:hAnsi="Traditional Arabic" w:cs="Traditional Arabic" w:hint="cs"/>
                <w:sz w:val="32"/>
                <w:szCs w:val="32"/>
                <w:rtl/>
              </w:rPr>
              <w:t>:</w:t>
            </w:r>
            <w:r w:rsidRPr="00642B5C">
              <w:rPr>
                <w:rFonts w:ascii="Traditional Arabic" w:hAnsi="Traditional Arabic" w:cs="Traditional Arabic"/>
                <w:sz w:val="32"/>
                <w:szCs w:val="32"/>
              </w:rPr>
              <w:tab/>
            </w:r>
            <w:r w:rsidRPr="00642B5C">
              <w:rPr>
                <w:rFonts w:ascii="Traditional Arabic" w:hAnsi="Traditional Arabic" w:cs="Traditional Arabic"/>
                <w:sz w:val="32"/>
                <w:szCs w:val="32"/>
                <w:rtl/>
                <w:lang w:val="id-ID"/>
              </w:rPr>
              <w:t>تنفير، دعني أشرح لك ما حدث</w:t>
            </w:r>
            <w:r w:rsidRPr="00642B5C">
              <w:rPr>
                <w:rFonts w:ascii="Traditional Arabic" w:hAnsi="Traditional Arabic" w:cs="Traditional Arabic"/>
                <w:sz w:val="32"/>
                <w:szCs w:val="32"/>
              </w:rPr>
              <w:t>...</w:t>
            </w:r>
            <w:r w:rsidRPr="00642B5C">
              <w:rPr>
                <w:rFonts w:ascii="Traditional Arabic" w:hAnsi="Traditional Arabic" w:cs="Traditional Arabic"/>
                <w:sz w:val="32"/>
                <w:szCs w:val="32"/>
              </w:rPr>
              <w:br/>
            </w:r>
            <w:r w:rsidRPr="00642B5C">
              <w:rPr>
                <w:rFonts w:ascii="Traditional Arabic" w:hAnsi="Traditional Arabic" w:cs="Traditional Arabic"/>
                <w:b/>
                <w:bCs/>
                <w:sz w:val="32"/>
                <w:szCs w:val="32"/>
                <w:rtl/>
                <w:lang w:val="id-ID"/>
              </w:rPr>
              <w:t>تنفير</w:t>
            </w:r>
            <w:r w:rsidRPr="00642B5C">
              <w:rPr>
                <w:rFonts w:ascii="Traditional Arabic" w:hAnsi="Traditional Arabic" w:cs="Traditional Arabic"/>
                <w:b/>
                <w:bCs/>
                <w:sz w:val="32"/>
                <w:szCs w:val="32"/>
                <w:rtl/>
                <w:lang w:val="id-ID"/>
              </w:rPr>
              <w:tab/>
            </w:r>
            <w:r w:rsidRPr="00642B5C">
              <w:rPr>
                <w:rFonts w:ascii="Traditional Arabic" w:hAnsi="Traditional Arabic" w:cs="Traditional Arabic"/>
                <w:b/>
                <w:bCs/>
                <w:sz w:val="32"/>
                <w:szCs w:val="32"/>
              </w:rPr>
              <w:t>:</w:t>
            </w:r>
            <w:r w:rsidRPr="00642B5C">
              <w:rPr>
                <w:rFonts w:ascii="Traditional Arabic" w:hAnsi="Traditional Arabic" w:cs="Traditional Arabic"/>
                <w:sz w:val="32"/>
                <w:szCs w:val="32"/>
                <w:rtl/>
              </w:rPr>
              <w:tab/>
            </w:r>
            <w:r w:rsidRPr="00642B5C">
              <w:rPr>
                <w:rFonts w:ascii="Traditional Arabic" w:hAnsi="Traditional Arabic" w:cs="Traditional Arabic"/>
                <w:sz w:val="32"/>
                <w:szCs w:val="32"/>
                <w:rtl/>
                <w:lang w:val="id-ID"/>
              </w:rPr>
              <w:t>ماذا قلتَ للزبون؟</w:t>
            </w:r>
            <w:r w:rsidRPr="00642B5C">
              <w:rPr>
                <w:rFonts w:ascii="Traditional Arabic" w:hAnsi="Traditional Arabic" w:cs="Traditional Arabic"/>
                <w:sz w:val="32"/>
                <w:szCs w:val="32"/>
              </w:rPr>
              <w:br/>
            </w:r>
            <w:r w:rsidRPr="00642B5C">
              <w:rPr>
                <w:rFonts w:ascii="Traditional Arabic" w:hAnsi="Traditional Arabic" w:cs="Traditional Arabic"/>
                <w:b/>
                <w:bCs/>
                <w:sz w:val="32"/>
                <w:szCs w:val="32"/>
                <w:rtl/>
                <w:lang w:val="id-ID"/>
              </w:rPr>
              <w:lastRenderedPageBreak/>
              <w:t>دارويش</w:t>
            </w:r>
            <w:r w:rsidRPr="00642B5C">
              <w:rPr>
                <w:rFonts w:ascii="Traditional Arabic" w:hAnsi="Traditional Arabic" w:cs="Traditional Arabic" w:hint="cs"/>
                <w:sz w:val="32"/>
                <w:szCs w:val="32"/>
                <w:rtl/>
              </w:rPr>
              <w:t>:</w:t>
            </w:r>
            <w:r w:rsidRPr="00642B5C">
              <w:rPr>
                <w:rFonts w:ascii="Traditional Arabic" w:hAnsi="Traditional Arabic" w:cs="Traditional Arabic"/>
                <w:sz w:val="32"/>
                <w:szCs w:val="32"/>
                <w:rtl/>
              </w:rPr>
              <w:tab/>
            </w:r>
            <w:r w:rsidRPr="00642B5C">
              <w:rPr>
                <w:rFonts w:ascii="Traditional Arabic" w:hAnsi="Traditional Arabic" w:cs="Traditional Arabic"/>
                <w:sz w:val="32"/>
                <w:szCs w:val="32"/>
                <w:rtl/>
                <w:lang w:val="id-ID"/>
              </w:rPr>
              <w:t>اللعنة على عدوك</w:t>
            </w:r>
            <w:r w:rsidRPr="00642B5C">
              <w:rPr>
                <w:rFonts w:ascii="Traditional Arabic" w:hAnsi="Traditional Arabic" w:cs="Traditional Arabic"/>
                <w:sz w:val="32"/>
                <w:szCs w:val="32"/>
              </w:rPr>
              <w:t>.</w:t>
            </w:r>
            <w:r w:rsidRPr="00642B5C">
              <w:rPr>
                <w:rFonts w:ascii="Traditional Arabic" w:hAnsi="Traditional Arabic" w:cs="Traditional Arabic"/>
                <w:sz w:val="32"/>
                <w:szCs w:val="32"/>
              </w:rPr>
              <w:br/>
            </w:r>
            <w:r w:rsidRPr="00642B5C">
              <w:rPr>
                <w:rFonts w:ascii="Traditional Arabic" w:hAnsi="Traditional Arabic" w:cs="Traditional Arabic"/>
                <w:b/>
                <w:bCs/>
                <w:sz w:val="32"/>
                <w:szCs w:val="32"/>
                <w:rtl/>
                <w:lang w:val="id-ID"/>
              </w:rPr>
              <w:t>تنفير</w:t>
            </w:r>
            <w:r w:rsidRPr="00642B5C">
              <w:rPr>
                <w:rFonts w:ascii="Traditional Arabic" w:hAnsi="Traditional Arabic" w:cs="Traditional Arabic"/>
                <w:b/>
                <w:bCs/>
                <w:sz w:val="32"/>
                <w:szCs w:val="32"/>
                <w:rtl/>
                <w:lang w:val="id-ID"/>
              </w:rPr>
              <w:tab/>
            </w:r>
            <w:r w:rsidRPr="00642B5C">
              <w:rPr>
                <w:rFonts w:ascii="Traditional Arabic" w:hAnsi="Traditional Arabic" w:cs="Traditional Arabic" w:hint="cs"/>
                <w:b/>
                <w:bCs/>
                <w:sz w:val="32"/>
                <w:szCs w:val="32"/>
                <w:rtl/>
              </w:rPr>
              <w:t>:</w:t>
            </w:r>
            <w:r w:rsidRPr="00642B5C">
              <w:rPr>
                <w:rFonts w:ascii="Traditional Arabic" w:hAnsi="Traditional Arabic" w:cs="Traditional Arabic"/>
                <w:b/>
                <w:bCs/>
                <w:sz w:val="32"/>
                <w:szCs w:val="32"/>
                <w:rtl/>
              </w:rPr>
              <w:tab/>
            </w:r>
            <w:r w:rsidRPr="00642B5C">
              <w:rPr>
                <w:rFonts w:ascii="Traditional Arabic" w:hAnsi="Traditional Arabic" w:cs="Traditional Arabic"/>
                <w:sz w:val="32"/>
                <w:szCs w:val="32"/>
                <w:rtl/>
                <w:lang w:val="id-ID"/>
              </w:rPr>
              <w:t>اللعنة على عدوك؟</w:t>
            </w:r>
          </w:p>
        </w:tc>
      </w:tr>
    </w:tbl>
    <w:p w14:paraId="2E45743D" w14:textId="72DD13BA" w:rsidR="00A046BE" w:rsidRPr="005A2880" w:rsidRDefault="00A046BE" w:rsidP="00A85ACE">
      <w:pPr>
        <w:bidi/>
        <w:spacing w:line="240" w:lineRule="auto"/>
        <w:ind w:left="0" w:firstLine="566"/>
        <w:rPr>
          <w:rFonts w:ascii="Traditional Arabic" w:hAnsi="Traditional Arabic" w:cs="Traditional Arabic"/>
          <w:sz w:val="32"/>
          <w:szCs w:val="32"/>
        </w:rPr>
      </w:pPr>
      <w:r w:rsidRPr="005A2880">
        <w:rPr>
          <w:rFonts w:ascii="Traditional Arabic" w:hAnsi="Traditional Arabic" w:cs="Traditional Arabic"/>
          <w:sz w:val="32"/>
          <w:szCs w:val="32"/>
          <w:rtl/>
        </w:rPr>
        <w:lastRenderedPageBreak/>
        <w:t>المقتطف أعلاه هو حوار بين درويش وتنفير، الذي يُعدّ رئيس درويش. تصرّف درويش بشكل غير لائق مع الركاب، ونتيجة لذلك تم استجوابه من قبل تنفير. شعر درويش بأن مسيرته المهنية مهددة، مما أثار قلقه ودفعه إلى محاولة شرح ما حدث بالفعل لتنفير. عندما يشعر شخص ما بالتهديد، فإنه يتصرف وكأنه يواجه حالة طارئة</w:t>
      </w:r>
      <w:r w:rsidRPr="005A2880">
        <w:rPr>
          <w:rFonts w:ascii="Traditional Arabic" w:hAnsi="Traditional Arabic" w:cs="Traditional Arabic"/>
          <w:sz w:val="32"/>
          <w:szCs w:val="32"/>
        </w:rPr>
        <w:t>.</w:t>
      </w:r>
      <w:r w:rsidRPr="005A2880">
        <w:rPr>
          <w:rStyle w:val="FootnoteReference"/>
          <w:rFonts w:ascii="Traditional Arabic" w:hAnsi="Traditional Arabic" w:cs="Traditional Arabic"/>
          <w:sz w:val="32"/>
          <w:szCs w:val="32"/>
        </w:rPr>
        <w:footnoteReference w:id="7"/>
      </w:r>
    </w:p>
    <w:p w14:paraId="6793D867" w14:textId="45D01281" w:rsidR="00DA6FA9" w:rsidRPr="005A2880" w:rsidRDefault="00BA7D56" w:rsidP="00A82713">
      <w:pPr>
        <w:bidi/>
        <w:spacing w:line="240" w:lineRule="auto"/>
        <w:ind w:left="0" w:firstLine="0"/>
        <w:rPr>
          <w:rFonts w:ascii="Traditional Arabic" w:hAnsi="Traditional Arabic" w:cs="Traditional Arabic"/>
          <w:sz w:val="32"/>
          <w:szCs w:val="32"/>
        </w:rPr>
      </w:pPr>
      <w:r w:rsidRPr="005A2880">
        <w:rPr>
          <w:rFonts w:ascii="Traditional Arabic" w:hAnsi="Traditional Arabic" w:cs="Traditional Arabic"/>
          <w:noProof/>
          <w:sz w:val="32"/>
          <w:szCs w:val="32"/>
          <w:lang w:val="id-ID" w:eastAsia="id-ID"/>
        </w:rPr>
        <w:drawing>
          <wp:anchor distT="0" distB="0" distL="114300" distR="114300" simplePos="0" relativeHeight="251663360" behindDoc="0" locked="0" layoutInCell="1" allowOverlap="1" wp14:anchorId="1B5BD2C7" wp14:editId="70F0ECB7">
            <wp:simplePos x="0" y="0"/>
            <wp:positionH relativeFrom="column">
              <wp:posOffset>31750</wp:posOffset>
            </wp:positionH>
            <wp:positionV relativeFrom="paragraph">
              <wp:posOffset>74930</wp:posOffset>
            </wp:positionV>
            <wp:extent cx="2338070" cy="1315720"/>
            <wp:effectExtent l="0" t="0" r="5080" b="0"/>
            <wp:wrapSquare wrapText="bothSides"/>
            <wp:docPr id="1831506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506887" name=""/>
                    <pic:cNvPicPr/>
                  </pic:nvPicPr>
                  <pic:blipFill>
                    <a:blip r:embed="rId10" cstate="print">
                      <a:extLst>
                        <a:ext uri="{28A0092B-C50C-407E-A947-70E740481C1C}">
                          <a14:useLocalDpi xmlns:a14="http://schemas.microsoft.com/office/drawing/2010/main" val="0"/>
                        </a:ext>
                      </a:extLst>
                    </a:blip>
                    <a:stretch>
                      <a:fillRect/>
                    </a:stretch>
                  </pic:blipFill>
                  <pic:spPr>
                    <a:xfrm rot="10800000" flipV="1">
                      <a:off x="0" y="0"/>
                      <a:ext cx="2338070" cy="1315720"/>
                    </a:xfrm>
                    <a:prstGeom prst="rect">
                      <a:avLst/>
                    </a:prstGeom>
                  </pic:spPr>
                </pic:pic>
              </a:graphicData>
            </a:graphic>
            <wp14:sizeRelH relativeFrom="margin">
              <wp14:pctWidth>0</wp14:pctWidth>
            </wp14:sizeRelH>
            <wp14:sizeRelV relativeFrom="margin">
              <wp14:pctHeight>0</wp14:pctHeight>
            </wp14:sizeRelV>
          </wp:anchor>
        </w:drawing>
      </w:r>
      <w:r w:rsidRPr="005A2880">
        <w:rPr>
          <w:rFonts w:ascii="Traditional Arabic" w:hAnsi="Traditional Arabic" w:cs="Traditional Arabic"/>
          <w:noProof/>
          <w:sz w:val="32"/>
          <w:szCs w:val="32"/>
          <w:lang w:val="id-ID" w:eastAsia="id-ID"/>
        </w:rPr>
        <w:drawing>
          <wp:anchor distT="0" distB="0" distL="114300" distR="114300" simplePos="0" relativeHeight="251657216" behindDoc="0" locked="0" layoutInCell="1" allowOverlap="1" wp14:anchorId="4C57A944" wp14:editId="5A62A9F1">
            <wp:simplePos x="0" y="0"/>
            <wp:positionH relativeFrom="column">
              <wp:posOffset>2367915</wp:posOffset>
            </wp:positionH>
            <wp:positionV relativeFrom="paragraph">
              <wp:posOffset>73660</wp:posOffset>
            </wp:positionV>
            <wp:extent cx="2338705" cy="1315720"/>
            <wp:effectExtent l="0" t="0" r="4445" b="0"/>
            <wp:wrapSquare wrapText="bothSides"/>
            <wp:docPr id="393784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784497"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38705" cy="1315720"/>
                    </a:xfrm>
                    <a:prstGeom prst="rect">
                      <a:avLst/>
                    </a:prstGeom>
                  </pic:spPr>
                </pic:pic>
              </a:graphicData>
            </a:graphic>
            <wp14:sizeRelH relativeFrom="margin">
              <wp14:pctWidth>0</wp14:pctWidth>
            </wp14:sizeRelH>
            <wp14:sizeRelV relativeFrom="margin">
              <wp14:pctHeight>0</wp14:pctHeight>
            </wp14:sizeRelV>
          </wp:anchor>
        </w:drawing>
      </w:r>
    </w:p>
    <w:p w14:paraId="25E62A4F" w14:textId="7813558E" w:rsidR="00DB7A39" w:rsidRPr="005A2880" w:rsidRDefault="00DB7A39" w:rsidP="00DB7A39">
      <w:pPr>
        <w:bidi/>
        <w:spacing w:line="240" w:lineRule="auto"/>
        <w:ind w:left="0" w:firstLine="566"/>
        <w:rPr>
          <w:rFonts w:ascii="Traditional Arabic" w:hAnsi="Traditional Arabic" w:cs="Traditional Arabic"/>
          <w:sz w:val="32"/>
          <w:szCs w:val="32"/>
        </w:rPr>
      </w:pPr>
      <w:r w:rsidRPr="005A2880">
        <w:rPr>
          <w:rFonts w:ascii="Traditional Arabic" w:hAnsi="Traditional Arabic" w:cs="Traditional Arabic"/>
          <w:sz w:val="32"/>
          <w:szCs w:val="32"/>
          <w:rtl/>
        </w:rPr>
        <w:t>الصورة أعلاه هي لقطات مشهدية تُظهر حالة الشخصيتين الرئيسيتين فياض ودارويش اللذين اضطرا للبقاء في وسط المدينة المليئة بالعنف، مما جعلهما يشعران بعدم الأمان والخوف. كما يظهر في الصورة الثانية، يحاولان إصلاح الأمور رغم مشاهدتهما للناس يتشاجرون حتى القتل في الأماكن العامة</w:t>
      </w:r>
      <w:r w:rsidRPr="005A2880">
        <w:rPr>
          <w:rFonts w:ascii="Traditional Arabic" w:hAnsi="Traditional Arabic" w:cs="Traditional Arabic"/>
          <w:sz w:val="32"/>
          <w:szCs w:val="32"/>
        </w:rPr>
        <w:t>.</w:t>
      </w:r>
    </w:p>
    <w:p w14:paraId="368AE449" w14:textId="009BA1E7" w:rsidR="003B4918" w:rsidRPr="005A2880" w:rsidRDefault="003B4918" w:rsidP="003B4918">
      <w:pPr>
        <w:bidi/>
        <w:spacing w:line="240" w:lineRule="auto"/>
        <w:ind w:left="0" w:firstLine="566"/>
        <w:rPr>
          <w:rFonts w:ascii="Traditional Arabic" w:hAnsi="Traditional Arabic" w:cs="Traditional Arabic"/>
          <w:sz w:val="32"/>
          <w:szCs w:val="32"/>
        </w:rPr>
      </w:pPr>
      <w:r w:rsidRPr="005A2880">
        <w:rPr>
          <w:rFonts w:ascii="Traditional Arabic" w:hAnsi="Traditional Arabic" w:cs="Traditional Arabic"/>
          <w:sz w:val="32"/>
          <w:szCs w:val="32"/>
          <w:rtl/>
        </w:rPr>
        <w:t xml:space="preserve">بعد مشاهدة فيلم "رأس برأس" وملاحظة الظواهر الموجودة فيه، أصبح الباحث مهتمًا بتحليل هذا الفيلم من حيث نضال الشخصيتين الرئيسيتين، فياض ودارويش، في </w:t>
      </w:r>
      <w:r w:rsidR="00822366">
        <w:rPr>
          <w:rFonts w:ascii="Traditional Arabic" w:hAnsi="Traditional Arabic" w:cs="Traditional Arabic"/>
          <w:sz w:val="32"/>
          <w:szCs w:val="32"/>
          <w:rtl/>
        </w:rPr>
        <w:t>تحقيق الذات</w:t>
      </w:r>
      <w:r w:rsidRPr="005A2880">
        <w:rPr>
          <w:rFonts w:ascii="Traditional Arabic" w:hAnsi="Traditional Arabic" w:cs="Traditional Arabic"/>
          <w:sz w:val="32"/>
          <w:szCs w:val="32"/>
          <w:rtl/>
        </w:rPr>
        <w:t xml:space="preserve"> باستخدام منهجية علم النفس الإنساني لأبراهام ماسلو. يهدف هذا البحث إلى تحليل كيفية سعي الشخصيتين الرئيسيتين لتحقيق تحديث ذاتهما (فياض ودارويش)</w:t>
      </w:r>
      <w:r w:rsidRPr="005A2880">
        <w:rPr>
          <w:rFonts w:ascii="Traditional Arabic" w:hAnsi="Traditional Arabic" w:cs="Traditional Arabic"/>
          <w:sz w:val="32"/>
          <w:szCs w:val="32"/>
        </w:rPr>
        <w:t>.</w:t>
      </w:r>
    </w:p>
    <w:p w14:paraId="1A7D5288" w14:textId="3B947987" w:rsidR="00302A2C" w:rsidRPr="005A2880" w:rsidRDefault="009B3D45" w:rsidP="00991E3D">
      <w:pPr>
        <w:bidi/>
        <w:spacing w:line="240" w:lineRule="auto"/>
        <w:ind w:left="0" w:firstLine="566"/>
        <w:rPr>
          <w:rFonts w:ascii="Traditional Arabic" w:hAnsi="Traditional Arabic" w:cs="Traditional Arabic"/>
          <w:sz w:val="32"/>
          <w:szCs w:val="32"/>
        </w:rPr>
      </w:pPr>
      <w:r w:rsidRPr="005A2880">
        <w:rPr>
          <w:rFonts w:ascii="Traditional Arabic" w:hAnsi="Traditional Arabic" w:cs="Traditional Arabic"/>
          <w:sz w:val="32"/>
          <w:szCs w:val="32"/>
          <w:rtl/>
        </w:rPr>
        <w:t>بخصوص الظاهرة المذكورة أعلاه، تم العثور على 6 دراسات ذات صلة يمكن اعتبارها أبحاثًا أساسية لهذا البحث. البحث الأول</w:t>
      </w:r>
      <w:r w:rsidR="00991E3D" w:rsidRPr="005A2880">
        <w:rPr>
          <w:rFonts w:ascii="Traditional Arabic" w:hAnsi="Traditional Arabic" w:cs="Traditional Arabic" w:hint="cs"/>
          <w:sz w:val="32"/>
          <w:szCs w:val="32"/>
          <w:rtl/>
        </w:rPr>
        <w:t xml:space="preserve"> </w:t>
      </w:r>
      <w:r w:rsidR="00991E3D" w:rsidRPr="005A2880">
        <w:rPr>
          <w:rFonts w:ascii="Traditional Arabic" w:hAnsi="Traditional Arabic" w:cs="Traditional Arabic"/>
          <w:sz w:val="32"/>
          <w:szCs w:val="32"/>
          <w:rtl/>
        </w:rPr>
        <w:t xml:space="preserve">أوليفيا كيفكو تشيتا بدراسة فيلم "إن شاء الله" باستخدام منهج علم النفس لأبراهام ماسلو. وتهدف دراستها إلى تحليل هرم الاحتياجات للشخصية جات كلوي في </w:t>
      </w:r>
      <w:r w:rsidR="00991E3D" w:rsidRPr="005A2880">
        <w:rPr>
          <w:rFonts w:ascii="Traditional Arabic" w:hAnsi="Traditional Arabic" w:cs="Traditional Arabic"/>
          <w:sz w:val="32"/>
          <w:szCs w:val="32"/>
          <w:rtl/>
        </w:rPr>
        <w:lastRenderedPageBreak/>
        <w:t>فيلم "إن شاء الله" الذي أخرجته أنيس باربو-لافاليت</w:t>
      </w:r>
      <w:r w:rsidR="00991E3D" w:rsidRPr="005A2880">
        <w:rPr>
          <w:rFonts w:ascii="Traditional Arabic" w:hAnsi="Traditional Arabic" w:cs="Traditional Arabic" w:hint="cs"/>
          <w:sz w:val="32"/>
          <w:szCs w:val="32"/>
          <w:rtl/>
        </w:rPr>
        <w:t>.</w:t>
      </w:r>
      <w:r w:rsidR="008C6BD3" w:rsidRPr="005A2880">
        <w:rPr>
          <w:rStyle w:val="FootnoteReference"/>
          <w:rFonts w:ascii="Traditional Arabic" w:hAnsi="Traditional Arabic" w:cs="Traditional Arabic"/>
          <w:sz w:val="32"/>
          <w:szCs w:val="32"/>
          <w:rtl/>
        </w:rPr>
        <w:footnoteReference w:id="8"/>
      </w:r>
      <w:r w:rsidR="00302A2C" w:rsidRPr="005A2880">
        <w:rPr>
          <w:rFonts w:ascii="Traditional Arabic" w:hAnsi="Traditional Arabic" w:cs="Traditional Arabic" w:hint="cs"/>
          <w:sz w:val="32"/>
          <w:szCs w:val="32"/>
          <w:rtl/>
          <w:lang w:val="id-ID"/>
        </w:rPr>
        <w:t xml:space="preserve"> </w:t>
      </w:r>
      <w:r w:rsidR="00302A2C" w:rsidRPr="005A2880">
        <w:rPr>
          <w:rFonts w:ascii="Traditional Arabic" w:hAnsi="Traditional Arabic" w:cs="Traditional Arabic"/>
          <w:sz w:val="32"/>
          <w:szCs w:val="32"/>
          <w:rtl/>
          <w:lang w:val="id-ID"/>
        </w:rPr>
        <w:t>بعد ذلك، تناول أحمد زين مصطفى قصة إبراهيم عليه السلام باستخدام نهج علم النفس الإنساني لأبراهام ماسلو. وتهدف دراسته إلى الكشف عن حقائق تحقيق احتياجات شخصية إبراهيم في قصة النبي إبراهيم عليه السلام</w:t>
      </w:r>
      <w:r w:rsidR="00302A2C" w:rsidRPr="005A2880">
        <w:rPr>
          <w:rFonts w:ascii="Traditional Arabic" w:hAnsi="Traditional Arabic" w:cs="Traditional Arabic"/>
          <w:sz w:val="32"/>
          <w:szCs w:val="32"/>
        </w:rPr>
        <w:t>.</w:t>
      </w:r>
      <w:r w:rsidR="00035E8C" w:rsidRPr="005A2880">
        <w:rPr>
          <w:rStyle w:val="FootnoteReference"/>
          <w:rFonts w:ascii="Traditional Arabic" w:hAnsi="Traditional Arabic" w:cs="Traditional Arabic"/>
          <w:sz w:val="32"/>
          <w:szCs w:val="32"/>
          <w:rtl/>
        </w:rPr>
        <w:footnoteReference w:id="9"/>
      </w:r>
      <w:r w:rsidR="00035E8C" w:rsidRPr="005A2880">
        <w:rPr>
          <w:rFonts w:ascii="Traditional Arabic" w:hAnsi="Traditional Arabic" w:cs="Traditional Arabic" w:hint="cs"/>
          <w:sz w:val="32"/>
          <w:szCs w:val="32"/>
          <w:rtl/>
        </w:rPr>
        <w:t xml:space="preserve"> </w:t>
      </w:r>
      <w:r w:rsidR="00E4567B" w:rsidRPr="005A2880">
        <w:rPr>
          <w:rFonts w:ascii="Traditional Arabic" w:hAnsi="Traditional Arabic" w:cs="Traditional Arabic"/>
          <w:sz w:val="32"/>
          <w:szCs w:val="32"/>
          <w:rtl/>
        </w:rPr>
        <w:t xml:space="preserve">ثم قامت </w:t>
      </w:r>
      <w:r w:rsidR="00991E3D" w:rsidRPr="005A2880">
        <w:rPr>
          <w:rFonts w:ascii="Traditional Arabic" w:hAnsi="Traditional Arabic" w:cs="Traditional Arabic"/>
          <w:sz w:val="32"/>
          <w:szCs w:val="32"/>
          <w:rtl/>
        </w:rPr>
        <w:t>هو أطروحة ديني كاهيو أجي، التي تتناول علم النفس الإنساني للشخصية الرئيسية في رواية "أنك رانتاو" لأحمد فؤادي. يهدف بحثه إلى وصف شخصية الشخصية الرئيسية وتقييم ملاءمة رواية "أنك رانتاو" لأحمد فؤادي كمواد تعليمية في الأدب</w:t>
      </w:r>
      <w:r w:rsidR="00E4567B" w:rsidRPr="005A2880">
        <w:rPr>
          <w:rFonts w:ascii="Traditional Arabic" w:hAnsi="Traditional Arabic" w:cs="Traditional Arabic"/>
          <w:sz w:val="32"/>
          <w:szCs w:val="32"/>
        </w:rPr>
        <w:t>.</w:t>
      </w:r>
      <w:r w:rsidR="008A2292" w:rsidRPr="005A2880">
        <w:rPr>
          <w:rStyle w:val="FootnoteReference"/>
          <w:rFonts w:ascii="Traditional Arabic" w:hAnsi="Traditional Arabic" w:cs="Traditional Arabic"/>
          <w:sz w:val="32"/>
          <w:szCs w:val="32"/>
        </w:rPr>
        <w:footnoteReference w:id="10"/>
      </w:r>
      <w:r w:rsidR="008A2292" w:rsidRPr="005A2880">
        <w:rPr>
          <w:rFonts w:ascii="Traditional Arabic" w:hAnsi="Traditional Arabic" w:cs="Traditional Arabic"/>
          <w:sz w:val="32"/>
          <w:szCs w:val="32"/>
          <w:rtl/>
        </w:rPr>
        <w:t xml:space="preserve"> </w:t>
      </w:r>
      <w:r w:rsidR="00E42946" w:rsidRPr="005A2880">
        <w:rPr>
          <w:rFonts w:ascii="Traditional Arabic" w:hAnsi="Traditional Arabic" w:cs="Traditional Arabic"/>
          <w:sz w:val="32"/>
          <w:szCs w:val="32"/>
          <w:rtl/>
        </w:rPr>
        <w:t xml:space="preserve">تهدف دراستها إلى وصف الصراعات الداخلية التي يعاني منها البطل وأسباب تلك الصراعات. </w:t>
      </w:r>
      <w:r w:rsidR="00CD0DEF" w:rsidRPr="005A2880">
        <w:rPr>
          <w:rFonts w:ascii="Traditional Arabic" w:hAnsi="Traditional Arabic" w:cs="Traditional Arabic"/>
          <w:sz w:val="32"/>
          <w:szCs w:val="32"/>
          <w:rtl/>
        </w:rPr>
        <w:t xml:space="preserve">من خلال هذه </w:t>
      </w:r>
      <w:r w:rsidR="004602FC">
        <w:rPr>
          <w:rFonts w:ascii="Traditional Arabic" w:hAnsi="Traditional Arabic" w:cs="Traditional Arabic"/>
          <w:sz w:val="32"/>
          <w:szCs w:val="32"/>
          <w:rtl/>
        </w:rPr>
        <w:t>الإيطار</w:t>
      </w:r>
      <w:r w:rsidR="00CD0DEF" w:rsidRPr="005A2880">
        <w:rPr>
          <w:rFonts w:ascii="Traditional Arabic" w:hAnsi="Traditional Arabic" w:cs="Traditional Arabic"/>
          <w:sz w:val="32"/>
          <w:szCs w:val="32"/>
          <w:rtl/>
        </w:rPr>
        <w:t xml:space="preserve"> الثلاث، لم يتم العثور على تحليل لتسلسل احتياجات الشخصية الرئيسية في فيلم "رأس برأس" للمخرج مالك نجار</w:t>
      </w:r>
      <w:r w:rsidR="00E42946" w:rsidRPr="005A2880">
        <w:rPr>
          <w:rFonts w:ascii="Traditional Arabic" w:hAnsi="Traditional Arabic" w:cs="Traditional Arabic"/>
          <w:sz w:val="32"/>
          <w:szCs w:val="32"/>
        </w:rPr>
        <w:t>.</w:t>
      </w:r>
    </w:p>
    <w:p w14:paraId="66FB7495" w14:textId="6E0331BF" w:rsidR="00FD077D" w:rsidRPr="005A2880" w:rsidRDefault="00FD077D" w:rsidP="00B91D3D">
      <w:pPr>
        <w:bidi/>
        <w:spacing w:line="240" w:lineRule="auto"/>
        <w:ind w:left="0" w:firstLine="566"/>
        <w:rPr>
          <w:rFonts w:ascii="Traditional Arabic" w:hAnsi="Traditional Arabic" w:cs="Traditional Arabic"/>
          <w:sz w:val="32"/>
          <w:szCs w:val="32"/>
        </w:rPr>
      </w:pPr>
      <w:r w:rsidRPr="005A2880">
        <w:rPr>
          <w:rFonts w:ascii="Traditional Arabic" w:hAnsi="Traditional Arabic" w:cs="Traditional Arabic"/>
          <w:sz w:val="32"/>
          <w:szCs w:val="32"/>
          <w:rtl/>
          <w:lang w:val="id-ID"/>
        </w:rPr>
        <w:t>البحث الرابع هو أطروحة إ</w:t>
      </w:r>
      <w:r w:rsidR="00F85A45" w:rsidRPr="005A2880">
        <w:rPr>
          <w:rFonts w:ascii="Traditional Arabic" w:hAnsi="Traditional Arabic" w:cs="Traditional Arabic" w:hint="cs"/>
          <w:sz w:val="32"/>
          <w:szCs w:val="32"/>
          <w:rtl/>
          <w:lang w:val="id-ID"/>
        </w:rPr>
        <w:t>يئي</w:t>
      </w:r>
      <w:r w:rsidRPr="005A2880">
        <w:rPr>
          <w:rFonts w:ascii="Traditional Arabic" w:hAnsi="Traditional Arabic" w:cs="Traditional Arabic"/>
          <w:sz w:val="32"/>
          <w:szCs w:val="32"/>
          <w:rtl/>
          <w:lang w:val="id-ID"/>
        </w:rPr>
        <w:t xml:space="preserve"> سوهايتي، حيث تناولت شخصية البطل في القصة القصيرة "اعتراف رجولي" بناءً على نظرية علم النفس الإنساني لأبراهام ماسلو. وتهدف دراستها إلى تحليل شخصية البطل الذكر وتحقيق الذات لديه في القصة القصيرة "اعتراف رجولي</w:t>
      </w:r>
      <w:r w:rsidRPr="005A2880">
        <w:rPr>
          <w:rFonts w:ascii="Traditional Arabic" w:hAnsi="Traditional Arabic" w:cs="Traditional Arabic"/>
          <w:sz w:val="32"/>
          <w:szCs w:val="32"/>
        </w:rPr>
        <w:t>"</w:t>
      </w:r>
      <w:r w:rsidR="00F85A45" w:rsidRPr="005A2880">
        <w:rPr>
          <w:rFonts w:ascii="Traditional Arabic" w:hAnsi="Traditional Arabic" w:cs="Traditional Arabic" w:hint="cs"/>
          <w:sz w:val="32"/>
          <w:szCs w:val="32"/>
          <w:rtl/>
        </w:rPr>
        <w:t>.</w:t>
      </w:r>
      <w:r w:rsidR="00A349D6" w:rsidRPr="005A2880">
        <w:rPr>
          <w:rStyle w:val="FootnoteReference"/>
          <w:rFonts w:ascii="Traditional Arabic" w:hAnsi="Traditional Arabic" w:cs="Traditional Arabic"/>
          <w:sz w:val="32"/>
          <w:szCs w:val="32"/>
          <w:rtl/>
        </w:rPr>
        <w:footnoteReference w:id="11"/>
      </w:r>
      <w:r w:rsidR="00AD06FD" w:rsidRPr="005A2880">
        <w:rPr>
          <w:rFonts w:ascii="Traditional Arabic" w:hAnsi="Traditional Arabic" w:cs="Traditional Arabic"/>
          <w:sz w:val="32"/>
          <w:szCs w:val="32"/>
        </w:rPr>
        <w:t xml:space="preserve"> </w:t>
      </w:r>
      <w:r w:rsidR="006E5CC2" w:rsidRPr="005A2880">
        <w:rPr>
          <w:rFonts w:ascii="Traditional Arabic" w:hAnsi="Traditional Arabic" w:cs="Traditional Arabic"/>
          <w:sz w:val="32"/>
          <w:szCs w:val="32"/>
          <w:rtl/>
        </w:rPr>
        <w:t>بعد ذلك، قامت</w:t>
      </w:r>
      <w:r w:rsidR="006E5CC2" w:rsidRPr="005A2880">
        <w:rPr>
          <w:rFonts w:ascii="Traditional Arabic" w:hAnsi="Traditional Arabic" w:cs="Traditional Arabic"/>
          <w:sz w:val="32"/>
          <w:szCs w:val="32"/>
        </w:rPr>
        <w:t xml:space="preserve"> </w:t>
      </w:r>
      <w:r w:rsidR="006E5CC2" w:rsidRPr="005A2880">
        <w:rPr>
          <w:rFonts w:ascii="Traditional Arabic" w:hAnsi="Traditional Arabic" w:cs="Traditional Arabic" w:hint="cs"/>
          <w:sz w:val="32"/>
          <w:szCs w:val="32"/>
          <w:rtl/>
        </w:rPr>
        <w:t>نوبي</w:t>
      </w:r>
      <w:r w:rsidR="0068618F" w:rsidRPr="005A2880">
        <w:rPr>
          <w:rFonts w:ascii="Traditional Arabic" w:hAnsi="Traditional Arabic" w:cs="Traditional Arabic" w:hint="cs"/>
          <w:sz w:val="32"/>
          <w:szCs w:val="32"/>
          <w:rtl/>
        </w:rPr>
        <w:t xml:space="preserve"> رحماوتي</w:t>
      </w:r>
      <w:r w:rsidR="006E5CC2" w:rsidRPr="005A2880">
        <w:rPr>
          <w:rFonts w:ascii="Traditional Arabic" w:hAnsi="Traditional Arabic" w:cs="Traditional Arabic"/>
          <w:sz w:val="32"/>
          <w:szCs w:val="32"/>
        </w:rPr>
        <w:t xml:space="preserve"> </w:t>
      </w:r>
      <w:r w:rsidR="006E5CC2" w:rsidRPr="005A2880">
        <w:rPr>
          <w:rFonts w:ascii="Traditional Arabic" w:hAnsi="Traditional Arabic" w:cs="Traditional Arabic"/>
          <w:sz w:val="32"/>
          <w:szCs w:val="32"/>
          <w:rtl/>
        </w:rPr>
        <w:t xml:space="preserve">بدراسة شخصية البطل الرئيسي في رواية </w:t>
      </w:r>
      <w:r w:rsidR="006E5CC2" w:rsidRPr="005A2880">
        <w:rPr>
          <w:rFonts w:ascii="Traditional Arabic" w:hAnsi="Traditional Arabic" w:cs="Traditional Arabic"/>
          <w:i/>
          <w:iCs/>
          <w:sz w:val="32"/>
          <w:szCs w:val="32"/>
          <w:rtl/>
        </w:rPr>
        <w:t>النباتية</w:t>
      </w:r>
      <w:r w:rsidR="006E5CC2" w:rsidRPr="005A2880">
        <w:rPr>
          <w:rFonts w:ascii="Traditional Arabic" w:hAnsi="Traditional Arabic" w:cs="Traditional Arabic"/>
          <w:sz w:val="32"/>
          <w:szCs w:val="32"/>
          <w:rtl/>
        </w:rPr>
        <w:t xml:space="preserve"> للكاتبة هان كانغ باستخدام نظرية علم النفس الإنساني. وتهدف دراستها إلى معرفة كيفية تلبية احتياجات البطل الرئيسية المتدرجة في رواية </w:t>
      </w:r>
      <w:r w:rsidR="006E5CC2" w:rsidRPr="005A2880">
        <w:rPr>
          <w:rFonts w:ascii="Traditional Arabic" w:hAnsi="Traditional Arabic" w:cs="Traditional Arabic"/>
          <w:i/>
          <w:iCs/>
          <w:sz w:val="32"/>
          <w:szCs w:val="32"/>
          <w:rtl/>
        </w:rPr>
        <w:t>النباتية</w:t>
      </w:r>
      <w:r w:rsidR="006E5CC2" w:rsidRPr="005A2880">
        <w:rPr>
          <w:rFonts w:ascii="Traditional Arabic" w:hAnsi="Traditional Arabic" w:cs="Traditional Arabic"/>
          <w:sz w:val="32"/>
          <w:szCs w:val="32"/>
          <w:rtl/>
        </w:rPr>
        <w:t xml:space="preserve"> للكاتبة هان كانغ</w:t>
      </w:r>
      <w:r w:rsidR="006E5CC2" w:rsidRPr="005A2880">
        <w:rPr>
          <w:rFonts w:ascii="Traditional Arabic" w:hAnsi="Traditional Arabic" w:cs="Traditional Arabic"/>
          <w:sz w:val="32"/>
          <w:szCs w:val="32"/>
        </w:rPr>
        <w:t>.</w:t>
      </w:r>
      <w:r w:rsidR="0068618F" w:rsidRPr="005A2880">
        <w:rPr>
          <w:rStyle w:val="FootnoteReference"/>
          <w:rFonts w:ascii="Traditional Arabic" w:hAnsi="Traditional Arabic" w:cs="Traditional Arabic"/>
          <w:sz w:val="32"/>
          <w:szCs w:val="32"/>
          <w:rtl/>
        </w:rPr>
        <w:footnoteReference w:id="12"/>
      </w:r>
      <w:r w:rsidR="00807FBB" w:rsidRPr="005A2880">
        <w:rPr>
          <w:rFonts w:ascii="Traditional Arabic" w:hAnsi="Traditional Arabic" w:cs="Traditional Arabic"/>
          <w:sz w:val="32"/>
          <w:szCs w:val="32"/>
        </w:rPr>
        <w:t xml:space="preserve"> </w:t>
      </w:r>
      <w:r w:rsidR="00807FBB" w:rsidRPr="005A2880">
        <w:rPr>
          <w:rFonts w:ascii="Traditional Arabic" w:hAnsi="Traditional Arabic" w:cs="Traditional Arabic"/>
          <w:sz w:val="32"/>
          <w:szCs w:val="32"/>
          <w:rtl/>
        </w:rPr>
        <w:t>و</w:t>
      </w:r>
      <w:r w:rsidR="00EB27D4" w:rsidRPr="005A2880">
        <w:rPr>
          <w:rFonts w:ascii="Traditional Arabic" w:hAnsi="Traditional Arabic" w:cs="Traditional Arabic" w:hint="cs"/>
          <w:sz w:val="32"/>
          <w:szCs w:val="32"/>
          <w:rtl/>
        </w:rPr>
        <w:t xml:space="preserve"> </w:t>
      </w:r>
      <w:r w:rsidR="00807FBB" w:rsidRPr="005A2880">
        <w:rPr>
          <w:rFonts w:ascii="Traditional Arabic" w:hAnsi="Traditional Arabic" w:cs="Traditional Arabic"/>
          <w:sz w:val="32"/>
          <w:szCs w:val="32"/>
          <w:rtl/>
        </w:rPr>
        <w:t xml:space="preserve">إلهام عبد الله، فقد تناول هرم احتياجات الشخصية في شعر خليل مطران. يهدف بحثه إلى تحديد ومعرفة هرم احتياجات الشخصية الرئيسية في قصيدة </w:t>
      </w:r>
      <w:r w:rsidR="00807FBB" w:rsidRPr="005A2880">
        <w:rPr>
          <w:rFonts w:ascii="Traditional Arabic" w:hAnsi="Traditional Arabic" w:cs="Traditional Arabic"/>
          <w:i/>
          <w:iCs/>
          <w:sz w:val="32"/>
          <w:szCs w:val="32"/>
          <w:rtl/>
        </w:rPr>
        <w:t>المساء</w:t>
      </w:r>
      <w:r w:rsidR="00807FBB" w:rsidRPr="005A2880">
        <w:rPr>
          <w:rFonts w:ascii="Traditional Arabic" w:hAnsi="Traditional Arabic" w:cs="Traditional Arabic"/>
          <w:sz w:val="32"/>
          <w:szCs w:val="32"/>
          <w:rtl/>
        </w:rPr>
        <w:t xml:space="preserve"> لخليل مطران</w:t>
      </w:r>
      <w:r w:rsidR="00807FBB" w:rsidRPr="005A2880">
        <w:rPr>
          <w:rFonts w:ascii="Traditional Arabic" w:hAnsi="Traditional Arabic" w:cs="Traditional Arabic"/>
          <w:sz w:val="32"/>
          <w:szCs w:val="32"/>
        </w:rPr>
        <w:t>.</w:t>
      </w:r>
    </w:p>
    <w:p w14:paraId="0DB56B5F" w14:textId="53446CFC" w:rsidR="00EC5A76" w:rsidRPr="005A2880" w:rsidRDefault="00EC5A76" w:rsidP="006935F7">
      <w:pPr>
        <w:bidi/>
        <w:spacing w:line="240" w:lineRule="auto"/>
        <w:ind w:left="0" w:firstLine="566"/>
        <w:rPr>
          <w:rFonts w:ascii="Traditional Arabic" w:hAnsi="Traditional Arabic" w:cs="Traditional Arabic"/>
          <w:sz w:val="32"/>
          <w:szCs w:val="32"/>
        </w:rPr>
      </w:pPr>
      <w:r w:rsidRPr="005A2880">
        <w:rPr>
          <w:rFonts w:ascii="Traditional Arabic" w:hAnsi="Traditional Arabic" w:cs="Traditional Arabic"/>
          <w:sz w:val="32"/>
          <w:szCs w:val="32"/>
          <w:rtl/>
          <w:lang w:val="id-ID"/>
        </w:rPr>
        <w:t xml:space="preserve">من بين الأبحاث الستة التي تم العثور عليها، تناولت خمسة منها علم النفس الإنساني في الأدب الروائي، بينما تناول بحث واحد تطبيق علم النفس الإنساني في التعليم. </w:t>
      </w:r>
      <w:r w:rsidR="006935F7" w:rsidRPr="005A2880">
        <w:rPr>
          <w:rFonts w:ascii="Traditional Arabic" w:hAnsi="Traditional Arabic" w:cs="Traditional Arabic"/>
          <w:sz w:val="32"/>
          <w:szCs w:val="32"/>
          <w:rtl/>
          <w:lang w:val="id-ID"/>
        </w:rPr>
        <w:t xml:space="preserve">ومع ذلك، لم يقم أحد بعد </w:t>
      </w:r>
      <w:r w:rsidR="006935F7" w:rsidRPr="005A2880">
        <w:rPr>
          <w:rFonts w:ascii="Traditional Arabic" w:hAnsi="Traditional Arabic" w:cs="Traditional Arabic"/>
          <w:sz w:val="32"/>
          <w:szCs w:val="32"/>
          <w:rtl/>
          <w:lang w:val="id-ID"/>
        </w:rPr>
        <w:lastRenderedPageBreak/>
        <w:t>بتحليل تسلسل احتياجات الشخصية الرئيسية في فيلم "رأس برأس" للمخرج مالك نجار</w:t>
      </w:r>
      <w:r w:rsidRPr="005A2880">
        <w:rPr>
          <w:rFonts w:ascii="Traditional Arabic" w:hAnsi="Traditional Arabic" w:cs="Traditional Arabic"/>
          <w:sz w:val="32"/>
          <w:szCs w:val="32"/>
          <w:rtl/>
          <w:lang w:val="id-ID"/>
        </w:rPr>
        <w:t>. لذلك، هناك حداثة في هذا البحث</w:t>
      </w:r>
      <w:r w:rsidRPr="005A2880">
        <w:rPr>
          <w:rFonts w:ascii="Traditional Arabic" w:hAnsi="Traditional Arabic" w:cs="Traditional Arabic"/>
          <w:sz w:val="32"/>
          <w:szCs w:val="32"/>
        </w:rPr>
        <w:t>.</w:t>
      </w:r>
    </w:p>
    <w:p w14:paraId="3D1D5469" w14:textId="7FE41FB0" w:rsidR="00872F42" w:rsidRPr="000919CA" w:rsidRDefault="00540488" w:rsidP="00F6683A">
      <w:pPr>
        <w:pStyle w:val="ListParagraph"/>
        <w:numPr>
          <w:ilvl w:val="0"/>
          <w:numId w:val="1"/>
        </w:numPr>
        <w:bidi/>
        <w:spacing w:line="240" w:lineRule="auto"/>
        <w:ind w:left="708" w:hanging="142"/>
        <w:rPr>
          <w:rFonts w:ascii="Traditional Arabic" w:hAnsi="Traditional Arabic" w:cs="Traditional Arabic"/>
          <w:b/>
          <w:bCs/>
          <w:sz w:val="36"/>
          <w:szCs w:val="36"/>
        </w:rPr>
      </w:pPr>
      <w:r w:rsidRPr="000919CA">
        <w:rPr>
          <w:rFonts w:ascii="Traditional Arabic" w:hAnsi="Traditional Arabic" w:cs="Traditional Arabic"/>
          <w:b/>
          <w:bCs/>
          <w:sz w:val="36"/>
          <w:szCs w:val="36"/>
          <w:rtl/>
        </w:rPr>
        <w:t>مشكل</w:t>
      </w:r>
      <w:r w:rsidR="00875E38" w:rsidRPr="000919CA">
        <w:rPr>
          <w:rFonts w:ascii="Traditional Arabic" w:hAnsi="Traditional Arabic" w:cs="Traditional Arabic" w:hint="cs"/>
          <w:b/>
          <w:bCs/>
          <w:sz w:val="36"/>
          <w:szCs w:val="36"/>
          <w:rtl/>
        </w:rPr>
        <w:t>ا</w:t>
      </w:r>
      <w:r w:rsidR="003456AD">
        <w:rPr>
          <w:rFonts w:ascii="Traditional Arabic" w:hAnsi="Traditional Arabic" w:cs="Traditional Arabic" w:hint="cs"/>
          <w:b/>
          <w:bCs/>
          <w:sz w:val="36"/>
          <w:szCs w:val="36"/>
          <w:rtl/>
        </w:rPr>
        <w:t>ت</w:t>
      </w:r>
      <w:r w:rsidRPr="000919CA">
        <w:rPr>
          <w:rFonts w:ascii="Traditional Arabic" w:hAnsi="Traditional Arabic" w:cs="Traditional Arabic"/>
          <w:b/>
          <w:bCs/>
          <w:sz w:val="36"/>
          <w:szCs w:val="36"/>
          <w:rtl/>
        </w:rPr>
        <w:t xml:space="preserve"> البحث</w:t>
      </w:r>
    </w:p>
    <w:p w14:paraId="285F4242" w14:textId="322D1C68" w:rsidR="00B4387C" w:rsidRPr="005A2880" w:rsidRDefault="00B4387C" w:rsidP="00B4387C">
      <w:pPr>
        <w:bidi/>
        <w:spacing w:line="240" w:lineRule="auto"/>
        <w:ind w:left="0" w:firstLine="720"/>
        <w:rPr>
          <w:rFonts w:ascii="Traditional Arabic" w:hAnsi="Traditional Arabic" w:cs="Traditional Arabic"/>
          <w:sz w:val="32"/>
          <w:szCs w:val="32"/>
        </w:rPr>
      </w:pPr>
      <w:r w:rsidRPr="005A2880">
        <w:rPr>
          <w:rFonts w:ascii="Traditional Arabic" w:hAnsi="Traditional Arabic" w:cs="Traditional Arabic"/>
          <w:sz w:val="32"/>
          <w:szCs w:val="32"/>
          <w:rtl/>
          <w:lang w:val="id-ID"/>
        </w:rPr>
        <w:t xml:space="preserve">بناءً على الخلفية التي تم عرضها، </w:t>
      </w:r>
      <w:r w:rsidR="00EE4BD4" w:rsidRPr="005A2880">
        <w:rPr>
          <w:rFonts w:ascii="Traditional Arabic" w:hAnsi="Traditional Arabic" w:cs="Traditional Arabic" w:hint="cs"/>
          <w:sz w:val="32"/>
          <w:szCs w:val="32"/>
          <w:rtl/>
          <w:lang w:val="id-ID"/>
        </w:rPr>
        <w:t>المشكلات</w:t>
      </w:r>
      <w:r w:rsidRPr="005A2880">
        <w:rPr>
          <w:rFonts w:ascii="Traditional Arabic" w:hAnsi="Traditional Arabic" w:cs="Traditional Arabic"/>
          <w:sz w:val="32"/>
          <w:szCs w:val="32"/>
          <w:rtl/>
          <w:lang w:val="id-ID"/>
        </w:rPr>
        <w:t xml:space="preserve"> في هذا البحث </w:t>
      </w:r>
      <w:r w:rsidR="00EC4351" w:rsidRPr="005A2880">
        <w:rPr>
          <w:rFonts w:ascii="Traditional Arabic" w:hAnsi="Traditional Arabic" w:cs="Traditional Arabic" w:hint="cs"/>
          <w:sz w:val="32"/>
          <w:szCs w:val="32"/>
          <w:rtl/>
          <w:lang w:val="id-ID"/>
        </w:rPr>
        <w:t>كماي</w:t>
      </w:r>
      <w:r w:rsidRPr="005A2880">
        <w:rPr>
          <w:rFonts w:ascii="Traditional Arabic" w:hAnsi="Traditional Arabic" w:cs="Traditional Arabic"/>
          <w:sz w:val="32"/>
          <w:szCs w:val="32"/>
          <w:rtl/>
          <w:lang w:val="id-ID"/>
        </w:rPr>
        <w:t>لي</w:t>
      </w:r>
      <w:r w:rsidRPr="005A2880">
        <w:rPr>
          <w:rFonts w:ascii="Traditional Arabic" w:hAnsi="Traditional Arabic" w:cs="Traditional Arabic"/>
          <w:sz w:val="32"/>
          <w:szCs w:val="32"/>
        </w:rPr>
        <w:t>:</w:t>
      </w:r>
    </w:p>
    <w:p w14:paraId="304BBDD0" w14:textId="19EB3439" w:rsidR="00727318" w:rsidRPr="005A2880" w:rsidRDefault="001F5420" w:rsidP="00D81330">
      <w:pPr>
        <w:numPr>
          <w:ilvl w:val="0"/>
          <w:numId w:val="3"/>
        </w:numPr>
        <w:bidi/>
        <w:spacing w:line="240" w:lineRule="auto"/>
        <w:jc w:val="center"/>
        <w:rPr>
          <w:rFonts w:ascii="Traditional Arabic" w:hAnsi="Traditional Arabic" w:cs="Traditional Arabic"/>
          <w:sz w:val="32"/>
          <w:szCs w:val="32"/>
        </w:rPr>
      </w:pPr>
      <w:r w:rsidRPr="005A2880">
        <w:rPr>
          <w:rFonts w:ascii="Traditional Arabic" w:hAnsi="Traditional Arabic" w:cs="Traditional Arabic"/>
          <w:sz w:val="32"/>
          <w:szCs w:val="32"/>
          <w:rtl/>
        </w:rPr>
        <w:t xml:space="preserve">ما هي الجهود التي بذلتها الشخصية </w:t>
      </w:r>
      <w:r w:rsidR="00727318" w:rsidRPr="005A2880">
        <w:rPr>
          <w:rFonts w:ascii="Traditional Arabic" w:hAnsi="Traditional Arabic" w:cs="Traditional Arabic" w:hint="cs"/>
          <w:sz w:val="32"/>
          <w:szCs w:val="32"/>
          <w:rtl/>
        </w:rPr>
        <w:t>دارويش</w:t>
      </w:r>
      <w:r w:rsidRPr="005A2880">
        <w:rPr>
          <w:rFonts w:ascii="Traditional Arabic" w:hAnsi="Traditional Arabic" w:cs="Traditional Arabic"/>
          <w:sz w:val="32"/>
          <w:szCs w:val="32"/>
          <w:rtl/>
        </w:rPr>
        <w:t xml:space="preserve"> </w:t>
      </w:r>
      <w:r w:rsidR="00D81330">
        <w:rPr>
          <w:rFonts w:ascii="Traditional Arabic" w:hAnsi="Traditional Arabic" w:cs="Traditional Arabic"/>
          <w:sz w:val="32"/>
          <w:szCs w:val="32"/>
          <w:rtl/>
        </w:rPr>
        <w:t xml:space="preserve">لتحقيق ذاتها </w:t>
      </w:r>
      <w:r w:rsidRPr="005A2880">
        <w:rPr>
          <w:rFonts w:ascii="Traditional Arabic" w:hAnsi="Traditional Arabic" w:cs="Traditional Arabic"/>
          <w:sz w:val="32"/>
          <w:szCs w:val="32"/>
          <w:rtl/>
        </w:rPr>
        <w:t>؟</w:t>
      </w:r>
    </w:p>
    <w:p w14:paraId="16B95E3B" w14:textId="18A3AA28" w:rsidR="00CC33E2" w:rsidRPr="005A2880" w:rsidRDefault="00727318" w:rsidP="00F6683A">
      <w:pPr>
        <w:numPr>
          <w:ilvl w:val="0"/>
          <w:numId w:val="3"/>
        </w:numPr>
        <w:bidi/>
        <w:spacing w:line="240" w:lineRule="auto"/>
        <w:rPr>
          <w:rFonts w:ascii="Traditional Arabic" w:hAnsi="Traditional Arabic" w:cs="Traditional Arabic"/>
          <w:sz w:val="32"/>
          <w:szCs w:val="32"/>
        </w:rPr>
      </w:pPr>
      <w:r w:rsidRPr="005A2880">
        <w:rPr>
          <w:rFonts w:ascii="Traditional Arabic" w:hAnsi="Traditional Arabic" w:cs="Traditional Arabic"/>
          <w:sz w:val="32"/>
          <w:szCs w:val="32"/>
          <w:rtl/>
        </w:rPr>
        <w:t>ما العوامل التي تؤثر على تحقيق الذات للشخصية درويش؟</w:t>
      </w:r>
    </w:p>
    <w:p w14:paraId="3C37F2A9" w14:textId="3F0C5D9C" w:rsidR="00875089" w:rsidRPr="00E71799" w:rsidRDefault="00540488" w:rsidP="00F6683A">
      <w:pPr>
        <w:pStyle w:val="ListParagraph"/>
        <w:numPr>
          <w:ilvl w:val="1"/>
          <w:numId w:val="5"/>
        </w:numPr>
        <w:bidi/>
        <w:spacing w:line="240" w:lineRule="auto"/>
        <w:ind w:left="499" w:hanging="142"/>
        <w:jc w:val="left"/>
        <w:rPr>
          <w:rFonts w:ascii="Traditional Arabic" w:hAnsi="Traditional Arabic" w:cs="Traditional Arabic"/>
          <w:b/>
          <w:bCs/>
          <w:sz w:val="36"/>
          <w:szCs w:val="36"/>
        </w:rPr>
      </w:pPr>
      <w:r w:rsidRPr="00540488">
        <w:rPr>
          <w:rFonts w:ascii="Traditional Arabic" w:hAnsi="Traditional Arabic" w:cs="Traditional Arabic"/>
          <w:b/>
          <w:bCs/>
          <w:sz w:val="36"/>
          <w:szCs w:val="36"/>
          <w:rtl/>
          <w:lang w:val="id-ID"/>
        </w:rPr>
        <w:t>تحديد البحث</w:t>
      </w:r>
    </w:p>
    <w:p w14:paraId="62B679C7" w14:textId="56ED4684" w:rsidR="004D2F77" w:rsidRPr="005A2880" w:rsidRDefault="004D2F77" w:rsidP="003A7C7F">
      <w:pPr>
        <w:bidi/>
        <w:spacing w:line="240" w:lineRule="auto"/>
        <w:ind w:left="0" w:firstLine="357"/>
        <w:rPr>
          <w:rFonts w:ascii="Traditional Arabic" w:hAnsi="Traditional Arabic" w:cs="Traditional Arabic"/>
          <w:sz w:val="32"/>
          <w:szCs w:val="32"/>
        </w:rPr>
      </w:pPr>
      <w:r w:rsidRPr="005A2880">
        <w:rPr>
          <w:rFonts w:ascii="Traditional Arabic" w:hAnsi="Traditional Arabic" w:cs="Traditional Arabic"/>
          <w:sz w:val="32"/>
          <w:szCs w:val="32"/>
          <w:rtl/>
        </w:rPr>
        <w:t>من أجل أن يكون هذا البحث موجهًا وبالتالي تحقيق أهدافه، يقتصر الباحث في هذا البحث على التركيز على المشكلات التي يواجهها الشخصيات الرئيسية من خلال دراسة نفسية باستخدام نظرية علم النفس الإنساني لأبراهام ماسلو</w:t>
      </w:r>
      <w:r w:rsidRPr="005A2880">
        <w:rPr>
          <w:rFonts w:ascii="Traditional Arabic" w:hAnsi="Traditional Arabic" w:cs="Traditional Arabic"/>
          <w:sz w:val="32"/>
          <w:szCs w:val="32"/>
        </w:rPr>
        <w:t>."</w:t>
      </w:r>
    </w:p>
    <w:p w14:paraId="65BDD2A5" w14:textId="6B056B0A" w:rsidR="004700AE" w:rsidRPr="00E71799" w:rsidRDefault="00D6006A" w:rsidP="00F6683A">
      <w:pPr>
        <w:pStyle w:val="ListParagraph"/>
        <w:numPr>
          <w:ilvl w:val="0"/>
          <w:numId w:val="11"/>
        </w:numPr>
        <w:bidi/>
        <w:spacing w:line="240" w:lineRule="auto"/>
        <w:ind w:left="424" w:hanging="142"/>
        <w:rPr>
          <w:rFonts w:ascii="Traditional Arabic" w:hAnsi="Traditional Arabic" w:cs="Traditional Arabic"/>
          <w:b/>
          <w:bCs/>
          <w:sz w:val="36"/>
          <w:szCs w:val="36"/>
        </w:rPr>
      </w:pPr>
      <w:r>
        <w:rPr>
          <w:rFonts w:ascii="Traditional Arabic" w:hAnsi="Traditional Arabic" w:cs="Traditional Arabic" w:hint="cs"/>
          <w:b/>
          <w:bCs/>
          <w:sz w:val="36"/>
          <w:szCs w:val="36"/>
          <w:rtl/>
          <w:lang w:val="id-ID"/>
        </w:rPr>
        <w:t>أغراض</w:t>
      </w:r>
      <w:r w:rsidR="004700AE" w:rsidRPr="00E71799">
        <w:rPr>
          <w:rFonts w:ascii="Traditional Arabic" w:hAnsi="Traditional Arabic" w:cs="Traditional Arabic"/>
          <w:b/>
          <w:bCs/>
          <w:sz w:val="36"/>
          <w:szCs w:val="36"/>
          <w:rtl/>
          <w:lang w:val="id-ID"/>
        </w:rPr>
        <w:t xml:space="preserve"> البحث</w:t>
      </w:r>
    </w:p>
    <w:p w14:paraId="3DAB8AD9" w14:textId="1FCDBE66" w:rsidR="00872E59" w:rsidRPr="005A2880" w:rsidRDefault="00EC4351" w:rsidP="00F6683A">
      <w:pPr>
        <w:numPr>
          <w:ilvl w:val="0"/>
          <w:numId w:val="4"/>
        </w:numPr>
        <w:tabs>
          <w:tab w:val="clear" w:pos="720"/>
        </w:tabs>
        <w:bidi/>
        <w:ind w:left="282"/>
        <w:rPr>
          <w:rFonts w:ascii="Traditional Arabic" w:hAnsi="Traditional Arabic" w:cs="Traditional Arabic"/>
          <w:sz w:val="32"/>
          <w:szCs w:val="32"/>
        </w:rPr>
      </w:pPr>
      <w:r w:rsidRPr="005A2880">
        <w:rPr>
          <w:rFonts w:ascii="Traditional Arabic" w:hAnsi="Traditional Arabic" w:cs="Traditional Arabic" w:hint="cs"/>
          <w:sz w:val="32"/>
          <w:szCs w:val="32"/>
          <w:rtl/>
        </w:rPr>
        <w:t>ل</w:t>
      </w:r>
      <w:r w:rsidR="00872E59" w:rsidRPr="005A2880">
        <w:rPr>
          <w:rFonts w:ascii="Traditional Arabic" w:hAnsi="Traditional Arabic" w:cs="Traditional Arabic"/>
          <w:sz w:val="32"/>
          <w:szCs w:val="32"/>
          <w:rtl/>
        </w:rPr>
        <w:t>وصف الجهود التي بذلتها الشخصية الرئيسية لتحقيق تحديث ذاتها</w:t>
      </w:r>
    </w:p>
    <w:p w14:paraId="3DF970C2" w14:textId="066E0B42" w:rsidR="000C0A73" w:rsidRPr="005A2880" w:rsidRDefault="000C0A73" w:rsidP="00F6683A">
      <w:pPr>
        <w:numPr>
          <w:ilvl w:val="0"/>
          <w:numId w:val="4"/>
        </w:numPr>
        <w:tabs>
          <w:tab w:val="clear" w:pos="720"/>
        </w:tabs>
        <w:bidi/>
        <w:ind w:left="282"/>
        <w:rPr>
          <w:rFonts w:ascii="Traditional Arabic" w:hAnsi="Traditional Arabic" w:cs="Traditional Arabic"/>
          <w:sz w:val="32"/>
          <w:szCs w:val="32"/>
        </w:rPr>
      </w:pPr>
      <w:r w:rsidRPr="005A2880">
        <w:rPr>
          <w:rFonts w:ascii="Traditional Arabic" w:hAnsi="Traditional Arabic" w:cs="Traditional Arabic" w:hint="cs"/>
          <w:sz w:val="32"/>
          <w:szCs w:val="32"/>
          <w:rtl/>
        </w:rPr>
        <w:t>ل</w:t>
      </w:r>
      <w:r w:rsidRPr="005A2880">
        <w:rPr>
          <w:rFonts w:ascii="Traditional Arabic" w:hAnsi="Traditional Arabic" w:cs="Traditional Arabic"/>
          <w:sz w:val="32"/>
          <w:szCs w:val="32"/>
          <w:rtl/>
        </w:rPr>
        <w:t>وصف</w:t>
      </w:r>
      <w:r w:rsidRPr="005A2880">
        <w:rPr>
          <w:rFonts w:ascii="Traditional Arabic" w:hAnsi="Traditional Arabic" w:cs="Traditional Arabic" w:hint="cs"/>
          <w:sz w:val="32"/>
          <w:szCs w:val="32"/>
          <w:rtl/>
        </w:rPr>
        <w:t xml:space="preserve"> </w:t>
      </w:r>
      <w:r w:rsidRPr="005A2880">
        <w:rPr>
          <w:rFonts w:ascii="Traditional Arabic" w:hAnsi="Traditional Arabic" w:cs="Traditional Arabic"/>
          <w:sz w:val="32"/>
          <w:szCs w:val="32"/>
          <w:rtl/>
        </w:rPr>
        <w:t xml:space="preserve">العوامل التي تؤثر على تحقيق الذات للشخصية </w:t>
      </w:r>
      <w:r w:rsidR="005A2880" w:rsidRPr="005A2880">
        <w:rPr>
          <w:rFonts w:ascii="Traditional Arabic" w:hAnsi="Traditional Arabic" w:cs="Traditional Arabic"/>
          <w:sz w:val="32"/>
          <w:szCs w:val="32"/>
          <w:rtl/>
        </w:rPr>
        <w:t>الرئيسية</w:t>
      </w:r>
    </w:p>
    <w:p w14:paraId="1F83A425" w14:textId="77777777" w:rsidR="005430B1" w:rsidRPr="005430B1" w:rsidRDefault="003456AD" w:rsidP="00F6683A">
      <w:pPr>
        <w:pStyle w:val="ListParagraph"/>
        <w:numPr>
          <w:ilvl w:val="0"/>
          <w:numId w:val="13"/>
        </w:numPr>
        <w:bidi/>
        <w:spacing w:line="240" w:lineRule="auto"/>
        <w:ind w:left="424" w:hanging="142"/>
        <w:rPr>
          <w:rFonts w:ascii="Traditional Arabic" w:hAnsi="Traditional Arabic" w:cs="Traditional Arabic"/>
          <w:b/>
          <w:bCs/>
          <w:sz w:val="36"/>
          <w:szCs w:val="36"/>
        </w:rPr>
      </w:pPr>
      <w:r>
        <w:rPr>
          <w:rFonts w:ascii="Traditional Arabic" w:hAnsi="Traditional Arabic" w:cs="Traditional Arabic" w:hint="cs"/>
          <w:b/>
          <w:bCs/>
          <w:sz w:val="36"/>
          <w:szCs w:val="36"/>
          <w:rtl/>
        </w:rPr>
        <w:t>فوائد</w:t>
      </w:r>
      <w:r w:rsidR="007D17AE">
        <w:rPr>
          <w:rFonts w:ascii="Traditional Arabic" w:hAnsi="Traditional Arabic" w:cs="Traditional Arabic" w:hint="cs"/>
          <w:b/>
          <w:bCs/>
          <w:sz w:val="36"/>
          <w:szCs w:val="36"/>
          <w:rtl/>
        </w:rPr>
        <w:t xml:space="preserve"> البحث</w:t>
      </w:r>
    </w:p>
    <w:p w14:paraId="58BC2317" w14:textId="77777777" w:rsidR="005430B1" w:rsidRPr="005430B1" w:rsidRDefault="009D17DF">
      <w:pPr>
        <w:pStyle w:val="ListParagraph"/>
        <w:numPr>
          <w:ilvl w:val="0"/>
          <w:numId w:val="14"/>
        </w:numPr>
        <w:bidi/>
        <w:spacing w:line="240" w:lineRule="auto"/>
        <w:ind w:left="424" w:firstLine="0"/>
        <w:rPr>
          <w:rFonts w:ascii="Traditional Arabic" w:hAnsi="Traditional Arabic" w:cs="Traditional Arabic"/>
          <w:b/>
          <w:bCs/>
          <w:sz w:val="36"/>
          <w:szCs w:val="36"/>
        </w:rPr>
      </w:pPr>
      <w:r w:rsidRPr="005430B1">
        <w:rPr>
          <w:rFonts w:ascii="Traditional Arabic" w:eastAsia="Times New Roman" w:hAnsi="Traditional Arabic" w:cs="Traditional Arabic"/>
          <w:b/>
          <w:bCs/>
          <w:color w:val="000000" w:themeColor="text1"/>
          <w:kern w:val="0"/>
          <w:sz w:val="36"/>
          <w:szCs w:val="36"/>
          <w:rtl/>
          <w:lang w:eastAsia="en-ID"/>
          <w14:ligatures w14:val="none"/>
        </w:rPr>
        <w:t>الفوائد النظرية</w:t>
      </w:r>
    </w:p>
    <w:p w14:paraId="3AE51CE1" w14:textId="5F66F8FF" w:rsidR="005430B1" w:rsidRPr="00906FEC" w:rsidRDefault="009D17DF" w:rsidP="005E2B77">
      <w:pPr>
        <w:pStyle w:val="ListParagraph"/>
        <w:bidi/>
        <w:spacing w:line="240" w:lineRule="auto"/>
        <w:ind w:left="0" w:firstLine="425"/>
        <w:rPr>
          <w:rFonts w:ascii="Traditional Arabic" w:hAnsi="Traditional Arabic" w:cs="Traditional Arabic"/>
          <w:b/>
          <w:bCs/>
          <w:sz w:val="32"/>
          <w:szCs w:val="32"/>
        </w:rPr>
      </w:pPr>
      <w:r w:rsidRPr="00906FEC">
        <w:rPr>
          <w:rFonts w:ascii="Traditional Arabic" w:eastAsia="Times New Roman" w:hAnsi="Traditional Arabic" w:cs="Traditional Arabic"/>
          <w:color w:val="000000" w:themeColor="text1"/>
          <w:kern w:val="0"/>
          <w:sz w:val="32"/>
          <w:szCs w:val="32"/>
          <w:rtl/>
          <w:lang w:eastAsia="en-ID"/>
          <w14:ligatures w14:val="none"/>
        </w:rPr>
        <w:t>من المتوقع أن تكون هذه الدراسة مرجعا للبحوث المستقبلية في تطبيق نظرية علم النفس لأبراهام ماسلو، أو أن تلهم إجراء أبحاث حول فيلم "وجهًا لوجه</w:t>
      </w:r>
      <w:r w:rsidRPr="00906FEC">
        <w:rPr>
          <w:rFonts w:ascii="Traditional Arabic" w:eastAsia="Times New Roman" w:hAnsi="Traditional Arabic" w:cs="Traditional Arabic"/>
          <w:color w:val="000000" w:themeColor="text1"/>
          <w:kern w:val="0"/>
          <w:sz w:val="32"/>
          <w:szCs w:val="32"/>
          <w:lang w:eastAsia="en-ID"/>
          <w14:ligatures w14:val="none"/>
        </w:rPr>
        <w:t>".</w:t>
      </w:r>
    </w:p>
    <w:p w14:paraId="66CF7A38" w14:textId="77777777" w:rsidR="005430B1" w:rsidRPr="005430B1" w:rsidRDefault="009D17DF">
      <w:pPr>
        <w:pStyle w:val="ListParagraph"/>
        <w:numPr>
          <w:ilvl w:val="0"/>
          <w:numId w:val="14"/>
        </w:numPr>
        <w:bidi/>
        <w:spacing w:before="100" w:beforeAutospacing="1" w:after="100" w:afterAutospacing="1" w:line="240" w:lineRule="auto"/>
        <w:ind w:left="0" w:firstLine="425"/>
        <w:rPr>
          <w:rFonts w:ascii="Traditional Arabic" w:eastAsia="Times New Roman" w:hAnsi="Traditional Arabic" w:cs="Traditional Arabic"/>
          <w:color w:val="000000" w:themeColor="text1"/>
          <w:kern w:val="0"/>
          <w:sz w:val="36"/>
          <w:szCs w:val="36"/>
          <w:lang w:eastAsia="en-ID"/>
          <w14:ligatures w14:val="none"/>
        </w:rPr>
      </w:pPr>
      <w:r w:rsidRPr="005430B1">
        <w:rPr>
          <w:rFonts w:ascii="Traditional Arabic" w:eastAsia="Times New Roman" w:hAnsi="Traditional Arabic" w:cs="Traditional Arabic"/>
          <w:b/>
          <w:bCs/>
          <w:color w:val="000000" w:themeColor="text1"/>
          <w:kern w:val="0"/>
          <w:sz w:val="36"/>
          <w:szCs w:val="36"/>
          <w:rtl/>
          <w:lang w:eastAsia="en-ID"/>
          <w14:ligatures w14:val="none"/>
        </w:rPr>
        <w:t>الفوائد العملية</w:t>
      </w:r>
    </w:p>
    <w:p w14:paraId="20B2C822" w14:textId="37FFAE53" w:rsidR="009D17DF" w:rsidRPr="00906FEC" w:rsidRDefault="009D17DF" w:rsidP="005E2B77">
      <w:pPr>
        <w:pStyle w:val="ListParagraph"/>
        <w:bidi/>
        <w:spacing w:before="100" w:beforeAutospacing="1" w:after="100" w:afterAutospacing="1" w:line="240" w:lineRule="auto"/>
        <w:ind w:left="0" w:firstLine="425"/>
        <w:rPr>
          <w:rFonts w:ascii="Traditional Arabic" w:eastAsia="Times New Roman" w:hAnsi="Traditional Arabic" w:cs="Traditional Arabic"/>
          <w:color w:val="000000" w:themeColor="text1"/>
          <w:kern w:val="0"/>
          <w:sz w:val="32"/>
          <w:szCs w:val="32"/>
          <w:lang w:eastAsia="en-ID"/>
          <w14:ligatures w14:val="none"/>
        </w:rPr>
      </w:pPr>
      <w:r w:rsidRPr="00906FEC">
        <w:rPr>
          <w:rFonts w:ascii="Traditional Arabic" w:eastAsia="Times New Roman" w:hAnsi="Traditional Arabic" w:cs="Traditional Arabic"/>
          <w:color w:val="000000" w:themeColor="text1"/>
          <w:kern w:val="0"/>
          <w:sz w:val="32"/>
          <w:szCs w:val="32"/>
          <w:rtl/>
          <w:lang w:eastAsia="en-ID"/>
          <w14:ligatures w14:val="none"/>
        </w:rPr>
        <w:t>يمكن أن تكون نتائج هذه الدراسة أساسًا لتطوير نظرية تتعلق بمقاربة علم النفس الأدبي باستخدام نظرية علم النفس الإنساني لأبراهام ماسلو</w:t>
      </w:r>
      <w:r w:rsidRPr="00906FEC">
        <w:rPr>
          <w:rFonts w:ascii="Traditional Arabic" w:eastAsia="Times New Roman" w:hAnsi="Traditional Arabic" w:cs="Traditional Arabic"/>
          <w:color w:val="000000" w:themeColor="text1"/>
          <w:kern w:val="0"/>
          <w:sz w:val="32"/>
          <w:szCs w:val="32"/>
          <w:lang w:eastAsia="en-ID"/>
          <w14:ligatures w14:val="none"/>
        </w:rPr>
        <w:t>.</w:t>
      </w:r>
    </w:p>
    <w:p w14:paraId="076F32CB" w14:textId="79C93CB5" w:rsidR="007D17AE" w:rsidRPr="007D17AE" w:rsidRDefault="004700AE" w:rsidP="00F6683A">
      <w:pPr>
        <w:pStyle w:val="ListParagraph"/>
        <w:numPr>
          <w:ilvl w:val="0"/>
          <w:numId w:val="13"/>
        </w:numPr>
        <w:bidi/>
        <w:spacing w:line="240" w:lineRule="auto"/>
        <w:ind w:left="566" w:hanging="142"/>
        <w:rPr>
          <w:rFonts w:ascii="Traditional Arabic" w:hAnsi="Traditional Arabic" w:cs="Traditional Arabic"/>
          <w:b/>
          <w:bCs/>
          <w:sz w:val="36"/>
          <w:szCs w:val="36"/>
        </w:rPr>
      </w:pPr>
      <w:r w:rsidRPr="00E71799">
        <w:rPr>
          <w:rFonts w:ascii="Traditional Arabic" w:hAnsi="Traditional Arabic" w:cs="Traditional Arabic"/>
          <w:b/>
          <w:bCs/>
          <w:sz w:val="36"/>
          <w:szCs w:val="36"/>
          <w:rtl/>
          <w:lang w:val="id-ID"/>
        </w:rPr>
        <w:t>توضي</w:t>
      </w:r>
      <w:r w:rsidR="004F7120">
        <w:rPr>
          <w:rFonts w:ascii="Traditional Arabic" w:hAnsi="Traditional Arabic" w:cs="Traditional Arabic" w:hint="cs"/>
          <w:b/>
          <w:bCs/>
          <w:sz w:val="36"/>
          <w:szCs w:val="36"/>
          <w:rtl/>
          <w:lang w:val="id-ID"/>
        </w:rPr>
        <w:t>ح</w:t>
      </w:r>
      <w:r w:rsidRPr="00E71799">
        <w:rPr>
          <w:rFonts w:ascii="Traditional Arabic" w:hAnsi="Traditional Arabic" w:cs="Traditional Arabic"/>
          <w:b/>
          <w:bCs/>
          <w:sz w:val="36"/>
          <w:szCs w:val="36"/>
          <w:rtl/>
          <w:lang w:val="id-ID"/>
        </w:rPr>
        <w:t xml:space="preserve"> الموضوع</w:t>
      </w:r>
    </w:p>
    <w:p w14:paraId="497C6F6B" w14:textId="484CB1DC" w:rsidR="00EA38EE" w:rsidRPr="00906FEC" w:rsidRDefault="00EA38EE" w:rsidP="00723F52">
      <w:pPr>
        <w:bidi/>
        <w:spacing w:line="240" w:lineRule="auto"/>
        <w:ind w:left="0" w:firstLine="424"/>
        <w:jc w:val="left"/>
        <w:rPr>
          <w:rFonts w:ascii="Traditional Arabic" w:hAnsi="Traditional Arabic" w:cs="Traditional Arabic"/>
          <w:sz w:val="32"/>
          <w:szCs w:val="32"/>
        </w:rPr>
      </w:pPr>
      <w:r w:rsidRPr="00906FEC">
        <w:rPr>
          <w:rFonts w:ascii="Traditional Arabic" w:hAnsi="Traditional Arabic" w:cs="Traditional Arabic"/>
          <w:sz w:val="32"/>
          <w:szCs w:val="32"/>
          <w:rtl/>
        </w:rPr>
        <w:lastRenderedPageBreak/>
        <w:t xml:space="preserve">عنوان البحث </w:t>
      </w:r>
      <w:r w:rsidR="00890332" w:rsidRPr="00906FEC">
        <w:rPr>
          <w:rFonts w:ascii="Traditional Arabic" w:hAnsi="Traditional Arabic" w:cs="Traditional Arabic" w:hint="cs"/>
          <w:sz w:val="32"/>
          <w:szCs w:val="32"/>
          <w:rtl/>
        </w:rPr>
        <w:t>"</w:t>
      </w:r>
      <w:r w:rsidR="0004559A" w:rsidRPr="00906FEC">
        <w:rPr>
          <w:rFonts w:ascii="Traditional Arabic" w:hAnsi="Traditional Arabic" w:cs="Traditional Arabic" w:hint="cs"/>
          <w:sz w:val="32"/>
          <w:szCs w:val="32"/>
          <w:rtl/>
        </w:rPr>
        <w:t xml:space="preserve"> </w:t>
      </w:r>
      <w:r w:rsidR="00D81330">
        <w:rPr>
          <w:rFonts w:ascii="Traditional Arabic" w:hAnsi="Traditional Arabic" w:cs="Traditional Arabic" w:hint="cs"/>
          <w:sz w:val="32"/>
          <w:szCs w:val="32"/>
          <w:rtl/>
        </w:rPr>
        <w:t>جهود الشخصية الرئيسية لتحقيق الذات في فيلم رأس برأس لمالك نجر (دراسة الأدب النفسي تسلسل الاحتياجات لأبراهام ماسلو)</w:t>
      </w:r>
      <w:r w:rsidR="00574C49" w:rsidRPr="00906FEC">
        <w:rPr>
          <w:rFonts w:ascii="Traditional Arabic" w:hAnsi="Traditional Arabic" w:cs="Traditional Arabic"/>
          <w:sz w:val="32"/>
          <w:szCs w:val="32"/>
          <w:rtl/>
        </w:rPr>
        <w:t>"</w:t>
      </w:r>
      <w:r w:rsidR="00574C49" w:rsidRPr="00906FEC">
        <w:rPr>
          <w:rFonts w:ascii="Traditional Arabic" w:hAnsi="Traditional Arabic" w:cs="Traditional Arabic" w:hint="cs"/>
          <w:sz w:val="32"/>
          <w:szCs w:val="32"/>
          <w:rtl/>
        </w:rPr>
        <w:t xml:space="preserve">. </w:t>
      </w:r>
      <w:r w:rsidRPr="00906FEC">
        <w:rPr>
          <w:rFonts w:ascii="Traditional Arabic" w:hAnsi="Traditional Arabic" w:cs="Traditional Arabic"/>
          <w:sz w:val="32"/>
          <w:szCs w:val="32"/>
          <w:rtl/>
        </w:rPr>
        <w:t xml:space="preserve">ولتسهيل فهم العنوان المختار، سيتم توضيح تعريف العنوان المذكور </w:t>
      </w:r>
      <w:r w:rsidRPr="00906FEC">
        <w:rPr>
          <w:rFonts w:ascii="Traditional Arabic" w:hAnsi="Traditional Arabic" w:cs="Traditional Arabic" w:hint="cs"/>
          <w:sz w:val="32"/>
          <w:szCs w:val="32"/>
          <w:rtl/>
        </w:rPr>
        <w:t>ك</w:t>
      </w:r>
      <w:r w:rsidRPr="00906FEC">
        <w:rPr>
          <w:rFonts w:ascii="Traditional Arabic" w:hAnsi="Traditional Arabic" w:cs="Traditional Arabic"/>
          <w:sz w:val="32"/>
          <w:szCs w:val="32"/>
          <w:rtl/>
        </w:rPr>
        <w:t>ما يلي</w:t>
      </w:r>
      <w:r w:rsidRPr="00906FEC">
        <w:rPr>
          <w:rFonts w:ascii="Traditional Arabic" w:hAnsi="Traditional Arabic" w:cs="Traditional Arabic" w:hint="cs"/>
          <w:sz w:val="32"/>
          <w:szCs w:val="32"/>
          <w:rtl/>
        </w:rPr>
        <w:t>:</w:t>
      </w:r>
    </w:p>
    <w:p w14:paraId="4C4D6095" w14:textId="124FC975" w:rsidR="00D258EB" w:rsidRPr="00D258EB" w:rsidRDefault="00D258EB" w:rsidP="00D258EB">
      <w:pPr>
        <w:bidi/>
        <w:spacing w:before="0" w:after="0" w:line="240" w:lineRule="auto"/>
        <w:ind w:left="0" w:firstLine="357"/>
        <w:rPr>
          <w:rFonts w:ascii="Traditional Arabic" w:hAnsi="Traditional Arabic" w:cs="Traditional Arabic"/>
          <w:b/>
          <w:bCs/>
          <w:sz w:val="36"/>
          <w:szCs w:val="36"/>
        </w:rPr>
      </w:pPr>
      <w:r w:rsidRPr="00D258EB">
        <w:rPr>
          <w:rFonts w:ascii="Traditional Arabic" w:hAnsi="Traditional Arabic" w:cs="Traditional Arabic" w:hint="cs"/>
          <w:b/>
          <w:bCs/>
          <w:sz w:val="36"/>
          <w:szCs w:val="36"/>
          <w:rtl/>
        </w:rPr>
        <w:t>جهود</w:t>
      </w:r>
    </w:p>
    <w:p w14:paraId="612BCAAE" w14:textId="4EF89651" w:rsidR="00D258EB" w:rsidRPr="00906FEC" w:rsidRDefault="002C1BD6" w:rsidP="00463FB5">
      <w:pPr>
        <w:bidi/>
        <w:spacing w:before="0" w:after="0" w:line="240" w:lineRule="auto"/>
        <w:ind w:left="0" w:firstLine="357"/>
        <w:rPr>
          <w:rFonts w:ascii="Traditional Arabic" w:hAnsi="Traditional Arabic" w:cs="Traditional Arabic"/>
          <w:sz w:val="32"/>
          <w:szCs w:val="32"/>
          <w:rtl/>
        </w:rPr>
      </w:pPr>
      <w:r w:rsidRPr="00906FEC">
        <w:rPr>
          <w:rFonts w:ascii="Traditional Arabic" w:hAnsi="Traditional Arabic" w:cs="Traditional Arabic"/>
          <w:sz w:val="32"/>
          <w:szCs w:val="32"/>
          <w:rtl/>
        </w:rPr>
        <w:t>كلمة "جهود" في اللغة العربية الفصحى هي صيغة الجمع لكلمة "جهد</w:t>
      </w:r>
      <w:r w:rsidRPr="00906FEC">
        <w:rPr>
          <w:rFonts w:ascii="Traditional Arabic" w:hAnsi="Traditional Arabic" w:cs="Traditional Arabic"/>
          <w:sz w:val="32"/>
          <w:szCs w:val="32"/>
        </w:rPr>
        <w:t>".</w:t>
      </w:r>
      <w:r w:rsidR="00463FB5" w:rsidRPr="00906FEC">
        <w:rPr>
          <w:sz w:val="32"/>
          <w:szCs w:val="32"/>
        </w:rPr>
        <w:t xml:space="preserve"> </w:t>
      </w:r>
      <w:r w:rsidR="00463FB5" w:rsidRPr="00906FEC">
        <w:rPr>
          <w:rFonts w:ascii="Traditional Arabic" w:hAnsi="Traditional Arabic" w:cs="Traditional Arabic"/>
          <w:sz w:val="32"/>
          <w:szCs w:val="32"/>
        </w:rPr>
        <w:t>"</w:t>
      </w:r>
      <w:r w:rsidR="00463FB5" w:rsidRPr="00906FEC">
        <w:rPr>
          <w:rFonts w:ascii="Traditional Arabic" w:hAnsi="Traditional Arabic" w:cs="Traditional Arabic"/>
          <w:sz w:val="32"/>
          <w:szCs w:val="32"/>
          <w:rtl/>
        </w:rPr>
        <w:t>جهد</w:t>
      </w:r>
      <w:r w:rsidR="00463FB5" w:rsidRPr="00906FEC">
        <w:rPr>
          <w:rFonts w:ascii="Traditional Arabic" w:hAnsi="Traditional Arabic" w:cs="Traditional Arabic"/>
          <w:sz w:val="32"/>
          <w:szCs w:val="32"/>
        </w:rPr>
        <w:t xml:space="preserve">" </w:t>
      </w:r>
      <w:r w:rsidR="00463FB5" w:rsidRPr="00906FEC">
        <w:rPr>
          <w:rFonts w:ascii="Traditional Arabic" w:hAnsi="Traditional Arabic" w:cs="Traditional Arabic"/>
          <w:sz w:val="32"/>
          <w:szCs w:val="32"/>
          <w:rtl/>
        </w:rPr>
        <w:t>(اسم مفرد) تعني "جهد" أو "سعي" أو "قوة" أو "طاقة" أو "عمل شاق</w:t>
      </w:r>
      <w:r w:rsidR="00F34EDD" w:rsidRPr="00906FEC">
        <w:rPr>
          <w:rFonts w:ascii="Traditional Arabic" w:hAnsi="Traditional Arabic" w:cs="Traditional Arabic"/>
          <w:sz w:val="32"/>
          <w:szCs w:val="32"/>
          <w:rtl/>
        </w:rPr>
        <w:t>"</w:t>
      </w:r>
      <w:r w:rsidR="00F34EDD" w:rsidRPr="00906FEC">
        <w:rPr>
          <w:rFonts w:ascii="Traditional Arabic" w:hAnsi="Traditional Arabic" w:cs="Traditional Arabic" w:hint="cs"/>
          <w:sz w:val="32"/>
          <w:szCs w:val="32"/>
          <w:rtl/>
        </w:rPr>
        <w:t>.</w:t>
      </w:r>
      <w:r w:rsidR="00F34EDD" w:rsidRPr="00906FEC">
        <w:rPr>
          <w:rStyle w:val="FootnoteReference"/>
          <w:rFonts w:ascii="Traditional Arabic" w:hAnsi="Traditional Arabic" w:cs="Traditional Arabic"/>
          <w:sz w:val="32"/>
          <w:szCs w:val="32"/>
          <w:rtl/>
        </w:rPr>
        <w:footnoteReference w:id="13"/>
      </w:r>
      <w:r w:rsidR="00F34EDD" w:rsidRPr="00906FEC">
        <w:rPr>
          <w:rFonts w:ascii="Traditional Arabic" w:hAnsi="Traditional Arabic" w:cs="Traditional Arabic" w:hint="cs"/>
          <w:sz w:val="32"/>
          <w:szCs w:val="32"/>
          <w:rtl/>
        </w:rPr>
        <w:t xml:space="preserve"> </w:t>
      </w:r>
    </w:p>
    <w:p w14:paraId="476FBE48" w14:textId="5E1A1A55" w:rsidR="00EA38EE" w:rsidRPr="00E16632" w:rsidRDefault="00EA38EE" w:rsidP="004A134A">
      <w:pPr>
        <w:bidi/>
        <w:spacing w:before="0" w:after="0" w:line="240" w:lineRule="auto"/>
        <w:ind w:left="0" w:firstLine="357"/>
        <w:rPr>
          <w:rFonts w:ascii="Traditional Arabic" w:hAnsi="Traditional Arabic" w:cs="Traditional Arabic"/>
          <w:b/>
          <w:bCs/>
          <w:sz w:val="36"/>
          <w:szCs w:val="36"/>
          <w:rtl/>
        </w:rPr>
      </w:pPr>
      <w:r w:rsidRPr="00E16632">
        <w:rPr>
          <w:rFonts w:ascii="Traditional Arabic" w:hAnsi="Traditional Arabic" w:cs="Traditional Arabic"/>
          <w:b/>
          <w:bCs/>
          <w:sz w:val="36"/>
          <w:szCs w:val="36"/>
          <w:rtl/>
        </w:rPr>
        <w:t>تحقيق الذات</w:t>
      </w:r>
    </w:p>
    <w:p w14:paraId="69131FDA" w14:textId="481B301E" w:rsidR="00654239" w:rsidRPr="00906FEC" w:rsidRDefault="00EA38EE" w:rsidP="00654239">
      <w:pPr>
        <w:bidi/>
        <w:spacing w:before="0" w:after="0" w:line="240" w:lineRule="auto"/>
        <w:ind w:left="0" w:firstLine="357"/>
        <w:rPr>
          <w:rFonts w:ascii="Traditional Arabic" w:hAnsi="Traditional Arabic" w:cs="Traditional Arabic"/>
          <w:sz w:val="32"/>
          <w:szCs w:val="32"/>
        </w:rPr>
      </w:pPr>
      <w:r w:rsidRPr="00906FEC">
        <w:rPr>
          <w:rFonts w:ascii="Traditional Arabic" w:hAnsi="Traditional Arabic" w:cs="Traditional Arabic"/>
          <w:sz w:val="32"/>
          <w:szCs w:val="32"/>
          <w:rtl/>
        </w:rPr>
        <w:t>كلمة "تحقيق" تأتي من الفعل "حقّق" الذي يعني تأكيد أو إثبات.</w:t>
      </w:r>
      <w:r w:rsidR="00F1405F" w:rsidRPr="00906FEC">
        <w:rPr>
          <w:rStyle w:val="FootnoteReference"/>
          <w:rFonts w:ascii="Traditional Arabic" w:hAnsi="Traditional Arabic" w:cs="Traditional Arabic"/>
          <w:sz w:val="32"/>
          <w:szCs w:val="32"/>
          <w:rtl/>
        </w:rPr>
        <w:footnoteReference w:id="14"/>
      </w:r>
      <w:r w:rsidRPr="00906FEC">
        <w:rPr>
          <w:rFonts w:ascii="Traditional Arabic" w:hAnsi="Traditional Arabic" w:cs="Traditional Arabic"/>
          <w:sz w:val="32"/>
          <w:szCs w:val="32"/>
          <w:rtl/>
        </w:rPr>
        <w:t xml:space="preserve"> وكلمة "ذات</w:t>
      </w:r>
      <w:r w:rsidR="00AB1BE0" w:rsidRPr="00906FEC">
        <w:rPr>
          <w:rFonts w:ascii="Traditional Arabic" w:hAnsi="Traditional Arabic" w:cs="Traditional Arabic" w:hint="cs"/>
          <w:sz w:val="32"/>
          <w:szCs w:val="32"/>
          <w:rtl/>
        </w:rPr>
        <w:t>ية</w:t>
      </w:r>
      <w:r w:rsidRPr="00906FEC">
        <w:rPr>
          <w:rFonts w:ascii="Traditional Arabic" w:hAnsi="Traditional Arabic" w:cs="Traditional Arabic"/>
          <w:sz w:val="32"/>
          <w:szCs w:val="32"/>
          <w:rtl/>
        </w:rPr>
        <w:t>" تعني الجوهر أو النفس أو الشخصية أو الكيان الأساسي. ووفقًا لعبد الرحمن ماسلو، فإن "تحقيق الذات</w:t>
      </w:r>
      <w:r w:rsidR="00AB1BE0" w:rsidRPr="00906FEC">
        <w:rPr>
          <w:rFonts w:ascii="Traditional Arabic" w:hAnsi="Traditional Arabic" w:cs="Traditional Arabic" w:hint="cs"/>
          <w:sz w:val="32"/>
          <w:szCs w:val="32"/>
          <w:rtl/>
        </w:rPr>
        <w:t>ية</w:t>
      </w:r>
      <w:r w:rsidRPr="00906FEC">
        <w:rPr>
          <w:rFonts w:ascii="Traditional Arabic" w:hAnsi="Traditional Arabic" w:cs="Traditional Arabic"/>
          <w:sz w:val="32"/>
          <w:szCs w:val="32"/>
          <w:rtl/>
        </w:rPr>
        <w:t>" يعني الاستخدام الكامل للقدرات والمواهب والطاقات التي يمتلكها الفرد.</w:t>
      </w:r>
      <w:r w:rsidR="00482CB8" w:rsidRPr="00906FEC">
        <w:rPr>
          <w:rStyle w:val="FootnoteReference"/>
          <w:rFonts w:ascii="Traditional Arabic" w:hAnsi="Traditional Arabic" w:cs="Traditional Arabic"/>
          <w:sz w:val="32"/>
          <w:szCs w:val="32"/>
          <w:rtl/>
        </w:rPr>
        <w:footnoteReference w:id="15"/>
      </w:r>
      <w:r w:rsidRPr="00906FEC">
        <w:rPr>
          <w:rFonts w:ascii="Traditional Arabic" w:hAnsi="Traditional Arabic" w:cs="Traditional Arabic"/>
          <w:sz w:val="32"/>
          <w:szCs w:val="32"/>
          <w:rtl/>
        </w:rPr>
        <w:t xml:space="preserve"> ويجب على الكائنات الحية أن تستفيد من إمكانياتها لتحقيق، والحفاظ على، وتطوير حياتها</w:t>
      </w:r>
      <w:r w:rsidRPr="00906FEC">
        <w:rPr>
          <w:rFonts w:ascii="Traditional Arabic" w:hAnsi="Traditional Arabic" w:cs="Traditional Arabic"/>
          <w:sz w:val="32"/>
          <w:szCs w:val="32"/>
        </w:rPr>
        <w:t>.</w:t>
      </w:r>
      <w:r w:rsidR="00C56910" w:rsidRPr="00906FEC">
        <w:rPr>
          <w:rStyle w:val="FootnoteReference"/>
          <w:rFonts w:ascii="Traditional Arabic" w:hAnsi="Traditional Arabic" w:cs="Traditional Arabic"/>
          <w:sz w:val="32"/>
          <w:szCs w:val="32"/>
        </w:rPr>
        <w:footnoteReference w:id="16"/>
      </w:r>
    </w:p>
    <w:p w14:paraId="4C53D4F0" w14:textId="365467E7" w:rsidR="00EA38EE" w:rsidRPr="00E16632" w:rsidRDefault="00EA38EE" w:rsidP="008E5820">
      <w:pPr>
        <w:bidi/>
        <w:spacing w:before="0" w:after="0" w:line="240" w:lineRule="auto"/>
        <w:ind w:left="0" w:firstLine="357"/>
        <w:rPr>
          <w:rFonts w:ascii="Traditional Arabic" w:hAnsi="Traditional Arabic" w:cs="Traditional Arabic"/>
          <w:b/>
          <w:bCs/>
          <w:sz w:val="36"/>
          <w:szCs w:val="36"/>
          <w:rtl/>
        </w:rPr>
      </w:pPr>
      <w:r w:rsidRPr="00E16632">
        <w:rPr>
          <w:rFonts w:ascii="Traditional Arabic" w:hAnsi="Traditional Arabic" w:cs="Traditional Arabic"/>
          <w:b/>
          <w:bCs/>
          <w:sz w:val="36"/>
          <w:szCs w:val="36"/>
          <w:rtl/>
        </w:rPr>
        <w:t>شخصية رئيسية</w:t>
      </w:r>
    </w:p>
    <w:p w14:paraId="3079154E" w14:textId="261A1B67" w:rsidR="00C9496B" w:rsidRPr="00906FEC" w:rsidRDefault="00C9496B" w:rsidP="00C9496B">
      <w:pPr>
        <w:bidi/>
        <w:spacing w:before="0" w:after="0" w:line="240" w:lineRule="auto"/>
        <w:ind w:left="0" w:firstLine="357"/>
        <w:rPr>
          <w:rFonts w:ascii="Traditional Arabic" w:hAnsi="Traditional Arabic" w:cs="Traditional Arabic"/>
          <w:sz w:val="32"/>
          <w:szCs w:val="32"/>
          <w:lang w:val="id-ID"/>
        </w:rPr>
      </w:pPr>
      <w:r w:rsidRPr="00906FEC">
        <w:rPr>
          <w:rFonts w:ascii="Traditional Arabic" w:hAnsi="Traditional Arabic" w:cs="Traditional Arabic"/>
          <w:sz w:val="32"/>
          <w:szCs w:val="32"/>
          <w:rtl/>
        </w:rPr>
        <w:t>كلمة "شخصية رئيسيةفي اللغة العربية الفصحى تعني حرفيا</w:t>
      </w:r>
      <w:r w:rsidRPr="00906FEC">
        <w:rPr>
          <w:rFonts w:ascii="Traditional Arabic" w:hAnsi="Traditional Arabic" w:cs="Traditional Arabic"/>
          <w:sz w:val="32"/>
          <w:szCs w:val="32"/>
          <w:lang w:val="id-ID"/>
        </w:rPr>
        <w:t>:</w:t>
      </w:r>
    </w:p>
    <w:p w14:paraId="0B7FAC3D" w14:textId="53211EDB" w:rsidR="00C9496B" w:rsidRPr="00906FEC" w:rsidRDefault="00C9496B">
      <w:pPr>
        <w:pStyle w:val="ListParagraph"/>
        <w:numPr>
          <w:ilvl w:val="0"/>
          <w:numId w:val="32"/>
        </w:numPr>
        <w:bidi/>
        <w:spacing w:before="0" w:after="0" w:line="240" w:lineRule="auto"/>
        <w:rPr>
          <w:rFonts w:ascii="Traditional Arabic" w:hAnsi="Traditional Arabic" w:cs="Traditional Arabic"/>
          <w:sz w:val="32"/>
          <w:szCs w:val="32"/>
          <w:lang w:val="id-ID"/>
        </w:rPr>
      </w:pPr>
      <w:r w:rsidRPr="00906FEC">
        <w:rPr>
          <w:rFonts w:ascii="Traditional Arabic" w:hAnsi="Traditional Arabic" w:cs="Traditional Arabic"/>
          <w:sz w:val="32"/>
          <w:szCs w:val="32"/>
          <w:rtl/>
        </w:rPr>
        <w:t>شخصية</w:t>
      </w:r>
      <w:r w:rsidRPr="00906FEC">
        <w:rPr>
          <w:rFonts w:ascii="Traditional Arabic" w:hAnsi="Traditional Arabic" w:cs="Traditional Arabic"/>
          <w:sz w:val="32"/>
          <w:szCs w:val="32"/>
          <w:lang w:val="id-ID"/>
        </w:rPr>
        <w:t xml:space="preserve">: </w:t>
      </w:r>
      <w:r w:rsidRPr="00906FEC">
        <w:rPr>
          <w:rFonts w:ascii="Traditional Arabic" w:hAnsi="Traditional Arabic" w:cs="Traditional Arabic"/>
          <w:sz w:val="32"/>
          <w:szCs w:val="32"/>
          <w:rtl/>
        </w:rPr>
        <w:t>شخصية، ذات، أو هيئة</w:t>
      </w:r>
      <w:r w:rsidRPr="00906FEC">
        <w:rPr>
          <w:rFonts w:ascii="Traditional Arabic" w:hAnsi="Traditional Arabic" w:cs="Traditional Arabic"/>
          <w:sz w:val="32"/>
          <w:szCs w:val="32"/>
          <w:lang w:val="id-ID"/>
        </w:rPr>
        <w:t>.</w:t>
      </w:r>
    </w:p>
    <w:p w14:paraId="1067CF40" w14:textId="38A9887B" w:rsidR="007F3733" w:rsidRPr="00906FEC" w:rsidRDefault="00C9496B">
      <w:pPr>
        <w:pStyle w:val="ListParagraph"/>
        <w:numPr>
          <w:ilvl w:val="0"/>
          <w:numId w:val="32"/>
        </w:numPr>
        <w:bidi/>
        <w:spacing w:before="0" w:after="0" w:line="240" w:lineRule="auto"/>
        <w:rPr>
          <w:rFonts w:ascii="Traditional Arabic" w:hAnsi="Traditional Arabic" w:cs="Traditional Arabic"/>
          <w:sz w:val="32"/>
          <w:szCs w:val="32"/>
          <w:lang w:val="id-ID"/>
        </w:rPr>
      </w:pPr>
      <w:r w:rsidRPr="00906FEC">
        <w:rPr>
          <w:rFonts w:ascii="Traditional Arabic" w:hAnsi="Traditional Arabic" w:cs="Traditional Arabic"/>
          <w:sz w:val="32"/>
          <w:szCs w:val="32"/>
          <w:rtl/>
        </w:rPr>
        <w:t>رئيسية</w:t>
      </w:r>
      <w:r w:rsidRPr="00906FEC">
        <w:rPr>
          <w:rFonts w:ascii="Traditional Arabic" w:hAnsi="Traditional Arabic" w:cs="Traditional Arabic"/>
          <w:sz w:val="32"/>
          <w:szCs w:val="32"/>
          <w:lang w:val="id-ID"/>
        </w:rPr>
        <w:t xml:space="preserve">: </w:t>
      </w:r>
      <w:r w:rsidRPr="00906FEC">
        <w:rPr>
          <w:rFonts w:ascii="Traditional Arabic" w:hAnsi="Traditional Arabic" w:cs="Traditional Arabic"/>
          <w:sz w:val="32"/>
          <w:szCs w:val="32"/>
          <w:rtl/>
        </w:rPr>
        <w:t>أساسية، رئيسة، أو جوهرية</w:t>
      </w:r>
      <w:r w:rsidRPr="00906FEC">
        <w:rPr>
          <w:rFonts w:ascii="Traditional Arabic" w:hAnsi="Traditional Arabic" w:cs="Traditional Arabic"/>
          <w:sz w:val="32"/>
          <w:szCs w:val="32"/>
          <w:lang w:val="id-ID"/>
        </w:rPr>
        <w:t>.</w:t>
      </w:r>
      <w:r w:rsidR="00482CB8" w:rsidRPr="00906FEC">
        <w:rPr>
          <w:rStyle w:val="FootnoteReference"/>
          <w:rFonts w:ascii="Traditional Arabic" w:hAnsi="Traditional Arabic" w:cs="Traditional Arabic"/>
          <w:sz w:val="32"/>
          <w:szCs w:val="32"/>
          <w:rtl/>
        </w:rPr>
        <w:footnoteReference w:id="17"/>
      </w:r>
    </w:p>
    <w:p w14:paraId="77E46439" w14:textId="0A2AC163" w:rsidR="00265690" w:rsidRPr="00906FEC" w:rsidRDefault="00265690" w:rsidP="00265690">
      <w:pPr>
        <w:bidi/>
        <w:spacing w:before="0" w:after="0" w:line="240" w:lineRule="auto"/>
        <w:ind w:firstLine="360"/>
        <w:rPr>
          <w:rFonts w:ascii="Traditional Arabic" w:hAnsi="Traditional Arabic" w:cs="Traditional Arabic"/>
          <w:sz w:val="32"/>
          <w:szCs w:val="32"/>
          <w:lang w:val="id-ID"/>
        </w:rPr>
      </w:pPr>
      <w:r w:rsidRPr="00906FEC">
        <w:rPr>
          <w:rFonts w:ascii="Traditional Arabic" w:hAnsi="Traditional Arabic" w:cs="Traditional Arabic"/>
          <w:sz w:val="32"/>
          <w:szCs w:val="32"/>
          <w:rtl/>
          <w:lang w:val="id-ID"/>
        </w:rPr>
        <w:t>و بالتالي، فان معنى "شخصية رئيسية" هو "الشخصية الرئيسية" او "البطل/البطلة". يستخدم هذا المصطلح غالبا في سياق السرد، مثل الافلام او المسلسلات او الروايات او القصص، للاشارة الى الشخصية المحورية التي يركز عليها مسار الاحداث</w:t>
      </w:r>
      <w:r w:rsidRPr="00906FEC">
        <w:rPr>
          <w:rFonts w:ascii="Traditional Arabic" w:hAnsi="Traditional Arabic" w:cs="Traditional Arabic"/>
          <w:sz w:val="32"/>
          <w:szCs w:val="32"/>
        </w:rPr>
        <w:t>.</w:t>
      </w:r>
    </w:p>
    <w:p w14:paraId="6DB08DD6" w14:textId="77777777" w:rsidR="0061559B" w:rsidRDefault="0061559B" w:rsidP="007F3733">
      <w:pPr>
        <w:bidi/>
        <w:spacing w:before="0" w:after="0" w:line="240" w:lineRule="auto"/>
        <w:ind w:left="0" w:firstLine="357"/>
        <w:rPr>
          <w:rFonts w:ascii="Traditional Arabic" w:hAnsi="Traditional Arabic" w:cs="Traditional Arabic"/>
          <w:b/>
          <w:bCs/>
          <w:sz w:val="36"/>
          <w:szCs w:val="36"/>
        </w:rPr>
      </w:pPr>
    </w:p>
    <w:p w14:paraId="537532C4" w14:textId="77777777" w:rsidR="0061559B" w:rsidRDefault="0061559B" w:rsidP="0061559B">
      <w:pPr>
        <w:bidi/>
        <w:spacing w:before="0" w:after="0" w:line="240" w:lineRule="auto"/>
        <w:ind w:left="0" w:firstLine="357"/>
        <w:rPr>
          <w:rFonts w:ascii="Traditional Arabic" w:hAnsi="Traditional Arabic" w:cs="Traditional Arabic"/>
          <w:b/>
          <w:bCs/>
          <w:sz w:val="36"/>
          <w:szCs w:val="36"/>
        </w:rPr>
      </w:pPr>
    </w:p>
    <w:p w14:paraId="17A71BBC" w14:textId="77777777" w:rsidR="0061559B" w:rsidRDefault="0061559B" w:rsidP="0061559B">
      <w:pPr>
        <w:bidi/>
        <w:spacing w:before="0" w:after="0" w:line="240" w:lineRule="auto"/>
        <w:ind w:left="0" w:firstLine="357"/>
        <w:rPr>
          <w:rFonts w:ascii="Traditional Arabic" w:hAnsi="Traditional Arabic" w:cs="Traditional Arabic"/>
          <w:b/>
          <w:bCs/>
          <w:sz w:val="36"/>
          <w:szCs w:val="36"/>
        </w:rPr>
      </w:pPr>
    </w:p>
    <w:p w14:paraId="678438FF" w14:textId="52295B79" w:rsidR="007F3733" w:rsidRPr="007F3733" w:rsidRDefault="007F3733" w:rsidP="0061559B">
      <w:pPr>
        <w:bidi/>
        <w:spacing w:before="0" w:after="0" w:line="240" w:lineRule="auto"/>
        <w:ind w:left="0" w:firstLine="357"/>
        <w:rPr>
          <w:rFonts w:ascii="Traditional Arabic" w:hAnsi="Traditional Arabic" w:cs="Traditional Arabic"/>
          <w:b/>
          <w:bCs/>
          <w:sz w:val="36"/>
          <w:szCs w:val="36"/>
        </w:rPr>
      </w:pPr>
      <w:r w:rsidRPr="007F3733">
        <w:rPr>
          <w:rFonts w:ascii="Traditional Arabic" w:hAnsi="Traditional Arabic" w:cs="Traditional Arabic"/>
          <w:b/>
          <w:bCs/>
          <w:sz w:val="36"/>
          <w:szCs w:val="36"/>
          <w:rtl/>
        </w:rPr>
        <w:lastRenderedPageBreak/>
        <w:t xml:space="preserve">فيلم رأس برأس </w:t>
      </w:r>
    </w:p>
    <w:p w14:paraId="10456FF7" w14:textId="49EE4141" w:rsidR="007F3733" w:rsidRPr="00906FEC" w:rsidRDefault="007F3733" w:rsidP="007F3733">
      <w:pPr>
        <w:bidi/>
        <w:spacing w:before="0" w:after="0" w:line="240" w:lineRule="auto"/>
        <w:ind w:left="0" w:firstLine="357"/>
        <w:rPr>
          <w:rFonts w:ascii="Traditional Arabic" w:hAnsi="Traditional Arabic" w:cs="Traditional Arabic"/>
          <w:sz w:val="32"/>
          <w:szCs w:val="32"/>
        </w:rPr>
      </w:pPr>
      <w:r w:rsidRPr="00906FEC">
        <w:rPr>
          <w:rFonts w:ascii="Traditional Arabic" w:hAnsi="Traditional Arabic" w:cs="Traditional Arabic"/>
          <w:sz w:val="32"/>
          <w:szCs w:val="32"/>
          <w:rtl/>
        </w:rPr>
        <w:t xml:space="preserve">يحكي فيلم رأس برأس عن مغامرة </w:t>
      </w:r>
      <w:r w:rsidR="00DF57AD" w:rsidRPr="00906FEC">
        <w:rPr>
          <w:rFonts w:ascii="Traditional Arabic" w:hAnsi="Traditional Arabic" w:cs="Traditional Arabic"/>
          <w:sz w:val="32"/>
          <w:szCs w:val="32"/>
          <w:rtl/>
        </w:rPr>
        <w:t>شخصية رئيسية</w:t>
      </w:r>
      <w:r w:rsidRPr="00906FEC">
        <w:rPr>
          <w:rFonts w:ascii="Traditional Arabic" w:hAnsi="Traditional Arabic" w:cs="Traditional Arabic"/>
          <w:sz w:val="32"/>
          <w:szCs w:val="32"/>
          <w:rtl/>
        </w:rPr>
        <w:t>، هما سائق وميكانيكي، يتورطان عن غير قصد في مشكلة كبيرة بعد أن أخذا شيئًا يخص ابن زعيم عصابة سابق. نتيجة لفعلتهما، يجدان نفسيهما مضطرين للتعامل مع ابن زعيم العصابة. ينتمي الفيلم إلى نوعية الإثارة والكوميديا</w:t>
      </w:r>
      <w:r w:rsidRPr="00906FEC">
        <w:rPr>
          <w:rFonts w:ascii="Traditional Arabic" w:hAnsi="Traditional Arabic" w:cs="Traditional Arabic"/>
          <w:sz w:val="32"/>
          <w:szCs w:val="32"/>
        </w:rPr>
        <w:t>.</w:t>
      </w:r>
      <w:r w:rsidR="007169F7" w:rsidRPr="00906FEC">
        <w:rPr>
          <w:rStyle w:val="FootnoteReference"/>
          <w:rFonts w:ascii="Traditional Arabic" w:hAnsi="Traditional Arabic" w:cs="Traditional Arabic"/>
          <w:sz w:val="32"/>
          <w:szCs w:val="32"/>
        </w:rPr>
        <w:footnoteReference w:id="18"/>
      </w:r>
    </w:p>
    <w:p w14:paraId="033E82EE" w14:textId="77777777" w:rsidR="007F3733" w:rsidRDefault="007F3733" w:rsidP="007F3733">
      <w:pPr>
        <w:bidi/>
        <w:spacing w:before="0" w:after="0" w:line="240" w:lineRule="auto"/>
        <w:ind w:left="0" w:firstLine="357"/>
        <w:rPr>
          <w:rFonts w:ascii="Traditional Arabic" w:hAnsi="Traditional Arabic" w:cs="Traditional Arabic"/>
          <w:sz w:val="36"/>
          <w:szCs w:val="36"/>
        </w:rPr>
      </w:pPr>
      <w:r w:rsidRPr="007F3733">
        <w:rPr>
          <w:rFonts w:ascii="Traditional Arabic" w:hAnsi="Traditional Arabic" w:cs="Traditional Arabic"/>
          <w:b/>
          <w:bCs/>
          <w:sz w:val="36"/>
          <w:szCs w:val="36"/>
          <w:rtl/>
        </w:rPr>
        <w:t>مالك نجر</w:t>
      </w:r>
    </w:p>
    <w:p w14:paraId="2E0B23C4" w14:textId="6F77B45F" w:rsidR="007F3733" w:rsidRPr="00D474DD" w:rsidRDefault="007F3733" w:rsidP="00D474DD">
      <w:pPr>
        <w:bidi/>
        <w:spacing w:before="0" w:after="0" w:line="240" w:lineRule="auto"/>
        <w:ind w:left="0" w:firstLine="357"/>
        <w:rPr>
          <w:rFonts w:ascii="Traditional Arabic" w:hAnsi="Traditional Arabic" w:cs="Traditional Arabic"/>
          <w:sz w:val="32"/>
          <w:szCs w:val="32"/>
        </w:rPr>
      </w:pPr>
      <w:r w:rsidRPr="00906FEC">
        <w:rPr>
          <w:rFonts w:ascii="Traditional Arabic" w:hAnsi="Traditional Arabic" w:cs="Traditional Arabic"/>
          <w:sz w:val="32"/>
          <w:szCs w:val="32"/>
          <w:rtl/>
        </w:rPr>
        <w:t xml:space="preserve">مالك نجر هو مخرج ومصمم رسوم متحركة وصانع أفلام من المملكة العربية السعودية. قبل أن يعمل على فيلم </w:t>
      </w:r>
      <w:r w:rsidRPr="00906FEC">
        <w:rPr>
          <w:rFonts w:ascii="Traditional Arabic" w:hAnsi="Traditional Arabic" w:cs="Traditional Arabic"/>
          <w:i/>
          <w:iCs/>
          <w:sz w:val="32"/>
          <w:szCs w:val="32"/>
          <w:rtl/>
        </w:rPr>
        <w:t>رأس برأس</w:t>
      </w:r>
      <w:r w:rsidRPr="00906FEC">
        <w:rPr>
          <w:rFonts w:ascii="Traditional Arabic" w:hAnsi="Traditional Arabic" w:cs="Traditional Arabic"/>
          <w:sz w:val="32"/>
          <w:szCs w:val="32"/>
          <w:rtl/>
        </w:rPr>
        <w:t xml:space="preserve">، أخرج في عام 2020 فيلمًا بعنوان </w:t>
      </w:r>
      <w:r w:rsidRPr="00906FEC">
        <w:rPr>
          <w:rFonts w:ascii="Traditional Arabic" w:hAnsi="Traditional Arabic" w:cs="Traditional Arabic"/>
          <w:i/>
          <w:iCs/>
          <w:sz w:val="32"/>
          <w:szCs w:val="32"/>
          <w:rtl/>
        </w:rPr>
        <w:t>مسامير</w:t>
      </w:r>
      <w:r w:rsidRPr="00906FEC">
        <w:rPr>
          <w:rFonts w:ascii="Traditional Arabic" w:hAnsi="Traditional Arabic" w:cs="Traditional Arabic"/>
          <w:sz w:val="32"/>
          <w:szCs w:val="32"/>
          <w:rtl/>
        </w:rPr>
        <w:t xml:space="preserve"> ينتمي إلى نوعية الكوميديا</w:t>
      </w:r>
      <w:r w:rsidRPr="00906FEC">
        <w:rPr>
          <w:rFonts w:ascii="Traditional Arabic" w:hAnsi="Traditional Arabic" w:cs="Traditional Arabic"/>
          <w:sz w:val="32"/>
          <w:szCs w:val="32"/>
        </w:rPr>
        <w:t>.</w:t>
      </w:r>
      <w:r w:rsidR="00EA562E" w:rsidRPr="00906FEC">
        <w:rPr>
          <w:rStyle w:val="FootnoteReference"/>
          <w:rFonts w:ascii="Traditional Arabic" w:hAnsi="Traditional Arabic" w:cs="Traditional Arabic"/>
          <w:sz w:val="32"/>
          <w:szCs w:val="32"/>
        </w:rPr>
        <w:footnoteReference w:id="19"/>
      </w:r>
    </w:p>
    <w:p w14:paraId="1468D7A9" w14:textId="606E49A1" w:rsidR="001548B5" w:rsidRPr="00F951DD" w:rsidRDefault="00216F1E" w:rsidP="00F6683A">
      <w:pPr>
        <w:pStyle w:val="ListParagraph"/>
        <w:numPr>
          <w:ilvl w:val="0"/>
          <w:numId w:val="12"/>
        </w:numPr>
        <w:bidi/>
        <w:spacing w:line="240" w:lineRule="auto"/>
        <w:ind w:left="499" w:hanging="142"/>
        <w:rPr>
          <w:rFonts w:ascii="Traditional Arabic" w:hAnsi="Traditional Arabic" w:cs="Traditional Arabic"/>
          <w:b/>
          <w:bCs/>
          <w:sz w:val="36"/>
          <w:szCs w:val="36"/>
        </w:rPr>
      </w:pPr>
      <w:r w:rsidRPr="00F951DD">
        <w:rPr>
          <w:rFonts w:ascii="Traditional Arabic" w:hAnsi="Traditional Arabic" w:cs="Traditional Arabic"/>
          <w:b/>
          <w:bCs/>
          <w:sz w:val="36"/>
          <w:szCs w:val="36"/>
          <w:rtl/>
        </w:rPr>
        <w:t>الدراسة</w:t>
      </w:r>
      <w:r w:rsidR="00E71799" w:rsidRPr="00F951DD">
        <w:rPr>
          <w:rFonts w:ascii="Traditional Arabic" w:hAnsi="Traditional Arabic" w:cs="Traditional Arabic"/>
          <w:b/>
          <w:bCs/>
          <w:sz w:val="36"/>
          <w:szCs w:val="36"/>
          <w:rtl/>
        </w:rPr>
        <w:t xml:space="preserve"> السابقة</w:t>
      </w:r>
      <w:r w:rsidR="002B2145" w:rsidRPr="00F951DD">
        <w:rPr>
          <w:rFonts w:ascii="Traditional Arabic" w:hAnsi="Traditional Arabic" w:cs="Traditional Arabic"/>
          <w:b/>
          <w:bCs/>
          <w:sz w:val="36"/>
          <w:szCs w:val="36"/>
        </w:rPr>
        <w:t xml:space="preserve">  </w:t>
      </w:r>
      <w:r w:rsidR="002B2145" w:rsidRPr="00F951DD">
        <w:rPr>
          <w:rFonts w:ascii="Traditional Arabic" w:hAnsi="Traditional Arabic" w:cs="Traditional Arabic" w:hint="cs"/>
          <w:b/>
          <w:bCs/>
          <w:sz w:val="36"/>
          <w:szCs w:val="36"/>
          <w:rtl/>
        </w:rPr>
        <w:t xml:space="preserve"> </w:t>
      </w:r>
    </w:p>
    <w:p w14:paraId="488200C7" w14:textId="392EEEE0" w:rsidR="00A6432C" w:rsidRPr="00906FEC" w:rsidRDefault="001548B5" w:rsidP="001548B5">
      <w:pPr>
        <w:bidi/>
        <w:spacing w:line="240" w:lineRule="auto"/>
        <w:ind w:left="-1" w:firstLine="567"/>
        <w:rPr>
          <w:rFonts w:ascii="Traditional Arabic" w:hAnsi="Traditional Arabic" w:cs="Traditional Arabic"/>
          <w:sz w:val="32"/>
          <w:szCs w:val="32"/>
        </w:rPr>
      </w:pPr>
      <w:r w:rsidRPr="00906FEC">
        <w:rPr>
          <w:rFonts w:ascii="Traditional Arabic" w:hAnsi="Traditional Arabic" w:cs="Traditional Arabic"/>
          <w:sz w:val="32"/>
          <w:szCs w:val="32"/>
          <w:rtl/>
        </w:rPr>
        <w:t xml:space="preserve">أولاً، </w:t>
      </w:r>
      <w:r w:rsidR="00A6432C" w:rsidRPr="00906FEC">
        <w:rPr>
          <w:rFonts w:ascii="Traditional Arabic" w:hAnsi="Traditional Arabic" w:cs="Traditional Arabic"/>
          <w:sz w:val="32"/>
          <w:szCs w:val="32"/>
          <w:rtl/>
        </w:rPr>
        <w:t xml:space="preserve">أوليفيا كيفكو تشيتا، طالبة في جامعة الإمام بونجول الإسلامية الحكومية في بادانغ، كلية الآداب والعلوم الإنسانية. عنوان بحثها هو </w:t>
      </w:r>
      <w:r w:rsidR="00A6432C" w:rsidRPr="00906FEC">
        <w:rPr>
          <w:rFonts w:ascii="Traditional Arabic" w:hAnsi="Traditional Arabic" w:cs="Traditional Arabic"/>
          <w:i/>
          <w:iCs/>
          <w:sz w:val="32"/>
          <w:szCs w:val="32"/>
          <w:rtl/>
        </w:rPr>
        <w:t>الصراع الداخلي لكلوي في فيلم "إن شاء الله" لأنيس باربو لافاليت (دراسة علم النفس الأدبي)</w:t>
      </w:r>
      <w:r w:rsidR="00A6432C" w:rsidRPr="00906FEC">
        <w:rPr>
          <w:rFonts w:ascii="Traditional Arabic" w:hAnsi="Traditional Arabic" w:cs="Traditional Arabic"/>
          <w:sz w:val="32"/>
          <w:szCs w:val="32"/>
        </w:rPr>
        <w:t xml:space="preserve">. </w:t>
      </w:r>
      <w:r w:rsidR="00A6432C" w:rsidRPr="00906FEC">
        <w:rPr>
          <w:rFonts w:ascii="Traditional Arabic" w:hAnsi="Traditional Arabic" w:cs="Traditional Arabic"/>
          <w:sz w:val="32"/>
          <w:szCs w:val="32"/>
          <w:rtl/>
        </w:rPr>
        <w:t xml:space="preserve">وتهدف دراستها إلى تحليل هرم الاحتياجات للشخصية جات كلوي في فيلم </w:t>
      </w:r>
      <w:r w:rsidR="00A6432C" w:rsidRPr="00906FEC">
        <w:rPr>
          <w:rFonts w:ascii="Traditional Arabic" w:hAnsi="Traditional Arabic" w:cs="Traditional Arabic"/>
          <w:i/>
          <w:iCs/>
          <w:sz w:val="32"/>
          <w:szCs w:val="32"/>
          <w:rtl/>
        </w:rPr>
        <w:t>إن شاء الله</w:t>
      </w:r>
      <w:r w:rsidR="00A6432C" w:rsidRPr="00906FEC">
        <w:rPr>
          <w:rFonts w:ascii="Traditional Arabic" w:hAnsi="Traditional Arabic" w:cs="Traditional Arabic"/>
          <w:sz w:val="32"/>
          <w:szCs w:val="32"/>
          <w:rtl/>
        </w:rPr>
        <w:t xml:space="preserve"> من إخراج أنيس باربو لافاليت، وذلك بناءً على نظرية هرم الاحتياجات لأبراهام ماسلو. وبيَّنت نتائج التحليل والمناقشة أن شخصية كلوي في الفيلم تعاني من صراع داخلي بسبب نقص الحب والتقدير</w:t>
      </w:r>
      <w:r w:rsidR="00A6432C" w:rsidRPr="00906FEC">
        <w:rPr>
          <w:rFonts w:ascii="Traditional Arabic" w:hAnsi="Traditional Arabic" w:cs="Traditional Arabic"/>
          <w:sz w:val="32"/>
          <w:szCs w:val="32"/>
        </w:rPr>
        <w:t>.</w:t>
      </w:r>
    </w:p>
    <w:p w14:paraId="5E075D2B" w14:textId="77777777" w:rsidR="001548B5" w:rsidRPr="00906FEC" w:rsidRDefault="001548B5" w:rsidP="001548B5">
      <w:pPr>
        <w:bidi/>
        <w:spacing w:line="240" w:lineRule="auto"/>
        <w:ind w:left="0" w:firstLine="720"/>
        <w:rPr>
          <w:rFonts w:ascii="Traditional Arabic" w:hAnsi="Traditional Arabic" w:cs="Traditional Arabic"/>
          <w:sz w:val="32"/>
          <w:szCs w:val="32"/>
        </w:rPr>
      </w:pPr>
      <w:r w:rsidRPr="00906FEC">
        <w:rPr>
          <w:rFonts w:ascii="Traditional Arabic" w:hAnsi="Traditional Arabic" w:cs="Traditional Arabic"/>
          <w:sz w:val="32"/>
          <w:szCs w:val="32"/>
          <w:rtl/>
        </w:rPr>
        <w:t xml:space="preserve">ثانياً، أحمد زين مصطفى، من جامعة الإسلام الوطنية سونان كاليجايا يوغياكارتا، كلية اللغة والأدب العربي، بعنوان البحث </w:t>
      </w:r>
      <w:r w:rsidRPr="00906FEC">
        <w:rPr>
          <w:rFonts w:ascii="Traditional Arabic" w:hAnsi="Traditional Arabic" w:cs="Traditional Arabic"/>
          <w:sz w:val="32"/>
          <w:szCs w:val="32"/>
        </w:rPr>
        <w:t>"</w:t>
      </w:r>
      <w:r w:rsidRPr="00906FEC">
        <w:rPr>
          <w:rFonts w:ascii="Traditional Arabic" w:hAnsi="Traditional Arabic" w:cs="Traditional Arabic"/>
          <w:sz w:val="32"/>
          <w:szCs w:val="32"/>
          <w:rtl/>
        </w:rPr>
        <w:t>اهيم عليه السلام (دراسة تحليلية نفسية إنسانية لأبراهيم ماسلو)</w:t>
      </w:r>
      <w:r w:rsidRPr="00906FEC">
        <w:rPr>
          <w:rFonts w:ascii="Traditional Arabic" w:hAnsi="Traditional Arabic" w:cs="Traditional Arabic"/>
          <w:sz w:val="32"/>
          <w:szCs w:val="32"/>
        </w:rPr>
        <w:t xml:space="preserve">." </w:t>
      </w:r>
      <w:r w:rsidRPr="00906FEC">
        <w:rPr>
          <w:rFonts w:ascii="Traditional Arabic" w:hAnsi="Traditional Arabic" w:cs="Traditional Arabic"/>
          <w:sz w:val="32"/>
          <w:szCs w:val="32"/>
          <w:rtl/>
        </w:rPr>
        <w:t>يهدف بحثه إلى الكشف عن حقيقة تحقيق احتياجات شخصية إبراهيم في قصة النبي إبراهيم عليه السلام. أظهرت نتائج البحث أن جميع احتياجات شخصية إبراهيم في قصة النبي إبراهيم عليه السلام قد تم تلبيتها</w:t>
      </w:r>
      <w:r w:rsidRPr="00906FEC">
        <w:rPr>
          <w:rFonts w:ascii="Traditional Arabic" w:hAnsi="Traditional Arabic" w:cs="Traditional Arabic"/>
          <w:sz w:val="32"/>
          <w:szCs w:val="32"/>
        </w:rPr>
        <w:t>.</w:t>
      </w:r>
    </w:p>
    <w:p w14:paraId="4D4189C6" w14:textId="77777777" w:rsidR="00265ABB" w:rsidRPr="00906FEC" w:rsidRDefault="00A52CF3" w:rsidP="00265ABB">
      <w:pPr>
        <w:bidi/>
        <w:spacing w:line="240" w:lineRule="auto"/>
        <w:ind w:left="-1" w:firstLine="567"/>
        <w:rPr>
          <w:rFonts w:ascii="Traditional Arabic" w:hAnsi="Traditional Arabic" w:cs="Traditional Arabic"/>
          <w:b/>
          <w:bCs/>
          <w:sz w:val="32"/>
          <w:szCs w:val="32"/>
        </w:rPr>
      </w:pPr>
      <w:r w:rsidRPr="00906FEC">
        <w:rPr>
          <w:rFonts w:ascii="Traditional Arabic" w:hAnsi="Traditional Arabic" w:cs="Traditional Arabic"/>
          <w:sz w:val="32"/>
          <w:szCs w:val="32"/>
          <w:rtl/>
        </w:rPr>
        <w:t xml:space="preserve">ثالثاً، </w:t>
      </w:r>
      <w:r w:rsidR="00265ABB" w:rsidRPr="00906FEC">
        <w:rPr>
          <w:rFonts w:ascii="Traditional Arabic" w:hAnsi="Traditional Arabic" w:cs="Traditional Arabic"/>
          <w:sz w:val="32"/>
          <w:szCs w:val="32"/>
          <w:rtl/>
        </w:rPr>
        <w:t>أجريت الدراسة بواسطة ديني شاهيو آجي، طالب في جامعة سمارانغ الحكومية</w:t>
      </w:r>
      <w:r w:rsidR="00265ABB" w:rsidRPr="001548B5">
        <w:rPr>
          <w:rFonts w:ascii="Traditional Arabic" w:hAnsi="Traditional Arabic" w:cs="Traditional Arabic"/>
          <w:sz w:val="36"/>
          <w:szCs w:val="36"/>
        </w:rPr>
        <w:t xml:space="preserve"> </w:t>
      </w:r>
      <w:r w:rsidR="00265ABB" w:rsidRPr="00265ABB">
        <w:rPr>
          <w:rFonts w:asciiTheme="majorBidi" w:hAnsiTheme="majorBidi" w:cstheme="majorBidi"/>
          <w:sz w:val="24"/>
          <w:szCs w:val="24"/>
        </w:rPr>
        <w:t>(UNNES)</w:t>
      </w:r>
      <w:r w:rsidR="00265ABB" w:rsidRPr="001548B5">
        <w:rPr>
          <w:rFonts w:ascii="Traditional Arabic" w:hAnsi="Traditional Arabic" w:cs="Traditional Arabic"/>
          <w:sz w:val="36"/>
          <w:szCs w:val="36"/>
        </w:rPr>
        <w:t xml:space="preserve"> </w:t>
      </w:r>
      <w:r w:rsidR="00265ABB" w:rsidRPr="00906FEC">
        <w:rPr>
          <w:rFonts w:ascii="Traditional Arabic" w:hAnsi="Traditional Arabic" w:cs="Traditional Arabic"/>
          <w:sz w:val="32"/>
          <w:szCs w:val="32"/>
          <w:rtl/>
        </w:rPr>
        <w:t xml:space="preserve">بكلية اللغة والفنون، بعنوان </w:t>
      </w:r>
      <w:r w:rsidR="00265ABB" w:rsidRPr="00906FEC">
        <w:rPr>
          <w:rFonts w:ascii="Traditional Arabic" w:hAnsi="Traditional Arabic" w:cs="Traditional Arabic"/>
          <w:sz w:val="32"/>
          <w:szCs w:val="32"/>
        </w:rPr>
        <w:t>"</w:t>
      </w:r>
      <w:r w:rsidR="00265ABB" w:rsidRPr="00906FEC">
        <w:rPr>
          <w:rFonts w:ascii="Traditional Arabic" w:hAnsi="Traditional Arabic" w:cs="Traditional Arabic"/>
          <w:sz w:val="32"/>
          <w:szCs w:val="32"/>
          <w:rtl/>
        </w:rPr>
        <w:t xml:space="preserve">تحليل نفسية الشخصية الإنسانية للبطل الرئيسي في رواية </w:t>
      </w:r>
      <w:r w:rsidR="00265ABB" w:rsidRPr="00906FEC">
        <w:rPr>
          <w:rFonts w:ascii="Traditional Arabic" w:hAnsi="Traditional Arabic" w:cs="Traditional Arabic"/>
          <w:i/>
          <w:iCs/>
          <w:sz w:val="32"/>
          <w:szCs w:val="32"/>
          <w:rtl/>
        </w:rPr>
        <w:t>أنك رانتاو</w:t>
      </w:r>
      <w:r w:rsidR="00265ABB" w:rsidRPr="00906FEC">
        <w:rPr>
          <w:rFonts w:ascii="Traditional Arabic" w:hAnsi="Traditional Arabic" w:cs="Traditional Arabic"/>
          <w:sz w:val="32"/>
          <w:szCs w:val="32"/>
          <w:rtl/>
        </w:rPr>
        <w:t xml:space="preserve"> للكاتب أحمد فؤادي ومدى ملاءمتها كمادة تعليمية في الأدب في المدارس الثانوية</w:t>
      </w:r>
      <w:r w:rsidR="00265ABB" w:rsidRPr="00906FEC">
        <w:rPr>
          <w:rFonts w:ascii="Traditional Arabic" w:hAnsi="Traditional Arabic" w:cs="Traditional Arabic"/>
          <w:sz w:val="32"/>
          <w:szCs w:val="32"/>
        </w:rPr>
        <w:t xml:space="preserve">." </w:t>
      </w:r>
      <w:r w:rsidR="00265ABB" w:rsidRPr="00906FEC">
        <w:rPr>
          <w:rFonts w:ascii="Traditional Arabic" w:hAnsi="Traditional Arabic" w:cs="Traditional Arabic"/>
          <w:sz w:val="32"/>
          <w:szCs w:val="32"/>
          <w:rtl/>
        </w:rPr>
        <w:t xml:space="preserve">تم </w:t>
      </w:r>
      <w:r w:rsidR="00265ABB" w:rsidRPr="00906FEC">
        <w:rPr>
          <w:rFonts w:ascii="Traditional Arabic" w:hAnsi="Traditional Arabic" w:cs="Traditional Arabic"/>
          <w:sz w:val="32"/>
          <w:szCs w:val="32"/>
          <w:rtl/>
        </w:rPr>
        <w:lastRenderedPageBreak/>
        <w:t xml:space="preserve">إجراء هذه الدراسة لأنها تهدف إلى تقديم اقتراحات لمدرسي اللغة الإندونيسية في المدارس الثانوية، وهو أنه قبل استخدام الرواية في تعليم الأدب، ينبغي على المدرسين دراسة الرواية لتحديد مدى ملاءمتها كمادة تعليمية في الأدب. بالإضافة إلى المدرسين، يقترح الكاتب أيضًا على الطلاب زيادة اهتمامهم في تقدير الأعمال الأدبية. تهدف هذه الدراسة إلى وصف شخصية البطل الرئيسي ووصف مدى ملاءمة رواية </w:t>
      </w:r>
      <w:r w:rsidR="00265ABB" w:rsidRPr="00906FEC">
        <w:rPr>
          <w:rFonts w:ascii="Traditional Arabic" w:hAnsi="Traditional Arabic" w:cs="Traditional Arabic"/>
          <w:i/>
          <w:iCs/>
          <w:sz w:val="32"/>
          <w:szCs w:val="32"/>
          <w:rtl/>
        </w:rPr>
        <w:t>أنك رانتاو</w:t>
      </w:r>
      <w:r w:rsidR="00265ABB" w:rsidRPr="00906FEC">
        <w:rPr>
          <w:rFonts w:ascii="Traditional Arabic" w:hAnsi="Traditional Arabic" w:cs="Traditional Arabic"/>
          <w:sz w:val="32"/>
          <w:szCs w:val="32"/>
          <w:rtl/>
        </w:rPr>
        <w:t xml:space="preserve"> للكاتب أحمد فؤادي كمادة تعليمية في الأدب في المدارس الثانوية. أظهرت نتائج هذه الدراسة أن شخصية البطل هيبي يمكن تصنيفها إلى نوعين هما الميرابولوجيس والنظائر العليا، ولكن النوع النظائر العليا هو الأكثر هيمنة، ورواية </w:t>
      </w:r>
      <w:r w:rsidR="00265ABB" w:rsidRPr="00906FEC">
        <w:rPr>
          <w:rFonts w:ascii="Traditional Arabic" w:hAnsi="Traditional Arabic" w:cs="Traditional Arabic"/>
          <w:i/>
          <w:iCs/>
          <w:sz w:val="32"/>
          <w:szCs w:val="32"/>
          <w:rtl/>
        </w:rPr>
        <w:t>أنك رانتاو</w:t>
      </w:r>
      <w:r w:rsidR="00265ABB" w:rsidRPr="00906FEC">
        <w:rPr>
          <w:rFonts w:ascii="Traditional Arabic" w:hAnsi="Traditional Arabic" w:cs="Traditional Arabic"/>
          <w:sz w:val="32"/>
          <w:szCs w:val="32"/>
          <w:rtl/>
        </w:rPr>
        <w:t xml:space="preserve"> للكاتب أحمد فؤادي ملائمة لاستخدامها كمادة تعليمية في الأدب، وذلك من حيث جوانب اللغة، النفسية، والخلفية الثقافية</w:t>
      </w:r>
      <w:r w:rsidR="00265ABB" w:rsidRPr="00906FEC">
        <w:rPr>
          <w:rFonts w:ascii="Traditional Arabic" w:hAnsi="Traditional Arabic" w:cs="Traditional Arabic"/>
          <w:sz w:val="32"/>
          <w:szCs w:val="32"/>
        </w:rPr>
        <w:t>.</w:t>
      </w:r>
    </w:p>
    <w:p w14:paraId="478936D8" w14:textId="664F515C" w:rsidR="00A52CF3" w:rsidRPr="00906FEC" w:rsidRDefault="00A52CF3" w:rsidP="00265ABB">
      <w:pPr>
        <w:bidi/>
        <w:spacing w:line="240" w:lineRule="auto"/>
        <w:ind w:left="0" w:firstLine="720"/>
        <w:rPr>
          <w:rFonts w:ascii="Traditional Arabic" w:hAnsi="Traditional Arabic" w:cs="Traditional Arabic"/>
          <w:sz w:val="32"/>
          <w:szCs w:val="32"/>
        </w:rPr>
      </w:pPr>
      <w:r w:rsidRPr="00A52CF3">
        <w:rPr>
          <w:rFonts w:ascii="Traditional Arabic" w:hAnsi="Traditional Arabic" w:cs="Traditional Arabic"/>
          <w:sz w:val="36"/>
          <w:szCs w:val="36"/>
          <w:rtl/>
        </w:rPr>
        <w:t xml:space="preserve">رابعاً، أطروحة الطالبة إيي سوهايتي من جامعة سونان كاليجاكا الإسلامية الحكومية في يوجياكارتا، بعنوان </w:t>
      </w:r>
      <w:r w:rsidRPr="00A52CF3">
        <w:rPr>
          <w:rFonts w:ascii="Traditional Arabic" w:hAnsi="Traditional Arabic" w:cs="Traditional Arabic"/>
          <w:i/>
          <w:iCs/>
          <w:sz w:val="36"/>
          <w:szCs w:val="36"/>
          <w:rtl/>
        </w:rPr>
        <w:t xml:space="preserve">الشخصية الرئيسية في القصة القصيرة "اعتراف رجل" لنوال </w:t>
      </w:r>
      <w:r w:rsidRPr="00906FEC">
        <w:rPr>
          <w:rFonts w:ascii="Traditional Arabic" w:hAnsi="Traditional Arabic" w:cs="Traditional Arabic"/>
          <w:i/>
          <w:iCs/>
          <w:sz w:val="32"/>
          <w:szCs w:val="32"/>
          <w:rtl/>
        </w:rPr>
        <w:t>السعداوي (دراسة سيكولوجية حسب أبراهام ماسلو)</w:t>
      </w:r>
      <w:r w:rsidRPr="00906FEC">
        <w:rPr>
          <w:rFonts w:ascii="Traditional Arabic" w:hAnsi="Traditional Arabic" w:cs="Traditional Arabic"/>
          <w:sz w:val="32"/>
          <w:szCs w:val="32"/>
        </w:rPr>
        <w:t xml:space="preserve">. </w:t>
      </w:r>
      <w:r w:rsidRPr="00906FEC">
        <w:rPr>
          <w:rFonts w:ascii="Traditional Arabic" w:hAnsi="Traditional Arabic" w:cs="Traditional Arabic"/>
          <w:sz w:val="32"/>
          <w:szCs w:val="32"/>
          <w:rtl/>
        </w:rPr>
        <w:t xml:space="preserve">وتهدف الدراسة إلى تحليل شخصية البطل الذكر وتحقيقه لذاته في القصة القصيرة </w:t>
      </w:r>
      <w:r w:rsidRPr="00906FEC">
        <w:rPr>
          <w:rFonts w:ascii="Traditional Arabic" w:hAnsi="Traditional Arabic" w:cs="Traditional Arabic"/>
          <w:i/>
          <w:iCs/>
          <w:sz w:val="32"/>
          <w:szCs w:val="32"/>
          <w:rtl/>
        </w:rPr>
        <w:t>اعتراف رجل</w:t>
      </w:r>
      <w:r w:rsidRPr="00906FEC">
        <w:rPr>
          <w:rFonts w:ascii="Traditional Arabic" w:hAnsi="Traditional Arabic" w:cs="Traditional Arabic"/>
          <w:sz w:val="32"/>
          <w:szCs w:val="32"/>
        </w:rPr>
        <w:t xml:space="preserve">. </w:t>
      </w:r>
      <w:r w:rsidRPr="00906FEC">
        <w:rPr>
          <w:rFonts w:ascii="Traditional Arabic" w:hAnsi="Traditional Arabic" w:cs="Traditional Arabic"/>
          <w:sz w:val="32"/>
          <w:szCs w:val="32"/>
          <w:rtl/>
        </w:rPr>
        <w:t xml:space="preserve">أظهرت نتائج الدراسة أن شخصية البطل، وفقاً لنظرية هرم الاحتياجات لأبراهام ماسلو، تتسم بالصدق، والأنانية، وعدم الوفاء. وقد حقق البطل ذاته في القصة القصيرة </w:t>
      </w:r>
      <w:r w:rsidRPr="00906FEC">
        <w:rPr>
          <w:rFonts w:ascii="Traditional Arabic" w:hAnsi="Traditional Arabic" w:cs="Traditional Arabic"/>
          <w:i/>
          <w:iCs/>
          <w:sz w:val="32"/>
          <w:szCs w:val="32"/>
          <w:rtl/>
        </w:rPr>
        <w:t>اعتراف رجل</w:t>
      </w:r>
      <w:r w:rsidRPr="00906FEC">
        <w:rPr>
          <w:rFonts w:ascii="Traditional Arabic" w:hAnsi="Traditional Arabic" w:cs="Traditional Arabic"/>
          <w:sz w:val="32"/>
          <w:szCs w:val="32"/>
        </w:rPr>
        <w:t>.</w:t>
      </w:r>
    </w:p>
    <w:p w14:paraId="7609E118" w14:textId="77777777" w:rsidR="00A52CF3" w:rsidRPr="00906FEC" w:rsidRDefault="00A52CF3" w:rsidP="00A52CF3">
      <w:pPr>
        <w:bidi/>
        <w:spacing w:line="240" w:lineRule="auto"/>
        <w:ind w:left="0" w:firstLine="720"/>
        <w:rPr>
          <w:rFonts w:ascii="Traditional Arabic" w:hAnsi="Traditional Arabic" w:cs="Traditional Arabic"/>
          <w:sz w:val="32"/>
          <w:szCs w:val="32"/>
        </w:rPr>
      </w:pPr>
      <w:r w:rsidRPr="00906FEC">
        <w:rPr>
          <w:rFonts w:ascii="Traditional Arabic" w:hAnsi="Traditional Arabic" w:cs="Traditional Arabic"/>
          <w:sz w:val="32"/>
          <w:szCs w:val="32"/>
          <w:rtl/>
        </w:rPr>
        <w:t xml:space="preserve">خامساً، دراسة بحثية قدمتها نوبي رحماواتي، طالبة في كلية اللغات والفنون بجامعة سوبرايا الحكومية، بعنوان </w:t>
      </w:r>
      <w:r w:rsidRPr="00906FEC">
        <w:rPr>
          <w:rFonts w:ascii="Traditional Arabic" w:hAnsi="Traditional Arabic" w:cs="Traditional Arabic"/>
          <w:i/>
          <w:iCs/>
          <w:sz w:val="32"/>
          <w:szCs w:val="32"/>
          <w:rtl/>
        </w:rPr>
        <w:t>الجوانب المرتبطة بهرم الاحتياجات للشخصية الرئيسية في رواية "النباتية" للكاتبة هان كانغ: دراسة وفقاً لنظرية علم النفس الإنساني لأبراهام ماسلو</w:t>
      </w:r>
      <w:r w:rsidRPr="00906FEC">
        <w:rPr>
          <w:rFonts w:ascii="Traditional Arabic" w:hAnsi="Traditional Arabic" w:cs="Traditional Arabic"/>
          <w:sz w:val="32"/>
          <w:szCs w:val="32"/>
        </w:rPr>
        <w:t xml:space="preserve">. </w:t>
      </w:r>
      <w:r w:rsidRPr="00906FEC">
        <w:rPr>
          <w:rFonts w:ascii="Traditional Arabic" w:hAnsi="Traditional Arabic" w:cs="Traditional Arabic"/>
          <w:sz w:val="32"/>
          <w:szCs w:val="32"/>
          <w:rtl/>
        </w:rPr>
        <w:t xml:space="preserve">يهدف البحث إلى دراسة كيفية تحقيق الشخصية الرئيسية للاحتياجات المختلفة في رواية </w:t>
      </w:r>
      <w:r w:rsidRPr="00906FEC">
        <w:rPr>
          <w:rFonts w:ascii="Traditional Arabic" w:hAnsi="Traditional Arabic" w:cs="Traditional Arabic"/>
          <w:i/>
          <w:iCs/>
          <w:sz w:val="32"/>
          <w:szCs w:val="32"/>
          <w:rtl/>
        </w:rPr>
        <w:t>النباتية</w:t>
      </w:r>
      <w:r w:rsidRPr="00906FEC">
        <w:rPr>
          <w:rFonts w:ascii="Traditional Arabic" w:hAnsi="Traditional Arabic" w:cs="Traditional Arabic"/>
          <w:sz w:val="32"/>
          <w:szCs w:val="32"/>
          <w:rtl/>
        </w:rPr>
        <w:t xml:space="preserve"> لهان كانغ، بما في ذلك الاحتياجات الفيزيولوجية، والشعور بالأمان، والحب والانتماء، والثقة بالنفس، وتقدير الذات، وتحقيق الذات. وبيَّنت النتائج أن احتياجات الشخصية الرئيسية "يونغ هي" في رواية </w:t>
      </w:r>
      <w:r w:rsidRPr="00906FEC">
        <w:rPr>
          <w:rFonts w:ascii="Traditional Arabic" w:hAnsi="Traditional Arabic" w:cs="Traditional Arabic"/>
          <w:i/>
          <w:iCs/>
          <w:sz w:val="32"/>
          <w:szCs w:val="32"/>
          <w:rtl/>
        </w:rPr>
        <w:t>النباتية</w:t>
      </w:r>
      <w:r w:rsidRPr="00906FEC">
        <w:rPr>
          <w:rFonts w:ascii="Traditional Arabic" w:hAnsi="Traditional Arabic" w:cs="Traditional Arabic"/>
          <w:sz w:val="32"/>
          <w:szCs w:val="32"/>
          <w:rtl/>
        </w:rPr>
        <w:t xml:space="preserve"> قد تم تلبيتها بشكل جيد</w:t>
      </w:r>
      <w:r w:rsidRPr="00906FEC">
        <w:rPr>
          <w:rFonts w:ascii="Traditional Arabic" w:hAnsi="Traditional Arabic" w:cs="Traditional Arabic"/>
          <w:sz w:val="32"/>
          <w:szCs w:val="32"/>
        </w:rPr>
        <w:t>.</w:t>
      </w:r>
    </w:p>
    <w:p w14:paraId="740D53BF" w14:textId="77777777" w:rsidR="00A52CF3" w:rsidRPr="00906FEC" w:rsidRDefault="00A52CF3" w:rsidP="00A52CF3">
      <w:pPr>
        <w:bidi/>
        <w:spacing w:line="240" w:lineRule="auto"/>
        <w:ind w:left="0" w:firstLine="720"/>
        <w:rPr>
          <w:rFonts w:ascii="Traditional Arabic" w:hAnsi="Traditional Arabic" w:cs="Traditional Arabic"/>
          <w:sz w:val="32"/>
          <w:szCs w:val="32"/>
        </w:rPr>
      </w:pPr>
      <w:r w:rsidRPr="00906FEC">
        <w:rPr>
          <w:rFonts w:ascii="Traditional Arabic" w:hAnsi="Traditional Arabic" w:cs="Traditional Arabic"/>
          <w:sz w:val="32"/>
          <w:szCs w:val="32"/>
          <w:rtl/>
        </w:rPr>
        <w:t xml:space="preserve">سادساً، دراسة أجراها إلهام عبد الله بعنوان </w:t>
      </w:r>
      <w:r w:rsidRPr="00906FEC">
        <w:rPr>
          <w:rFonts w:ascii="Traditional Arabic" w:hAnsi="Traditional Arabic" w:cs="Traditional Arabic"/>
          <w:i/>
          <w:iCs/>
          <w:sz w:val="32"/>
          <w:szCs w:val="32"/>
          <w:rtl/>
        </w:rPr>
        <w:t>سيكولوجية شخصية "أكو" في قصيدة "المساء" لمطران باستخدام المنهج النفسي الإنساني لأبراهام ماسلو</w:t>
      </w:r>
      <w:r w:rsidRPr="00906FEC">
        <w:rPr>
          <w:rFonts w:ascii="Traditional Arabic" w:hAnsi="Traditional Arabic" w:cs="Traditional Arabic"/>
          <w:sz w:val="32"/>
          <w:szCs w:val="32"/>
        </w:rPr>
        <w:t xml:space="preserve">. </w:t>
      </w:r>
      <w:r w:rsidRPr="00906FEC">
        <w:rPr>
          <w:rFonts w:ascii="Traditional Arabic" w:hAnsi="Traditional Arabic" w:cs="Traditional Arabic"/>
          <w:sz w:val="32"/>
          <w:szCs w:val="32"/>
          <w:rtl/>
        </w:rPr>
        <w:t xml:space="preserve">تهدف الدراسة إلى تحديد وفهم هرم </w:t>
      </w:r>
      <w:r w:rsidRPr="00906FEC">
        <w:rPr>
          <w:rFonts w:ascii="Traditional Arabic" w:hAnsi="Traditional Arabic" w:cs="Traditional Arabic"/>
          <w:sz w:val="32"/>
          <w:szCs w:val="32"/>
          <w:rtl/>
        </w:rPr>
        <w:lastRenderedPageBreak/>
        <w:t xml:space="preserve">الاحتياجات للشخصية الرئيسية في قصيدة </w:t>
      </w:r>
      <w:r w:rsidRPr="00906FEC">
        <w:rPr>
          <w:rFonts w:ascii="Traditional Arabic" w:hAnsi="Traditional Arabic" w:cs="Traditional Arabic"/>
          <w:i/>
          <w:iCs/>
          <w:sz w:val="32"/>
          <w:szCs w:val="32"/>
          <w:rtl/>
        </w:rPr>
        <w:t>المساء</w:t>
      </w:r>
      <w:r w:rsidRPr="00906FEC">
        <w:rPr>
          <w:rFonts w:ascii="Traditional Arabic" w:hAnsi="Traditional Arabic" w:cs="Traditional Arabic"/>
          <w:sz w:val="32"/>
          <w:szCs w:val="32"/>
          <w:rtl/>
        </w:rPr>
        <w:t xml:space="preserve"> لخليل مطران. وقدمت نتائج الدراسة فهماً أعمق للأبعاد النفسية للشخصية الرئيسية في سياق قصيدة </w:t>
      </w:r>
      <w:r w:rsidRPr="00906FEC">
        <w:rPr>
          <w:rFonts w:ascii="Traditional Arabic" w:hAnsi="Traditional Arabic" w:cs="Traditional Arabic"/>
          <w:i/>
          <w:iCs/>
          <w:sz w:val="32"/>
          <w:szCs w:val="32"/>
          <w:rtl/>
        </w:rPr>
        <w:t>المساء</w:t>
      </w:r>
      <w:r w:rsidRPr="00906FEC">
        <w:rPr>
          <w:rFonts w:ascii="Traditional Arabic" w:hAnsi="Traditional Arabic" w:cs="Traditional Arabic"/>
          <w:sz w:val="32"/>
          <w:szCs w:val="32"/>
        </w:rPr>
        <w:t>.</w:t>
      </w:r>
    </w:p>
    <w:p w14:paraId="576401CD" w14:textId="0CF651CF" w:rsidR="00D474DD" w:rsidRPr="00906FEC" w:rsidRDefault="00A52CF3" w:rsidP="0061559B">
      <w:pPr>
        <w:bidi/>
        <w:spacing w:line="240" w:lineRule="auto"/>
        <w:ind w:left="0" w:firstLine="720"/>
        <w:rPr>
          <w:rFonts w:ascii="Traditional Arabic" w:hAnsi="Traditional Arabic" w:cs="Traditional Arabic"/>
          <w:sz w:val="32"/>
          <w:szCs w:val="32"/>
        </w:rPr>
      </w:pPr>
      <w:r w:rsidRPr="00906FEC">
        <w:rPr>
          <w:rFonts w:ascii="Traditional Arabic" w:hAnsi="Traditional Arabic" w:cs="Traditional Arabic"/>
          <w:sz w:val="32"/>
          <w:szCs w:val="32"/>
          <w:rtl/>
        </w:rPr>
        <w:t>تستخدم الأبحاث الستة المذكورة أعلاه منهجية تحليل مماثلة، لذلك اتخذتها قاعدة بيانات وأساساً لدراستي الخاصة</w:t>
      </w:r>
      <w:r w:rsidRPr="00906FEC">
        <w:rPr>
          <w:rFonts w:ascii="Traditional Arabic" w:hAnsi="Traditional Arabic" w:cs="Traditional Arabic"/>
          <w:sz w:val="32"/>
          <w:szCs w:val="32"/>
        </w:rPr>
        <w:t>.</w:t>
      </w:r>
    </w:p>
    <w:p w14:paraId="39DA7908" w14:textId="0CE36956" w:rsidR="006F7083" w:rsidRPr="006F7083" w:rsidRDefault="006F7083" w:rsidP="00F6683A">
      <w:pPr>
        <w:pStyle w:val="ListParagraph"/>
        <w:numPr>
          <w:ilvl w:val="0"/>
          <w:numId w:val="9"/>
        </w:numPr>
        <w:bidi/>
        <w:spacing w:line="240" w:lineRule="auto"/>
        <w:ind w:left="566" w:hanging="142"/>
        <w:rPr>
          <w:rFonts w:ascii="Traditional Arabic" w:hAnsi="Traditional Arabic" w:cs="Traditional Arabic"/>
          <w:b/>
          <w:bCs/>
          <w:sz w:val="36"/>
          <w:szCs w:val="36"/>
        </w:rPr>
      </w:pPr>
      <w:r w:rsidRPr="006F7083">
        <w:rPr>
          <w:rFonts w:ascii="Traditional Arabic" w:hAnsi="Traditional Arabic" w:cs="Traditional Arabic"/>
          <w:b/>
          <w:bCs/>
          <w:sz w:val="36"/>
          <w:szCs w:val="36"/>
          <w:rtl/>
        </w:rPr>
        <w:t>منهج البحث </w:t>
      </w:r>
    </w:p>
    <w:p w14:paraId="09A39972" w14:textId="3A33AB38" w:rsidR="0092680D" w:rsidRPr="00906FEC" w:rsidRDefault="00474652" w:rsidP="00F6683A">
      <w:pPr>
        <w:numPr>
          <w:ilvl w:val="0"/>
          <w:numId w:val="7"/>
        </w:numPr>
        <w:tabs>
          <w:tab w:val="clear" w:pos="720"/>
        </w:tabs>
        <w:bidi/>
        <w:spacing w:line="240" w:lineRule="auto"/>
        <w:ind w:left="424" w:hanging="425"/>
        <w:jc w:val="left"/>
        <w:rPr>
          <w:rFonts w:ascii="Traditional Arabic" w:hAnsi="Traditional Arabic" w:cs="Traditional Arabic"/>
          <w:sz w:val="32"/>
          <w:szCs w:val="32"/>
        </w:rPr>
      </w:pPr>
      <w:r w:rsidRPr="00906FEC">
        <w:rPr>
          <w:rFonts w:ascii="Traditional Arabic" w:hAnsi="Traditional Arabic" w:cs="Traditional Arabic"/>
          <w:sz w:val="32"/>
          <w:szCs w:val="32"/>
          <w:rtl/>
        </w:rPr>
        <w:t>نوع البحث</w:t>
      </w:r>
    </w:p>
    <w:p w14:paraId="159725B6" w14:textId="362A2393" w:rsidR="00474652" w:rsidRPr="00906FEC" w:rsidRDefault="00474652" w:rsidP="0092680D">
      <w:pPr>
        <w:bidi/>
        <w:spacing w:line="240" w:lineRule="auto"/>
        <w:ind w:left="-1" w:firstLine="425"/>
        <w:rPr>
          <w:rFonts w:ascii="Traditional Arabic" w:hAnsi="Traditional Arabic" w:cs="Traditional Arabic"/>
          <w:sz w:val="32"/>
          <w:szCs w:val="32"/>
        </w:rPr>
      </w:pPr>
      <w:r w:rsidRPr="00906FEC">
        <w:rPr>
          <w:rFonts w:ascii="Traditional Arabic" w:hAnsi="Traditional Arabic" w:cs="Traditional Arabic"/>
          <w:sz w:val="32"/>
          <w:szCs w:val="32"/>
          <w:rtl/>
        </w:rPr>
        <w:t>في عملية هذا البحث، تم استخدام نوع البحث النوعي الوصفي. وفقاً لمختار، فإن البحث النوعي الوصفي هو طريقة يستخدمها الباحث لاكتشاف المعرفة والنظريات حول موضوع بحثه في وقت معين. الهدف من البحث النوعي الوصفي هو وصف، وتقديم، وشرح، وحل المشكلة التي يتم دراستها بمزيد من التفاصيل من خلال فحص الأفراد أو المجموعات أو الأحداث بأقصى قدر ممكن من التفاصيل. النهج المستخدم هو النهج الوصفي. النهج الوصفي يشمل تحليل البيانات الذي يتضمن جمع البيانات، وإدارة البيانات، وتقديم ملاحظات البيانات بحيث يمكن للقارئ الحصول بسهولة على صورة واضحة لموضوع البحث الذي يتمثل في كلمات ولغة.</w:t>
      </w:r>
      <w:r w:rsidR="003751EA" w:rsidRPr="00906FEC">
        <w:rPr>
          <w:rStyle w:val="FootnoteReference"/>
          <w:rFonts w:ascii="Traditional Arabic" w:hAnsi="Traditional Arabic" w:cs="Traditional Arabic"/>
          <w:sz w:val="32"/>
          <w:szCs w:val="32"/>
          <w:rtl/>
        </w:rPr>
        <w:footnoteReference w:id="20"/>
      </w:r>
      <w:r w:rsidRPr="00906FEC">
        <w:rPr>
          <w:rFonts w:ascii="Traditional Arabic" w:hAnsi="Traditional Arabic" w:cs="Traditional Arabic"/>
          <w:sz w:val="32"/>
          <w:szCs w:val="32"/>
          <w:rtl/>
        </w:rPr>
        <w:t xml:space="preserve"> ونظراً لنوع موضوع البحث، يشمل هذا البحث مراجعة الأدبيات، مما يجعل المواد المكتبية من المكتبة تُعتمد كبيانات. البيانات التي تم جمعها تشمل الكتب، وسائل الإعلام الداعمة، الدوريات، المواقع الإلكترونية، والمواد المكتوبة. لذلك، يتم جمع البيانات وتنظيمها وتصنيفها ضمن مواضيع وفرعية، ثم تحليلها بشكل نقدي باستخدام التحليل السياقي والنصي بحيث يمكن تطبيقها وفقًا لاحتياجات البحث</w:t>
      </w:r>
      <w:r w:rsidRPr="00906FEC">
        <w:rPr>
          <w:rFonts w:ascii="Traditional Arabic" w:hAnsi="Traditional Arabic" w:cs="Traditional Arabic"/>
          <w:sz w:val="32"/>
          <w:szCs w:val="32"/>
        </w:rPr>
        <w:t>.</w:t>
      </w:r>
    </w:p>
    <w:p w14:paraId="12B6979D" w14:textId="77777777" w:rsidR="00D92637" w:rsidRPr="00906FEC" w:rsidRDefault="00474652" w:rsidP="00F6683A">
      <w:pPr>
        <w:numPr>
          <w:ilvl w:val="0"/>
          <w:numId w:val="7"/>
        </w:numPr>
        <w:tabs>
          <w:tab w:val="clear" w:pos="720"/>
        </w:tabs>
        <w:bidi/>
        <w:spacing w:line="240" w:lineRule="auto"/>
        <w:ind w:left="424" w:hanging="425"/>
        <w:jc w:val="left"/>
        <w:rPr>
          <w:rFonts w:ascii="Traditional Arabic" w:hAnsi="Traditional Arabic" w:cs="Traditional Arabic"/>
          <w:sz w:val="32"/>
          <w:szCs w:val="32"/>
        </w:rPr>
      </w:pPr>
      <w:r w:rsidRPr="00906FEC">
        <w:rPr>
          <w:rFonts w:ascii="Traditional Arabic" w:hAnsi="Traditional Arabic" w:cs="Traditional Arabic"/>
          <w:sz w:val="32"/>
          <w:szCs w:val="32"/>
          <w:rtl/>
        </w:rPr>
        <w:t>البيانات ومصادرها</w:t>
      </w:r>
    </w:p>
    <w:p w14:paraId="6C16BE2E" w14:textId="3A99266D" w:rsidR="002B3A9B" w:rsidRPr="00906FEC" w:rsidRDefault="002B3A9B" w:rsidP="00723F52">
      <w:pPr>
        <w:bidi/>
        <w:spacing w:before="0" w:after="0" w:line="240" w:lineRule="auto"/>
        <w:ind w:left="0" w:firstLine="357"/>
        <w:rPr>
          <w:rFonts w:ascii="Traditional Arabic" w:hAnsi="Traditional Arabic" w:cs="Traditional Arabic"/>
          <w:sz w:val="32"/>
          <w:szCs w:val="32"/>
        </w:rPr>
      </w:pPr>
      <w:r w:rsidRPr="00906FEC">
        <w:rPr>
          <w:rFonts w:ascii="Traditional Arabic" w:hAnsi="Traditional Arabic" w:cs="Traditional Arabic"/>
          <w:sz w:val="32"/>
          <w:szCs w:val="32"/>
          <w:rtl/>
        </w:rPr>
        <w:t xml:space="preserve">البيانات في هذا البحث عبارة عن حوارات الشخصية الرئيسية ومقتطفات من مشاهد فيلم "رأس برأس" لمالك نجر، والتي تتعلق </w:t>
      </w:r>
      <w:r w:rsidR="00D81330">
        <w:rPr>
          <w:rFonts w:ascii="Traditional Arabic" w:hAnsi="Traditional Arabic" w:cs="Traditional Arabic" w:hint="cs"/>
          <w:sz w:val="32"/>
          <w:szCs w:val="32"/>
          <w:rtl/>
        </w:rPr>
        <w:t>جهود الشخصية الرئيسية لتحقيق الذات في فيلم رأس برأس لمالك نجر (دراسة الأدب النفسي تسلسل الاحتياجات لأبراهام ماسلو)</w:t>
      </w:r>
      <w:r w:rsidRPr="00906FEC">
        <w:rPr>
          <w:rFonts w:ascii="Traditional Arabic" w:hAnsi="Traditional Arabic" w:cs="Traditional Arabic"/>
          <w:sz w:val="32"/>
          <w:szCs w:val="32"/>
          <w:rtl/>
        </w:rPr>
        <w:t xml:space="preserve"> بناءً على تحليل علم النفس الإنساني لأبرهام ماسلو.</w:t>
      </w:r>
      <w:r w:rsidRPr="00906FEC">
        <w:rPr>
          <w:rStyle w:val="FootnoteReference"/>
          <w:rFonts w:ascii="Traditional Arabic" w:hAnsi="Traditional Arabic" w:cs="Traditional Arabic"/>
          <w:sz w:val="32"/>
          <w:szCs w:val="32"/>
          <w:rtl/>
        </w:rPr>
        <w:footnoteReference w:id="21"/>
      </w:r>
      <w:r w:rsidRPr="00906FEC">
        <w:rPr>
          <w:rFonts w:ascii="Traditional Arabic" w:hAnsi="Traditional Arabic" w:cs="Traditional Arabic"/>
          <w:sz w:val="32"/>
          <w:szCs w:val="32"/>
          <w:rtl/>
        </w:rPr>
        <w:t xml:space="preserve"> تُعتبر البيانات مادة البحث التي تم دراستها مسبقاً. وفقاً لنوزولا أغوستينا، تُعرَّف </w:t>
      </w:r>
      <w:r w:rsidRPr="00906FEC">
        <w:rPr>
          <w:rFonts w:ascii="Traditional Arabic" w:hAnsi="Traditional Arabic" w:cs="Traditional Arabic"/>
          <w:sz w:val="32"/>
          <w:szCs w:val="32"/>
          <w:rtl/>
        </w:rPr>
        <w:lastRenderedPageBreak/>
        <w:t>البيانات بأنها معلومات عن أمور متكررة، وتكون على شكل مجموعة من الحقائق، والأرقام، والرسوم البيانية، والجداول، والصور، والرموز، والكلمات، والحروف التي تعبّر عن فكرة أو كائن أو حالة معينة</w:t>
      </w:r>
      <w:r w:rsidRPr="00906FEC">
        <w:rPr>
          <w:rFonts w:ascii="Traditional Arabic" w:hAnsi="Traditional Arabic" w:cs="Traditional Arabic"/>
          <w:sz w:val="32"/>
          <w:szCs w:val="32"/>
        </w:rPr>
        <w:t>.</w:t>
      </w:r>
    </w:p>
    <w:p w14:paraId="3F8ADD0D" w14:textId="77777777" w:rsidR="002B3A9B" w:rsidRPr="00906FEC" w:rsidRDefault="002B3A9B" w:rsidP="002B3A9B">
      <w:pPr>
        <w:bidi/>
        <w:spacing w:before="0" w:after="0" w:line="240" w:lineRule="auto"/>
        <w:ind w:left="0" w:firstLine="357"/>
        <w:rPr>
          <w:rFonts w:ascii="Traditional Arabic" w:hAnsi="Traditional Arabic" w:cs="Traditional Arabic"/>
          <w:sz w:val="32"/>
          <w:szCs w:val="32"/>
        </w:rPr>
      </w:pPr>
      <w:r w:rsidRPr="00906FEC">
        <w:rPr>
          <w:rFonts w:ascii="Traditional Arabic" w:hAnsi="Traditional Arabic" w:cs="Traditional Arabic"/>
          <w:sz w:val="32"/>
          <w:szCs w:val="32"/>
          <w:rtl/>
        </w:rPr>
        <w:t>تم الحصول على مصادر البيانات المستخدمة في هذا البحث من مواقع إلكترونية تعرض أفلامًا من مختلف الدول. أما الفيلم المستخدم في هذه الدراسة فهو بعنوان "رأس برأس" الذي أخرجه مالك نجر، وقد عُرض في عام 2023 ومن إنتاج المملكة العربية السعودية، ويدور في مدينة الرياض</w:t>
      </w:r>
      <w:r w:rsidRPr="00906FEC">
        <w:rPr>
          <w:rFonts w:ascii="Traditional Arabic" w:hAnsi="Traditional Arabic" w:cs="Traditional Arabic"/>
          <w:sz w:val="32"/>
          <w:szCs w:val="32"/>
        </w:rPr>
        <w:t>.</w:t>
      </w:r>
    </w:p>
    <w:p w14:paraId="40AB4A78" w14:textId="68942A2D" w:rsidR="00D92637" w:rsidRPr="00906FEC" w:rsidRDefault="00D43B4A" w:rsidP="00F6683A">
      <w:pPr>
        <w:numPr>
          <w:ilvl w:val="0"/>
          <w:numId w:val="7"/>
        </w:numPr>
        <w:tabs>
          <w:tab w:val="clear" w:pos="720"/>
        </w:tabs>
        <w:bidi/>
        <w:spacing w:line="240" w:lineRule="auto"/>
        <w:ind w:left="424" w:hanging="425"/>
        <w:jc w:val="left"/>
        <w:rPr>
          <w:rFonts w:ascii="Traditional Arabic" w:hAnsi="Traditional Arabic" w:cs="Traditional Arabic"/>
          <w:sz w:val="32"/>
          <w:szCs w:val="32"/>
        </w:rPr>
      </w:pPr>
      <w:r w:rsidRPr="00906FEC">
        <w:rPr>
          <w:rFonts w:ascii="Traditional Arabic" w:hAnsi="Traditional Arabic" w:cs="Traditional Arabic"/>
          <w:sz w:val="32"/>
          <w:szCs w:val="32"/>
          <w:rtl/>
        </w:rPr>
        <w:t>طريقة</w:t>
      </w:r>
      <w:r w:rsidR="00474652" w:rsidRPr="00906FEC">
        <w:rPr>
          <w:rFonts w:ascii="Traditional Arabic" w:hAnsi="Traditional Arabic" w:cs="Traditional Arabic"/>
          <w:sz w:val="32"/>
          <w:szCs w:val="32"/>
          <w:rtl/>
        </w:rPr>
        <w:t xml:space="preserve"> جمع البيانات</w:t>
      </w:r>
    </w:p>
    <w:p w14:paraId="4A499D53" w14:textId="020247D3" w:rsidR="001E4C2F" w:rsidRPr="00906FEC" w:rsidRDefault="001E4C2F" w:rsidP="001E4C2F">
      <w:pPr>
        <w:bidi/>
        <w:spacing w:line="240" w:lineRule="auto"/>
        <w:ind w:left="0" w:firstLine="357"/>
        <w:rPr>
          <w:rFonts w:ascii="Traditional Arabic" w:hAnsi="Traditional Arabic" w:cs="Traditional Arabic"/>
          <w:sz w:val="32"/>
          <w:szCs w:val="32"/>
        </w:rPr>
      </w:pPr>
      <w:r w:rsidRPr="00906FEC">
        <w:rPr>
          <w:rFonts w:ascii="Traditional Arabic" w:hAnsi="Traditional Arabic" w:cs="Traditional Arabic"/>
          <w:sz w:val="32"/>
          <w:szCs w:val="32"/>
          <w:rtl/>
        </w:rPr>
        <w:t>عملية جمع البيانات تتكون من خطوات مرتبة بشكل منطقي للحصول على المعلومات المطلوبة. في هذه الدراسة، تم استخدام تقنية التوثيق لجمع البيانات، والتي تشمل تحليل الظواهر ذات الصلة بأسئلة البحث. كما استخدم الباحث تقنية الاستماع والتدوين. تُنفذ تقنية الاستماع بملاحظة الوحدات اللغوية المهمة في الحوارات الأدبية،</w:t>
      </w:r>
      <w:r w:rsidR="00B02FF6" w:rsidRPr="00906FEC">
        <w:rPr>
          <w:rStyle w:val="FootnoteReference"/>
          <w:rFonts w:ascii="Traditional Arabic" w:hAnsi="Traditional Arabic" w:cs="Traditional Arabic"/>
          <w:sz w:val="32"/>
          <w:szCs w:val="32"/>
          <w:rtl/>
        </w:rPr>
        <w:footnoteReference w:id="22"/>
      </w:r>
      <w:r w:rsidRPr="00906FEC">
        <w:rPr>
          <w:rFonts w:ascii="Traditional Arabic" w:hAnsi="Traditional Arabic" w:cs="Traditional Arabic"/>
          <w:sz w:val="32"/>
          <w:szCs w:val="32"/>
          <w:rtl/>
        </w:rPr>
        <w:t xml:space="preserve"> أما تقنية التدوين فهي خطوة لتسجيل جميع البيانات التي تم الحصول عليها من تقنية الاستماع السابقة في جدول بيانات، مع تضمين رمز المصدر. بعد ذلك، يمكن تصنيف البيانات المدونة حسب المشكلة التي يتناولها البحث</w:t>
      </w:r>
      <w:r w:rsidRPr="00906FEC">
        <w:rPr>
          <w:rFonts w:ascii="Traditional Arabic" w:hAnsi="Traditional Arabic" w:cs="Traditional Arabic"/>
          <w:sz w:val="32"/>
          <w:szCs w:val="32"/>
        </w:rPr>
        <w:t>.</w:t>
      </w:r>
      <w:r w:rsidR="00B02FF6" w:rsidRPr="00906FEC">
        <w:rPr>
          <w:rStyle w:val="FootnoteReference"/>
          <w:rFonts w:ascii="Traditional Arabic" w:hAnsi="Traditional Arabic" w:cs="Traditional Arabic"/>
          <w:sz w:val="32"/>
          <w:szCs w:val="32"/>
        </w:rPr>
        <w:footnoteReference w:id="23"/>
      </w:r>
    </w:p>
    <w:p w14:paraId="052548BB" w14:textId="77777777" w:rsidR="001E4C2F" w:rsidRPr="00906FEC" w:rsidRDefault="001E4C2F" w:rsidP="001E4C2F">
      <w:pPr>
        <w:bidi/>
        <w:spacing w:line="240" w:lineRule="auto"/>
        <w:ind w:left="0" w:firstLine="357"/>
        <w:rPr>
          <w:rFonts w:ascii="Traditional Arabic" w:hAnsi="Traditional Arabic" w:cs="Traditional Arabic"/>
          <w:sz w:val="32"/>
          <w:szCs w:val="32"/>
        </w:rPr>
      </w:pPr>
      <w:r w:rsidRPr="00906FEC">
        <w:rPr>
          <w:rFonts w:ascii="Traditional Arabic" w:hAnsi="Traditional Arabic" w:cs="Traditional Arabic"/>
          <w:sz w:val="32"/>
          <w:szCs w:val="32"/>
          <w:rtl/>
        </w:rPr>
        <w:t>خطوات جمع البيانات</w:t>
      </w:r>
      <w:r w:rsidRPr="00906FEC">
        <w:rPr>
          <w:rFonts w:ascii="Traditional Arabic" w:hAnsi="Traditional Arabic" w:cs="Traditional Arabic"/>
          <w:sz w:val="32"/>
          <w:szCs w:val="32"/>
        </w:rPr>
        <w:t>:</w:t>
      </w:r>
    </w:p>
    <w:p w14:paraId="29245A2A" w14:textId="571E4B8F" w:rsidR="001E4C2F" w:rsidRPr="00906FEC" w:rsidRDefault="001E4C2F" w:rsidP="00751ED0">
      <w:pPr>
        <w:pStyle w:val="ListParagraph"/>
        <w:numPr>
          <w:ilvl w:val="1"/>
          <w:numId w:val="4"/>
        </w:numPr>
        <w:bidi/>
        <w:spacing w:line="240" w:lineRule="auto"/>
        <w:ind w:left="991"/>
        <w:jc w:val="left"/>
        <w:rPr>
          <w:rFonts w:ascii="Traditional Arabic" w:hAnsi="Traditional Arabic" w:cs="Traditional Arabic"/>
          <w:sz w:val="32"/>
          <w:szCs w:val="32"/>
        </w:rPr>
      </w:pPr>
      <w:r w:rsidRPr="00906FEC">
        <w:rPr>
          <w:rFonts w:ascii="Traditional Arabic" w:hAnsi="Traditional Arabic" w:cs="Traditional Arabic"/>
          <w:sz w:val="32"/>
          <w:szCs w:val="32"/>
          <w:rtl/>
        </w:rPr>
        <w:t>مشاهدة الفيلم بالكامل</w:t>
      </w:r>
    </w:p>
    <w:p w14:paraId="4C3B9148" w14:textId="252575C9" w:rsidR="001E4C2F" w:rsidRPr="00906FEC" w:rsidRDefault="001E4C2F" w:rsidP="001E4C2F">
      <w:pPr>
        <w:bidi/>
        <w:spacing w:line="240" w:lineRule="auto"/>
        <w:ind w:left="720" w:firstLine="271"/>
        <w:jc w:val="left"/>
        <w:rPr>
          <w:rFonts w:ascii="Traditional Arabic" w:hAnsi="Traditional Arabic" w:cs="Traditional Arabic"/>
          <w:sz w:val="32"/>
          <w:szCs w:val="32"/>
        </w:rPr>
      </w:pPr>
      <w:r w:rsidRPr="00906FEC">
        <w:rPr>
          <w:rFonts w:ascii="Traditional Arabic" w:hAnsi="Traditional Arabic" w:cs="Traditional Arabic"/>
          <w:sz w:val="32"/>
          <w:szCs w:val="32"/>
          <w:rtl/>
        </w:rPr>
        <w:t>يشاهد الباحث الفيلم بشكل كامل لفهم تسلسل الأحداث والعلاقات بين الشخصيات والصراعات في القصة</w:t>
      </w:r>
      <w:r w:rsidRPr="00906FEC">
        <w:rPr>
          <w:rFonts w:ascii="Traditional Arabic" w:hAnsi="Traditional Arabic" w:cs="Traditional Arabic"/>
          <w:sz w:val="32"/>
          <w:szCs w:val="32"/>
        </w:rPr>
        <w:t>.</w:t>
      </w:r>
    </w:p>
    <w:p w14:paraId="24415EC9" w14:textId="29C10763" w:rsidR="001E4C2F" w:rsidRPr="00906FEC" w:rsidRDefault="001E4C2F" w:rsidP="00751ED0">
      <w:pPr>
        <w:pStyle w:val="ListParagraph"/>
        <w:numPr>
          <w:ilvl w:val="1"/>
          <w:numId w:val="4"/>
        </w:numPr>
        <w:bidi/>
        <w:spacing w:line="240" w:lineRule="auto"/>
        <w:ind w:left="991" w:hanging="567"/>
        <w:jc w:val="left"/>
        <w:rPr>
          <w:rFonts w:ascii="Traditional Arabic" w:hAnsi="Traditional Arabic" w:cs="Traditional Arabic"/>
          <w:sz w:val="32"/>
          <w:szCs w:val="32"/>
        </w:rPr>
      </w:pPr>
      <w:r w:rsidRPr="00906FEC">
        <w:rPr>
          <w:rFonts w:ascii="Traditional Arabic" w:hAnsi="Traditional Arabic" w:cs="Traditional Arabic"/>
          <w:sz w:val="32"/>
          <w:szCs w:val="32"/>
          <w:rtl/>
        </w:rPr>
        <w:t>الانتباه إلى المشاهد المهمة</w:t>
      </w:r>
    </w:p>
    <w:p w14:paraId="7ADE1783" w14:textId="77777777" w:rsidR="001E4C2F" w:rsidRPr="00906FEC" w:rsidRDefault="001E4C2F" w:rsidP="001E4C2F">
      <w:pPr>
        <w:bidi/>
        <w:spacing w:line="240" w:lineRule="auto"/>
        <w:ind w:left="720" w:firstLine="271"/>
        <w:rPr>
          <w:rFonts w:ascii="Traditional Arabic" w:hAnsi="Traditional Arabic" w:cs="Traditional Arabic"/>
          <w:sz w:val="32"/>
          <w:szCs w:val="32"/>
        </w:rPr>
      </w:pPr>
      <w:r w:rsidRPr="00906FEC">
        <w:rPr>
          <w:rFonts w:ascii="Traditional Arabic" w:hAnsi="Traditional Arabic" w:cs="Traditional Arabic"/>
          <w:sz w:val="32"/>
          <w:szCs w:val="32"/>
          <w:rtl/>
        </w:rPr>
        <w:t>يشاهد الباحث الفيلم مرة أخرى مع تركيز أكبر على أشكال الاضطراب العاطفي للشخصيات. يسجل الباحث الظواهر المهمة التي تتوافق مع إشكالية البحث</w:t>
      </w:r>
      <w:r w:rsidRPr="00906FEC">
        <w:rPr>
          <w:rFonts w:ascii="Traditional Arabic" w:hAnsi="Traditional Arabic" w:cs="Traditional Arabic"/>
          <w:sz w:val="32"/>
          <w:szCs w:val="32"/>
        </w:rPr>
        <w:t>.</w:t>
      </w:r>
    </w:p>
    <w:p w14:paraId="3538FC45" w14:textId="222E82F0" w:rsidR="001E4C2F" w:rsidRPr="00906FEC" w:rsidRDefault="001E4C2F" w:rsidP="00751ED0">
      <w:pPr>
        <w:pStyle w:val="ListParagraph"/>
        <w:numPr>
          <w:ilvl w:val="2"/>
          <w:numId w:val="3"/>
        </w:numPr>
        <w:bidi/>
        <w:spacing w:line="240" w:lineRule="auto"/>
        <w:ind w:left="991" w:hanging="425"/>
        <w:jc w:val="left"/>
        <w:rPr>
          <w:rFonts w:ascii="Traditional Arabic" w:hAnsi="Traditional Arabic" w:cs="Traditional Arabic"/>
          <w:sz w:val="32"/>
          <w:szCs w:val="32"/>
        </w:rPr>
      </w:pPr>
      <w:r w:rsidRPr="00906FEC">
        <w:rPr>
          <w:rFonts w:ascii="Traditional Arabic" w:hAnsi="Traditional Arabic" w:cs="Traditional Arabic"/>
          <w:sz w:val="32"/>
          <w:szCs w:val="32"/>
          <w:rtl/>
        </w:rPr>
        <w:t>التقاط لقطات شاشة</w:t>
      </w:r>
    </w:p>
    <w:p w14:paraId="6632AA52" w14:textId="77777777" w:rsidR="001E4C2F" w:rsidRPr="00906FEC" w:rsidRDefault="001E4C2F" w:rsidP="001E4C2F">
      <w:pPr>
        <w:bidi/>
        <w:spacing w:line="240" w:lineRule="auto"/>
        <w:ind w:left="720" w:firstLine="271"/>
        <w:rPr>
          <w:rFonts w:ascii="Traditional Arabic" w:hAnsi="Traditional Arabic" w:cs="Traditional Arabic"/>
          <w:sz w:val="32"/>
          <w:szCs w:val="32"/>
        </w:rPr>
      </w:pPr>
      <w:r w:rsidRPr="00906FEC">
        <w:rPr>
          <w:rFonts w:ascii="Traditional Arabic" w:hAnsi="Traditional Arabic" w:cs="Traditional Arabic"/>
          <w:sz w:val="32"/>
          <w:szCs w:val="32"/>
          <w:rtl/>
        </w:rPr>
        <w:t>عند حدوث ظاهرة ذات صلة بأسئلة البحث، يلتقط الباحث لقطات شاشة لهذه الظاهرة، مما يساعد في التحليل لاحقاً</w:t>
      </w:r>
      <w:r w:rsidRPr="00906FEC">
        <w:rPr>
          <w:rFonts w:ascii="Traditional Arabic" w:hAnsi="Traditional Arabic" w:cs="Traditional Arabic"/>
          <w:sz w:val="32"/>
          <w:szCs w:val="32"/>
        </w:rPr>
        <w:t>.</w:t>
      </w:r>
    </w:p>
    <w:p w14:paraId="40BD0207" w14:textId="12C83668" w:rsidR="001E4C2F" w:rsidRPr="00906FEC" w:rsidRDefault="001E4C2F">
      <w:pPr>
        <w:pStyle w:val="ListParagraph"/>
        <w:numPr>
          <w:ilvl w:val="0"/>
          <w:numId w:val="33"/>
        </w:numPr>
        <w:bidi/>
        <w:spacing w:line="240" w:lineRule="auto"/>
        <w:ind w:left="991"/>
        <w:jc w:val="left"/>
        <w:rPr>
          <w:rFonts w:ascii="Traditional Arabic" w:hAnsi="Traditional Arabic" w:cs="Traditional Arabic"/>
          <w:sz w:val="32"/>
          <w:szCs w:val="32"/>
        </w:rPr>
      </w:pPr>
      <w:r w:rsidRPr="00906FEC">
        <w:rPr>
          <w:rFonts w:ascii="Traditional Arabic" w:hAnsi="Traditional Arabic" w:cs="Traditional Arabic"/>
          <w:sz w:val="32"/>
          <w:szCs w:val="32"/>
          <w:rtl/>
        </w:rPr>
        <w:lastRenderedPageBreak/>
        <w:t>تصنيف البيانات</w:t>
      </w:r>
    </w:p>
    <w:p w14:paraId="2E039226" w14:textId="77777777" w:rsidR="001E4C2F" w:rsidRPr="00906FEC" w:rsidRDefault="001E4C2F" w:rsidP="001E4C2F">
      <w:pPr>
        <w:bidi/>
        <w:spacing w:line="240" w:lineRule="auto"/>
        <w:ind w:left="720" w:firstLine="271"/>
        <w:rPr>
          <w:rFonts w:ascii="Traditional Arabic" w:hAnsi="Traditional Arabic" w:cs="Traditional Arabic"/>
          <w:sz w:val="32"/>
          <w:szCs w:val="32"/>
        </w:rPr>
      </w:pPr>
      <w:r w:rsidRPr="00906FEC">
        <w:rPr>
          <w:rFonts w:ascii="Traditional Arabic" w:hAnsi="Traditional Arabic" w:cs="Traditional Arabic"/>
          <w:sz w:val="32"/>
          <w:szCs w:val="32"/>
          <w:rtl/>
        </w:rPr>
        <w:t>بعد جمع جميع البيانات، يصنفها الباحث حسب إشكالية البحث والنظريات المستخدمة</w:t>
      </w:r>
      <w:r w:rsidRPr="00906FEC">
        <w:rPr>
          <w:rFonts w:ascii="Traditional Arabic" w:hAnsi="Traditional Arabic" w:cs="Traditional Arabic"/>
          <w:sz w:val="32"/>
          <w:szCs w:val="32"/>
        </w:rPr>
        <w:t>.</w:t>
      </w:r>
    </w:p>
    <w:p w14:paraId="748819A8" w14:textId="11093B94" w:rsidR="00D92637" w:rsidRPr="00906FEC" w:rsidRDefault="00924F6D" w:rsidP="00F6683A">
      <w:pPr>
        <w:numPr>
          <w:ilvl w:val="0"/>
          <w:numId w:val="7"/>
        </w:numPr>
        <w:tabs>
          <w:tab w:val="clear" w:pos="720"/>
          <w:tab w:val="num" w:pos="1133"/>
        </w:tabs>
        <w:bidi/>
        <w:spacing w:line="240" w:lineRule="auto"/>
        <w:ind w:left="424" w:hanging="425"/>
        <w:jc w:val="left"/>
        <w:rPr>
          <w:rFonts w:ascii="Traditional Arabic" w:hAnsi="Traditional Arabic" w:cs="Traditional Arabic"/>
          <w:sz w:val="32"/>
          <w:szCs w:val="32"/>
        </w:rPr>
      </w:pPr>
      <w:r w:rsidRPr="00906FEC">
        <w:rPr>
          <w:rFonts w:ascii="Traditional Arabic" w:hAnsi="Traditional Arabic" w:cs="Traditional Arabic"/>
          <w:sz w:val="32"/>
          <w:szCs w:val="32"/>
          <w:rtl/>
        </w:rPr>
        <w:t>طريقة</w:t>
      </w:r>
      <w:r w:rsidR="00474652" w:rsidRPr="00906FEC">
        <w:rPr>
          <w:rFonts w:ascii="Traditional Arabic" w:hAnsi="Traditional Arabic" w:cs="Traditional Arabic"/>
          <w:sz w:val="32"/>
          <w:szCs w:val="32"/>
          <w:rtl/>
        </w:rPr>
        <w:t xml:space="preserve"> تحليل البيانات</w:t>
      </w:r>
    </w:p>
    <w:p w14:paraId="6A10614A" w14:textId="57F57B90" w:rsidR="0007149F" w:rsidRPr="00906FEC" w:rsidRDefault="00474652" w:rsidP="00070018">
      <w:pPr>
        <w:bidi/>
        <w:spacing w:line="240" w:lineRule="auto"/>
        <w:ind w:left="0" w:firstLine="357"/>
        <w:rPr>
          <w:rFonts w:ascii="Traditional Arabic" w:hAnsi="Traditional Arabic" w:cs="Traditional Arabic"/>
          <w:sz w:val="32"/>
          <w:szCs w:val="32"/>
        </w:rPr>
      </w:pPr>
      <w:r w:rsidRPr="00906FEC">
        <w:rPr>
          <w:rFonts w:ascii="Traditional Arabic" w:hAnsi="Traditional Arabic" w:cs="Traditional Arabic"/>
          <w:sz w:val="32"/>
          <w:szCs w:val="32"/>
          <w:rtl/>
        </w:rPr>
        <w:t>تحليل البيانات هو عملية البحث عن الملاحظات والرؤى التي يجدها الباحث. تبدأ هذه العملية بمراجعة جميع البيانات التي تم جمعها من مختلف المصادر. بناءً على طبيعة البحث، سيتم استخدام المنهج الوصفي النوعي لتحليل البيانات. يرى مايلز وهابرمان، كما ورد في كتاب صالح ، أن التحليل النوعي يتكون من ثلاث خطوات: تقليص البيانات، عرض البيانات، واستخلاص الاستنتاجات</w:t>
      </w:r>
      <w:r w:rsidRPr="00906FEC">
        <w:rPr>
          <w:rFonts w:ascii="Traditional Arabic" w:hAnsi="Traditional Arabic" w:cs="Traditional Arabic"/>
          <w:sz w:val="32"/>
          <w:szCs w:val="32"/>
        </w:rPr>
        <w:t>.</w:t>
      </w:r>
    </w:p>
    <w:p w14:paraId="116169AE" w14:textId="189A147B" w:rsidR="00474652" w:rsidRPr="00906FEC" w:rsidRDefault="00474652" w:rsidP="005B7AD0">
      <w:pPr>
        <w:bidi/>
        <w:spacing w:line="240" w:lineRule="auto"/>
        <w:ind w:left="0" w:firstLine="0"/>
        <w:jc w:val="left"/>
        <w:rPr>
          <w:rFonts w:ascii="Traditional Arabic" w:hAnsi="Traditional Arabic" w:cs="Traditional Arabic"/>
          <w:sz w:val="32"/>
          <w:szCs w:val="32"/>
        </w:rPr>
      </w:pPr>
      <w:r w:rsidRPr="00906FEC">
        <w:rPr>
          <w:rFonts w:ascii="Traditional Arabic" w:hAnsi="Traditional Arabic" w:cs="Traditional Arabic"/>
          <w:sz w:val="32"/>
          <w:szCs w:val="32"/>
          <w:rtl/>
        </w:rPr>
        <w:t>وتتضمن الخطوات التالية</w:t>
      </w:r>
      <w:r w:rsidRPr="00906FEC">
        <w:rPr>
          <w:rFonts w:ascii="Traditional Arabic" w:hAnsi="Traditional Arabic" w:cs="Traditional Arabic"/>
          <w:sz w:val="32"/>
          <w:szCs w:val="32"/>
        </w:rPr>
        <w:t>:</w:t>
      </w:r>
    </w:p>
    <w:p w14:paraId="611FE23E" w14:textId="77777777" w:rsidR="00474652" w:rsidRPr="00906FEC" w:rsidRDefault="00474652" w:rsidP="00F6683A">
      <w:pPr>
        <w:numPr>
          <w:ilvl w:val="0"/>
          <w:numId w:val="8"/>
        </w:numPr>
        <w:tabs>
          <w:tab w:val="clear" w:pos="720"/>
          <w:tab w:val="num" w:pos="-427"/>
        </w:tabs>
        <w:bidi/>
        <w:spacing w:line="240" w:lineRule="auto"/>
        <w:ind w:left="566" w:hanging="567"/>
        <w:rPr>
          <w:rFonts w:ascii="Traditional Arabic" w:hAnsi="Traditional Arabic" w:cs="Traditional Arabic"/>
          <w:sz w:val="32"/>
          <w:szCs w:val="32"/>
        </w:rPr>
      </w:pPr>
      <w:r w:rsidRPr="00906FEC">
        <w:rPr>
          <w:rFonts w:ascii="Traditional Arabic" w:hAnsi="Traditional Arabic" w:cs="Traditional Arabic"/>
          <w:sz w:val="32"/>
          <w:szCs w:val="32"/>
          <w:rtl/>
        </w:rPr>
        <w:t>تقليص البيانات</w:t>
      </w:r>
      <w:r w:rsidRPr="00906FEC">
        <w:rPr>
          <w:rFonts w:ascii="Traditional Arabic" w:hAnsi="Traditional Arabic" w:cs="Traditional Arabic"/>
          <w:sz w:val="32"/>
          <w:szCs w:val="32"/>
        </w:rPr>
        <w:t xml:space="preserve">: </w:t>
      </w:r>
      <w:r w:rsidRPr="00906FEC">
        <w:rPr>
          <w:rFonts w:ascii="Traditional Arabic" w:hAnsi="Traditional Arabic" w:cs="Traditional Arabic"/>
          <w:sz w:val="32"/>
          <w:szCs w:val="32"/>
          <w:rtl/>
        </w:rPr>
        <w:t>يتضمن تقليص البيانات اختيار البيانات المناسبة لتحقيق أهداف البحث. يتم تصنيف البيانات التي تم جمعها إلى عدة أجزاء للحصول على خريطة بيانات يمكن استخدامها في العمليات التالية</w:t>
      </w:r>
      <w:r w:rsidRPr="00906FEC">
        <w:rPr>
          <w:rFonts w:ascii="Traditional Arabic" w:hAnsi="Traditional Arabic" w:cs="Traditional Arabic"/>
          <w:sz w:val="32"/>
          <w:szCs w:val="32"/>
        </w:rPr>
        <w:t>.</w:t>
      </w:r>
    </w:p>
    <w:p w14:paraId="47678424" w14:textId="27E13721" w:rsidR="00B91F86" w:rsidRPr="00906FEC" w:rsidRDefault="00B91F86" w:rsidP="00F6683A">
      <w:pPr>
        <w:numPr>
          <w:ilvl w:val="0"/>
          <w:numId w:val="8"/>
        </w:numPr>
        <w:bidi/>
        <w:spacing w:line="240" w:lineRule="auto"/>
        <w:ind w:left="566" w:hanging="567"/>
        <w:rPr>
          <w:rFonts w:ascii="Traditional Arabic" w:hAnsi="Traditional Arabic" w:cs="Traditional Arabic"/>
          <w:sz w:val="32"/>
          <w:szCs w:val="32"/>
        </w:rPr>
      </w:pPr>
      <w:r w:rsidRPr="00906FEC">
        <w:rPr>
          <w:rFonts w:ascii="Traditional Arabic" w:hAnsi="Traditional Arabic" w:cs="Traditional Arabic"/>
          <w:sz w:val="32"/>
          <w:szCs w:val="32"/>
          <w:rtl/>
        </w:rPr>
        <w:t>عرض البيانات: البيانات التي تم الحصول عليها خلال عملية البحث هي عن كفاح الشخصية الرئيسية في تحقيق الذات</w:t>
      </w:r>
      <w:r w:rsidRPr="00906FEC">
        <w:rPr>
          <w:rFonts w:ascii="Traditional Arabic" w:hAnsi="Traditional Arabic" w:cs="Traditional Arabic"/>
          <w:sz w:val="32"/>
          <w:szCs w:val="32"/>
        </w:rPr>
        <w:t xml:space="preserve">. </w:t>
      </w:r>
      <w:r w:rsidRPr="00906FEC">
        <w:rPr>
          <w:rFonts w:ascii="Traditional Arabic" w:hAnsi="Traditional Arabic" w:cs="Traditional Arabic"/>
          <w:sz w:val="32"/>
          <w:szCs w:val="32"/>
          <w:rtl/>
        </w:rPr>
        <w:t>تُعرض البيانات في صيغة وصفية</w:t>
      </w:r>
      <w:r w:rsidRPr="00906FEC">
        <w:rPr>
          <w:rFonts w:ascii="Traditional Arabic" w:hAnsi="Traditional Arabic" w:cs="Traditional Arabic"/>
          <w:sz w:val="32"/>
          <w:szCs w:val="32"/>
        </w:rPr>
        <w:t>.</w:t>
      </w:r>
    </w:p>
    <w:p w14:paraId="2A8D6BD7" w14:textId="77777777" w:rsidR="00474652" w:rsidRPr="00906FEC" w:rsidRDefault="00474652" w:rsidP="00F6683A">
      <w:pPr>
        <w:numPr>
          <w:ilvl w:val="0"/>
          <w:numId w:val="8"/>
        </w:numPr>
        <w:bidi/>
        <w:spacing w:line="240" w:lineRule="auto"/>
        <w:ind w:left="566" w:hanging="567"/>
        <w:rPr>
          <w:rFonts w:ascii="Traditional Arabic" w:hAnsi="Traditional Arabic" w:cs="Traditional Arabic"/>
          <w:sz w:val="32"/>
          <w:szCs w:val="32"/>
        </w:rPr>
      </w:pPr>
      <w:r w:rsidRPr="00906FEC">
        <w:rPr>
          <w:rFonts w:ascii="Traditional Arabic" w:hAnsi="Traditional Arabic" w:cs="Traditional Arabic"/>
          <w:sz w:val="32"/>
          <w:szCs w:val="32"/>
          <w:rtl/>
        </w:rPr>
        <w:t>استخلاص الاستنتاجات</w:t>
      </w:r>
      <w:r w:rsidRPr="00906FEC">
        <w:rPr>
          <w:rFonts w:ascii="Traditional Arabic" w:hAnsi="Traditional Arabic" w:cs="Traditional Arabic"/>
          <w:sz w:val="32"/>
          <w:szCs w:val="32"/>
        </w:rPr>
        <w:t xml:space="preserve">: </w:t>
      </w:r>
      <w:r w:rsidRPr="00906FEC">
        <w:rPr>
          <w:rFonts w:ascii="Traditional Arabic" w:hAnsi="Traditional Arabic" w:cs="Traditional Arabic"/>
          <w:sz w:val="32"/>
          <w:szCs w:val="32"/>
          <w:rtl/>
        </w:rPr>
        <w:t>في عملية هذا البحث، سيتم جمع جميع مظاهر الاضطرابات النفسية التي تواجه الشخصية الرئيسية في استنتاج موحد، مما يسهل على القارئ فهم نتائج البحث</w:t>
      </w:r>
      <w:r w:rsidRPr="00906FEC">
        <w:rPr>
          <w:rFonts w:ascii="Traditional Arabic" w:hAnsi="Traditional Arabic" w:cs="Traditional Arabic"/>
          <w:sz w:val="32"/>
          <w:szCs w:val="32"/>
        </w:rPr>
        <w:t>.</w:t>
      </w:r>
    </w:p>
    <w:p w14:paraId="2DA4E935" w14:textId="30297BA5" w:rsidR="00C72476" w:rsidRPr="00C72476" w:rsidRDefault="00B62196" w:rsidP="00F6683A">
      <w:pPr>
        <w:pStyle w:val="ListParagraph"/>
        <w:numPr>
          <w:ilvl w:val="0"/>
          <w:numId w:val="10"/>
        </w:numPr>
        <w:bidi/>
        <w:spacing w:line="240" w:lineRule="auto"/>
        <w:ind w:left="502" w:hanging="142"/>
        <w:rPr>
          <w:rFonts w:ascii="Traditional Arabic" w:hAnsi="Traditional Arabic" w:cs="Traditional Arabic"/>
          <w:b/>
          <w:bCs/>
          <w:sz w:val="36"/>
          <w:szCs w:val="36"/>
        </w:rPr>
      </w:pPr>
      <w:r>
        <w:rPr>
          <w:rFonts w:ascii="Traditional Arabic" w:hAnsi="Traditional Arabic" w:cs="Traditional Arabic" w:hint="cs"/>
          <w:b/>
          <w:bCs/>
          <w:sz w:val="36"/>
          <w:szCs w:val="36"/>
          <w:rtl/>
        </w:rPr>
        <w:t>ترتيب</w:t>
      </w:r>
      <w:r w:rsidR="00C72476" w:rsidRPr="00C72476">
        <w:rPr>
          <w:rFonts w:ascii="Traditional Arabic" w:hAnsi="Traditional Arabic" w:cs="Traditional Arabic"/>
          <w:b/>
          <w:bCs/>
          <w:sz w:val="36"/>
          <w:szCs w:val="36"/>
          <w:rtl/>
        </w:rPr>
        <w:t> البحث</w:t>
      </w:r>
    </w:p>
    <w:p w14:paraId="72919175" w14:textId="4D7A1CB2" w:rsidR="00F019C0" w:rsidRPr="00906FEC" w:rsidRDefault="00F019C0" w:rsidP="00C72476">
      <w:pPr>
        <w:bidi/>
        <w:spacing w:line="240" w:lineRule="auto"/>
        <w:ind w:left="0" w:firstLine="360"/>
        <w:rPr>
          <w:rFonts w:ascii="Traditional Arabic" w:hAnsi="Traditional Arabic" w:cs="Traditional Arabic"/>
          <w:sz w:val="32"/>
          <w:szCs w:val="32"/>
        </w:rPr>
      </w:pPr>
      <w:r w:rsidRPr="00906FEC">
        <w:rPr>
          <w:rFonts w:ascii="Traditional Arabic" w:hAnsi="Traditional Arabic" w:cs="Traditional Arabic"/>
          <w:sz w:val="32"/>
          <w:szCs w:val="32"/>
          <w:rtl/>
        </w:rPr>
        <w:t>في البحث، تعتبر منهجية الكتابة مهمة جدًا في تقديم وصف لخطوات البحث والمشاكل</w:t>
      </w:r>
      <w:r w:rsidR="005241B0" w:rsidRPr="00906FEC">
        <w:rPr>
          <w:rFonts w:ascii="Traditional Arabic" w:hAnsi="Traditional Arabic" w:cs="Traditional Arabic"/>
          <w:sz w:val="32"/>
          <w:szCs w:val="32"/>
        </w:rPr>
        <w:t xml:space="preserve"> </w:t>
      </w:r>
      <w:r w:rsidRPr="00906FEC">
        <w:rPr>
          <w:rFonts w:ascii="Traditional Arabic" w:hAnsi="Traditional Arabic" w:cs="Traditional Arabic"/>
          <w:sz w:val="32"/>
          <w:szCs w:val="32"/>
          <w:rtl/>
        </w:rPr>
        <w:t xml:space="preserve">التي سيتم مناقشتها من قبل الباحث. وتتضمن منهجية الكتابة في هذا البحث </w:t>
      </w:r>
      <w:r w:rsidR="00D43B4A" w:rsidRPr="00906FEC">
        <w:rPr>
          <w:rFonts w:ascii="Traditional Arabic" w:hAnsi="Traditional Arabic" w:cs="Traditional Arabic" w:hint="cs"/>
          <w:sz w:val="32"/>
          <w:szCs w:val="32"/>
          <w:rtl/>
          <w:lang w:val="id-ID"/>
        </w:rPr>
        <w:t>ك</w:t>
      </w:r>
      <w:r w:rsidRPr="00906FEC">
        <w:rPr>
          <w:rFonts w:ascii="Traditional Arabic" w:hAnsi="Traditional Arabic" w:cs="Traditional Arabic"/>
          <w:sz w:val="32"/>
          <w:szCs w:val="32"/>
          <w:rtl/>
        </w:rPr>
        <w:t>ما يلي</w:t>
      </w:r>
      <w:r w:rsidRPr="00906FEC">
        <w:rPr>
          <w:rFonts w:ascii="Traditional Arabic" w:hAnsi="Traditional Arabic" w:cs="Traditional Arabic"/>
          <w:sz w:val="32"/>
          <w:szCs w:val="32"/>
        </w:rPr>
        <w:t>:</w:t>
      </w:r>
    </w:p>
    <w:p w14:paraId="55863B1A" w14:textId="15AF7640" w:rsidR="00F019C0" w:rsidRPr="00906FEC" w:rsidRDefault="00F019C0" w:rsidP="005241B0">
      <w:pPr>
        <w:bidi/>
        <w:spacing w:line="240" w:lineRule="auto"/>
        <w:ind w:left="0" w:firstLine="0"/>
        <w:rPr>
          <w:rFonts w:ascii="Traditional Arabic" w:hAnsi="Traditional Arabic" w:cs="Traditional Arabic"/>
          <w:sz w:val="32"/>
          <w:szCs w:val="32"/>
        </w:rPr>
      </w:pPr>
      <w:r w:rsidRPr="00906FEC">
        <w:rPr>
          <w:rFonts w:ascii="Traditional Arabic" w:hAnsi="Traditional Arabic" w:cs="Traditional Arabic"/>
          <w:sz w:val="32"/>
          <w:szCs w:val="32"/>
          <w:rtl/>
        </w:rPr>
        <w:t>ال</w:t>
      </w:r>
      <w:r w:rsidR="002C355F" w:rsidRPr="00906FEC">
        <w:rPr>
          <w:rFonts w:ascii="Traditional Arabic" w:hAnsi="Traditional Arabic" w:cs="Traditional Arabic" w:hint="cs"/>
          <w:sz w:val="32"/>
          <w:szCs w:val="32"/>
          <w:rtl/>
        </w:rPr>
        <w:t>باب</w:t>
      </w:r>
      <w:r w:rsidRPr="00906FEC">
        <w:rPr>
          <w:rFonts w:ascii="Traditional Arabic" w:hAnsi="Traditional Arabic" w:cs="Traditional Arabic"/>
          <w:sz w:val="32"/>
          <w:szCs w:val="32"/>
          <w:rtl/>
        </w:rPr>
        <w:t xml:space="preserve"> الأول</w:t>
      </w:r>
      <w:r w:rsidRPr="00906FEC">
        <w:rPr>
          <w:rFonts w:ascii="Traditional Arabic" w:hAnsi="Traditional Arabic" w:cs="Traditional Arabic"/>
          <w:sz w:val="32"/>
          <w:szCs w:val="32"/>
        </w:rPr>
        <w:t xml:space="preserve">: </w:t>
      </w:r>
      <w:r w:rsidRPr="00906FEC">
        <w:rPr>
          <w:rFonts w:ascii="Traditional Arabic" w:hAnsi="Traditional Arabic" w:cs="Traditional Arabic"/>
          <w:sz w:val="32"/>
          <w:szCs w:val="32"/>
          <w:rtl/>
        </w:rPr>
        <w:t>يحتوي على خلفية المشكلة، صياغة المشكلة وتحديد حدودها، أهداف</w:t>
      </w:r>
      <w:r w:rsidR="005241B0" w:rsidRPr="00906FEC">
        <w:rPr>
          <w:rFonts w:ascii="Traditional Arabic" w:hAnsi="Traditional Arabic" w:cs="Traditional Arabic"/>
          <w:sz w:val="32"/>
          <w:szCs w:val="32"/>
        </w:rPr>
        <w:t xml:space="preserve"> </w:t>
      </w:r>
      <w:r w:rsidRPr="00906FEC">
        <w:rPr>
          <w:rFonts w:ascii="Traditional Arabic" w:hAnsi="Traditional Arabic" w:cs="Traditional Arabic"/>
          <w:sz w:val="32"/>
          <w:szCs w:val="32"/>
          <w:rtl/>
        </w:rPr>
        <w:t>البحث، فوائد البحث، التعريفات التشغيلية، مراجعة الأدبيات، منهجية البحث، ومنهجية الكتابة</w:t>
      </w:r>
      <w:r w:rsidRPr="00906FEC">
        <w:rPr>
          <w:rFonts w:ascii="Traditional Arabic" w:hAnsi="Traditional Arabic" w:cs="Traditional Arabic"/>
          <w:sz w:val="32"/>
          <w:szCs w:val="32"/>
        </w:rPr>
        <w:t>.</w:t>
      </w:r>
    </w:p>
    <w:p w14:paraId="19962931" w14:textId="57FEE9E8" w:rsidR="00F019C0" w:rsidRPr="00906FEC" w:rsidRDefault="00F019C0" w:rsidP="002711BA">
      <w:pPr>
        <w:bidi/>
        <w:spacing w:line="240" w:lineRule="auto"/>
        <w:ind w:left="0" w:firstLine="0"/>
        <w:rPr>
          <w:rFonts w:ascii="Traditional Arabic" w:hAnsi="Traditional Arabic" w:cs="Traditional Arabic"/>
          <w:sz w:val="32"/>
          <w:szCs w:val="32"/>
        </w:rPr>
      </w:pPr>
      <w:r w:rsidRPr="00906FEC">
        <w:rPr>
          <w:rFonts w:ascii="Traditional Arabic" w:hAnsi="Traditional Arabic" w:cs="Traditional Arabic"/>
          <w:sz w:val="32"/>
          <w:szCs w:val="32"/>
          <w:rtl/>
        </w:rPr>
        <w:t>ال</w:t>
      </w:r>
      <w:r w:rsidR="002C355F" w:rsidRPr="00906FEC">
        <w:rPr>
          <w:rFonts w:ascii="Traditional Arabic" w:hAnsi="Traditional Arabic" w:cs="Traditional Arabic" w:hint="cs"/>
          <w:sz w:val="32"/>
          <w:szCs w:val="32"/>
          <w:rtl/>
        </w:rPr>
        <w:t>باب</w:t>
      </w:r>
      <w:r w:rsidRPr="00906FEC">
        <w:rPr>
          <w:rFonts w:ascii="Traditional Arabic" w:hAnsi="Traditional Arabic" w:cs="Traditional Arabic"/>
          <w:sz w:val="32"/>
          <w:szCs w:val="32"/>
          <w:rtl/>
        </w:rPr>
        <w:t xml:space="preserve"> الثاني</w:t>
      </w:r>
      <w:r w:rsidRPr="00906FEC">
        <w:rPr>
          <w:rFonts w:ascii="Traditional Arabic" w:hAnsi="Traditional Arabic" w:cs="Traditional Arabic"/>
          <w:sz w:val="32"/>
          <w:szCs w:val="32"/>
        </w:rPr>
        <w:t xml:space="preserve">: </w:t>
      </w:r>
      <w:r w:rsidRPr="00906FEC">
        <w:rPr>
          <w:rFonts w:ascii="Traditional Arabic" w:hAnsi="Traditional Arabic" w:cs="Traditional Arabic"/>
          <w:sz w:val="32"/>
          <w:szCs w:val="32"/>
          <w:rtl/>
        </w:rPr>
        <w:t>يتناول الأسس النظرية لعلم النفس الإنساني وفقاً لأبراهام ماسلو، وكيفية</w:t>
      </w:r>
      <w:r w:rsidR="005241B0" w:rsidRPr="00906FEC">
        <w:rPr>
          <w:rFonts w:ascii="Traditional Arabic" w:hAnsi="Traditional Arabic" w:cs="Traditional Arabic"/>
          <w:sz w:val="32"/>
          <w:szCs w:val="32"/>
        </w:rPr>
        <w:t xml:space="preserve"> </w:t>
      </w:r>
      <w:r w:rsidRPr="00906FEC">
        <w:rPr>
          <w:rFonts w:ascii="Traditional Arabic" w:hAnsi="Traditional Arabic" w:cs="Traditional Arabic"/>
          <w:sz w:val="32"/>
          <w:szCs w:val="32"/>
          <w:rtl/>
        </w:rPr>
        <w:t>تحقيق الشخصية الرئيسية لاحتياجاتها</w:t>
      </w:r>
      <w:r w:rsidRPr="00906FEC">
        <w:rPr>
          <w:rFonts w:ascii="Traditional Arabic" w:hAnsi="Traditional Arabic" w:cs="Traditional Arabic"/>
          <w:sz w:val="32"/>
          <w:szCs w:val="32"/>
        </w:rPr>
        <w:t>.</w:t>
      </w:r>
    </w:p>
    <w:p w14:paraId="30B700FD" w14:textId="73356C83" w:rsidR="00F019C0" w:rsidRPr="00906FEC" w:rsidRDefault="00F019C0" w:rsidP="002711BA">
      <w:pPr>
        <w:bidi/>
        <w:spacing w:line="240" w:lineRule="auto"/>
        <w:rPr>
          <w:rFonts w:ascii="Traditional Arabic" w:hAnsi="Traditional Arabic" w:cs="Traditional Arabic"/>
          <w:sz w:val="32"/>
          <w:szCs w:val="32"/>
        </w:rPr>
      </w:pPr>
      <w:r w:rsidRPr="00906FEC">
        <w:rPr>
          <w:rFonts w:ascii="Traditional Arabic" w:hAnsi="Traditional Arabic" w:cs="Traditional Arabic"/>
          <w:sz w:val="32"/>
          <w:szCs w:val="32"/>
          <w:rtl/>
        </w:rPr>
        <w:lastRenderedPageBreak/>
        <w:t>ال</w:t>
      </w:r>
      <w:r w:rsidR="002C355F" w:rsidRPr="00906FEC">
        <w:rPr>
          <w:rFonts w:ascii="Traditional Arabic" w:hAnsi="Traditional Arabic" w:cs="Traditional Arabic" w:hint="cs"/>
          <w:sz w:val="32"/>
          <w:szCs w:val="32"/>
          <w:rtl/>
        </w:rPr>
        <w:t>باب</w:t>
      </w:r>
      <w:r w:rsidRPr="00906FEC">
        <w:rPr>
          <w:rFonts w:ascii="Traditional Arabic" w:hAnsi="Traditional Arabic" w:cs="Traditional Arabic"/>
          <w:sz w:val="32"/>
          <w:szCs w:val="32"/>
          <w:rtl/>
        </w:rPr>
        <w:t xml:space="preserve"> الثالث</w:t>
      </w:r>
      <w:r w:rsidRPr="00906FEC">
        <w:rPr>
          <w:rFonts w:ascii="Traditional Arabic" w:hAnsi="Traditional Arabic" w:cs="Traditional Arabic"/>
          <w:sz w:val="32"/>
          <w:szCs w:val="32"/>
        </w:rPr>
        <w:t xml:space="preserve">: </w:t>
      </w:r>
      <w:r w:rsidRPr="00906FEC">
        <w:rPr>
          <w:rFonts w:ascii="Traditional Arabic" w:hAnsi="Traditional Arabic" w:cs="Traditional Arabic"/>
          <w:sz w:val="32"/>
          <w:szCs w:val="32"/>
          <w:rtl/>
        </w:rPr>
        <w:t>يعرض النتائج الناتجة عن المناقشة التي وردت في الفصل الثاني</w:t>
      </w:r>
      <w:r w:rsidRPr="00906FEC">
        <w:rPr>
          <w:rFonts w:ascii="Traditional Arabic" w:hAnsi="Traditional Arabic" w:cs="Traditional Arabic"/>
          <w:sz w:val="32"/>
          <w:szCs w:val="32"/>
        </w:rPr>
        <w:t>.</w:t>
      </w:r>
    </w:p>
    <w:p w14:paraId="6DC40649" w14:textId="77777777" w:rsidR="00610368" w:rsidRDefault="00F019C0" w:rsidP="002711BA">
      <w:pPr>
        <w:bidi/>
        <w:spacing w:line="240" w:lineRule="auto"/>
        <w:jc w:val="left"/>
        <w:rPr>
          <w:rFonts w:ascii="Traditional Arabic" w:hAnsi="Traditional Arabic" w:cs="Traditional Arabic"/>
          <w:sz w:val="32"/>
          <w:szCs w:val="32"/>
          <w:rtl/>
        </w:rPr>
      </w:pPr>
      <w:r w:rsidRPr="00906FEC">
        <w:rPr>
          <w:rFonts w:ascii="Traditional Arabic" w:hAnsi="Traditional Arabic" w:cs="Traditional Arabic"/>
          <w:sz w:val="32"/>
          <w:szCs w:val="32"/>
          <w:rtl/>
        </w:rPr>
        <w:t>ال</w:t>
      </w:r>
      <w:r w:rsidR="002C355F" w:rsidRPr="00906FEC">
        <w:rPr>
          <w:rFonts w:ascii="Traditional Arabic" w:hAnsi="Traditional Arabic" w:cs="Traditional Arabic" w:hint="cs"/>
          <w:sz w:val="32"/>
          <w:szCs w:val="32"/>
          <w:rtl/>
        </w:rPr>
        <w:t>باب</w:t>
      </w:r>
      <w:r w:rsidRPr="00906FEC">
        <w:rPr>
          <w:rFonts w:ascii="Traditional Arabic" w:hAnsi="Traditional Arabic" w:cs="Traditional Arabic"/>
          <w:sz w:val="32"/>
          <w:szCs w:val="32"/>
          <w:rtl/>
        </w:rPr>
        <w:t xml:space="preserve"> الرابع</w:t>
      </w:r>
      <w:r w:rsidRPr="00906FEC">
        <w:rPr>
          <w:rFonts w:ascii="Traditional Arabic" w:hAnsi="Traditional Arabic" w:cs="Traditional Arabic"/>
          <w:sz w:val="32"/>
          <w:szCs w:val="32"/>
        </w:rPr>
        <w:t xml:space="preserve">: </w:t>
      </w:r>
      <w:r w:rsidRPr="00906FEC">
        <w:rPr>
          <w:rFonts w:ascii="Traditional Arabic" w:hAnsi="Traditional Arabic" w:cs="Traditional Arabic"/>
          <w:sz w:val="32"/>
          <w:szCs w:val="32"/>
          <w:rtl/>
        </w:rPr>
        <w:t>يحتوي على الخاتمة ويشمل الاستنتاجات والتوصيات</w:t>
      </w:r>
    </w:p>
    <w:sectPr w:rsidR="00610368" w:rsidSect="004663ED">
      <w:headerReference w:type="even" r:id="rId12"/>
      <w:headerReference w:type="default" r:id="rId13"/>
      <w:headerReference w:type="first" r:id="rId14"/>
      <w:footerReference w:type="first" r:id="rId15"/>
      <w:pgSz w:w="11906" w:h="16838"/>
      <w:pgMar w:top="2268" w:right="2268" w:bottom="1701"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E2560" w14:textId="77777777" w:rsidR="00C77BD1" w:rsidRDefault="00C77BD1" w:rsidP="00D364B6">
      <w:pPr>
        <w:spacing w:before="0" w:after="0" w:line="240" w:lineRule="auto"/>
      </w:pPr>
      <w:r>
        <w:separator/>
      </w:r>
    </w:p>
  </w:endnote>
  <w:endnote w:type="continuationSeparator" w:id="0">
    <w:p w14:paraId="09942289" w14:textId="77777777" w:rsidR="00C77BD1" w:rsidRDefault="00C77BD1" w:rsidP="00D364B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979878"/>
      <w:docPartObj>
        <w:docPartGallery w:val="Page Numbers (Bottom of Page)"/>
        <w:docPartUnique/>
      </w:docPartObj>
    </w:sdtPr>
    <w:sdtEndPr>
      <w:rPr>
        <w:noProof/>
      </w:rPr>
    </w:sdtEndPr>
    <w:sdtContent>
      <w:p w14:paraId="24199F58" w14:textId="1C22497F" w:rsidR="004663ED" w:rsidRDefault="004663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B96747" w14:textId="77777777" w:rsidR="0074011B" w:rsidRDefault="00740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6F4FF" w14:textId="77777777" w:rsidR="00C77BD1" w:rsidRDefault="00C77BD1" w:rsidP="00D364B6">
      <w:pPr>
        <w:spacing w:before="0" w:after="0" w:line="240" w:lineRule="auto"/>
      </w:pPr>
      <w:r>
        <w:separator/>
      </w:r>
    </w:p>
  </w:footnote>
  <w:footnote w:type="continuationSeparator" w:id="0">
    <w:p w14:paraId="5A0D1A71" w14:textId="77777777" w:rsidR="00C77BD1" w:rsidRDefault="00C77BD1" w:rsidP="00D364B6">
      <w:pPr>
        <w:spacing w:before="0" w:after="0" w:line="240" w:lineRule="auto"/>
      </w:pPr>
      <w:r>
        <w:continuationSeparator/>
      </w:r>
    </w:p>
  </w:footnote>
  <w:footnote w:id="1">
    <w:p w14:paraId="1A894BF7" w14:textId="1D69EE15" w:rsidR="00BD26FC" w:rsidRPr="008658C0" w:rsidRDefault="00BD26FC" w:rsidP="008658C0">
      <w:pPr>
        <w:pStyle w:val="FootnoteText"/>
        <w:ind w:left="0" w:firstLine="0"/>
        <w:rPr>
          <w:rFonts w:asciiTheme="majorBidi" w:hAnsiTheme="majorBidi" w:cstheme="majorBidi"/>
        </w:rPr>
      </w:pPr>
      <w:r>
        <w:rPr>
          <w:rStyle w:val="FootnoteReference"/>
        </w:rPr>
        <w:footnoteRef/>
      </w:r>
      <w:r>
        <w:t xml:space="preserve"> </w:t>
      </w:r>
      <w:r w:rsidR="008658C0" w:rsidRPr="008658C0">
        <w:rPr>
          <w:rFonts w:asciiTheme="majorBidi" w:hAnsiTheme="majorBidi" w:cstheme="majorBidi"/>
        </w:rPr>
        <w:t xml:space="preserve">Abraham H. Maslow, </w:t>
      </w:r>
      <w:r w:rsidR="008658C0" w:rsidRPr="008658C0">
        <w:rPr>
          <w:rFonts w:asciiTheme="majorBidi" w:hAnsiTheme="majorBidi" w:cstheme="majorBidi"/>
          <w:i/>
          <w:iCs/>
        </w:rPr>
        <w:t>Motivation and Personality</w:t>
      </w:r>
      <w:r w:rsidR="008658C0" w:rsidRPr="008658C0">
        <w:rPr>
          <w:rFonts w:asciiTheme="majorBidi" w:hAnsiTheme="majorBidi" w:cstheme="majorBidi"/>
        </w:rPr>
        <w:t xml:space="preserve">, </w:t>
      </w:r>
      <w:proofErr w:type="spellStart"/>
      <w:r w:rsidR="008658C0" w:rsidRPr="008658C0">
        <w:rPr>
          <w:rFonts w:asciiTheme="majorBidi" w:hAnsiTheme="majorBidi" w:cstheme="majorBidi"/>
        </w:rPr>
        <w:t>edisi</w:t>
      </w:r>
      <w:proofErr w:type="spellEnd"/>
      <w:r w:rsidR="008658C0" w:rsidRPr="008658C0">
        <w:rPr>
          <w:rFonts w:asciiTheme="majorBidi" w:hAnsiTheme="majorBidi" w:cstheme="majorBidi"/>
        </w:rPr>
        <w:t xml:space="preserve"> </w:t>
      </w:r>
      <w:proofErr w:type="spellStart"/>
      <w:r w:rsidR="008658C0" w:rsidRPr="008658C0">
        <w:rPr>
          <w:rFonts w:asciiTheme="majorBidi" w:hAnsiTheme="majorBidi" w:cstheme="majorBidi"/>
        </w:rPr>
        <w:t>kedua</w:t>
      </w:r>
      <w:proofErr w:type="spellEnd"/>
      <w:r w:rsidR="008658C0" w:rsidRPr="008658C0">
        <w:rPr>
          <w:rFonts w:asciiTheme="majorBidi" w:hAnsiTheme="majorBidi" w:cstheme="majorBidi"/>
        </w:rPr>
        <w:t xml:space="preserve"> (Jakarta: </w:t>
      </w:r>
      <w:proofErr w:type="spellStart"/>
      <w:r w:rsidR="008658C0" w:rsidRPr="008658C0">
        <w:rPr>
          <w:rFonts w:asciiTheme="majorBidi" w:hAnsiTheme="majorBidi" w:cstheme="majorBidi"/>
        </w:rPr>
        <w:t>Penerbit</w:t>
      </w:r>
      <w:proofErr w:type="spellEnd"/>
      <w:r w:rsidR="008658C0" w:rsidRPr="008658C0">
        <w:rPr>
          <w:rFonts w:asciiTheme="majorBidi" w:hAnsiTheme="majorBidi" w:cstheme="majorBidi"/>
        </w:rPr>
        <w:t xml:space="preserve"> Pustaka </w:t>
      </w:r>
      <w:proofErr w:type="spellStart"/>
      <w:r w:rsidR="008658C0" w:rsidRPr="008658C0">
        <w:rPr>
          <w:rFonts w:asciiTheme="majorBidi" w:hAnsiTheme="majorBidi" w:cstheme="majorBidi"/>
        </w:rPr>
        <w:t>Binaman</w:t>
      </w:r>
      <w:proofErr w:type="spellEnd"/>
      <w:r w:rsidR="008658C0" w:rsidRPr="008658C0">
        <w:rPr>
          <w:rFonts w:asciiTheme="majorBidi" w:hAnsiTheme="majorBidi" w:cstheme="majorBidi"/>
        </w:rPr>
        <w:t xml:space="preserve"> Pressindo, 2002), 79.</w:t>
      </w:r>
    </w:p>
  </w:footnote>
  <w:footnote w:id="2">
    <w:p w14:paraId="73FE42F3" w14:textId="633765A8" w:rsidR="009C776E" w:rsidRPr="009C776E" w:rsidRDefault="009C776E" w:rsidP="000040CF">
      <w:pPr>
        <w:pStyle w:val="FootnoteText"/>
        <w:rPr>
          <w:rtl/>
        </w:rPr>
      </w:pPr>
      <w:r w:rsidRPr="009C776E">
        <w:rPr>
          <w:rStyle w:val="FootnoteReference"/>
          <w:rFonts w:asciiTheme="majorBidi" w:hAnsiTheme="majorBidi" w:cstheme="majorBidi"/>
        </w:rPr>
        <w:footnoteRef/>
      </w:r>
      <w:r w:rsidRPr="009C776E">
        <w:rPr>
          <w:rFonts w:asciiTheme="majorBidi" w:hAnsiTheme="majorBidi" w:cstheme="majorBidi"/>
        </w:rPr>
        <w:t xml:space="preserve"> </w:t>
      </w:r>
      <w:r w:rsidRPr="00E408C5">
        <w:rPr>
          <w:rFonts w:asciiTheme="majorBidi" w:hAnsiTheme="majorBidi" w:cstheme="majorBidi"/>
          <w:lang w:val="id-ID"/>
        </w:rPr>
        <w:t>Frank G. Goble, Mazhab Ketiga Psikologi Humanistik Abraham Maslow, hal</w:t>
      </w:r>
      <w:r w:rsidRPr="00E408C5">
        <w:rPr>
          <w:lang w:val="id-ID"/>
        </w:rPr>
        <w:t>. 48</w:t>
      </w:r>
    </w:p>
  </w:footnote>
  <w:footnote w:id="3">
    <w:p w14:paraId="1DEB28D1" w14:textId="0518174C" w:rsidR="000040CF" w:rsidRDefault="000040CF">
      <w:pPr>
        <w:pStyle w:val="FootnoteText"/>
        <w:rPr>
          <w:rtl/>
        </w:rPr>
      </w:pPr>
      <w:r>
        <w:rPr>
          <w:rStyle w:val="FootnoteReference"/>
        </w:rPr>
        <w:footnoteRef/>
      </w:r>
      <w:r w:rsidR="00605E71">
        <w:rPr>
          <w:lang w:val="id-ID"/>
        </w:rPr>
        <w:t xml:space="preserve"> </w:t>
      </w:r>
      <w:r w:rsidR="00605E71" w:rsidRPr="00E408C5">
        <w:rPr>
          <w:rFonts w:asciiTheme="majorBidi" w:hAnsiTheme="majorBidi" w:cstheme="majorBidi"/>
          <w:lang w:val="id-ID"/>
        </w:rPr>
        <w:t>Frank G. Goble, Mazhab Ketiga Psikologi Humanistik Abraham Maslow, hal</w:t>
      </w:r>
      <w:r w:rsidR="00605E71">
        <w:rPr>
          <w:rFonts w:asciiTheme="majorBidi" w:hAnsiTheme="majorBidi" w:cstheme="majorBidi"/>
          <w:lang w:val="id-ID"/>
        </w:rPr>
        <w:t xml:space="preserve"> </w:t>
      </w:r>
      <w:r w:rsidR="00605E71">
        <w:rPr>
          <w:lang w:val="id-ID"/>
        </w:rPr>
        <w:t>82</w:t>
      </w:r>
    </w:p>
  </w:footnote>
  <w:footnote w:id="4">
    <w:p w14:paraId="165B33FB" w14:textId="3F679406" w:rsidR="00E408C5" w:rsidRPr="00E408C5" w:rsidRDefault="00E408C5">
      <w:pPr>
        <w:pStyle w:val="FootnoteText"/>
        <w:rPr>
          <w:rtl/>
        </w:rPr>
      </w:pPr>
      <w:r>
        <w:rPr>
          <w:rStyle w:val="FootnoteReference"/>
        </w:rPr>
        <w:footnoteRef/>
      </w:r>
      <w:r>
        <w:t xml:space="preserve"> </w:t>
      </w:r>
      <w:r w:rsidR="00605E71">
        <w:rPr>
          <w:lang w:val="id-ID"/>
        </w:rPr>
        <w:t>Ibid</w:t>
      </w:r>
      <w:r w:rsidR="00605E71">
        <w:rPr>
          <w:i/>
          <w:iCs/>
          <w:lang w:val="id-ID"/>
        </w:rPr>
        <w:t>.,</w:t>
      </w:r>
      <w:r w:rsidR="005A101F" w:rsidRPr="00E408C5">
        <w:rPr>
          <w:rFonts w:asciiTheme="majorBidi" w:hAnsiTheme="majorBidi" w:cstheme="majorBidi"/>
          <w:lang w:val="id-ID"/>
        </w:rPr>
        <w:t xml:space="preserve"> hal</w:t>
      </w:r>
      <w:r w:rsidR="005A101F" w:rsidRPr="00E408C5">
        <w:rPr>
          <w:lang w:val="id-ID"/>
        </w:rPr>
        <w:t>. 48</w:t>
      </w:r>
    </w:p>
  </w:footnote>
  <w:footnote w:id="5">
    <w:p w14:paraId="2749B79A" w14:textId="6E2AA393" w:rsidR="00B03729" w:rsidRPr="00283600" w:rsidRDefault="00B03729" w:rsidP="00B03729">
      <w:pPr>
        <w:pStyle w:val="Bibliography"/>
        <w:ind w:left="720" w:hanging="720"/>
        <w:rPr>
          <w:rFonts w:cstheme="minorHAnsi"/>
          <w:sz w:val="20"/>
          <w:szCs w:val="20"/>
        </w:rPr>
      </w:pPr>
      <w:r w:rsidRPr="00283600">
        <w:rPr>
          <w:rStyle w:val="FootnoteReference"/>
          <w:rFonts w:cstheme="minorHAnsi"/>
          <w:sz w:val="20"/>
          <w:szCs w:val="20"/>
        </w:rPr>
        <w:footnoteRef/>
      </w:r>
      <w:r w:rsidRPr="00283600">
        <w:rPr>
          <w:rFonts w:cstheme="minorHAnsi"/>
          <w:sz w:val="20"/>
          <w:szCs w:val="20"/>
        </w:rPr>
        <w:t xml:space="preserve"> Anas Ahmadi, </w:t>
      </w:r>
      <w:proofErr w:type="spellStart"/>
      <w:r w:rsidRPr="00283600">
        <w:rPr>
          <w:rFonts w:cstheme="minorHAnsi"/>
          <w:i/>
          <w:iCs/>
          <w:sz w:val="20"/>
          <w:szCs w:val="20"/>
        </w:rPr>
        <w:t>Psikologi</w:t>
      </w:r>
      <w:proofErr w:type="spellEnd"/>
      <w:r w:rsidRPr="00283600">
        <w:rPr>
          <w:rFonts w:cstheme="minorHAnsi"/>
          <w:i/>
          <w:iCs/>
          <w:sz w:val="20"/>
          <w:szCs w:val="20"/>
        </w:rPr>
        <w:t xml:space="preserve"> Sastra</w:t>
      </w:r>
      <w:r w:rsidRPr="00283600">
        <w:rPr>
          <w:rFonts w:cstheme="minorHAnsi"/>
          <w:sz w:val="20"/>
          <w:szCs w:val="20"/>
        </w:rPr>
        <w:t xml:space="preserve">, Surabaya, </w:t>
      </w:r>
      <w:proofErr w:type="spellStart"/>
      <w:r w:rsidRPr="00283600">
        <w:rPr>
          <w:rFonts w:cstheme="minorHAnsi"/>
          <w:sz w:val="20"/>
          <w:szCs w:val="20"/>
        </w:rPr>
        <w:t>Unesa</w:t>
      </w:r>
      <w:proofErr w:type="spellEnd"/>
      <w:r w:rsidRPr="00283600">
        <w:rPr>
          <w:rFonts w:cstheme="minorHAnsi"/>
          <w:sz w:val="20"/>
          <w:szCs w:val="20"/>
        </w:rPr>
        <w:t xml:space="preserve"> University Press, 2015. Hal 14</w:t>
      </w:r>
    </w:p>
  </w:footnote>
  <w:footnote w:id="6">
    <w:p w14:paraId="74633C51" w14:textId="4CD0148E" w:rsidR="005D2B3F" w:rsidRPr="005D2B3F" w:rsidRDefault="005D2B3F">
      <w:pPr>
        <w:pStyle w:val="FootnoteText"/>
        <w:rPr>
          <w:lang w:val="id-ID"/>
        </w:rPr>
      </w:pPr>
      <w:r>
        <w:rPr>
          <w:rStyle w:val="FootnoteReference"/>
        </w:rPr>
        <w:footnoteRef/>
      </w:r>
      <w:r w:rsidRPr="005D2B3F">
        <w:rPr>
          <w:rFonts w:asciiTheme="majorBidi" w:hAnsiTheme="majorBidi" w:cstheme="majorBidi"/>
        </w:rPr>
        <w:t xml:space="preserve"> </w:t>
      </w:r>
      <w:r w:rsidRPr="005D2B3F">
        <w:rPr>
          <w:rFonts w:asciiTheme="majorBidi" w:hAnsiTheme="majorBidi" w:cstheme="majorBidi"/>
          <w:lang w:val="id-ID"/>
        </w:rPr>
        <w:t>Frank G. Goble, Mazhab Ketiga Psikologi Humanistik Abraham Maslow, hal</w:t>
      </w:r>
      <w:r>
        <w:rPr>
          <w:lang w:val="id-ID"/>
        </w:rPr>
        <w:t>. 76</w:t>
      </w:r>
    </w:p>
  </w:footnote>
  <w:footnote w:id="7">
    <w:p w14:paraId="264AB4DE" w14:textId="14F12F29" w:rsidR="00A046BE" w:rsidRPr="00A046BE" w:rsidRDefault="00A046BE">
      <w:pPr>
        <w:pStyle w:val="FootnoteText"/>
      </w:pPr>
      <w:r>
        <w:rPr>
          <w:rStyle w:val="FootnoteReference"/>
        </w:rPr>
        <w:footnoteRef/>
      </w:r>
      <w:r>
        <w:t xml:space="preserve"> </w:t>
      </w:r>
      <w:r>
        <w:rPr>
          <w:lang w:val="id-ID"/>
        </w:rPr>
        <w:t>Ibid</w:t>
      </w:r>
      <w:r>
        <w:rPr>
          <w:i/>
          <w:iCs/>
          <w:lang w:val="id-ID"/>
        </w:rPr>
        <w:t>.,</w:t>
      </w:r>
      <w:r>
        <w:rPr>
          <w:lang w:val="id-ID"/>
        </w:rPr>
        <w:t xml:space="preserve"> hal. 73</w:t>
      </w:r>
    </w:p>
  </w:footnote>
  <w:footnote w:id="8">
    <w:p w14:paraId="55F68987" w14:textId="38F69085" w:rsidR="008C6BD3" w:rsidRPr="008A2292" w:rsidRDefault="008C6BD3" w:rsidP="008A2292">
      <w:pPr>
        <w:pStyle w:val="FootnoteText"/>
        <w:bidi/>
        <w:ind w:left="0" w:firstLine="0"/>
        <w:rPr>
          <w:rFonts w:cstheme="minorHAnsi"/>
          <w:i/>
          <w:iCs/>
          <w:rtl/>
          <w:lang w:val="id-ID"/>
        </w:rPr>
      </w:pPr>
      <w:r w:rsidRPr="00283600">
        <w:rPr>
          <w:rStyle w:val="FootnoteReference"/>
          <w:rFonts w:cstheme="minorHAnsi"/>
        </w:rPr>
        <w:footnoteRef/>
      </w:r>
      <w:r w:rsidRPr="00283600">
        <w:rPr>
          <w:rFonts w:cstheme="minorHAnsi"/>
        </w:rPr>
        <w:t xml:space="preserve"> </w:t>
      </w:r>
      <w:r w:rsidR="00C8759E" w:rsidRPr="00283600">
        <w:rPr>
          <w:rFonts w:cs="Times New Roman"/>
          <w:rtl/>
        </w:rPr>
        <w:t>أوليفيا كيفكو تشيتا</w:t>
      </w:r>
      <w:r w:rsidR="00C8759E" w:rsidRPr="00283600">
        <w:rPr>
          <w:rFonts w:cstheme="minorHAnsi"/>
          <w:i/>
          <w:iCs/>
          <w:rtl/>
        </w:rPr>
        <w:t xml:space="preserve"> </w:t>
      </w:r>
      <w:r w:rsidR="00C8759E">
        <w:rPr>
          <w:rFonts w:cstheme="minorHAnsi"/>
          <w:i/>
          <w:iCs/>
        </w:rPr>
        <w:t>,</w:t>
      </w:r>
      <w:r w:rsidR="00C8759E" w:rsidRPr="00283600">
        <w:rPr>
          <w:rFonts w:cs="Times New Roman"/>
          <w:i/>
          <w:iCs/>
          <w:rtl/>
        </w:rPr>
        <w:t xml:space="preserve">الصراع الداخلي كلوي في الفيلم </w:t>
      </w:r>
      <w:r w:rsidR="00C8759E" w:rsidRPr="00283600">
        <w:rPr>
          <w:rFonts w:cstheme="minorHAnsi"/>
          <w:i/>
          <w:iCs/>
          <w:rtl/>
        </w:rPr>
        <w:t>"</w:t>
      </w:r>
      <w:r w:rsidR="00C8759E" w:rsidRPr="00283600">
        <w:rPr>
          <w:rFonts w:cs="Times New Roman"/>
          <w:i/>
          <w:iCs/>
          <w:rtl/>
        </w:rPr>
        <w:t>إن شاء الله</w:t>
      </w:r>
      <w:r w:rsidR="00C8759E" w:rsidRPr="00283600">
        <w:rPr>
          <w:rFonts w:cstheme="minorHAnsi"/>
          <w:i/>
          <w:iCs/>
          <w:rtl/>
        </w:rPr>
        <w:t xml:space="preserve">" </w:t>
      </w:r>
      <w:r w:rsidR="00C8759E" w:rsidRPr="00283600">
        <w:rPr>
          <w:rFonts w:cs="Times New Roman"/>
          <w:i/>
          <w:iCs/>
          <w:rtl/>
        </w:rPr>
        <w:t xml:space="preserve">لأنيس باربو لافاليت </w:t>
      </w:r>
      <w:r w:rsidR="00C8759E" w:rsidRPr="00283600">
        <w:rPr>
          <w:rFonts w:cstheme="minorHAnsi"/>
          <w:i/>
          <w:iCs/>
          <w:rtl/>
        </w:rPr>
        <w:t>(</w:t>
      </w:r>
      <w:r w:rsidR="00C8759E" w:rsidRPr="00283600">
        <w:rPr>
          <w:rFonts w:cs="Times New Roman"/>
          <w:i/>
          <w:iCs/>
          <w:rtl/>
        </w:rPr>
        <w:t>دراسة علم النفس الأدبي</w:t>
      </w:r>
      <w:r w:rsidR="00C8759E">
        <w:rPr>
          <w:rFonts w:cstheme="minorHAnsi"/>
          <w:i/>
          <w:iCs/>
        </w:rPr>
        <w:t>,</w:t>
      </w:r>
      <w:r w:rsidR="00C8759E" w:rsidRPr="00283600">
        <w:rPr>
          <w:rFonts w:cstheme="minorHAnsi"/>
          <w:i/>
          <w:iCs/>
          <w:lang w:val="id-ID"/>
        </w:rPr>
        <w:t xml:space="preserve"> </w:t>
      </w:r>
      <w:r w:rsidR="00C8759E" w:rsidRPr="003A3982">
        <w:rPr>
          <w:rFonts w:cs="Times New Roman"/>
          <w:rtl/>
          <w:lang w:val="id-ID"/>
        </w:rPr>
        <w:t>كلية الآداب والعلوم الإنسانية، جامعة الإمام بونجول الإسلامية الحكومية في بادانغ</w:t>
      </w:r>
      <w:r w:rsidR="00C8759E">
        <w:rPr>
          <w:rFonts w:cstheme="minorHAnsi" w:hint="cs"/>
          <w:rtl/>
          <w:lang w:val="id-ID"/>
        </w:rPr>
        <w:t>, 2023</w:t>
      </w:r>
    </w:p>
  </w:footnote>
  <w:footnote w:id="9">
    <w:p w14:paraId="1DF4BCC0" w14:textId="0C253817" w:rsidR="00035E8C" w:rsidRPr="00B963A0" w:rsidRDefault="00035E8C" w:rsidP="007E07C4">
      <w:pPr>
        <w:pStyle w:val="FootnoteText"/>
        <w:bidi/>
        <w:ind w:left="0" w:firstLine="0"/>
        <w:jc w:val="left"/>
        <w:rPr>
          <w:rFonts w:cstheme="minorHAnsi"/>
          <w:rtl/>
        </w:rPr>
      </w:pPr>
      <w:r w:rsidRPr="00283600">
        <w:rPr>
          <w:rStyle w:val="FootnoteReference"/>
          <w:rFonts w:cstheme="minorHAnsi"/>
        </w:rPr>
        <w:footnoteRef/>
      </w:r>
      <w:r w:rsidR="00FD17ED" w:rsidRPr="00283600">
        <w:rPr>
          <w:rFonts w:cs="Times New Roman"/>
          <w:rtl/>
          <w:lang w:val="id-ID"/>
        </w:rPr>
        <w:t>أحمد زين مصطفى</w:t>
      </w:r>
      <w:r w:rsidRPr="00283600">
        <w:rPr>
          <w:rFonts w:cstheme="minorHAnsi"/>
        </w:rPr>
        <w:t xml:space="preserve">, </w:t>
      </w:r>
      <w:r w:rsidRPr="00283600">
        <w:rPr>
          <w:rFonts w:cs="Times New Roman"/>
          <w:i/>
          <w:iCs/>
          <w:rtl/>
        </w:rPr>
        <w:t xml:space="preserve">قصة إبراهيم عليه السلام </w:t>
      </w:r>
      <w:r w:rsidRPr="00283600">
        <w:rPr>
          <w:rFonts w:cstheme="minorHAnsi"/>
          <w:i/>
          <w:iCs/>
          <w:rtl/>
        </w:rPr>
        <w:t>(</w:t>
      </w:r>
      <w:r w:rsidRPr="00283600">
        <w:rPr>
          <w:rFonts w:cs="Times New Roman"/>
          <w:i/>
          <w:iCs/>
          <w:rtl/>
        </w:rPr>
        <w:t>دراسة تحليلية نفسية إنسانية لأبراهيم ماسلو</w:t>
      </w:r>
      <w:r w:rsidRPr="00283600">
        <w:rPr>
          <w:rFonts w:cstheme="minorHAnsi"/>
          <w:i/>
          <w:iCs/>
          <w:rtl/>
        </w:rPr>
        <w:t>)</w:t>
      </w:r>
      <w:r w:rsidRPr="00283600">
        <w:rPr>
          <w:rFonts w:cstheme="minorHAnsi"/>
        </w:rPr>
        <w:t xml:space="preserve">, </w:t>
      </w:r>
      <w:r w:rsidR="0094591F" w:rsidRPr="00283600">
        <w:rPr>
          <w:rFonts w:cs="Times New Roman"/>
          <w:rtl/>
        </w:rPr>
        <w:t>قسم اللغة العرية وآدبها</w:t>
      </w:r>
      <w:r w:rsidR="0094591F" w:rsidRPr="00B963A0">
        <w:rPr>
          <w:rFonts w:cstheme="minorHAnsi"/>
          <w:rtl/>
        </w:rPr>
        <w:t xml:space="preserve"> </w:t>
      </w:r>
      <w:r w:rsidR="0094591F">
        <w:rPr>
          <w:rFonts w:cstheme="minorHAnsi" w:hint="cs"/>
          <w:rtl/>
        </w:rPr>
        <w:t>,</w:t>
      </w:r>
      <w:r w:rsidR="00B963A0" w:rsidRPr="00B963A0">
        <w:rPr>
          <w:rFonts w:cs="Times New Roman"/>
          <w:rtl/>
        </w:rPr>
        <w:t>كلية الفنون والعلوم الثقافية، جامعة العلوم الإسلامية الحكومية سونان كاليجاغا</w:t>
      </w:r>
    </w:p>
  </w:footnote>
  <w:footnote w:id="10">
    <w:p w14:paraId="2460E1DD" w14:textId="222705EF" w:rsidR="008A2292" w:rsidRPr="008A2292" w:rsidRDefault="008A2292" w:rsidP="008A2292">
      <w:pPr>
        <w:pStyle w:val="FootnoteText"/>
        <w:ind w:left="0" w:firstLine="0"/>
        <w:rPr>
          <w:rtl/>
        </w:rPr>
      </w:pPr>
      <w:r>
        <w:rPr>
          <w:rStyle w:val="FootnoteReference"/>
        </w:rPr>
        <w:footnoteRef/>
      </w:r>
      <w:r>
        <w:t xml:space="preserve"> </w:t>
      </w:r>
      <w:r w:rsidRPr="00C8759E">
        <w:rPr>
          <w:rFonts w:cstheme="minorHAnsi"/>
        </w:rPr>
        <w:t>Deni Cahyo Aji</w:t>
      </w:r>
      <w:r w:rsidRPr="00C8759E">
        <w:rPr>
          <w:rFonts w:cstheme="minorHAnsi"/>
          <w:i/>
          <w:iCs/>
        </w:rPr>
        <w:t xml:space="preserve">, </w:t>
      </w:r>
      <w:proofErr w:type="spellStart"/>
      <w:r w:rsidRPr="00C8759E">
        <w:rPr>
          <w:rFonts w:cstheme="minorHAnsi"/>
          <w:i/>
          <w:iCs/>
        </w:rPr>
        <w:t>Analisis</w:t>
      </w:r>
      <w:proofErr w:type="spellEnd"/>
      <w:r w:rsidRPr="00C8759E">
        <w:rPr>
          <w:rFonts w:cstheme="minorHAnsi"/>
          <w:i/>
          <w:iCs/>
        </w:rPr>
        <w:t xml:space="preserve"> </w:t>
      </w:r>
      <w:proofErr w:type="spellStart"/>
      <w:r w:rsidRPr="00C8759E">
        <w:rPr>
          <w:rFonts w:cstheme="minorHAnsi"/>
          <w:i/>
          <w:iCs/>
        </w:rPr>
        <w:t>Psikologi</w:t>
      </w:r>
      <w:proofErr w:type="spellEnd"/>
      <w:r w:rsidRPr="00C8759E">
        <w:rPr>
          <w:rFonts w:cstheme="minorHAnsi"/>
          <w:i/>
          <w:iCs/>
        </w:rPr>
        <w:t xml:space="preserve"> </w:t>
      </w:r>
      <w:proofErr w:type="spellStart"/>
      <w:r w:rsidRPr="00C8759E">
        <w:rPr>
          <w:rFonts w:cstheme="minorHAnsi"/>
          <w:i/>
          <w:iCs/>
        </w:rPr>
        <w:t>Kepribadian</w:t>
      </w:r>
      <w:proofErr w:type="spellEnd"/>
      <w:r w:rsidRPr="00C8759E">
        <w:rPr>
          <w:rFonts w:cstheme="minorHAnsi"/>
          <w:i/>
          <w:iCs/>
        </w:rPr>
        <w:t xml:space="preserve"> </w:t>
      </w:r>
      <w:proofErr w:type="spellStart"/>
      <w:r w:rsidRPr="00C8759E">
        <w:rPr>
          <w:rFonts w:cstheme="minorHAnsi"/>
          <w:i/>
          <w:iCs/>
        </w:rPr>
        <w:t>Humanistik</w:t>
      </w:r>
      <w:proofErr w:type="spellEnd"/>
      <w:r w:rsidRPr="00C8759E">
        <w:rPr>
          <w:rFonts w:cstheme="minorHAnsi"/>
          <w:i/>
          <w:iCs/>
        </w:rPr>
        <w:t xml:space="preserve"> </w:t>
      </w:r>
      <w:proofErr w:type="spellStart"/>
      <w:r w:rsidRPr="00C8759E">
        <w:rPr>
          <w:rFonts w:cstheme="minorHAnsi"/>
          <w:i/>
          <w:iCs/>
        </w:rPr>
        <w:t>Tokoh</w:t>
      </w:r>
      <w:proofErr w:type="spellEnd"/>
      <w:r w:rsidRPr="00C8759E">
        <w:rPr>
          <w:rFonts w:cstheme="minorHAnsi"/>
          <w:i/>
          <w:iCs/>
        </w:rPr>
        <w:t xml:space="preserve"> Utama Novel Rantau Karya Ahmad </w:t>
      </w:r>
      <w:proofErr w:type="spellStart"/>
      <w:r w:rsidRPr="00C8759E">
        <w:rPr>
          <w:rFonts w:cstheme="minorHAnsi"/>
          <w:i/>
          <w:iCs/>
        </w:rPr>
        <w:t>Fuadi</w:t>
      </w:r>
      <w:proofErr w:type="spellEnd"/>
      <w:r w:rsidRPr="00C8759E">
        <w:rPr>
          <w:rFonts w:cstheme="minorHAnsi"/>
          <w:i/>
          <w:iCs/>
        </w:rPr>
        <w:t xml:space="preserve"> dan </w:t>
      </w:r>
      <w:proofErr w:type="spellStart"/>
      <w:r w:rsidRPr="00C8759E">
        <w:rPr>
          <w:rFonts w:cstheme="minorHAnsi"/>
          <w:i/>
          <w:iCs/>
        </w:rPr>
        <w:t>Kelayakannya</w:t>
      </w:r>
      <w:proofErr w:type="spellEnd"/>
      <w:r w:rsidRPr="00C8759E">
        <w:rPr>
          <w:rFonts w:cstheme="minorHAnsi"/>
          <w:i/>
          <w:iCs/>
        </w:rPr>
        <w:t xml:space="preserve"> </w:t>
      </w:r>
      <w:proofErr w:type="spellStart"/>
      <w:r w:rsidRPr="00C8759E">
        <w:rPr>
          <w:rFonts w:cstheme="minorHAnsi"/>
          <w:i/>
          <w:iCs/>
        </w:rPr>
        <w:t>sebagai</w:t>
      </w:r>
      <w:proofErr w:type="spellEnd"/>
      <w:r w:rsidRPr="00C8759E">
        <w:rPr>
          <w:rFonts w:cstheme="minorHAnsi"/>
          <w:i/>
          <w:iCs/>
        </w:rPr>
        <w:t xml:space="preserve"> Bahan Ajar Sastra di SMA</w:t>
      </w:r>
      <w:r w:rsidRPr="00C8759E">
        <w:rPr>
          <w:rFonts w:cstheme="minorHAnsi"/>
        </w:rPr>
        <w:t>, Universitas Negeri Semarang, 2019.</w:t>
      </w:r>
    </w:p>
  </w:footnote>
  <w:footnote w:id="11">
    <w:p w14:paraId="7CFCB94F" w14:textId="2DE6DF79" w:rsidR="00EB27D4" w:rsidRPr="00283600" w:rsidRDefault="00A349D6" w:rsidP="0092313C">
      <w:pPr>
        <w:pStyle w:val="FootnoteText"/>
        <w:bidi/>
        <w:ind w:left="0" w:firstLine="0"/>
        <w:jc w:val="left"/>
        <w:rPr>
          <w:rFonts w:cstheme="minorHAnsi"/>
        </w:rPr>
      </w:pPr>
      <w:r w:rsidRPr="00283600">
        <w:rPr>
          <w:rStyle w:val="FootnoteReference"/>
          <w:rFonts w:cstheme="minorHAnsi"/>
        </w:rPr>
        <w:footnoteRef/>
      </w:r>
      <w:r w:rsidRPr="00283600">
        <w:rPr>
          <w:rFonts w:cstheme="minorHAnsi"/>
          <w:lang w:val="id-ID"/>
        </w:rPr>
        <w:t>,</w:t>
      </w:r>
      <w:r w:rsidR="006A70D9">
        <w:rPr>
          <w:rFonts w:cs="Times New Roman" w:hint="cs"/>
          <w:rtl/>
          <w:lang w:val="id-ID"/>
        </w:rPr>
        <w:t>إيئي سوهايتي</w:t>
      </w:r>
      <w:r w:rsidR="0005401D">
        <w:rPr>
          <w:rFonts w:cstheme="minorHAnsi" w:hint="cs"/>
          <w:rtl/>
          <w:lang w:val="id-ID"/>
        </w:rPr>
        <w:t>,</w:t>
      </w:r>
      <w:r w:rsidR="006A70D9">
        <w:rPr>
          <w:rFonts w:cstheme="minorHAnsi" w:hint="cs"/>
          <w:rtl/>
          <w:lang w:val="id-ID"/>
        </w:rPr>
        <w:t xml:space="preserve"> </w:t>
      </w:r>
      <w:r w:rsidRPr="00283600">
        <w:rPr>
          <w:rFonts w:cs="Times New Roman"/>
          <w:i/>
          <w:iCs/>
          <w:rtl/>
        </w:rPr>
        <w:t xml:space="preserve">اشخصية الرنيسية في القصة القصيرة </w:t>
      </w:r>
      <w:r w:rsidRPr="00283600">
        <w:rPr>
          <w:rFonts w:cstheme="minorHAnsi"/>
          <w:i/>
          <w:iCs/>
          <w:rtl/>
        </w:rPr>
        <w:t>"</w:t>
      </w:r>
      <w:r w:rsidRPr="00283600">
        <w:rPr>
          <w:rFonts w:cs="Times New Roman"/>
          <w:i/>
          <w:iCs/>
          <w:rtl/>
        </w:rPr>
        <w:t>اعترف رجول</w:t>
      </w:r>
      <w:r w:rsidRPr="00283600">
        <w:rPr>
          <w:rFonts w:cstheme="minorHAnsi"/>
          <w:i/>
          <w:iCs/>
          <w:rtl/>
        </w:rPr>
        <w:t xml:space="preserve">" </w:t>
      </w:r>
      <w:r w:rsidRPr="00283600">
        <w:rPr>
          <w:rFonts w:cs="Times New Roman"/>
          <w:i/>
          <w:iCs/>
          <w:rtl/>
        </w:rPr>
        <w:t xml:space="preserve">لنوال السعداوي </w:t>
      </w:r>
      <w:r w:rsidRPr="00283600">
        <w:rPr>
          <w:rFonts w:cstheme="minorHAnsi"/>
          <w:i/>
          <w:iCs/>
          <w:rtl/>
        </w:rPr>
        <w:t>(</w:t>
      </w:r>
      <w:r w:rsidRPr="00283600">
        <w:rPr>
          <w:rFonts w:cs="Times New Roman"/>
          <w:i/>
          <w:iCs/>
          <w:rtl/>
        </w:rPr>
        <w:t>دراسة سيكولوجية عند أبراهم ماسلو</w:t>
      </w:r>
      <w:r w:rsidRPr="00283600">
        <w:rPr>
          <w:rFonts w:cstheme="minorHAnsi"/>
          <w:i/>
          <w:iCs/>
          <w:rtl/>
        </w:rPr>
        <w:t>)</w:t>
      </w:r>
      <w:r w:rsidR="001C051D" w:rsidRPr="001C051D">
        <w:rPr>
          <w:rFonts w:cstheme="minorHAnsi"/>
          <w:rtl/>
        </w:rPr>
        <w:t xml:space="preserve"> </w:t>
      </w:r>
      <w:r w:rsidR="0094591F">
        <w:rPr>
          <w:rFonts w:cstheme="minorHAnsi" w:hint="cs"/>
          <w:rtl/>
        </w:rPr>
        <w:t>,</w:t>
      </w:r>
      <w:r w:rsidR="00397676" w:rsidRPr="00397676">
        <w:rPr>
          <w:rFonts w:cs="Times New Roman"/>
          <w:rtl/>
        </w:rPr>
        <w:t>جامعة سونان كاليجاغا الإسلامية الحكومية</w:t>
      </w:r>
      <w:r w:rsidR="0092313C">
        <w:rPr>
          <w:rFonts w:cstheme="minorHAnsi"/>
        </w:rPr>
        <w:t xml:space="preserve"> ,</w:t>
      </w:r>
      <w:r w:rsidR="0094591F" w:rsidRPr="0094591F">
        <w:rPr>
          <w:rFonts w:cstheme="minorHAnsi"/>
          <w:rtl/>
        </w:rPr>
        <w:t xml:space="preserve"> </w:t>
      </w:r>
      <w:r w:rsidR="0094591F" w:rsidRPr="00397676">
        <w:rPr>
          <w:rFonts w:cs="Times New Roman"/>
          <w:rtl/>
        </w:rPr>
        <w:t>يوجياكرتا</w:t>
      </w:r>
      <w:r w:rsidR="0094591F" w:rsidRPr="00283600">
        <w:rPr>
          <w:rFonts w:cstheme="minorHAnsi"/>
        </w:rPr>
        <w:t>,</w:t>
      </w:r>
      <w:r w:rsidR="0094591F">
        <w:rPr>
          <w:rFonts w:cstheme="minorHAnsi" w:hint="cs"/>
          <w:rtl/>
        </w:rPr>
        <w:t xml:space="preserve"> 2018</w:t>
      </w:r>
    </w:p>
  </w:footnote>
  <w:footnote w:id="12">
    <w:p w14:paraId="24A85679" w14:textId="4B0C5F8F" w:rsidR="0068618F" w:rsidRPr="00D12615" w:rsidRDefault="0068618F" w:rsidP="00FE669E">
      <w:pPr>
        <w:spacing w:before="0" w:after="0" w:line="240" w:lineRule="auto"/>
        <w:ind w:left="0" w:firstLine="0"/>
        <w:contextualSpacing/>
        <w:rPr>
          <w:rFonts w:asciiTheme="majorBidi" w:hAnsiTheme="majorBidi" w:cstheme="majorBidi"/>
          <w:sz w:val="20"/>
          <w:szCs w:val="20"/>
          <w:rtl/>
          <w:lang w:val="id-ID"/>
        </w:rPr>
      </w:pPr>
      <w:r w:rsidRPr="00283600">
        <w:rPr>
          <w:rStyle w:val="FootnoteReference"/>
          <w:rFonts w:cstheme="minorHAnsi"/>
          <w:sz w:val="20"/>
          <w:szCs w:val="20"/>
        </w:rPr>
        <w:footnoteRef/>
      </w:r>
      <w:r w:rsidRPr="00283600">
        <w:rPr>
          <w:rFonts w:cstheme="minorHAnsi"/>
          <w:sz w:val="20"/>
          <w:szCs w:val="20"/>
        </w:rPr>
        <w:t xml:space="preserve"> </w:t>
      </w:r>
      <w:proofErr w:type="spellStart"/>
      <w:r w:rsidRPr="00D12615">
        <w:rPr>
          <w:rFonts w:asciiTheme="majorBidi" w:hAnsiTheme="majorBidi" w:cstheme="majorBidi"/>
          <w:sz w:val="20"/>
          <w:szCs w:val="20"/>
        </w:rPr>
        <w:t>Nopy</w:t>
      </w:r>
      <w:proofErr w:type="spellEnd"/>
      <w:r w:rsidRPr="00D12615">
        <w:rPr>
          <w:rFonts w:asciiTheme="majorBidi" w:hAnsiTheme="majorBidi" w:cstheme="majorBidi"/>
          <w:sz w:val="20"/>
          <w:szCs w:val="20"/>
        </w:rPr>
        <w:t xml:space="preserve"> Rahmawati, </w:t>
      </w:r>
      <w:proofErr w:type="spellStart"/>
      <w:r w:rsidRPr="00D12615">
        <w:rPr>
          <w:rFonts w:asciiTheme="majorBidi" w:hAnsiTheme="majorBidi" w:cstheme="majorBidi"/>
          <w:sz w:val="20"/>
          <w:szCs w:val="20"/>
        </w:rPr>
        <w:t>Aspek</w:t>
      </w:r>
      <w:proofErr w:type="spellEnd"/>
      <w:r w:rsidRPr="00D12615">
        <w:rPr>
          <w:rFonts w:asciiTheme="majorBidi" w:hAnsiTheme="majorBidi" w:cstheme="majorBidi"/>
          <w:sz w:val="20"/>
          <w:szCs w:val="20"/>
        </w:rPr>
        <w:t xml:space="preserve"> </w:t>
      </w:r>
      <w:proofErr w:type="spellStart"/>
      <w:r w:rsidRPr="00D12615">
        <w:rPr>
          <w:rFonts w:asciiTheme="majorBidi" w:hAnsiTheme="majorBidi" w:cstheme="majorBidi"/>
          <w:sz w:val="20"/>
          <w:szCs w:val="20"/>
        </w:rPr>
        <w:t>Hierarki</w:t>
      </w:r>
      <w:proofErr w:type="spellEnd"/>
      <w:r w:rsidRPr="00D12615">
        <w:rPr>
          <w:rFonts w:asciiTheme="majorBidi" w:hAnsiTheme="majorBidi" w:cstheme="majorBidi"/>
          <w:sz w:val="20"/>
          <w:szCs w:val="20"/>
        </w:rPr>
        <w:t xml:space="preserve"> </w:t>
      </w:r>
      <w:proofErr w:type="spellStart"/>
      <w:r w:rsidRPr="00D12615">
        <w:rPr>
          <w:rFonts w:asciiTheme="majorBidi" w:hAnsiTheme="majorBidi" w:cstheme="majorBidi"/>
          <w:sz w:val="20"/>
          <w:szCs w:val="20"/>
        </w:rPr>
        <w:t>Kebutuhan</w:t>
      </w:r>
      <w:proofErr w:type="spellEnd"/>
      <w:r w:rsidRPr="00D12615">
        <w:rPr>
          <w:rFonts w:asciiTheme="majorBidi" w:hAnsiTheme="majorBidi" w:cstheme="majorBidi"/>
          <w:sz w:val="20"/>
          <w:szCs w:val="20"/>
        </w:rPr>
        <w:t xml:space="preserve"> </w:t>
      </w:r>
      <w:proofErr w:type="spellStart"/>
      <w:r w:rsidRPr="00D12615">
        <w:rPr>
          <w:rFonts w:asciiTheme="majorBidi" w:hAnsiTheme="majorBidi" w:cstheme="majorBidi"/>
          <w:sz w:val="20"/>
          <w:szCs w:val="20"/>
        </w:rPr>
        <w:t>Bertingkat</w:t>
      </w:r>
      <w:proofErr w:type="spellEnd"/>
      <w:r w:rsidRPr="00D12615">
        <w:rPr>
          <w:rFonts w:asciiTheme="majorBidi" w:hAnsiTheme="majorBidi" w:cstheme="majorBidi"/>
          <w:sz w:val="20"/>
          <w:szCs w:val="20"/>
        </w:rPr>
        <w:t xml:space="preserve"> </w:t>
      </w:r>
      <w:proofErr w:type="spellStart"/>
      <w:r w:rsidRPr="00D12615">
        <w:rPr>
          <w:rFonts w:asciiTheme="majorBidi" w:hAnsiTheme="majorBidi" w:cstheme="majorBidi"/>
          <w:sz w:val="20"/>
          <w:szCs w:val="20"/>
        </w:rPr>
        <w:t>Tokoh</w:t>
      </w:r>
      <w:proofErr w:type="spellEnd"/>
      <w:r w:rsidRPr="00D12615">
        <w:rPr>
          <w:rFonts w:asciiTheme="majorBidi" w:hAnsiTheme="majorBidi" w:cstheme="majorBidi"/>
          <w:sz w:val="20"/>
          <w:szCs w:val="20"/>
        </w:rPr>
        <w:t xml:space="preserve"> Utama Dalam Novel Vegetarian Karya Han Kang: Kajian Teori </w:t>
      </w:r>
      <w:proofErr w:type="spellStart"/>
      <w:r w:rsidRPr="00D12615">
        <w:rPr>
          <w:rFonts w:asciiTheme="majorBidi" w:hAnsiTheme="majorBidi" w:cstheme="majorBidi"/>
          <w:sz w:val="20"/>
          <w:szCs w:val="20"/>
        </w:rPr>
        <w:t>Psikologi</w:t>
      </w:r>
      <w:proofErr w:type="spellEnd"/>
      <w:r w:rsidRPr="00D12615">
        <w:rPr>
          <w:rFonts w:asciiTheme="majorBidi" w:hAnsiTheme="majorBidi" w:cstheme="majorBidi"/>
          <w:sz w:val="20"/>
          <w:szCs w:val="20"/>
        </w:rPr>
        <w:t xml:space="preserve"> </w:t>
      </w:r>
      <w:proofErr w:type="spellStart"/>
      <w:r w:rsidRPr="00D12615">
        <w:rPr>
          <w:rFonts w:asciiTheme="majorBidi" w:hAnsiTheme="majorBidi" w:cstheme="majorBidi"/>
          <w:sz w:val="20"/>
          <w:szCs w:val="20"/>
        </w:rPr>
        <w:t>Humanistik</w:t>
      </w:r>
      <w:proofErr w:type="spellEnd"/>
      <w:r w:rsidRPr="00D12615">
        <w:rPr>
          <w:rFonts w:asciiTheme="majorBidi" w:hAnsiTheme="majorBidi" w:cstheme="majorBidi"/>
          <w:sz w:val="20"/>
          <w:szCs w:val="20"/>
        </w:rPr>
        <w:t xml:space="preserve"> Abraham Maslow, Universitas Surabaya, 2018</w:t>
      </w:r>
    </w:p>
  </w:footnote>
  <w:footnote w:id="13">
    <w:p w14:paraId="18186666" w14:textId="386C970B" w:rsidR="00F34EDD" w:rsidRDefault="00F34EDD" w:rsidP="00716840">
      <w:pPr>
        <w:pStyle w:val="FootnoteText"/>
        <w:rPr>
          <w:rtl/>
        </w:rPr>
      </w:pPr>
      <w:r>
        <w:rPr>
          <w:rStyle w:val="FootnoteReference"/>
        </w:rPr>
        <w:footnoteRef/>
      </w:r>
      <w:r>
        <w:t xml:space="preserve"> </w:t>
      </w:r>
      <w:r w:rsidR="00716840" w:rsidRPr="00716840">
        <w:rPr>
          <w:i/>
          <w:iCs/>
        </w:rPr>
        <w:t>The Doha Historical Dictionary of Arabic</w:t>
      </w:r>
      <w:r w:rsidR="00716840" w:rsidRPr="00716840">
        <w:t xml:space="preserve"> </w:t>
      </w:r>
      <w:proofErr w:type="spellStart"/>
      <w:r w:rsidR="00716840" w:rsidRPr="00716840">
        <w:t>atau</w:t>
      </w:r>
      <w:proofErr w:type="spellEnd"/>
      <w:r w:rsidR="00716840" w:rsidRPr="00716840">
        <w:t xml:space="preserve"> </w:t>
      </w:r>
      <w:proofErr w:type="spellStart"/>
      <w:r w:rsidR="00716840" w:rsidRPr="00716840">
        <w:rPr>
          <w:i/>
          <w:iCs/>
        </w:rPr>
        <w:t>Lisān</w:t>
      </w:r>
      <w:proofErr w:type="spellEnd"/>
      <w:r w:rsidR="00716840" w:rsidRPr="00716840">
        <w:rPr>
          <w:i/>
          <w:iCs/>
        </w:rPr>
        <w:t xml:space="preserve"> al-</w:t>
      </w:r>
      <w:proofErr w:type="spellStart"/>
      <w:r w:rsidR="00716840" w:rsidRPr="00716840">
        <w:rPr>
          <w:i/>
          <w:iCs/>
        </w:rPr>
        <w:t>ʿArab</w:t>
      </w:r>
      <w:proofErr w:type="spellEnd"/>
      <w:r w:rsidR="00716840" w:rsidRPr="00716840">
        <w:t xml:space="preserve"> oleh Ibn </w:t>
      </w:r>
      <w:proofErr w:type="spellStart"/>
      <w:r w:rsidR="00716840" w:rsidRPr="00716840">
        <w:t>Manẓūr</w:t>
      </w:r>
      <w:proofErr w:type="spellEnd"/>
    </w:p>
  </w:footnote>
  <w:footnote w:id="14">
    <w:p w14:paraId="5611D83F" w14:textId="63D5A943" w:rsidR="00F1405F" w:rsidRPr="00F1405F" w:rsidRDefault="00F1405F" w:rsidP="00F1405F">
      <w:pPr>
        <w:pStyle w:val="FootnoteText"/>
        <w:bidi/>
        <w:rPr>
          <w:lang w:val="id-ID"/>
        </w:rPr>
      </w:pPr>
      <w:r>
        <w:rPr>
          <w:rStyle w:val="FootnoteReference"/>
        </w:rPr>
        <w:footnoteRef/>
      </w:r>
      <w:r>
        <w:t xml:space="preserve"> </w:t>
      </w:r>
      <w:r w:rsidRPr="00283600">
        <w:rPr>
          <w:rFonts w:cs="Times New Roman"/>
          <w:rtl/>
        </w:rPr>
        <w:t>أحمد ورصن منور</w:t>
      </w:r>
      <w:r w:rsidRPr="00283600">
        <w:rPr>
          <w:rFonts w:cstheme="minorHAnsi"/>
          <w:rtl/>
        </w:rPr>
        <w:t xml:space="preserve">.  1404 </w:t>
      </w:r>
      <w:r w:rsidRPr="00283600">
        <w:rPr>
          <w:rFonts w:cs="Times New Roman"/>
          <w:rtl/>
        </w:rPr>
        <w:t>قاموس المنور إندونيسيا</w:t>
      </w:r>
      <w:r w:rsidRPr="00283600">
        <w:rPr>
          <w:rFonts w:cstheme="minorHAnsi"/>
          <w:rtl/>
        </w:rPr>
        <w:t>-</w:t>
      </w:r>
      <w:r w:rsidRPr="00283600">
        <w:rPr>
          <w:rFonts w:cs="Times New Roman"/>
          <w:rtl/>
        </w:rPr>
        <w:t xml:space="preserve">عربية  </w:t>
      </w:r>
    </w:p>
  </w:footnote>
  <w:footnote w:id="15">
    <w:p w14:paraId="2D378F97" w14:textId="4DFCDB83" w:rsidR="00482CB8" w:rsidRPr="00283600" w:rsidRDefault="00482CB8" w:rsidP="00482CB8">
      <w:pPr>
        <w:pStyle w:val="FootnoteText"/>
        <w:rPr>
          <w:rFonts w:cstheme="minorHAnsi"/>
          <w:lang w:val="id-ID"/>
        </w:rPr>
      </w:pPr>
      <w:r w:rsidRPr="00283600">
        <w:rPr>
          <w:rStyle w:val="FootnoteReference"/>
          <w:rFonts w:cstheme="minorHAnsi"/>
        </w:rPr>
        <w:footnoteRef/>
      </w:r>
      <w:r w:rsidRPr="00283600">
        <w:rPr>
          <w:rFonts w:cstheme="minorHAnsi"/>
        </w:rPr>
        <w:t xml:space="preserve"> </w:t>
      </w:r>
      <w:r w:rsidRPr="008054C1">
        <w:rPr>
          <w:rFonts w:asciiTheme="majorBidi" w:hAnsiTheme="majorBidi" w:cstheme="majorBidi"/>
          <w:lang w:val="id-ID"/>
        </w:rPr>
        <w:t>Frank G. Goble</w:t>
      </w:r>
      <w:r w:rsidRPr="00283600">
        <w:rPr>
          <w:rFonts w:cstheme="minorHAnsi"/>
          <w:lang w:val="id-ID"/>
        </w:rPr>
        <w:t xml:space="preserve">, </w:t>
      </w:r>
      <w:r w:rsidR="001D2E6C" w:rsidRPr="00283600">
        <w:rPr>
          <w:rFonts w:cstheme="minorHAnsi"/>
          <w:lang w:val="id-ID"/>
        </w:rPr>
        <w:t xml:space="preserve">1987. </w:t>
      </w:r>
      <w:r w:rsidRPr="008054C1">
        <w:rPr>
          <w:rFonts w:asciiTheme="majorBidi" w:hAnsiTheme="majorBidi" w:cstheme="majorBidi"/>
          <w:lang w:val="id-ID"/>
        </w:rPr>
        <w:t>Mazhab Ketiga Psikologi Humanistik Abraham Maslow, hal</w:t>
      </w:r>
      <w:r w:rsidRPr="00283600">
        <w:rPr>
          <w:rFonts w:cstheme="minorHAnsi"/>
          <w:lang w:val="id-ID"/>
        </w:rPr>
        <w:t>. 48</w:t>
      </w:r>
    </w:p>
  </w:footnote>
  <w:footnote w:id="16">
    <w:p w14:paraId="752A3D49" w14:textId="69E5EED0" w:rsidR="00C56910" w:rsidRPr="00283600" w:rsidRDefault="00C56910" w:rsidP="0044553D">
      <w:pPr>
        <w:pStyle w:val="FootnoteText"/>
        <w:ind w:left="0" w:firstLine="0"/>
        <w:rPr>
          <w:rFonts w:cstheme="minorHAnsi"/>
        </w:rPr>
      </w:pPr>
      <w:r w:rsidRPr="008054C1">
        <w:rPr>
          <w:rStyle w:val="FootnoteReference"/>
          <w:rFonts w:asciiTheme="majorBidi" w:hAnsiTheme="majorBidi" w:cstheme="majorBidi"/>
        </w:rPr>
        <w:footnoteRef/>
      </w:r>
      <w:r w:rsidRPr="008054C1">
        <w:rPr>
          <w:rFonts w:asciiTheme="majorBidi" w:hAnsiTheme="majorBidi" w:cstheme="majorBidi"/>
        </w:rPr>
        <w:t xml:space="preserve"> Baharuddin dan Moh. Makin, </w:t>
      </w:r>
      <w:r w:rsidRPr="008054C1">
        <w:rPr>
          <w:rFonts w:asciiTheme="majorBidi" w:hAnsiTheme="majorBidi" w:cstheme="majorBidi"/>
          <w:i/>
          <w:iCs/>
        </w:rPr>
        <w:t xml:space="preserve">Pendidikan </w:t>
      </w:r>
      <w:proofErr w:type="spellStart"/>
      <w:r w:rsidRPr="008054C1">
        <w:rPr>
          <w:rFonts w:asciiTheme="majorBidi" w:hAnsiTheme="majorBidi" w:cstheme="majorBidi"/>
          <w:i/>
          <w:iCs/>
        </w:rPr>
        <w:t>Humanistik</w:t>
      </w:r>
      <w:proofErr w:type="spellEnd"/>
      <w:r w:rsidRPr="008054C1">
        <w:rPr>
          <w:rFonts w:asciiTheme="majorBidi" w:hAnsiTheme="majorBidi" w:cstheme="majorBidi"/>
          <w:i/>
          <w:iCs/>
        </w:rPr>
        <w:t xml:space="preserve">: </w:t>
      </w:r>
      <w:proofErr w:type="spellStart"/>
      <w:r w:rsidRPr="008054C1">
        <w:rPr>
          <w:rFonts w:asciiTheme="majorBidi" w:hAnsiTheme="majorBidi" w:cstheme="majorBidi"/>
          <w:i/>
          <w:iCs/>
        </w:rPr>
        <w:t>Konsep</w:t>
      </w:r>
      <w:proofErr w:type="spellEnd"/>
      <w:r w:rsidRPr="008054C1">
        <w:rPr>
          <w:rFonts w:asciiTheme="majorBidi" w:hAnsiTheme="majorBidi" w:cstheme="majorBidi"/>
          <w:i/>
          <w:iCs/>
        </w:rPr>
        <w:t xml:space="preserve">, Teori, dan </w:t>
      </w:r>
      <w:proofErr w:type="spellStart"/>
      <w:r w:rsidRPr="008054C1">
        <w:rPr>
          <w:rFonts w:asciiTheme="majorBidi" w:hAnsiTheme="majorBidi" w:cstheme="majorBidi"/>
          <w:i/>
          <w:iCs/>
        </w:rPr>
        <w:t>Aplikasi</w:t>
      </w:r>
      <w:proofErr w:type="spellEnd"/>
      <w:r w:rsidRPr="008054C1">
        <w:rPr>
          <w:rFonts w:asciiTheme="majorBidi" w:hAnsiTheme="majorBidi" w:cstheme="majorBidi"/>
          <w:i/>
          <w:iCs/>
        </w:rPr>
        <w:t xml:space="preserve"> </w:t>
      </w:r>
      <w:proofErr w:type="spellStart"/>
      <w:r w:rsidRPr="008054C1">
        <w:rPr>
          <w:rFonts w:asciiTheme="majorBidi" w:hAnsiTheme="majorBidi" w:cstheme="majorBidi"/>
          <w:i/>
          <w:iCs/>
        </w:rPr>
        <w:t>Praksis</w:t>
      </w:r>
      <w:proofErr w:type="spellEnd"/>
      <w:r w:rsidRPr="008054C1">
        <w:rPr>
          <w:rFonts w:asciiTheme="majorBidi" w:hAnsiTheme="majorBidi" w:cstheme="majorBidi"/>
          <w:i/>
          <w:iCs/>
        </w:rPr>
        <w:t xml:space="preserve"> </w:t>
      </w:r>
      <w:proofErr w:type="spellStart"/>
      <w:r w:rsidRPr="008054C1">
        <w:rPr>
          <w:rFonts w:asciiTheme="majorBidi" w:hAnsiTheme="majorBidi" w:cstheme="majorBidi"/>
          <w:i/>
          <w:iCs/>
        </w:rPr>
        <w:t>dalam</w:t>
      </w:r>
      <w:proofErr w:type="spellEnd"/>
      <w:r w:rsidRPr="008054C1">
        <w:rPr>
          <w:rFonts w:asciiTheme="majorBidi" w:hAnsiTheme="majorBidi" w:cstheme="majorBidi"/>
          <w:i/>
          <w:iCs/>
        </w:rPr>
        <w:t xml:space="preserve"> Dunia Pendidikan</w:t>
      </w:r>
      <w:r w:rsidRPr="008054C1">
        <w:rPr>
          <w:rFonts w:asciiTheme="majorBidi" w:hAnsiTheme="majorBidi" w:cstheme="majorBidi"/>
        </w:rPr>
        <w:t xml:space="preserve">, (Yogyakarta: </w:t>
      </w:r>
      <w:proofErr w:type="spellStart"/>
      <w:r w:rsidRPr="008054C1">
        <w:rPr>
          <w:rFonts w:asciiTheme="majorBidi" w:hAnsiTheme="majorBidi" w:cstheme="majorBidi"/>
        </w:rPr>
        <w:t>Ar</w:t>
      </w:r>
      <w:proofErr w:type="spellEnd"/>
      <w:r w:rsidRPr="008054C1">
        <w:rPr>
          <w:rFonts w:asciiTheme="majorBidi" w:hAnsiTheme="majorBidi" w:cstheme="majorBidi"/>
        </w:rPr>
        <w:t>-Ruzz Media</w:t>
      </w:r>
      <w:r w:rsidRPr="00283600">
        <w:rPr>
          <w:rFonts w:cstheme="minorHAnsi"/>
        </w:rPr>
        <w:t xml:space="preserve">, 2007), </w:t>
      </w:r>
      <w:proofErr w:type="spellStart"/>
      <w:r w:rsidRPr="008054C1">
        <w:rPr>
          <w:rFonts w:asciiTheme="majorBidi" w:hAnsiTheme="majorBidi" w:cstheme="majorBidi"/>
        </w:rPr>
        <w:t>hal</w:t>
      </w:r>
      <w:proofErr w:type="spellEnd"/>
      <w:r w:rsidRPr="00283600">
        <w:rPr>
          <w:rFonts w:cstheme="minorHAnsi"/>
        </w:rPr>
        <w:t>. 2</w:t>
      </w:r>
    </w:p>
  </w:footnote>
  <w:footnote w:id="17">
    <w:p w14:paraId="47C7DA19" w14:textId="0F858AB1" w:rsidR="00482CB8" w:rsidRPr="008054C1" w:rsidRDefault="00482CB8" w:rsidP="00421044">
      <w:pPr>
        <w:pStyle w:val="FootnoteText"/>
        <w:ind w:left="0" w:firstLine="0"/>
        <w:rPr>
          <w:rFonts w:asciiTheme="majorBidi" w:hAnsiTheme="majorBidi" w:cstheme="majorBidi"/>
        </w:rPr>
      </w:pPr>
      <w:r w:rsidRPr="00283600">
        <w:rPr>
          <w:rStyle w:val="FootnoteReference"/>
          <w:rFonts w:cstheme="minorHAnsi"/>
        </w:rPr>
        <w:footnoteRef/>
      </w:r>
      <w:r w:rsidRPr="00283600">
        <w:rPr>
          <w:rFonts w:cstheme="minorHAnsi"/>
        </w:rPr>
        <w:t xml:space="preserve"> </w:t>
      </w:r>
      <w:r w:rsidR="00421044">
        <w:rPr>
          <w:rFonts w:asciiTheme="majorBidi" w:hAnsiTheme="majorBidi" w:cstheme="majorBidi"/>
        </w:rPr>
        <w:t>The A</w:t>
      </w:r>
      <w:r w:rsidR="00421044" w:rsidRPr="00421044">
        <w:rPr>
          <w:rFonts w:asciiTheme="majorBidi" w:hAnsiTheme="majorBidi" w:cstheme="majorBidi"/>
        </w:rPr>
        <w:t>rabic</w:t>
      </w:r>
      <w:r w:rsidR="00015D2B">
        <w:rPr>
          <w:rFonts w:asciiTheme="majorBidi" w:hAnsiTheme="majorBidi" w:cstheme="majorBidi"/>
        </w:rPr>
        <w:t xml:space="preserve"> L</w:t>
      </w:r>
      <w:r w:rsidR="00421044" w:rsidRPr="00421044">
        <w:rPr>
          <w:rFonts w:asciiTheme="majorBidi" w:hAnsiTheme="majorBidi" w:cstheme="majorBidi"/>
        </w:rPr>
        <w:t>exicon</w:t>
      </w:r>
      <w:r w:rsidR="00015D2B">
        <w:rPr>
          <w:rFonts w:asciiTheme="majorBidi" w:hAnsiTheme="majorBidi" w:cstheme="majorBidi"/>
        </w:rPr>
        <w:t xml:space="preserve"> </w:t>
      </w:r>
      <w:proofErr w:type="spellStart"/>
      <w:r w:rsidR="00015D2B">
        <w:rPr>
          <w:rFonts w:asciiTheme="majorBidi" w:hAnsiTheme="majorBidi" w:cstheme="majorBidi"/>
        </w:rPr>
        <w:t>H</w:t>
      </w:r>
      <w:r w:rsidR="00421044" w:rsidRPr="00421044">
        <w:rPr>
          <w:rFonts w:asciiTheme="majorBidi" w:hAnsiTheme="majorBidi" w:cstheme="majorBidi"/>
        </w:rPr>
        <w:t>awramani</w:t>
      </w:r>
      <w:proofErr w:type="spellEnd"/>
    </w:p>
  </w:footnote>
  <w:footnote w:id="18">
    <w:p w14:paraId="544A4130" w14:textId="51FB28AA" w:rsidR="007169F7" w:rsidRPr="007169F7" w:rsidRDefault="007169F7" w:rsidP="007169F7">
      <w:pPr>
        <w:pStyle w:val="FootnoteText"/>
        <w:ind w:left="0" w:firstLine="0"/>
      </w:pPr>
      <w:r>
        <w:rPr>
          <w:rStyle w:val="FootnoteReference"/>
        </w:rPr>
        <w:footnoteRef/>
      </w:r>
      <w:r>
        <w:t xml:space="preserve"> </w:t>
      </w:r>
      <w:hyperlink r:id="rId1" w:history="1">
        <w:r w:rsidRPr="00C91B01">
          <w:rPr>
            <w:rStyle w:val="Hyperlink"/>
          </w:rPr>
          <w:t>https://www.layar.id/netflix/sinopsis-head-to-head-dibintangi-abdulaziz-alshehri/</w:t>
        </w:r>
      </w:hyperlink>
      <w:r>
        <w:t xml:space="preserve"> </w:t>
      </w:r>
      <w:proofErr w:type="spellStart"/>
      <w:r>
        <w:t>diakses</w:t>
      </w:r>
      <w:proofErr w:type="spellEnd"/>
      <w:r>
        <w:t xml:space="preserve"> 18 </w:t>
      </w:r>
      <w:proofErr w:type="spellStart"/>
      <w:r>
        <w:t>juli</w:t>
      </w:r>
      <w:proofErr w:type="spellEnd"/>
      <w:r>
        <w:t xml:space="preserve"> 2025 </w:t>
      </w:r>
      <w:proofErr w:type="spellStart"/>
      <w:r>
        <w:t>pukul</w:t>
      </w:r>
      <w:proofErr w:type="spellEnd"/>
      <w:r>
        <w:t xml:space="preserve"> 11.46 WIB</w:t>
      </w:r>
    </w:p>
  </w:footnote>
  <w:footnote w:id="19">
    <w:p w14:paraId="1F0EB45F" w14:textId="185CDB20" w:rsidR="00EA562E" w:rsidRPr="00EA562E" w:rsidRDefault="00EA562E" w:rsidP="00EA562E">
      <w:pPr>
        <w:pStyle w:val="FootnoteText"/>
        <w:ind w:left="0" w:firstLine="0"/>
      </w:pPr>
      <w:r>
        <w:rPr>
          <w:rStyle w:val="FootnoteReference"/>
        </w:rPr>
        <w:footnoteRef/>
      </w:r>
      <w:hyperlink r:id="rId2" w:history="1">
        <w:r w:rsidRPr="00C91B01">
          <w:rPr>
            <w:rStyle w:val="Hyperlink"/>
          </w:rPr>
          <w:t>https://www.instagram.com/nejer?utm_source=ig_web_button_share_sheet&amp;igsh=MW5obTNjMG8zeDVibQ==</w:t>
        </w:r>
      </w:hyperlink>
      <w:r>
        <w:t xml:space="preserve"> </w:t>
      </w:r>
      <w:proofErr w:type="spellStart"/>
      <w:r>
        <w:t>diakses</w:t>
      </w:r>
      <w:proofErr w:type="spellEnd"/>
      <w:r>
        <w:t xml:space="preserve"> 18 </w:t>
      </w:r>
      <w:proofErr w:type="spellStart"/>
      <w:r>
        <w:t>juli</w:t>
      </w:r>
      <w:proofErr w:type="spellEnd"/>
      <w:r>
        <w:t xml:space="preserve"> 2025 </w:t>
      </w:r>
      <w:proofErr w:type="spellStart"/>
      <w:r>
        <w:t>pukul</w:t>
      </w:r>
      <w:proofErr w:type="spellEnd"/>
      <w:r>
        <w:t xml:space="preserve"> 11.49 WIB</w:t>
      </w:r>
    </w:p>
  </w:footnote>
  <w:footnote w:id="20">
    <w:p w14:paraId="7F3E87C4" w14:textId="2D8193E9" w:rsidR="003751EA" w:rsidRPr="00283600" w:rsidRDefault="003751EA">
      <w:pPr>
        <w:pStyle w:val="FootnoteText"/>
        <w:rPr>
          <w:rFonts w:cstheme="minorHAnsi"/>
          <w:lang w:val="id-ID"/>
        </w:rPr>
      </w:pPr>
      <w:r w:rsidRPr="00283600">
        <w:rPr>
          <w:rStyle w:val="FootnoteReference"/>
          <w:rFonts w:cstheme="minorHAnsi"/>
        </w:rPr>
        <w:footnoteRef/>
      </w:r>
      <w:r w:rsidRPr="00283600">
        <w:rPr>
          <w:rFonts w:cstheme="minorHAnsi"/>
        </w:rPr>
        <w:t xml:space="preserve"> </w:t>
      </w:r>
      <w:r w:rsidRPr="008054C1">
        <w:rPr>
          <w:rFonts w:asciiTheme="majorBidi" w:hAnsiTheme="majorBidi" w:cstheme="majorBidi"/>
          <w:color w:val="000000"/>
        </w:rPr>
        <w:t xml:space="preserve">Dr. Eko Murdianto, </w:t>
      </w:r>
      <w:r w:rsidRPr="008054C1">
        <w:rPr>
          <w:rFonts w:asciiTheme="majorBidi" w:hAnsiTheme="majorBidi" w:cstheme="majorBidi"/>
          <w:i/>
          <w:iCs/>
          <w:color w:val="000000"/>
        </w:rPr>
        <w:t xml:space="preserve">Metode </w:t>
      </w:r>
      <w:proofErr w:type="spellStart"/>
      <w:r w:rsidRPr="008054C1">
        <w:rPr>
          <w:rFonts w:asciiTheme="majorBidi" w:hAnsiTheme="majorBidi" w:cstheme="majorBidi"/>
          <w:i/>
          <w:iCs/>
          <w:color w:val="000000"/>
        </w:rPr>
        <w:t>Penelitian</w:t>
      </w:r>
      <w:proofErr w:type="spellEnd"/>
      <w:r w:rsidRPr="008054C1">
        <w:rPr>
          <w:rFonts w:asciiTheme="majorBidi" w:hAnsiTheme="majorBidi" w:cstheme="majorBidi"/>
          <w:i/>
          <w:iCs/>
          <w:color w:val="000000"/>
        </w:rPr>
        <w:t xml:space="preserve"> </w:t>
      </w:r>
      <w:proofErr w:type="spellStart"/>
      <w:r w:rsidRPr="008054C1">
        <w:rPr>
          <w:rFonts w:asciiTheme="majorBidi" w:hAnsiTheme="majorBidi" w:cstheme="majorBidi"/>
          <w:i/>
          <w:iCs/>
          <w:color w:val="000000"/>
        </w:rPr>
        <w:t>Kualitatif</w:t>
      </w:r>
      <w:proofErr w:type="spellEnd"/>
      <w:r w:rsidRPr="008054C1">
        <w:rPr>
          <w:rFonts w:asciiTheme="majorBidi" w:hAnsiTheme="majorBidi" w:cstheme="majorBidi"/>
          <w:color w:val="000000"/>
        </w:rPr>
        <w:t>, (Yogyakarta</w:t>
      </w:r>
      <w:r w:rsidRPr="00283600">
        <w:rPr>
          <w:rFonts w:cstheme="minorHAnsi"/>
          <w:color w:val="000000"/>
        </w:rPr>
        <w:t>, 2020</w:t>
      </w:r>
      <w:proofErr w:type="gramStart"/>
      <w:r w:rsidRPr="00283600">
        <w:rPr>
          <w:rFonts w:cstheme="minorHAnsi"/>
          <w:color w:val="000000"/>
        </w:rPr>
        <w:t>),</w:t>
      </w:r>
      <w:proofErr w:type="spellStart"/>
      <w:r w:rsidRPr="008054C1">
        <w:rPr>
          <w:rFonts w:asciiTheme="majorBidi" w:hAnsiTheme="majorBidi" w:cstheme="majorBidi"/>
          <w:color w:val="000000"/>
        </w:rPr>
        <w:t>hal</w:t>
      </w:r>
      <w:proofErr w:type="spellEnd"/>
      <w:proofErr w:type="gramEnd"/>
      <w:r w:rsidRPr="00283600">
        <w:rPr>
          <w:rFonts w:cstheme="minorHAnsi"/>
          <w:color w:val="000000"/>
        </w:rPr>
        <w:t>. 19.</w:t>
      </w:r>
    </w:p>
  </w:footnote>
  <w:footnote w:id="21">
    <w:p w14:paraId="7F23EC79" w14:textId="0EA91F66" w:rsidR="002B3A9B" w:rsidRPr="00283600" w:rsidRDefault="002B3A9B" w:rsidP="00D45188">
      <w:pPr>
        <w:pStyle w:val="FootnoteText"/>
        <w:rPr>
          <w:rFonts w:cstheme="minorHAnsi"/>
          <w:lang w:val="id-ID"/>
        </w:rPr>
      </w:pPr>
      <w:r w:rsidRPr="00283600">
        <w:rPr>
          <w:rStyle w:val="FootnoteReference"/>
          <w:rFonts w:cstheme="minorHAnsi"/>
        </w:rPr>
        <w:footnoteRef/>
      </w:r>
      <w:r w:rsidRPr="00283600">
        <w:rPr>
          <w:rFonts w:cstheme="minorHAnsi"/>
          <w:lang w:val="id-ID"/>
        </w:rPr>
        <w:t xml:space="preserve"> </w:t>
      </w:r>
      <w:hyperlink r:id="rId3" w:history="1">
        <w:r w:rsidR="00BA4257" w:rsidRPr="0029365C">
          <w:rPr>
            <w:rStyle w:val="Hyperlink"/>
            <w:rFonts w:asciiTheme="majorBidi" w:hAnsiTheme="majorBidi" w:cstheme="majorBidi"/>
            <w:lang w:val="id-ID"/>
          </w:rPr>
          <w:t>http</w:t>
        </w:r>
        <w:r w:rsidR="00BA4257" w:rsidRPr="00283600">
          <w:rPr>
            <w:rStyle w:val="Hyperlink"/>
            <w:rFonts w:cstheme="minorHAnsi"/>
            <w:lang w:val="id-ID"/>
          </w:rPr>
          <w:t>://146.19.173.228/</w:t>
        </w:r>
        <w:r w:rsidR="00BA4257" w:rsidRPr="0029365C">
          <w:rPr>
            <w:rStyle w:val="Hyperlink"/>
            <w:rFonts w:asciiTheme="majorBidi" w:hAnsiTheme="majorBidi" w:cstheme="majorBidi"/>
            <w:lang w:val="id-ID"/>
          </w:rPr>
          <w:t>head-to-head</w:t>
        </w:r>
        <w:r w:rsidR="00BA4257" w:rsidRPr="00283600">
          <w:rPr>
            <w:rStyle w:val="Hyperlink"/>
            <w:rFonts w:cstheme="minorHAnsi"/>
            <w:lang w:val="id-ID"/>
          </w:rPr>
          <w:t>-2023/</w:t>
        </w:r>
      </w:hyperlink>
      <w:r w:rsidR="00BA4257" w:rsidRPr="00283600">
        <w:rPr>
          <w:rFonts w:cstheme="minorHAnsi"/>
          <w:lang w:val="id-ID"/>
        </w:rPr>
        <w:t xml:space="preserve"> </w:t>
      </w:r>
      <w:r w:rsidR="00BA4257" w:rsidRPr="0029365C">
        <w:rPr>
          <w:rFonts w:asciiTheme="majorBidi" w:hAnsiTheme="majorBidi" w:cstheme="majorBidi"/>
          <w:lang w:val="id-ID"/>
        </w:rPr>
        <w:t>diakses</w:t>
      </w:r>
      <w:r w:rsidR="00BA4257" w:rsidRPr="00283600">
        <w:rPr>
          <w:rFonts w:cstheme="minorHAnsi"/>
          <w:lang w:val="id-ID"/>
        </w:rPr>
        <w:t xml:space="preserve"> 11/12/2024 </w:t>
      </w:r>
      <w:r w:rsidR="00BA4257" w:rsidRPr="0029365C">
        <w:rPr>
          <w:rFonts w:asciiTheme="majorBidi" w:hAnsiTheme="majorBidi" w:cstheme="majorBidi"/>
          <w:lang w:val="id-ID"/>
        </w:rPr>
        <w:t>pukul</w:t>
      </w:r>
      <w:r w:rsidR="00BA4257" w:rsidRPr="00283600">
        <w:rPr>
          <w:rFonts w:cstheme="minorHAnsi"/>
          <w:lang w:val="id-ID"/>
        </w:rPr>
        <w:t xml:space="preserve"> 12.05</w:t>
      </w:r>
    </w:p>
  </w:footnote>
  <w:footnote w:id="22">
    <w:p w14:paraId="6752EA4F" w14:textId="159093F7" w:rsidR="00B02FF6" w:rsidRPr="00B02FF6" w:rsidRDefault="00B02FF6" w:rsidP="00E97C8E">
      <w:pPr>
        <w:pStyle w:val="FootnoteText"/>
        <w:rPr>
          <w:lang w:val="id-ID"/>
        </w:rPr>
      </w:pPr>
      <w:r>
        <w:rPr>
          <w:rStyle w:val="FootnoteReference"/>
        </w:rPr>
        <w:footnoteRef/>
      </w:r>
      <w:r>
        <w:t xml:space="preserve"> </w:t>
      </w:r>
      <w:r w:rsidRPr="00E97C8E">
        <w:rPr>
          <w:rFonts w:asciiTheme="majorBidi" w:hAnsiTheme="majorBidi" w:cstheme="majorBidi"/>
          <w:lang w:val="id-ID"/>
        </w:rPr>
        <w:t>Faruk, Metode Penelitian Sastra Sebuah Perjalanan Awal, Hal</w:t>
      </w:r>
      <w:r>
        <w:rPr>
          <w:lang w:val="id-ID"/>
        </w:rPr>
        <w:t>. 169</w:t>
      </w:r>
    </w:p>
  </w:footnote>
  <w:footnote w:id="23">
    <w:p w14:paraId="2C8A296B" w14:textId="1F169AD0" w:rsidR="00B02FF6" w:rsidRPr="00B02FF6" w:rsidRDefault="00B02FF6">
      <w:pPr>
        <w:pStyle w:val="FootnoteText"/>
        <w:rPr>
          <w:lang w:val="id-ID"/>
        </w:rPr>
      </w:pPr>
      <w:r>
        <w:rPr>
          <w:rStyle w:val="FootnoteReference"/>
        </w:rPr>
        <w:footnoteRef/>
      </w:r>
      <w:r>
        <w:t xml:space="preserve"> </w:t>
      </w:r>
      <w:r w:rsidR="00E97C8E" w:rsidRPr="00E97C8E">
        <w:rPr>
          <w:rFonts w:asciiTheme="majorBidi" w:hAnsiTheme="majorBidi" w:cstheme="majorBidi"/>
          <w:lang w:val="id-ID"/>
        </w:rPr>
        <w:t>Sangidu, Strukturalisme Dalam Sastra Arab Teori Dan Aplikasinya, Hal</w:t>
      </w:r>
      <w:r w:rsidR="00E97C8E">
        <w:rPr>
          <w:lang w:val="id-ID"/>
        </w:rPr>
        <w:t xml:space="preserve"> 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416532"/>
      <w:docPartObj>
        <w:docPartGallery w:val="Page Numbers (Top of Page)"/>
        <w:docPartUnique/>
      </w:docPartObj>
    </w:sdtPr>
    <w:sdtEndPr>
      <w:rPr>
        <w:noProof/>
      </w:rPr>
    </w:sdtEndPr>
    <w:sdtContent>
      <w:p w14:paraId="5D0EE06B" w14:textId="4C9D2A3A" w:rsidR="004663ED" w:rsidRDefault="004663ED">
        <w:pPr>
          <w:pStyle w:val="Header"/>
        </w:pPr>
        <w:r>
          <w:fldChar w:fldCharType="begin"/>
        </w:r>
        <w:r>
          <w:instrText xml:space="preserve"> PAGE   \* MERGEFORMAT </w:instrText>
        </w:r>
        <w:r>
          <w:fldChar w:fldCharType="separate"/>
        </w:r>
        <w:r>
          <w:rPr>
            <w:noProof/>
          </w:rPr>
          <w:t>2</w:t>
        </w:r>
        <w:r>
          <w:rPr>
            <w:noProof/>
          </w:rPr>
          <w:fldChar w:fldCharType="end"/>
        </w:r>
      </w:p>
    </w:sdtContent>
  </w:sdt>
  <w:p w14:paraId="6A1D989C" w14:textId="764B8943" w:rsidR="00725C35" w:rsidRPr="00CA3E81" w:rsidRDefault="00000000">
    <w:pPr>
      <w:pStyle w:val="Header"/>
      <w:rPr>
        <w:rFonts w:asciiTheme="majorBidi" w:hAnsiTheme="majorBidi" w:cstheme="majorBidi"/>
        <w:sz w:val="24"/>
        <w:szCs w:val="24"/>
      </w:rPr>
    </w:pPr>
    <w:r>
      <w:rPr>
        <w:noProof/>
      </w:rPr>
      <w:pict w14:anchorId="0AF6F4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5329141" o:spid="_x0000_s1051" type="#_x0000_t75" style="position:absolute;left:0;text-align:left;margin-left:0;margin-top:0;width:219.4pt;height:219.4pt;z-index:-251657216;mso-position-horizontal:center;mso-position-horizontal-relative:margin;mso-position-vertical:center;mso-position-vertical-relative:margin" o:allowincell="f">
          <v:imagedata r:id="rId1" o:title="uin-imam-bonjol-padang-logo-png_seeklogo-347238"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709859"/>
      <w:docPartObj>
        <w:docPartGallery w:val="Page Numbers (Top of Page)"/>
        <w:docPartUnique/>
      </w:docPartObj>
    </w:sdtPr>
    <w:sdtEndPr>
      <w:rPr>
        <w:noProof/>
      </w:rPr>
    </w:sdtEndPr>
    <w:sdtContent>
      <w:p w14:paraId="0851DFE1" w14:textId="7A5C242F" w:rsidR="004663ED" w:rsidRDefault="004663ED">
        <w:pPr>
          <w:pStyle w:val="Header"/>
        </w:pPr>
        <w:r>
          <w:fldChar w:fldCharType="begin"/>
        </w:r>
        <w:r>
          <w:instrText xml:space="preserve"> PAGE   \* MERGEFORMAT </w:instrText>
        </w:r>
        <w:r>
          <w:fldChar w:fldCharType="separate"/>
        </w:r>
        <w:r>
          <w:rPr>
            <w:noProof/>
          </w:rPr>
          <w:t>2</w:t>
        </w:r>
        <w:r>
          <w:rPr>
            <w:noProof/>
          </w:rPr>
          <w:fldChar w:fldCharType="end"/>
        </w:r>
      </w:p>
    </w:sdtContent>
  </w:sdt>
  <w:p w14:paraId="1276D8EA" w14:textId="3F1FC43A" w:rsidR="0061559B" w:rsidRDefault="00000000">
    <w:pPr>
      <w:pStyle w:val="Header"/>
    </w:pPr>
    <w:r>
      <w:rPr>
        <w:noProof/>
      </w:rPr>
      <w:pict w14:anchorId="40B7B6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5329142" o:spid="_x0000_s1052" type="#_x0000_t75" style="position:absolute;left:0;text-align:left;margin-left:0;margin-top:0;width:219.4pt;height:219.4pt;z-index:-251656192;mso-position-horizontal:center;mso-position-horizontal-relative:margin;mso-position-vertical:center;mso-position-vertical-relative:margin" o:allowincell="f">
          <v:imagedata r:id="rId1" o:title="uin-imam-bonjol-padang-logo-png_seeklogo-347238"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A95C1" w14:textId="1D5B2EEB" w:rsidR="0061559B" w:rsidRDefault="00000000">
    <w:pPr>
      <w:pStyle w:val="Header"/>
    </w:pPr>
    <w:r>
      <w:rPr>
        <w:noProof/>
      </w:rPr>
      <w:pict w14:anchorId="4E23AB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5329140" o:spid="_x0000_s1050" type="#_x0000_t75" style="position:absolute;left:0;text-align:left;margin-left:0;margin-top:0;width:219.4pt;height:219.4pt;z-index:-251658240;mso-position-horizontal:center;mso-position-horizontal-relative:margin;mso-position-vertical:center;mso-position-vertical-relative:margin" o:allowincell="f">
          <v:imagedata r:id="rId1" o:title="uin-imam-bonjol-padang-logo-png_seeklogo-347238"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7A9"/>
    <w:multiLevelType w:val="multilevel"/>
    <w:tmpl w:val="C7A23DC8"/>
    <w:lvl w:ilvl="0">
      <w:start w:val="3"/>
      <w:numFmt w:val="decimal"/>
      <w:lvlText w:val="%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8"/>
      <w:numFmt w:val="arabicAlpha"/>
      <w:lvlText w:val="%3)"/>
      <w:lvlJc w:val="left"/>
      <w:pPr>
        <w:ind w:left="2160" w:hanging="360"/>
      </w:pPr>
      <w:rPr>
        <w:rFonts w:hint="default"/>
        <w:b w:val="0"/>
        <w:bCs w:val="0"/>
      </w:rPr>
    </w:lvl>
    <w:lvl w:ilvl="3">
      <w:start w:val="5"/>
      <w:numFmt w:val="arabicAlpha"/>
      <w:lvlText w:val="%4."/>
      <w:lvlJc w:val="left"/>
      <w:pPr>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18E65F0"/>
    <w:multiLevelType w:val="hybridMultilevel"/>
    <w:tmpl w:val="CEDA1552"/>
    <w:lvl w:ilvl="0" w:tplc="79AACC32">
      <w:start w:val="8"/>
      <w:numFmt w:val="arabicAlpha"/>
      <w:lvlText w:val="%1)"/>
      <w:lvlJc w:val="right"/>
      <w:pPr>
        <w:ind w:left="1285" w:hanging="360"/>
      </w:pPr>
      <w:rPr>
        <w:rFonts w:ascii="Traditional Arabic" w:eastAsiaTheme="minorHAnsi" w:hAnsi="Traditional Arabic" w:cs="Traditional Arabic"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45F6C42"/>
    <w:multiLevelType w:val="hybridMultilevel"/>
    <w:tmpl w:val="B7303DF8"/>
    <w:lvl w:ilvl="0" w:tplc="5E961EFE">
      <w:start w:val="5"/>
      <w:numFmt w:val="arabicAlpha"/>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6B752AA"/>
    <w:multiLevelType w:val="hybridMultilevel"/>
    <w:tmpl w:val="F61E8A5E"/>
    <w:lvl w:ilvl="0" w:tplc="03B20B26">
      <w:start w:val="8"/>
      <w:numFmt w:val="arabicAlpha"/>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8C236BC"/>
    <w:multiLevelType w:val="hybridMultilevel"/>
    <w:tmpl w:val="3888370E"/>
    <w:lvl w:ilvl="0" w:tplc="7E5C30DA">
      <w:start w:val="2"/>
      <w:numFmt w:val="arabicAlpha"/>
      <w:lvlText w:val="%1."/>
      <w:lvlJc w:val="righ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91F18F1"/>
    <w:multiLevelType w:val="multilevel"/>
    <w:tmpl w:val="984051A6"/>
    <w:lvl w:ilvl="0">
      <w:start w:val="3"/>
      <w:numFmt w:val="decimal"/>
      <w:lvlText w:val="%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6"/>
      <w:numFmt w:val="arabicAlpha"/>
      <w:lvlText w:val="%3)"/>
      <w:lvlJc w:val="left"/>
      <w:pPr>
        <w:ind w:left="2160" w:hanging="360"/>
      </w:pPr>
      <w:rPr>
        <w:rFonts w:hint="default"/>
        <w:b w:val="0"/>
        <w:bCs w:val="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0C764649"/>
    <w:multiLevelType w:val="multilevel"/>
    <w:tmpl w:val="16EE1744"/>
    <w:lvl w:ilvl="0">
      <w:start w:val="3"/>
      <w:numFmt w:val="decimal"/>
      <w:lvlText w:val="%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27"/>
      <w:numFmt w:val="arabicAlpha"/>
      <w:lvlText w:val="%3)"/>
      <w:lvlJc w:val="left"/>
      <w:pPr>
        <w:ind w:left="2160" w:hanging="360"/>
      </w:pPr>
      <w:rPr>
        <w:rFonts w:hint="default"/>
        <w:b w:val="0"/>
        <w:bCs w:val="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E4D4F95"/>
    <w:multiLevelType w:val="hybridMultilevel"/>
    <w:tmpl w:val="94E80278"/>
    <w:lvl w:ilvl="0" w:tplc="8BCA38B2">
      <w:start w:val="4"/>
      <w:numFmt w:val="arabicAbjad"/>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F8D443E"/>
    <w:multiLevelType w:val="multilevel"/>
    <w:tmpl w:val="41246B64"/>
    <w:lvl w:ilvl="0">
      <w:start w:val="3"/>
      <w:numFmt w:val="decimal"/>
      <w:lvlText w:val="%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5"/>
      <w:numFmt w:val="arabicAlpha"/>
      <w:lvlText w:val="%3)"/>
      <w:lvlJc w:val="left"/>
      <w:pPr>
        <w:ind w:left="2160" w:hanging="360"/>
      </w:pPr>
      <w:rPr>
        <w:rFonts w:hint="default"/>
        <w:b w:val="0"/>
        <w:bCs w:val="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476326F"/>
    <w:multiLevelType w:val="multilevel"/>
    <w:tmpl w:val="2A6A8110"/>
    <w:lvl w:ilvl="0">
      <w:start w:val="3"/>
      <w:numFmt w:val="decimal"/>
      <w:lvlText w:val="%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8"/>
      <w:numFmt w:val="arabicAlpha"/>
      <w:lvlText w:val="%3)"/>
      <w:lvlJc w:val="left"/>
      <w:pPr>
        <w:ind w:left="2160" w:hanging="360"/>
      </w:pPr>
      <w:rPr>
        <w:rFonts w:hint="default"/>
        <w:b w:val="0"/>
        <w:bCs w:val="0"/>
        <w:lang w:val="en-ID"/>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14FF28A3"/>
    <w:multiLevelType w:val="hybridMultilevel"/>
    <w:tmpl w:val="65341304"/>
    <w:lvl w:ilvl="0" w:tplc="93FE243A">
      <w:start w:val="3"/>
      <w:numFmt w:val="arabicAbjad"/>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C801FD0"/>
    <w:multiLevelType w:val="hybridMultilevel"/>
    <w:tmpl w:val="BF6048B8"/>
    <w:lvl w:ilvl="0" w:tplc="FFFFFFFF">
      <w:start w:val="1"/>
      <w:numFmt w:val="arabicAlpha"/>
      <w:lvlText w:val="%1."/>
      <w:lvlJc w:val="right"/>
      <w:pPr>
        <w:ind w:left="1285" w:hanging="360"/>
      </w:pPr>
      <w:rPr>
        <w:rFonts w:hint="default"/>
      </w:rPr>
    </w:lvl>
    <w:lvl w:ilvl="1" w:tplc="04210019" w:tentative="1">
      <w:start w:val="1"/>
      <w:numFmt w:val="lowerLetter"/>
      <w:lvlText w:val="%2."/>
      <w:lvlJc w:val="left"/>
      <w:pPr>
        <w:ind w:left="1439" w:hanging="360"/>
      </w:pPr>
    </w:lvl>
    <w:lvl w:ilvl="2" w:tplc="0421001B" w:tentative="1">
      <w:start w:val="1"/>
      <w:numFmt w:val="lowerRoman"/>
      <w:lvlText w:val="%3."/>
      <w:lvlJc w:val="right"/>
      <w:pPr>
        <w:ind w:left="2159" w:hanging="180"/>
      </w:pPr>
    </w:lvl>
    <w:lvl w:ilvl="3" w:tplc="0421000F" w:tentative="1">
      <w:start w:val="1"/>
      <w:numFmt w:val="decimal"/>
      <w:lvlText w:val="%4."/>
      <w:lvlJc w:val="left"/>
      <w:pPr>
        <w:ind w:left="2879" w:hanging="360"/>
      </w:pPr>
    </w:lvl>
    <w:lvl w:ilvl="4" w:tplc="04210019" w:tentative="1">
      <w:start w:val="1"/>
      <w:numFmt w:val="lowerLetter"/>
      <w:lvlText w:val="%5."/>
      <w:lvlJc w:val="left"/>
      <w:pPr>
        <w:ind w:left="3599" w:hanging="360"/>
      </w:pPr>
    </w:lvl>
    <w:lvl w:ilvl="5" w:tplc="0421001B" w:tentative="1">
      <w:start w:val="1"/>
      <w:numFmt w:val="lowerRoman"/>
      <w:lvlText w:val="%6."/>
      <w:lvlJc w:val="right"/>
      <w:pPr>
        <w:ind w:left="4319" w:hanging="180"/>
      </w:pPr>
    </w:lvl>
    <w:lvl w:ilvl="6" w:tplc="0421000F" w:tentative="1">
      <w:start w:val="1"/>
      <w:numFmt w:val="decimal"/>
      <w:lvlText w:val="%7."/>
      <w:lvlJc w:val="left"/>
      <w:pPr>
        <w:ind w:left="5039" w:hanging="360"/>
      </w:pPr>
    </w:lvl>
    <w:lvl w:ilvl="7" w:tplc="04210019" w:tentative="1">
      <w:start w:val="1"/>
      <w:numFmt w:val="lowerLetter"/>
      <w:lvlText w:val="%8."/>
      <w:lvlJc w:val="left"/>
      <w:pPr>
        <w:ind w:left="5759" w:hanging="360"/>
      </w:pPr>
    </w:lvl>
    <w:lvl w:ilvl="8" w:tplc="0421001B" w:tentative="1">
      <w:start w:val="1"/>
      <w:numFmt w:val="lowerRoman"/>
      <w:lvlText w:val="%9."/>
      <w:lvlJc w:val="right"/>
      <w:pPr>
        <w:ind w:left="6479" w:hanging="180"/>
      </w:pPr>
    </w:lvl>
  </w:abstractNum>
  <w:abstractNum w:abstractNumId="12" w15:restartNumberingAfterBreak="0">
    <w:nsid w:val="1F2342A7"/>
    <w:multiLevelType w:val="hybridMultilevel"/>
    <w:tmpl w:val="7512C39A"/>
    <w:lvl w:ilvl="0" w:tplc="D77654E0">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33678B6"/>
    <w:multiLevelType w:val="multilevel"/>
    <w:tmpl w:val="5E9C1B0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FB3FEF"/>
    <w:multiLevelType w:val="hybridMultilevel"/>
    <w:tmpl w:val="10085852"/>
    <w:lvl w:ilvl="0" w:tplc="1DC682D6">
      <w:start w:val="8"/>
      <w:numFmt w:val="arabicAlpha"/>
      <w:lvlText w:val="%1)"/>
      <w:lvlJc w:val="right"/>
      <w:pPr>
        <w:ind w:left="1286" w:hanging="360"/>
      </w:pPr>
      <w:rPr>
        <w:rFonts w:ascii="Traditional Arabic" w:eastAsiaTheme="minorHAnsi" w:hAnsi="Traditional Arabic" w:cs="Traditional Arabic"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6996F04"/>
    <w:multiLevelType w:val="hybridMultilevel"/>
    <w:tmpl w:val="34DE8F8E"/>
    <w:lvl w:ilvl="0" w:tplc="97E82302">
      <w:start w:val="1"/>
      <w:numFmt w:val="arabicAbjad"/>
      <w:lvlText w:val="%1."/>
      <w:lvlJc w:val="right"/>
      <w:pPr>
        <w:ind w:left="502" w:hanging="360"/>
      </w:pPr>
      <w:rPr>
        <w:rFonts w:hint="default"/>
        <w:b w:val="0"/>
        <w:bCs w:val="0"/>
      </w:rPr>
    </w:lvl>
    <w:lvl w:ilvl="1" w:tplc="38090019" w:tentative="1">
      <w:start w:val="1"/>
      <w:numFmt w:val="lowerLetter"/>
      <w:lvlText w:val="%2."/>
      <w:lvlJc w:val="left"/>
      <w:pPr>
        <w:ind w:left="502" w:hanging="360"/>
      </w:pPr>
    </w:lvl>
    <w:lvl w:ilvl="2" w:tplc="3809001B" w:tentative="1">
      <w:start w:val="1"/>
      <w:numFmt w:val="lowerRoman"/>
      <w:lvlText w:val="%3."/>
      <w:lvlJc w:val="right"/>
      <w:pPr>
        <w:ind w:left="1222" w:hanging="180"/>
      </w:pPr>
    </w:lvl>
    <w:lvl w:ilvl="3" w:tplc="3809000F" w:tentative="1">
      <w:start w:val="1"/>
      <w:numFmt w:val="decimal"/>
      <w:lvlText w:val="%4."/>
      <w:lvlJc w:val="left"/>
      <w:pPr>
        <w:ind w:left="1942" w:hanging="360"/>
      </w:pPr>
    </w:lvl>
    <w:lvl w:ilvl="4" w:tplc="38090019" w:tentative="1">
      <w:start w:val="1"/>
      <w:numFmt w:val="lowerLetter"/>
      <w:lvlText w:val="%5."/>
      <w:lvlJc w:val="left"/>
      <w:pPr>
        <w:ind w:left="2662" w:hanging="360"/>
      </w:pPr>
    </w:lvl>
    <w:lvl w:ilvl="5" w:tplc="3809001B" w:tentative="1">
      <w:start w:val="1"/>
      <w:numFmt w:val="lowerRoman"/>
      <w:lvlText w:val="%6."/>
      <w:lvlJc w:val="right"/>
      <w:pPr>
        <w:ind w:left="3382" w:hanging="180"/>
      </w:pPr>
    </w:lvl>
    <w:lvl w:ilvl="6" w:tplc="3809000F" w:tentative="1">
      <w:start w:val="1"/>
      <w:numFmt w:val="decimal"/>
      <w:lvlText w:val="%7."/>
      <w:lvlJc w:val="left"/>
      <w:pPr>
        <w:ind w:left="4102" w:hanging="360"/>
      </w:pPr>
    </w:lvl>
    <w:lvl w:ilvl="7" w:tplc="38090019" w:tentative="1">
      <w:start w:val="1"/>
      <w:numFmt w:val="lowerLetter"/>
      <w:lvlText w:val="%8."/>
      <w:lvlJc w:val="left"/>
      <w:pPr>
        <w:ind w:left="4822" w:hanging="360"/>
      </w:pPr>
    </w:lvl>
    <w:lvl w:ilvl="8" w:tplc="3809001B" w:tentative="1">
      <w:start w:val="1"/>
      <w:numFmt w:val="lowerRoman"/>
      <w:lvlText w:val="%9."/>
      <w:lvlJc w:val="right"/>
      <w:pPr>
        <w:ind w:left="5542" w:hanging="180"/>
      </w:pPr>
    </w:lvl>
  </w:abstractNum>
  <w:abstractNum w:abstractNumId="16" w15:restartNumberingAfterBreak="0">
    <w:nsid w:val="27080C17"/>
    <w:multiLevelType w:val="multilevel"/>
    <w:tmpl w:val="BD86510E"/>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arabicAlpha"/>
      <w:lvlText w:val="%3)"/>
      <w:lvlJc w:val="left"/>
      <w:pPr>
        <w:ind w:left="2160" w:hanging="360"/>
      </w:pPr>
      <w:rPr>
        <w:rFonts w:hint="default"/>
        <w:b w:val="0"/>
        <w:bCs w:val="0"/>
      </w:rPr>
    </w:lvl>
    <w:lvl w:ilvl="3">
      <w:start w:val="5"/>
      <w:numFmt w:val="arabicAlpha"/>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52790A"/>
    <w:multiLevelType w:val="multilevel"/>
    <w:tmpl w:val="8E085398"/>
    <w:lvl w:ilvl="0">
      <w:start w:val="3"/>
      <w:numFmt w:val="decimal"/>
      <w:lvlText w:val="%1."/>
      <w:lvlJc w:val="left"/>
      <w:pPr>
        <w:tabs>
          <w:tab w:val="num" w:pos="720"/>
        </w:tabs>
        <w:ind w:left="720" w:hanging="360"/>
      </w:pPr>
      <w:rPr>
        <w:rFonts w:hint="default"/>
        <w:b w:val="0"/>
        <w:bCs w:val="0"/>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29EB635F"/>
    <w:multiLevelType w:val="hybridMultilevel"/>
    <w:tmpl w:val="AA7ABCEE"/>
    <w:lvl w:ilvl="0" w:tplc="61A2E9C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2BF87991"/>
    <w:multiLevelType w:val="hybridMultilevel"/>
    <w:tmpl w:val="EF982E6E"/>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D1000DB"/>
    <w:multiLevelType w:val="multilevel"/>
    <w:tmpl w:val="FCB67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FB7955"/>
    <w:multiLevelType w:val="hybridMultilevel"/>
    <w:tmpl w:val="C43CA472"/>
    <w:lvl w:ilvl="0" w:tplc="5C98A968">
      <w:start w:val="8"/>
      <w:numFmt w:val="arabicAbjad"/>
      <w:lvlText w:val="%1."/>
      <w:lvlJc w:val="right"/>
      <w:pPr>
        <w:ind w:left="144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6B214C3"/>
    <w:multiLevelType w:val="hybridMultilevel"/>
    <w:tmpl w:val="8EA48E76"/>
    <w:lvl w:ilvl="0" w:tplc="53CAE6EE">
      <w:start w:val="1"/>
      <w:numFmt w:val="arabicAlpha"/>
      <w:lvlText w:val="%1."/>
      <w:lvlJc w:val="righ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15:restartNumberingAfterBreak="0">
    <w:nsid w:val="37601F88"/>
    <w:multiLevelType w:val="hybridMultilevel"/>
    <w:tmpl w:val="A1B41BC6"/>
    <w:lvl w:ilvl="0" w:tplc="C2C0B9E4">
      <w:start w:val="1"/>
      <w:numFmt w:val="arabicAlpha"/>
      <w:lvlText w:val="%1)"/>
      <w:lvlJc w:val="right"/>
      <w:pPr>
        <w:ind w:left="1286" w:hanging="360"/>
      </w:pPr>
      <w:rPr>
        <w:rFonts w:ascii="Traditional Arabic" w:eastAsiaTheme="minorHAnsi" w:hAnsi="Traditional Arabic" w:cs="Traditional Arabic"/>
      </w:rPr>
    </w:lvl>
    <w:lvl w:ilvl="1" w:tplc="FFFFFFFF" w:tentative="1">
      <w:start w:val="1"/>
      <w:numFmt w:val="lowerLetter"/>
      <w:lvlText w:val="%2."/>
      <w:lvlJc w:val="left"/>
      <w:pPr>
        <w:ind w:left="2006" w:hanging="360"/>
      </w:pPr>
    </w:lvl>
    <w:lvl w:ilvl="2" w:tplc="FFFFFFFF" w:tentative="1">
      <w:start w:val="1"/>
      <w:numFmt w:val="lowerRoman"/>
      <w:lvlText w:val="%3."/>
      <w:lvlJc w:val="right"/>
      <w:pPr>
        <w:ind w:left="2726" w:hanging="180"/>
      </w:pPr>
    </w:lvl>
    <w:lvl w:ilvl="3" w:tplc="FFFFFFFF" w:tentative="1">
      <w:start w:val="1"/>
      <w:numFmt w:val="decimal"/>
      <w:lvlText w:val="%4."/>
      <w:lvlJc w:val="left"/>
      <w:pPr>
        <w:ind w:left="3446" w:hanging="360"/>
      </w:pPr>
    </w:lvl>
    <w:lvl w:ilvl="4" w:tplc="FFFFFFFF" w:tentative="1">
      <w:start w:val="1"/>
      <w:numFmt w:val="lowerLetter"/>
      <w:lvlText w:val="%5."/>
      <w:lvlJc w:val="left"/>
      <w:pPr>
        <w:ind w:left="4166" w:hanging="360"/>
      </w:pPr>
    </w:lvl>
    <w:lvl w:ilvl="5" w:tplc="FFFFFFFF" w:tentative="1">
      <w:start w:val="1"/>
      <w:numFmt w:val="lowerRoman"/>
      <w:lvlText w:val="%6."/>
      <w:lvlJc w:val="right"/>
      <w:pPr>
        <w:ind w:left="4886" w:hanging="180"/>
      </w:pPr>
    </w:lvl>
    <w:lvl w:ilvl="6" w:tplc="FFFFFFFF" w:tentative="1">
      <w:start w:val="1"/>
      <w:numFmt w:val="decimal"/>
      <w:lvlText w:val="%7."/>
      <w:lvlJc w:val="left"/>
      <w:pPr>
        <w:ind w:left="5606" w:hanging="360"/>
      </w:pPr>
    </w:lvl>
    <w:lvl w:ilvl="7" w:tplc="FFFFFFFF" w:tentative="1">
      <w:start w:val="1"/>
      <w:numFmt w:val="lowerLetter"/>
      <w:lvlText w:val="%8."/>
      <w:lvlJc w:val="left"/>
      <w:pPr>
        <w:ind w:left="6326" w:hanging="360"/>
      </w:pPr>
    </w:lvl>
    <w:lvl w:ilvl="8" w:tplc="FFFFFFFF" w:tentative="1">
      <w:start w:val="1"/>
      <w:numFmt w:val="lowerRoman"/>
      <w:lvlText w:val="%9."/>
      <w:lvlJc w:val="right"/>
      <w:pPr>
        <w:ind w:left="7046" w:hanging="180"/>
      </w:pPr>
    </w:lvl>
  </w:abstractNum>
  <w:abstractNum w:abstractNumId="24" w15:restartNumberingAfterBreak="0">
    <w:nsid w:val="38374707"/>
    <w:multiLevelType w:val="hybridMultilevel"/>
    <w:tmpl w:val="8D022E64"/>
    <w:lvl w:ilvl="0" w:tplc="CF904D80">
      <w:start w:val="1"/>
      <w:numFmt w:val="arabicAlpha"/>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3C177627"/>
    <w:multiLevelType w:val="hybridMultilevel"/>
    <w:tmpl w:val="41FEFA6C"/>
    <w:lvl w:ilvl="0" w:tplc="BB5A115E">
      <w:start w:val="5"/>
      <w:numFmt w:val="arabicAbjad"/>
      <w:lvlText w:val="%1."/>
      <w:lvlJc w:val="righ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3D7903C5"/>
    <w:multiLevelType w:val="multilevel"/>
    <w:tmpl w:val="A268F214"/>
    <w:lvl w:ilvl="0">
      <w:start w:val="2"/>
      <w:numFmt w:val="decimal"/>
      <w:lvlText w:val="%1."/>
      <w:lvlJc w:val="left"/>
      <w:pPr>
        <w:tabs>
          <w:tab w:val="num" w:pos="720"/>
        </w:tabs>
        <w:ind w:left="720" w:hanging="360"/>
      </w:pPr>
      <w:rPr>
        <w:rFonts w:hint="default"/>
      </w:rPr>
    </w:lvl>
    <w:lvl w:ilvl="1">
      <w:start w:val="5"/>
      <w:numFmt w:val="arabicAlpha"/>
      <w:lvlText w:val="%2."/>
      <w:lvlJc w:val="righ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40263A72"/>
    <w:multiLevelType w:val="hybridMultilevel"/>
    <w:tmpl w:val="E2A2F9CC"/>
    <w:lvl w:ilvl="0" w:tplc="C41C13C4">
      <w:start w:val="5"/>
      <w:numFmt w:val="arabicAlpha"/>
      <w:lvlText w:val="%1."/>
      <w:lvlJc w:val="righ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0B21F35"/>
    <w:multiLevelType w:val="hybridMultilevel"/>
    <w:tmpl w:val="C8B67CD0"/>
    <w:lvl w:ilvl="0" w:tplc="65782F6C">
      <w:start w:val="5"/>
      <w:numFmt w:val="arabicAlpha"/>
      <w:lvlText w:val="%1)"/>
      <w:lvlJc w:val="right"/>
      <w:pPr>
        <w:ind w:left="1286" w:hanging="360"/>
      </w:pPr>
      <w:rPr>
        <w:rFonts w:ascii="Traditional Arabic" w:eastAsiaTheme="minorHAnsi" w:hAnsi="Traditional Arabic" w:cs="Traditional Arabic"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0BF2632"/>
    <w:multiLevelType w:val="hybridMultilevel"/>
    <w:tmpl w:val="F26C9AA4"/>
    <w:lvl w:ilvl="0" w:tplc="F790D3D8">
      <w:start w:val="9"/>
      <w:numFmt w:val="arabicAbjad"/>
      <w:lvlText w:val="%1."/>
      <w:lvlJc w:val="righ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412025DA"/>
    <w:multiLevelType w:val="hybridMultilevel"/>
    <w:tmpl w:val="A2FE7C56"/>
    <w:lvl w:ilvl="0" w:tplc="1DF21080">
      <w:start w:val="2"/>
      <w:numFmt w:val="arabicAbjad"/>
      <w:lvlText w:val="%1."/>
      <w:lvlJc w:val="left"/>
      <w:pPr>
        <w:ind w:left="180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1" w15:restartNumberingAfterBreak="0">
    <w:nsid w:val="412B5FF9"/>
    <w:multiLevelType w:val="hybridMultilevel"/>
    <w:tmpl w:val="C36209AE"/>
    <w:lvl w:ilvl="0" w:tplc="FFFFFFFF">
      <w:start w:val="1"/>
      <w:numFmt w:val="arabicAlpha"/>
      <w:lvlText w:val="%1."/>
      <w:lvlJc w:val="right"/>
      <w:pPr>
        <w:ind w:left="1286" w:hanging="360"/>
      </w:pPr>
      <w:rPr>
        <w:rFonts w:hint="default"/>
      </w:rPr>
    </w:lvl>
    <w:lvl w:ilvl="1" w:tplc="FFFFFFFF" w:tentative="1">
      <w:start w:val="1"/>
      <w:numFmt w:val="lowerLetter"/>
      <w:lvlText w:val="%2."/>
      <w:lvlJc w:val="left"/>
      <w:pPr>
        <w:ind w:left="2006" w:hanging="360"/>
      </w:pPr>
    </w:lvl>
    <w:lvl w:ilvl="2" w:tplc="FFFFFFFF" w:tentative="1">
      <w:start w:val="1"/>
      <w:numFmt w:val="lowerRoman"/>
      <w:lvlText w:val="%3."/>
      <w:lvlJc w:val="right"/>
      <w:pPr>
        <w:ind w:left="2726" w:hanging="180"/>
      </w:pPr>
    </w:lvl>
    <w:lvl w:ilvl="3" w:tplc="FFFFFFFF" w:tentative="1">
      <w:start w:val="1"/>
      <w:numFmt w:val="decimal"/>
      <w:lvlText w:val="%4."/>
      <w:lvlJc w:val="left"/>
      <w:pPr>
        <w:ind w:left="3446" w:hanging="360"/>
      </w:pPr>
    </w:lvl>
    <w:lvl w:ilvl="4" w:tplc="FFFFFFFF" w:tentative="1">
      <w:start w:val="1"/>
      <w:numFmt w:val="lowerLetter"/>
      <w:lvlText w:val="%5."/>
      <w:lvlJc w:val="left"/>
      <w:pPr>
        <w:ind w:left="4166" w:hanging="360"/>
      </w:pPr>
    </w:lvl>
    <w:lvl w:ilvl="5" w:tplc="FFFFFFFF" w:tentative="1">
      <w:start w:val="1"/>
      <w:numFmt w:val="lowerRoman"/>
      <w:lvlText w:val="%6."/>
      <w:lvlJc w:val="right"/>
      <w:pPr>
        <w:ind w:left="4886" w:hanging="180"/>
      </w:pPr>
    </w:lvl>
    <w:lvl w:ilvl="6" w:tplc="FFFFFFFF" w:tentative="1">
      <w:start w:val="1"/>
      <w:numFmt w:val="decimal"/>
      <w:lvlText w:val="%7."/>
      <w:lvlJc w:val="left"/>
      <w:pPr>
        <w:ind w:left="5606" w:hanging="360"/>
      </w:pPr>
    </w:lvl>
    <w:lvl w:ilvl="7" w:tplc="FFFFFFFF" w:tentative="1">
      <w:start w:val="1"/>
      <w:numFmt w:val="lowerLetter"/>
      <w:lvlText w:val="%8."/>
      <w:lvlJc w:val="left"/>
      <w:pPr>
        <w:ind w:left="6326" w:hanging="360"/>
      </w:pPr>
    </w:lvl>
    <w:lvl w:ilvl="8" w:tplc="FFFFFFFF" w:tentative="1">
      <w:start w:val="1"/>
      <w:numFmt w:val="lowerRoman"/>
      <w:lvlText w:val="%9."/>
      <w:lvlJc w:val="right"/>
      <w:pPr>
        <w:ind w:left="7046" w:hanging="180"/>
      </w:pPr>
    </w:lvl>
  </w:abstractNum>
  <w:abstractNum w:abstractNumId="32" w15:restartNumberingAfterBreak="0">
    <w:nsid w:val="42C962ED"/>
    <w:multiLevelType w:val="hybridMultilevel"/>
    <w:tmpl w:val="F38E10F8"/>
    <w:lvl w:ilvl="0" w:tplc="53CAE6EE">
      <w:start w:val="1"/>
      <w:numFmt w:val="arabicAlpha"/>
      <w:lvlText w:val="%1."/>
      <w:lvlJc w:val="right"/>
      <w:pPr>
        <w:ind w:left="1286" w:hanging="360"/>
      </w:pPr>
      <w:rPr>
        <w:rFonts w:hint="default"/>
      </w:rPr>
    </w:lvl>
    <w:lvl w:ilvl="1" w:tplc="38090019" w:tentative="1">
      <w:start w:val="1"/>
      <w:numFmt w:val="lowerLetter"/>
      <w:lvlText w:val="%2."/>
      <w:lvlJc w:val="left"/>
      <w:pPr>
        <w:ind w:left="2006" w:hanging="360"/>
      </w:pPr>
    </w:lvl>
    <w:lvl w:ilvl="2" w:tplc="3809001B" w:tentative="1">
      <w:start w:val="1"/>
      <w:numFmt w:val="lowerRoman"/>
      <w:lvlText w:val="%3."/>
      <w:lvlJc w:val="right"/>
      <w:pPr>
        <w:ind w:left="2726" w:hanging="180"/>
      </w:pPr>
    </w:lvl>
    <w:lvl w:ilvl="3" w:tplc="3809000F" w:tentative="1">
      <w:start w:val="1"/>
      <w:numFmt w:val="decimal"/>
      <w:lvlText w:val="%4."/>
      <w:lvlJc w:val="left"/>
      <w:pPr>
        <w:ind w:left="3446" w:hanging="360"/>
      </w:pPr>
    </w:lvl>
    <w:lvl w:ilvl="4" w:tplc="38090019" w:tentative="1">
      <w:start w:val="1"/>
      <w:numFmt w:val="lowerLetter"/>
      <w:lvlText w:val="%5."/>
      <w:lvlJc w:val="left"/>
      <w:pPr>
        <w:ind w:left="4166" w:hanging="360"/>
      </w:pPr>
    </w:lvl>
    <w:lvl w:ilvl="5" w:tplc="3809001B" w:tentative="1">
      <w:start w:val="1"/>
      <w:numFmt w:val="lowerRoman"/>
      <w:lvlText w:val="%6."/>
      <w:lvlJc w:val="right"/>
      <w:pPr>
        <w:ind w:left="4886" w:hanging="180"/>
      </w:pPr>
    </w:lvl>
    <w:lvl w:ilvl="6" w:tplc="3809000F" w:tentative="1">
      <w:start w:val="1"/>
      <w:numFmt w:val="decimal"/>
      <w:lvlText w:val="%7."/>
      <w:lvlJc w:val="left"/>
      <w:pPr>
        <w:ind w:left="5606" w:hanging="360"/>
      </w:pPr>
    </w:lvl>
    <w:lvl w:ilvl="7" w:tplc="38090019" w:tentative="1">
      <w:start w:val="1"/>
      <w:numFmt w:val="lowerLetter"/>
      <w:lvlText w:val="%8."/>
      <w:lvlJc w:val="left"/>
      <w:pPr>
        <w:ind w:left="6326" w:hanging="360"/>
      </w:pPr>
    </w:lvl>
    <w:lvl w:ilvl="8" w:tplc="3809001B" w:tentative="1">
      <w:start w:val="1"/>
      <w:numFmt w:val="lowerRoman"/>
      <w:lvlText w:val="%9."/>
      <w:lvlJc w:val="right"/>
      <w:pPr>
        <w:ind w:left="7046" w:hanging="180"/>
      </w:pPr>
    </w:lvl>
  </w:abstractNum>
  <w:abstractNum w:abstractNumId="33" w15:restartNumberingAfterBreak="0">
    <w:nsid w:val="437345C9"/>
    <w:multiLevelType w:val="hybridMultilevel"/>
    <w:tmpl w:val="D1925098"/>
    <w:lvl w:ilvl="0" w:tplc="BAA259DE">
      <w:start w:val="2"/>
      <w:numFmt w:val="arabicAlpha"/>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44B10E98"/>
    <w:multiLevelType w:val="multilevel"/>
    <w:tmpl w:val="9A0C2EDA"/>
    <w:lvl w:ilvl="0">
      <w:start w:val="3"/>
      <w:numFmt w:val="decimal"/>
      <w:lvlText w:val="%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1"/>
      <w:numFmt w:val="arabicAlpha"/>
      <w:lvlText w:val="%3)"/>
      <w:lvlJc w:val="left"/>
      <w:pPr>
        <w:ind w:left="2160" w:hanging="360"/>
      </w:pPr>
      <w:rPr>
        <w:rFonts w:hint="default"/>
        <w:b w:val="0"/>
        <w:bCs w:val="0"/>
      </w:rPr>
    </w:lvl>
    <w:lvl w:ilvl="3">
      <w:start w:val="5"/>
      <w:numFmt w:val="arabicAlpha"/>
      <w:lvlText w:val="%4."/>
      <w:lvlJc w:val="left"/>
      <w:pPr>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46F32DAD"/>
    <w:multiLevelType w:val="multilevel"/>
    <w:tmpl w:val="40267718"/>
    <w:lvl w:ilvl="0">
      <w:start w:val="3"/>
      <w:numFmt w:val="decimal"/>
      <w:lvlText w:val="%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5"/>
      <w:numFmt w:val="arabicAlpha"/>
      <w:lvlText w:val="%3)"/>
      <w:lvlJc w:val="left"/>
      <w:pPr>
        <w:ind w:left="2160" w:hanging="360"/>
      </w:pPr>
      <w:rPr>
        <w:rFonts w:hint="default"/>
        <w:b w:val="0"/>
        <w:bCs w:val="0"/>
      </w:rPr>
    </w:lvl>
    <w:lvl w:ilvl="3">
      <w:start w:val="5"/>
      <w:numFmt w:val="arabicAlpha"/>
      <w:lvlText w:val="%4."/>
      <w:lvlJc w:val="left"/>
      <w:pPr>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4AE45DD6"/>
    <w:multiLevelType w:val="hybridMultilevel"/>
    <w:tmpl w:val="5F804DC8"/>
    <w:lvl w:ilvl="0" w:tplc="C7828282">
      <w:start w:val="2"/>
      <w:numFmt w:val="arabicAbjad"/>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4C0F145A"/>
    <w:multiLevelType w:val="hybridMultilevel"/>
    <w:tmpl w:val="0AEAF6EA"/>
    <w:lvl w:ilvl="0" w:tplc="1254A78C">
      <w:start w:val="26"/>
      <w:numFmt w:val="arabicAlpha"/>
      <w:lvlText w:val="%1)"/>
      <w:lvlJc w:val="right"/>
      <w:pPr>
        <w:ind w:left="1285" w:hanging="360"/>
      </w:pPr>
      <w:rPr>
        <w:rFonts w:ascii="Traditional Arabic" w:eastAsiaTheme="minorHAnsi" w:hAnsi="Traditional Arabic" w:cs="Traditional Arabic"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50714CE1"/>
    <w:multiLevelType w:val="multilevel"/>
    <w:tmpl w:val="B86470CC"/>
    <w:lvl w:ilvl="0">
      <w:start w:val="1"/>
      <w:numFmt w:val="decimal"/>
      <w:lvlText w:val="%1."/>
      <w:lvlJc w:val="left"/>
      <w:pPr>
        <w:tabs>
          <w:tab w:val="num" w:pos="720"/>
        </w:tabs>
        <w:ind w:left="720" w:hanging="360"/>
      </w:pPr>
    </w:lvl>
    <w:lvl w:ilvl="1">
      <w:start w:val="1"/>
      <w:numFmt w:val="arabicAlpha"/>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2054C39"/>
    <w:multiLevelType w:val="hybridMultilevel"/>
    <w:tmpl w:val="83CE156A"/>
    <w:lvl w:ilvl="0" w:tplc="E78A5A1E">
      <w:start w:val="1"/>
      <w:numFmt w:val="arabicAbjad"/>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558337A0"/>
    <w:multiLevelType w:val="hybridMultilevel"/>
    <w:tmpl w:val="C03A2250"/>
    <w:lvl w:ilvl="0" w:tplc="DF0EB2A6">
      <w:start w:val="1"/>
      <w:numFmt w:val="arabicAlpha"/>
      <w:lvlText w:val="%1)"/>
      <w:lvlJc w:val="right"/>
      <w:pPr>
        <w:ind w:left="1285" w:hanging="360"/>
      </w:pPr>
      <w:rPr>
        <w:rFonts w:ascii="Traditional Arabic" w:eastAsiaTheme="minorHAnsi" w:hAnsi="Traditional Arabic" w:cs="Traditional Arabic"/>
      </w:rPr>
    </w:lvl>
    <w:lvl w:ilvl="1" w:tplc="FFFFFFFF" w:tentative="1">
      <w:start w:val="1"/>
      <w:numFmt w:val="lowerLetter"/>
      <w:lvlText w:val="%2."/>
      <w:lvlJc w:val="left"/>
      <w:pPr>
        <w:ind w:left="1439" w:hanging="360"/>
      </w:p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41" w15:restartNumberingAfterBreak="0">
    <w:nsid w:val="569D0332"/>
    <w:multiLevelType w:val="multilevel"/>
    <w:tmpl w:val="22E05214"/>
    <w:lvl w:ilvl="0">
      <w:start w:val="3"/>
      <w:numFmt w:val="decimal"/>
      <w:lvlText w:val="%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26"/>
      <w:numFmt w:val="arabicAlpha"/>
      <w:lvlText w:val="%3)"/>
      <w:lvlJc w:val="left"/>
      <w:pPr>
        <w:ind w:left="2160" w:hanging="360"/>
      </w:pPr>
      <w:rPr>
        <w:rFonts w:hint="default"/>
        <w:b w:val="0"/>
        <w:bCs w:val="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2" w15:restartNumberingAfterBreak="0">
    <w:nsid w:val="590843D7"/>
    <w:multiLevelType w:val="hybridMultilevel"/>
    <w:tmpl w:val="5E7C1726"/>
    <w:lvl w:ilvl="0" w:tplc="3809000F">
      <w:start w:val="1"/>
      <w:numFmt w:val="decimal"/>
      <w:lvlText w:val="%1."/>
      <w:lvlJc w:val="left"/>
      <w:pPr>
        <w:ind w:left="1144" w:hanging="360"/>
      </w:pPr>
    </w:lvl>
    <w:lvl w:ilvl="1" w:tplc="04210019" w:tentative="1">
      <w:start w:val="1"/>
      <w:numFmt w:val="lowerLetter"/>
      <w:lvlText w:val="%2."/>
      <w:lvlJc w:val="left"/>
      <w:pPr>
        <w:ind w:left="1864" w:hanging="360"/>
      </w:pPr>
    </w:lvl>
    <w:lvl w:ilvl="2" w:tplc="0421001B" w:tentative="1">
      <w:start w:val="1"/>
      <w:numFmt w:val="lowerRoman"/>
      <w:lvlText w:val="%3."/>
      <w:lvlJc w:val="right"/>
      <w:pPr>
        <w:ind w:left="2584" w:hanging="180"/>
      </w:pPr>
    </w:lvl>
    <w:lvl w:ilvl="3" w:tplc="0421000F" w:tentative="1">
      <w:start w:val="1"/>
      <w:numFmt w:val="decimal"/>
      <w:lvlText w:val="%4."/>
      <w:lvlJc w:val="left"/>
      <w:pPr>
        <w:ind w:left="3304" w:hanging="360"/>
      </w:pPr>
    </w:lvl>
    <w:lvl w:ilvl="4" w:tplc="04210019" w:tentative="1">
      <w:start w:val="1"/>
      <w:numFmt w:val="lowerLetter"/>
      <w:lvlText w:val="%5."/>
      <w:lvlJc w:val="left"/>
      <w:pPr>
        <w:ind w:left="4024" w:hanging="360"/>
      </w:pPr>
    </w:lvl>
    <w:lvl w:ilvl="5" w:tplc="0421001B" w:tentative="1">
      <w:start w:val="1"/>
      <w:numFmt w:val="lowerRoman"/>
      <w:lvlText w:val="%6."/>
      <w:lvlJc w:val="right"/>
      <w:pPr>
        <w:ind w:left="4744" w:hanging="180"/>
      </w:pPr>
    </w:lvl>
    <w:lvl w:ilvl="6" w:tplc="0421000F" w:tentative="1">
      <w:start w:val="1"/>
      <w:numFmt w:val="decimal"/>
      <w:lvlText w:val="%7."/>
      <w:lvlJc w:val="left"/>
      <w:pPr>
        <w:ind w:left="5464" w:hanging="360"/>
      </w:pPr>
    </w:lvl>
    <w:lvl w:ilvl="7" w:tplc="04210019" w:tentative="1">
      <w:start w:val="1"/>
      <w:numFmt w:val="lowerLetter"/>
      <w:lvlText w:val="%8."/>
      <w:lvlJc w:val="left"/>
      <w:pPr>
        <w:ind w:left="6184" w:hanging="360"/>
      </w:pPr>
    </w:lvl>
    <w:lvl w:ilvl="8" w:tplc="0421001B" w:tentative="1">
      <w:start w:val="1"/>
      <w:numFmt w:val="lowerRoman"/>
      <w:lvlText w:val="%9."/>
      <w:lvlJc w:val="right"/>
      <w:pPr>
        <w:ind w:left="6904" w:hanging="180"/>
      </w:pPr>
    </w:lvl>
  </w:abstractNum>
  <w:abstractNum w:abstractNumId="43" w15:restartNumberingAfterBreak="0">
    <w:nsid w:val="5B0C143C"/>
    <w:multiLevelType w:val="hybridMultilevel"/>
    <w:tmpl w:val="DCA0A0C6"/>
    <w:lvl w:ilvl="0" w:tplc="DF00B55E">
      <w:start w:val="7"/>
      <w:numFmt w:val="arabicAbjad"/>
      <w:lvlText w:val="%1."/>
      <w:lvlJc w:val="righ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5C185368"/>
    <w:multiLevelType w:val="multilevel"/>
    <w:tmpl w:val="DA0C820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D182AA3"/>
    <w:multiLevelType w:val="multilevel"/>
    <w:tmpl w:val="D5968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1DE5326"/>
    <w:multiLevelType w:val="hybridMultilevel"/>
    <w:tmpl w:val="3B2A308E"/>
    <w:lvl w:ilvl="0" w:tplc="E378F844">
      <w:start w:val="8"/>
      <w:numFmt w:val="arabicAlpha"/>
      <w:lvlText w:val="%1."/>
      <w:lvlJc w:val="righ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65717D43"/>
    <w:multiLevelType w:val="hybridMultilevel"/>
    <w:tmpl w:val="DE724952"/>
    <w:lvl w:ilvl="0" w:tplc="3A8A51E6">
      <w:start w:val="1"/>
      <w:numFmt w:val="arabicAlpha"/>
      <w:lvlText w:val="%1."/>
      <w:lvlJc w:val="right"/>
      <w:pPr>
        <w:ind w:left="360" w:hanging="360"/>
      </w:pPr>
      <w:rPr>
        <w:rFonts w:hint="default"/>
        <w:b w:val="0"/>
        <w:b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8" w15:restartNumberingAfterBreak="0">
    <w:nsid w:val="66D83F7E"/>
    <w:multiLevelType w:val="hybridMultilevel"/>
    <w:tmpl w:val="06CC0782"/>
    <w:lvl w:ilvl="0" w:tplc="B8DC418C">
      <w:start w:val="5"/>
      <w:numFmt w:val="arabicAlpha"/>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69604A5A"/>
    <w:multiLevelType w:val="hybridMultilevel"/>
    <w:tmpl w:val="FAE01E02"/>
    <w:lvl w:ilvl="0" w:tplc="A25C4F3A">
      <w:start w:val="1"/>
      <w:numFmt w:val="decimal"/>
      <w:lvlText w:val="%1."/>
      <w:lvlJc w:val="left"/>
      <w:pPr>
        <w:ind w:left="719" w:hanging="360"/>
      </w:pPr>
      <w:rPr>
        <w:b/>
        <w:bCs/>
      </w:rPr>
    </w:lvl>
    <w:lvl w:ilvl="1" w:tplc="38090019" w:tentative="1">
      <w:start w:val="1"/>
      <w:numFmt w:val="lowerLetter"/>
      <w:lvlText w:val="%2."/>
      <w:lvlJc w:val="left"/>
      <w:pPr>
        <w:ind w:left="1439" w:hanging="360"/>
      </w:pPr>
    </w:lvl>
    <w:lvl w:ilvl="2" w:tplc="3809001B" w:tentative="1">
      <w:start w:val="1"/>
      <w:numFmt w:val="lowerRoman"/>
      <w:lvlText w:val="%3."/>
      <w:lvlJc w:val="right"/>
      <w:pPr>
        <w:ind w:left="2159" w:hanging="180"/>
      </w:pPr>
    </w:lvl>
    <w:lvl w:ilvl="3" w:tplc="3809000F" w:tentative="1">
      <w:start w:val="1"/>
      <w:numFmt w:val="decimal"/>
      <w:lvlText w:val="%4."/>
      <w:lvlJc w:val="left"/>
      <w:pPr>
        <w:ind w:left="2879" w:hanging="360"/>
      </w:pPr>
    </w:lvl>
    <w:lvl w:ilvl="4" w:tplc="38090019" w:tentative="1">
      <w:start w:val="1"/>
      <w:numFmt w:val="lowerLetter"/>
      <w:lvlText w:val="%5."/>
      <w:lvlJc w:val="left"/>
      <w:pPr>
        <w:ind w:left="3599" w:hanging="360"/>
      </w:pPr>
    </w:lvl>
    <w:lvl w:ilvl="5" w:tplc="3809001B" w:tentative="1">
      <w:start w:val="1"/>
      <w:numFmt w:val="lowerRoman"/>
      <w:lvlText w:val="%6."/>
      <w:lvlJc w:val="right"/>
      <w:pPr>
        <w:ind w:left="4319" w:hanging="180"/>
      </w:pPr>
    </w:lvl>
    <w:lvl w:ilvl="6" w:tplc="3809000F" w:tentative="1">
      <w:start w:val="1"/>
      <w:numFmt w:val="decimal"/>
      <w:lvlText w:val="%7."/>
      <w:lvlJc w:val="left"/>
      <w:pPr>
        <w:ind w:left="5039" w:hanging="360"/>
      </w:pPr>
    </w:lvl>
    <w:lvl w:ilvl="7" w:tplc="38090019" w:tentative="1">
      <w:start w:val="1"/>
      <w:numFmt w:val="lowerLetter"/>
      <w:lvlText w:val="%8."/>
      <w:lvlJc w:val="left"/>
      <w:pPr>
        <w:ind w:left="5759" w:hanging="360"/>
      </w:pPr>
    </w:lvl>
    <w:lvl w:ilvl="8" w:tplc="3809001B" w:tentative="1">
      <w:start w:val="1"/>
      <w:numFmt w:val="lowerRoman"/>
      <w:lvlText w:val="%9."/>
      <w:lvlJc w:val="right"/>
      <w:pPr>
        <w:ind w:left="6479" w:hanging="180"/>
      </w:pPr>
    </w:lvl>
  </w:abstractNum>
  <w:abstractNum w:abstractNumId="50" w15:restartNumberingAfterBreak="0">
    <w:nsid w:val="69E25A20"/>
    <w:multiLevelType w:val="hybridMultilevel"/>
    <w:tmpl w:val="7C56961A"/>
    <w:lvl w:ilvl="0" w:tplc="53CAE6EE">
      <w:start w:val="1"/>
      <w:numFmt w:val="arabicAlpha"/>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6EFA3F08"/>
    <w:multiLevelType w:val="hybridMultilevel"/>
    <w:tmpl w:val="CF464642"/>
    <w:lvl w:ilvl="0" w:tplc="A5A65CC4">
      <w:start w:val="5"/>
      <w:numFmt w:val="arabicAlpha"/>
      <w:lvlText w:val="%1)"/>
      <w:lvlJc w:val="right"/>
      <w:pPr>
        <w:ind w:left="1285" w:hanging="360"/>
      </w:pPr>
      <w:rPr>
        <w:rFonts w:ascii="Traditional Arabic" w:eastAsiaTheme="minorHAnsi" w:hAnsi="Traditional Arabic" w:cs="Traditional Arabic"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70F64D16"/>
    <w:multiLevelType w:val="multilevel"/>
    <w:tmpl w:val="67C200BC"/>
    <w:lvl w:ilvl="0">
      <w:start w:val="3"/>
      <w:numFmt w:val="decimal"/>
      <w:lvlText w:val="%1."/>
      <w:lvlJc w:val="left"/>
      <w:pPr>
        <w:tabs>
          <w:tab w:val="num" w:pos="720"/>
        </w:tabs>
        <w:ind w:left="720" w:hanging="360"/>
      </w:pPr>
      <w:rPr>
        <w:rFonts w:hint="default"/>
        <w:b w:val="0"/>
        <w:bCs w:val="0"/>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3" w15:restartNumberingAfterBreak="0">
    <w:nsid w:val="741C383A"/>
    <w:multiLevelType w:val="multilevel"/>
    <w:tmpl w:val="C87A7EE2"/>
    <w:lvl w:ilvl="0">
      <w:start w:val="3"/>
      <w:numFmt w:val="decimal"/>
      <w:lvlText w:val="%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26"/>
      <w:numFmt w:val="arabicAlpha"/>
      <w:lvlText w:val="%3)"/>
      <w:lvlJc w:val="left"/>
      <w:pPr>
        <w:ind w:left="2160" w:hanging="360"/>
      </w:pPr>
      <w:rPr>
        <w:rFonts w:hint="default"/>
        <w:b w:val="0"/>
        <w:bCs w:val="0"/>
      </w:rPr>
    </w:lvl>
    <w:lvl w:ilvl="3">
      <w:start w:val="5"/>
      <w:numFmt w:val="arabicAlpha"/>
      <w:lvlText w:val="%4."/>
      <w:lvlJc w:val="left"/>
      <w:pPr>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4" w15:restartNumberingAfterBreak="0">
    <w:nsid w:val="74F77D55"/>
    <w:multiLevelType w:val="multilevel"/>
    <w:tmpl w:val="925653FE"/>
    <w:lvl w:ilvl="0">
      <w:start w:val="3"/>
      <w:numFmt w:val="decimal"/>
      <w:lvlText w:val="%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11"/>
      <w:numFmt w:val="arabicAlpha"/>
      <w:lvlText w:val="%3)"/>
      <w:lvlJc w:val="left"/>
      <w:pPr>
        <w:ind w:left="2160" w:hanging="360"/>
      </w:pPr>
      <w:rPr>
        <w:rFonts w:hint="default"/>
        <w:b w:val="0"/>
        <w:bCs w:val="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5" w15:restartNumberingAfterBreak="0">
    <w:nsid w:val="76294CDB"/>
    <w:multiLevelType w:val="hybridMultilevel"/>
    <w:tmpl w:val="62886F5A"/>
    <w:lvl w:ilvl="0" w:tplc="09845940">
      <w:start w:val="26"/>
      <w:numFmt w:val="arabicAlpha"/>
      <w:lvlText w:val="%1)"/>
      <w:lvlJc w:val="right"/>
      <w:pPr>
        <w:ind w:left="1286" w:hanging="360"/>
      </w:pPr>
      <w:rPr>
        <w:rFonts w:ascii="Traditional Arabic" w:eastAsiaTheme="minorHAnsi" w:hAnsi="Traditional Arabic" w:cs="Traditional Arabic"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15:restartNumberingAfterBreak="0">
    <w:nsid w:val="7A457F7A"/>
    <w:multiLevelType w:val="multilevel"/>
    <w:tmpl w:val="34D64C88"/>
    <w:lvl w:ilvl="0">
      <w:start w:val="1"/>
      <w:numFmt w:val="decimal"/>
      <w:lvlText w:val="%1."/>
      <w:lvlJc w:val="left"/>
      <w:pPr>
        <w:tabs>
          <w:tab w:val="num" w:pos="720"/>
        </w:tabs>
        <w:ind w:left="720" w:hanging="360"/>
      </w:pPr>
    </w:lvl>
    <w:lvl w:ilvl="1">
      <w:start w:val="1"/>
      <w:numFmt w:val="arabicAlpha"/>
      <w:lvlText w:val="%2."/>
      <w:lvlJc w:val="right"/>
      <w:pPr>
        <w:ind w:left="1440" w:hanging="360"/>
      </w:pPr>
      <w:rPr>
        <w:rFonts w:hint="default"/>
      </w:rPr>
    </w:lvl>
    <w:lvl w:ilvl="2">
      <w:start w:val="5"/>
      <w:numFmt w:val="arabicAlpha"/>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0759070">
    <w:abstractNumId w:val="4"/>
  </w:num>
  <w:num w:numId="2" w16cid:durableId="1533306856">
    <w:abstractNumId w:val="15"/>
  </w:num>
  <w:num w:numId="3" w16cid:durableId="1695420296">
    <w:abstractNumId w:val="56"/>
  </w:num>
  <w:num w:numId="4" w16cid:durableId="1195381947">
    <w:abstractNumId w:val="38"/>
  </w:num>
  <w:num w:numId="5" w16cid:durableId="891618508">
    <w:abstractNumId w:val="26"/>
  </w:num>
  <w:num w:numId="6" w16cid:durableId="1626349798">
    <w:abstractNumId w:val="32"/>
  </w:num>
  <w:num w:numId="7" w16cid:durableId="1217476237">
    <w:abstractNumId w:val="45"/>
  </w:num>
  <w:num w:numId="8" w16cid:durableId="1710496233">
    <w:abstractNumId w:val="16"/>
  </w:num>
  <w:num w:numId="9" w16cid:durableId="1484465993">
    <w:abstractNumId w:val="21"/>
  </w:num>
  <w:num w:numId="10" w16cid:durableId="335035713">
    <w:abstractNumId w:val="29"/>
  </w:num>
  <w:num w:numId="11" w16cid:durableId="435563316">
    <w:abstractNumId w:val="46"/>
  </w:num>
  <w:num w:numId="12" w16cid:durableId="728110776">
    <w:abstractNumId w:val="43"/>
  </w:num>
  <w:num w:numId="13" w16cid:durableId="244143872">
    <w:abstractNumId w:val="25"/>
  </w:num>
  <w:num w:numId="14" w16cid:durableId="1560093066">
    <w:abstractNumId w:val="49"/>
  </w:num>
  <w:num w:numId="15" w16cid:durableId="1515848488">
    <w:abstractNumId w:val="20"/>
  </w:num>
  <w:num w:numId="16" w16cid:durableId="2128545538">
    <w:abstractNumId w:val="39"/>
  </w:num>
  <w:num w:numId="17" w16cid:durableId="303774696">
    <w:abstractNumId w:val="33"/>
  </w:num>
  <w:num w:numId="18" w16cid:durableId="809784679">
    <w:abstractNumId w:val="17"/>
  </w:num>
  <w:num w:numId="19" w16cid:durableId="436288649">
    <w:abstractNumId w:val="10"/>
  </w:num>
  <w:num w:numId="20" w16cid:durableId="1484353645">
    <w:abstractNumId w:val="7"/>
  </w:num>
  <w:num w:numId="21" w16cid:durableId="567423802">
    <w:abstractNumId w:val="13"/>
  </w:num>
  <w:num w:numId="22" w16cid:durableId="1808204913">
    <w:abstractNumId w:val="52"/>
  </w:num>
  <w:num w:numId="23" w16cid:durableId="1238704910">
    <w:abstractNumId w:val="11"/>
  </w:num>
  <w:num w:numId="24" w16cid:durableId="1983148702">
    <w:abstractNumId w:val="12"/>
  </w:num>
  <w:num w:numId="25" w16cid:durableId="2138721114">
    <w:abstractNumId w:val="23"/>
  </w:num>
  <w:num w:numId="26" w16cid:durableId="1090858585">
    <w:abstractNumId w:val="40"/>
  </w:num>
  <w:num w:numId="27" w16cid:durableId="363408347">
    <w:abstractNumId w:val="36"/>
  </w:num>
  <w:num w:numId="28" w16cid:durableId="297299126">
    <w:abstractNumId w:val="22"/>
  </w:num>
  <w:num w:numId="29" w16cid:durableId="1379890548">
    <w:abstractNumId w:val="47"/>
  </w:num>
  <w:num w:numId="30" w16cid:durableId="2056811807">
    <w:abstractNumId w:val="50"/>
  </w:num>
  <w:num w:numId="31" w16cid:durableId="614141811">
    <w:abstractNumId w:val="31"/>
  </w:num>
  <w:num w:numId="32" w16cid:durableId="26638725">
    <w:abstractNumId w:val="19"/>
  </w:num>
  <w:num w:numId="33" w16cid:durableId="1819225253">
    <w:abstractNumId w:val="3"/>
  </w:num>
  <w:num w:numId="34" w16cid:durableId="238910237">
    <w:abstractNumId w:val="48"/>
  </w:num>
  <w:num w:numId="35" w16cid:durableId="1246381942">
    <w:abstractNumId w:val="27"/>
  </w:num>
  <w:num w:numId="36" w16cid:durableId="2085372000">
    <w:abstractNumId w:val="42"/>
  </w:num>
  <w:num w:numId="37" w16cid:durableId="919752359">
    <w:abstractNumId w:val="8"/>
  </w:num>
  <w:num w:numId="38" w16cid:durableId="960377362">
    <w:abstractNumId w:val="9"/>
  </w:num>
  <w:num w:numId="39" w16cid:durableId="225802099">
    <w:abstractNumId w:val="41"/>
  </w:num>
  <w:num w:numId="40" w16cid:durableId="1076707001">
    <w:abstractNumId w:val="6"/>
  </w:num>
  <w:num w:numId="41" w16cid:durableId="2107117474">
    <w:abstractNumId w:val="54"/>
  </w:num>
  <w:num w:numId="42" w16cid:durableId="1030763252">
    <w:abstractNumId w:val="5"/>
  </w:num>
  <w:num w:numId="43" w16cid:durableId="2072189442">
    <w:abstractNumId w:val="24"/>
  </w:num>
  <w:num w:numId="44" w16cid:durableId="730543123">
    <w:abstractNumId w:val="2"/>
  </w:num>
  <w:num w:numId="45" w16cid:durableId="1307203090">
    <w:abstractNumId w:val="30"/>
  </w:num>
  <w:num w:numId="46" w16cid:durableId="1273365557">
    <w:abstractNumId w:val="44"/>
  </w:num>
  <w:num w:numId="47" w16cid:durableId="1013385327">
    <w:abstractNumId w:val="35"/>
  </w:num>
  <w:num w:numId="48" w16cid:durableId="1282298408">
    <w:abstractNumId w:val="0"/>
  </w:num>
  <w:num w:numId="49" w16cid:durableId="603150127">
    <w:abstractNumId w:val="53"/>
  </w:num>
  <w:num w:numId="50" w16cid:durableId="1879776419">
    <w:abstractNumId w:val="34"/>
  </w:num>
  <w:num w:numId="51" w16cid:durableId="1143816764">
    <w:abstractNumId w:val="28"/>
  </w:num>
  <w:num w:numId="52" w16cid:durableId="1609124679">
    <w:abstractNumId w:val="14"/>
  </w:num>
  <w:num w:numId="53" w16cid:durableId="1053890967">
    <w:abstractNumId w:val="55"/>
  </w:num>
  <w:num w:numId="54" w16cid:durableId="660472670">
    <w:abstractNumId w:val="51"/>
  </w:num>
  <w:num w:numId="55" w16cid:durableId="202910695">
    <w:abstractNumId w:val="1"/>
  </w:num>
  <w:num w:numId="56" w16cid:durableId="295912831">
    <w:abstractNumId w:val="37"/>
  </w:num>
  <w:num w:numId="57" w16cid:durableId="287669924">
    <w:abstractNumId w:val="1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67"/>
    <w:rsid w:val="000040CF"/>
    <w:rsid w:val="00005F22"/>
    <w:rsid w:val="0000797D"/>
    <w:rsid w:val="000105ED"/>
    <w:rsid w:val="00010D1C"/>
    <w:rsid w:val="000119E5"/>
    <w:rsid w:val="00013FDC"/>
    <w:rsid w:val="00014F73"/>
    <w:rsid w:val="00015D2B"/>
    <w:rsid w:val="000264CD"/>
    <w:rsid w:val="00026509"/>
    <w:rsid w:val="00026DCB"/>
    <w:rsid w:val="00027BB3"/>
    <w:rsid w:val="00032959"/>
    <w:rsid w:val="00035E8C"/>
    <w:rsid w:val="00037777"/>
    <w:rsid w:val="00040CAA"/>
    <w:rsid w:val="0004110C"/>
    <w:rsid w:val="0004229E"/>
    <w:rsid w:val="0004559A"/>
    <w:rsid w:val="00046DD4"/>
    <w:rsid w:val="0005260D"/>
    <w:rsid w:val="000527CC"/>
    <w:rsid w:val="00053D04"/>
    <w:rsid w:val="0005401D"/>
    <w:rsid w:val="00056D96"/>
    <w:rsid w:val="000613BF"/>
    <w:rsid w:val="0006386B"/>
    <w:rsid w:val="00066FC7"/>
    <w:rsid w:val="00070018"/>
    <w:rsid w:val="0007149F"/>
    <w:rsid w:val="00075070"/>
    <w:rsid w:val="00083BA0"/>
    <w:rsid w:val="00085655"/>
    <w:rsid w:val="000875BA"/>
    <w:rsid w:val="00087CCF"/>
    <w:rsid w:val="00090785"/>
    <w:rsid w:val="000919CA"/>
    <w:rsid w:val="00092A0A"/>
    <w:rsid w:val="00094D33"/>
    <w:rsid w:val="00095787"/>
    <w:rsid w:val="000972EF"/>
    <w:rsid w:val="000A24AB"/>
    <w:rsid w:val="000A253C"/>
    <w:rsid w:val="000A3857"/>
    <w:rsid w:val="000A4102"/>
    <w:rsid w:val="000A6813"/>
    <w:rsid w:val="000B1AC2"/>
    <w:rsid w:val="000B7CBF"/>
    <w:rsid w:val="000C0A73"/>
    <w:rsid w:val="000C0F72"/>
    <w:rsid w:val="000C2A8B"/>
    <w:rsid w:val="000C2DB4"/>
    <w:rsid w:val="000C33B7"/>
    <w:rsid w:val="000C3E0F"/>
    <w:rsid w:val="000C667B"/>
    <w:rsid w:val="000C76E3"/>
    <w:rsid w:val="000C7A0A"/>
    <w:rsid w:val="000D0496"/>
    <w:rsid w:val="000E1521"/>
    <w:rsid w:val="000E18AB"/>
    <w:rsid w:val="000F07EF"/>
    <w:rsid w:val="000F2DC5"/>
    <w:rsid w:val="000F5ADC"/>
    <w:rsid w:val="000F7B9C"/>
    <w:rsid w:val="00103FFF"/>
    <w:rsid w:val="00110A81"/>
    <w:rsid w:val="00111016"/>
    <w:rsid w:val="00114145"/>
    <w:rsid w:val="001169AE"/>
    <w:rsid w:val="00121D00"/>
    <w:rsid w:val="001237B0"/>
    <w:rsid w:val="00124C4E"/>
    <w:rsid w:val="00127A9B"/>
    <w:rsid w:val="0013022E"/>
    <w:rsid w:val="0013458C"/>
    <w:rsid w:val="001345F8"/>
    <w:rsid w:val="00137904"/>
    <w:rsid w:val="0014025F"/>
    <w:rsid w:val="00141733"/>
    <w:rsid w:val="00141FCA"/>
    <w:rsid w:val="00142DAF"/>
    <w:rsid w:val="001447B8"/>
    <w:rsid w:val="00146FCD"/>
    <w:rsid w:val="00150706"/>
    <w:rsid w:val="001548B5"/>
    <w:rsid w:val="00154B63"/>
    <w:rsid w:val="0015648A"/>
    <w:rsid w:val="001613A1"/>
    <w:rsid w:val="00163015"/>
    <w:rsid w:val="0016361E"/>
    <w:rsid w:val="00163C65"/>
    <w:rsid w:val="001657A6"/>
    <w:rsid w:val="00174C5B"/>
    <w:rsid w:val="00180928"/>
    <w:rsid w:val="00190185"/>
    <w:rsid w:val="0019418E"/>
    <w:rsid w:val="00194282"/>
    <w:rsid w:val="00194629"/>
    <w:rsid w:val="001978B3"/>
    <w:rsid w:val="001A1342"/>
    <w:rsid w:val="001A1E68"/>
    <w:rsid w:val="001A2001"/>
    <w:rsid w:val="001A31BB"/>
    <w:rsid w:val="001A3500"/>
    <w:rsid w:val="001A5492"/>
    <w:rsid w:val="001B0079"/>
    <w:rsid w:val="001B154B"/>
    <w:rsid w:val="001B1823"/>
    <w:rsid w:val="001B36E0"/>
    <w:rsid w:val="001B3B58"/>
    <w:rsid w:val="001B4FF3"/>
    <w:rsid w:val="001B5E3A"/>
    <w:rsid w:val="001C051D"/>
    <w:rsid w:val="001C5CFE"/>
    <w:rsid w:val="001D2E6C"/>
    <w:rsid w:val="001D2F4E"/>
    <w:rsid w:val="001D497E"/>
    <w:rsid w:val="001D4A44"/>
    <w:rsid w:val="001D4FA5"/>
    <w:rsid w:val="001D6581"/>
    <w:rsid w:val="001E2BCA"/>
    <w:rsid w:val="001E4C2F"/>
    <w:rsid w:val="001F5420"/>
    <w:rsid w:val="00203997"/>
    <w:rsid w:val="00204BF6"/>
    <w:rsid w:val="0020540F"/>
    <w:rsid w:val="00210A5D"/>
    <w:rsid w:val="00212FB3"/>
    <w:rsid w:val="00214A83"/>
    <w:rsid w:val="00216F1E"/>
    <w:rsid w:val="0022003B"/>
    <w:rsid w:val="002261D6"/>
    <w:rsid w:val="00234E2C"/>
    <w:rsid w:val="002363CD"/>
    <w:rsid w:val="00245D56"/>
    <w:rsid w:val="00246FAF"/>
    <w:rsid w:val="00251036"/>
    <w:rsid w:val="0025349B"/>
    <w:rsid w:val="0025552A"/>
    <w:rsid w:val="0025647B"/>
    <w:rsid w:val="0025685F"/>
    <w:rsid w:val="00260323"/>
    <w:rsid w:val="002606AC"/>
    <w:rsid w:val="00261ADC"/>
    <w:rsid w:val="00261CCF"/>
    <w:rsid w:val="00262027"/>
    <w:rsid w:val="002631B9"/>
    <w:rsid w:val="00263D87"/>
    <w:rsid w:val="00264CF7"/>
    <w:rsid w:val="00265690"/>
    <w:rsid w:val="00265ABB"/>
    <w:rsid w:val="00265F0A"/>
    <w:rsid w:val="002711BA"/>
    <w:rsid w:val="002812E8"/>
    <w:rsid w:val="00283600"/>
    <w:rsid w:val="00283967"/>
    <w:rsid w:val="00283DD8"/>
    <w:rsid w:val="00284FED"/>
    <w:rsid w:val="002856CB"/>
    <w:rsid w:val="002921C4"/>
    <w:rsid w:val="00292CF4"/>
    <w:rsid w:val="0029365C"/>
    <w:rsid w:val="00293D72"/>
    <w:rsid w:val="00295CB1"/>
    <w:rsid w:val="0029639A"/>
    <w:rsid w:val="002976D7"/>
    <w:rsid w:val="002A6DBB"/>
    <w:rsid w:val="002B2145"/>
    <w:rsid w:val="002B3A9B"/>
    <w:rsid w:val="002B675A"/>
    <w:rsid w:val="002B7C31"/>
    <w:rsid w:val="002B7CD1"/>
    <w:rsid w:val="002C1BD6"/>
    <w:rsid w:val="002C355F"/>
    <w:rsid w:val="002C4809"/>
    <w:rsid w:val="002C487B"/>
    <w:rsid w:val="002D4D99"/>
    <w:rsid w:val="002E1CAB"/>
    <w:rsid w:val="002E3462"/>
    <w:rsid w:val="002E439D"/>
    <w:rsid w:val="002F4404"/>
    <w:rsid w:val="002F597B"/>
    <w:rsid w:val="002F6FDE"/>
    <w:rsid w:val="00300C40"/>
    <w:rsid w:val="003026E6"/>
    <w:rsid w:val="00302A2C"/>
    <w:rsid w:val="00307369"/>
    <w:rsid w:val="00307EFC"/>
    <w:rsid w:val="003121A0"/>
    <w:rsid w:val="00313454"/>
    <w:rsid w:val="00313B24"/>
    <w:rsid w:val="0031425F"/>
    <w:rsid w:val="00314E0C"/>
    <w:rsid w:val="00315721"/>
    <w:rsid w:val="00315891"/>
    <w:rsid w:val="00316DFA"/>
    <w:rsid w:val="00321380"/>
    <w:rsid w:val="00323960"/>
    <w:rsid w:val="0032587A"/>
    <w:rsid w:val="00325F69"/>
    <w:rsid w:val="0032717F"/>
    <w:rsid w:val="0033398A"/>
    <w:rsid w:val="00334733"/>
    <w:rsid w:val="00340518"/>
    <w:rsid w:val="0034286D"/>
    <w:rsid w:val="0034346B"/>
    <w:rsid w:val="003456AD"/>
    <w:rsid w:val="00350265"/>
    <w:rsid w:val="00350741"/>
    <w:rsid w:val="003525B4"/>
    <w:rsid w:val="003555FF"/>
    <w:rsid w:val="003601BB"/>
    <w:rsid w:val="00362223"/>
    <w:rsid w:val="0036466C"/>
    <w:rsid w:val="00373F00"/>
    <w:rsid w:val="003751EA"/>
    <w:rsid w:val="00377736"/>
    <w:rsid w:val="00385791"/>
    <w:rsid w:val="003860AE"/>
    <w:rsid w:val="00386145"/>
    <w:rsid w:val="00396FE3"/>
    <w:rsid w:val="00397676"/>
    <w:rsid w:val="003A04E5"/>
    <w:rsid w:val="003A3982"/>
    <w:rsid w:val="003A39BA"/>
    <w:rsid w:val="003A551B"/>
    <w:rsid w:val="003A7C7F"/>
    <w:rsid w:val="003B0FBD"/>
    <w:rsid w:val="003B4918"/>
    <w:rsid w:val="003B51C3"/>
    <w:rsid w:val="003B7146"/>
    <w:rsid w:val="003C0105"/>
    <w:rsid w:val="003C1F10"/>
    <w:rsid w:val="003C6BBF"/>
    <w:rsid w:val="003D1346"/>
    <w:rsid w:val="003D2508"/>
    <w:rsid w:val="003D372E"/>
    <w:rsid w:val="003D6234"/>
    <w:rsid w:val="003E038E"/>
    <w:rsid w:val="003E2E5C"/>
    <w:rsid w:val="003E5527"/>
    <w:rsid w:val="003E5CBF"/>
    <w:rsid w:val="003F089E"/>
    <w:rsid w:val="003F3CA4"/>
    <w:rsid w:val="003F63A9"/>
    <w:rsid w:val="003F6AEB"/>
    <w:rsid w:val="003F7671"/>
    <w:rsid w:val="00401179"/>
    <w:rsid w:val="00402B4B"/>
    <w:rsid w:val="004051F9"/>
    <w:rsid w:val="004058CD"/>
    <w:rsid w:val="0041033B"/>
    <w:rsid w:val="0041662E"/>
    <w:rsid w:val="00421044"/>
    <w:rsid w:val="00422D40"/>
    <w:rsid w:val="00426408"/>
    <w:rsid w:val="004349EF"/>
    <w:rsid w:val="0043641F"/>
    <w:rsid w:val="00442450"/>
    <w:rsid w:val="0044553D"/>
    <w:rsid w:val="004462D7"/>
    <w:rsid w:val="004476B2"/>
    <w:rsid w:val="00453301"/>
    <w:rsid w:val="00453DB6"/>
    <w:rsid w:val="00456F32"/>
    <w:rsid w:val="004602FC"/>
    <w:rsid w:val="0046036F"/>
    <w:rsid w:val="00461D5D"/>
    <w:rsid w:val="00463FB5"/>
    <w:rsid w:val="00465191"/>
    <w:rsid w:val="004663ED"/>
    <w:rsid w:val="00467E2D"/>
    <w:rsid w:val="004700AE"/>
    <w:rsid w:val="0047087A"/>
    <w:rsid w:val="00474652"/>
    <w:rsid w:val="00475CFE"/>
    <w:rsid w:val="0047781C"/>
    <w:rsid w:val="0048083D"/>
    <w:rsid w:val="00480A96"/>
    <w:rsid w:val="00482CB8"/>
    <w:rsid w:val="004834D1"/>
    <w:rsid w:val="00483629"/>
    <w:rsid w:val="00483B85"/>
    <w:rsid w:val="00487BF6"/>
    <w:rsid w:val="00492A34"/>
    <w:rsid w:val="00493BCF"/>
    <w:rsid w:val="00494B89"/>
    <w:rsid w:val="004966E5"/>
    <w:rsid w:val="004A134A"/>
    <w:rsid w:val="004A1734"/>
    <w:rsid w:val="004A3FB0"/>
    <w:rsid w:val="004A5B37"/>
    <w:rsid w:val="004B2D8B"/>
    <w:rsid w:val="004B6A70"/>
    <w:rsid w:val="004B79F5"/>
    <w:rsid w:val="004C16A2"/>
    <w:rsid w:val="004C6F9E"/>
    <w:rsid w:val="004C6FF1"/>
    <w:rsid w:val="004D0722"/>
    <w:rsid w:val="004D2F77"/>
    <w:rsid w:val="004D4D7C"/>
    <w:rsid w:val="004D51BA"/>
    <w:rsid w:val="004E043E"/>
    <w:rsid w:val="004E66C1"/>
    <w:rsid w:val="004F2127"/>
    <w:rsid w:val="004F6BF1"/>
    <w:rsid w:val="004F7120"/>
    <w:rsid w:val="00501B77"/>
    <w:rsid w:val="005046CC"/>
    <w:rsid w:val="00507218"/>
    <w:rsid w:val="00507404"/>
    <w:rsid w:val="00507782"/>
    <w:rsid w:val="005125C3"/>
    <w:rsid w:val="0051464E"/>
    <w:rsid w:val="00514D7E"/>
    <w:rsid w:val="00521846"/>
    <w:rsid w:val="00522D53"/>
    <w:rsid w:val="00522F80"/>
    <w:rsid w:val="005241B0"/>
    <w:rsid w:val="00524AD5"/>
    <w:rsid w:val="00526D5F"/>
    <w:rsid w:val="00527ED7"/>
    <w:rsid w:val="00530BDF"/>
    <w:rsid w:val="00532F4B"/>
    <w:rsid w:val="0053597C"/>
    <w:rsid w:val="00537A21"/>
    <w:rsid w:val="00540488"/>
    <w:rsid w:val="00541951"/>
    <w:rsid w:val="00541EC4"/>
    <w:rsid w:val="005428E1"/>
    <w:rsid w:val="005430B1"/>
    <w:rsid w:val="005439C7"/>
    <w:rsid w:val="00543D2B"/>
    <w:rsid w:val="00546442"/>
    <w:rsid w:val="00552BB1"/>
    <w:rsid w:val="00553FE2"/>
    <w:rsid w:val="005555C4"/>
    <w:rsid w:val="005576C5"/>
    <w:rsid w:val="00560827"/>
    <w:rsid w:val="00567620"/>
    <w:rsid w:val="00572352"/>
    <w:rsid w:val="00574C49"/>
    <w:rsid w:val="005771BE"/>
    <w:rsid w:val="005804C2"/>
    <w:rsid w:val="00580685"/>
    <w:rsid w:val="00583401"/>
    <w:rsid w:val="005851F2"/>
    <w:rsid w:val="00586210"/>
    <w:rsid w:val="00592D28"/>
    <w:rsid w:val="005958F1"/>
    <w:rsid w:val="00597A00"/>
    <w:rsid w:val="005A101F"/>
    <w:rsid w:val="005A2880"/>
    <w:rsid w:val="005A3689"/>
    <w:rsid w:val="005B05BA"/>
    <w:rsid w:val="005B2ADE"/>
    <w:rsid w:val="005B65ED"/>
    <w:rsid w:val="005B70A4"/>
    <w:rsid w:val="005B75E5"/>
    <w:rsid w:val="005B780C"/>
    <w:rsid w:val="005B7AD0"/>
    <w:rsid w:val="005C1342"/>
    <w:rsid w:val="005C1AC1"/>
    <w:rsid w:val="005C1B71"/>
    <w:rsid w:val="005C3265"/>
    <w:rsid w:val="005C39D6"/>
    <w:rsid w:val="005C4925"/>
    <w:rsid w:val="005C4FF2"/>
    <w:rsid w:val="005C6F76"/>
    <w:rsid w:val="005D2B3F"/>
    <w:rsid w:val="005D3604"/>
    <w:rsid w:val="005D4FFF"/>
    <w:rsid w:val="005D5A06"/>
    <w:rsid w:val="005E01FF"/>
    <w:rsid w:val="005E179E"/>
    <w:rsid w:val="005E2B77"/>
    <w:rsid w:val="005E313B"/>
    <w:rsid w:val="005E39CB"/>
    <w:rsid w:val="005F0438"/>
    <w:rsid w:val="005F557B"/>
    <w:rsid w:val="005F7465"/>
    <w:rsid w:val="006039C4"/>
    <w:rsid w:val="00603A10"/>
    <w:rsid w:val="006043E0"/>
    <w:rsid w:val="00605E71"/>
    <w:rsid w:val="00606C7D"/>
    <w:rsid w:val="00607220"/>
    <w:rsid w:val="00607E39"/>
    <w:rsid w:val="00610368"/>
    <w:rsid w:val="0061274C"/>
    <w:rsid w:val="00613B44"/>
    <w:rsid w:val="00614AA5"/>
    <w:rsid w:val="00615123"/>
    <w:rsid w:val="0061559B"/>
    <w:rsid w:val="00616161"/>
    <w:rsid w:val="006206BC"/>
    <w:rsid w:val="00620F72"/>
    <w:rsid w:val="00623403"/>
    <w:rsid w:val="00623444"/>
    <w:rsid w:val="00626BB5"/>
    <w:rsid w:val="00630970"/>
    <w:rsid w:val="006320CD"/>
    <w:rsid w:val="006374A8"/>
    <w:rsid w:val="00637D69"/>
    <w:rsid w:val="00640C8C"/>
    <w:rsid w:val="0064283B"/>
    <w:rsid w:val="00642B5C"/>
    <w:rsid w:val="00647718"/>
    <w:rsid w:val="006519F0"/>
    <w:rsid w:val="00653C98"/>
    <w:rsid w:val="00654239"/>
    <w:rsid w:val="00656AB4"/>
    <w:rsid w:val="00657421"/>
    <w:rsid w:val="00657A66"/>
    <w:rsid w:val="006604B3"/>
    <w:rsid w:val="00661F3D"/>
    <w:rsid w:val="00662EA9"/>
    <w:rsid w:val="00664D33"/>
    <w:rsid w:val="00666070"/>
    <w:rsid w:val="0066750B"/>
    <w:rsid w:val="00667D52"/>
    <w:rsid w:val="0067064F"/>
    <w:rsid w:val="00672DE9"/>
    <w:rsid w:val="00674B75"/>
    <w:rsid w:val="0068058F"/>
    <w:rsid w:val="0068618F"/>
    <w:rsid w:val="006935F7"/>
    <w:rsid w:val="0069393E"/>
    <w:rsid w:val="0069532C"/>
    <w:rsid w:val="0069675E"/>
    <w:rsid w:val="006A03BE"/>
    <w:rsid w:val="006A62CE"/>
    <w:rsid w:val="006A707B"/>
    <w:rsid w:val="006A70D9"/>
    <w:rsid w:val="006B1045"/>
    <w:rsid w:val="006B3FAA"/>
    <w:rsid w:val="006B4114"/>
    <w:rsid w:val="006B6DE9"/>
    <w:rsid w:val="006C040C"/>
    <w:rsid w:val="006D147C"/>
    <w:rsid w:val="006D161B"/>
    <w:rsid w:val="006D24C9"/>
    <w:rsid w:val="006D261F"/>
    <w:rsid w:val="006D330E"/>
    <w:rsid w:val="006E5CC2"/>
    <w:rsid w:val="006E7D3E"/>
    <w:rsid w:val="006F008B"/>
    <w:rsid w:val="006F2285"/>
    <w:rsid w:val="006F5C06"/>
    <w:rsid w:val="006F7083"/>
    <w:rsid w:val="00702AB2"/>
    <w:rsid w:val="00704B6C"/>
    <w:rsid w:val="00705AF5"/>
    <w:rsid w:val="007067EB"/>
    <w:rsid w:val="00711EAE"/>
    <w:rsid w:val="00712387"/>
    <w:rsid w:val="00716840"/>
    <w:rsid w:val="007169F7"/>
    <w:rsid w:val="007206ED"/>
    <w:rsid w:val="0072105C"/>
    <w:rsid w:val="0072324D"/>
    <w:rsid w:val="00723F52"/>
    <w:rsid w:val="00725C35"/>
    <w:rsid w:val="00727318"/>
    <w:rsid w:val="0073167C"/>
    <w:rsid w:val="00733951"/>
    <w:rsid w:val="00735211"/>
    <w:rsid w:val="0074011B"/>
    <w:rsid w:val="007421E1"/>
    <w:rsid w:val="00747B6E"/>
    <w:rsid w:val="00751ED0"/>
    <w:rsid w:val="00752990"/>
    <w:rsid w:val="007564C1"/>
    <w:rsid w:val="0076140E"/>
    <w:rsid w:val="00761A9D"/>
    <w:rsid w:val="00771A57"/>
    <w:rsid w:val="00771C26"/>
    <w:rsid w:val="00775711"/>
    <w:rsid w:val="007812E7"/>
    <w:rsid w:val="00790E88"/>
    <w:rsid w:val="0079387E"/>
    <w:rsid w:val="00794F8F"/>
    <w:rsid w:val="00796A7B"/>
    <w:rsid w:val="00797148"/>
    <w:rsid w:val="007A0BCD"/>
    <w:rsid w:val="007A0E8A"/>
    <w:rsid w:val="007A20C7"/>
    <w:rsid w:val="007A32FC"/>
    <w:rsid w:val="007A7229"/>
    <w:rsid w:val="007B00DA"/>
    <w:rsid w:val="007B0C6E"/>
    <w:rsid w:val="007B7E3A"/>
    <w:rsid w:val="007C0285"/>
    <w:rsid w:val="007C3B0A"/>
    <w:rsid w:val="007C6372"/>
    <w:rsid w:val="007C7A4D"/>
    <w:rsid w:val="007D17AE"/>
    <w:rsid w:val="007D2BF9"/>
    <w:rsid w:val="007D4777"/>
    <w:rsid w:val="007D6897"/>
    <w:rsid w:val="007E07C4"/>
    <w:rsid w:val="007E3252"/>
    <w:rsid w:val="007E443A"/>
    <w:rsid w:val="007F2852"/>
    <w:rsid w:val="007F3101"/>
    <w:rsid w:val="007F3733"/>
    <w:rsid w:val="007F412D"/>
    <w:rsid w:val="007F479C"/>
    <w:rsid w:val="007F5106"/>
    <w:rsid w:val="007F54FE"/>
    <w:rsid w:val="008001CE"/>
    <w:rsid w:val="00800693"/>
    <w:rsid w:val="0080077D"/>
    <w:rsid w:val="00802B2E"/>
    <w:rsid w:val="00802D23"/>
    <w:rsid w:val="008054C1"/>
    <w:rsid w:val="008060BD"/>
    <w:rsid w:val="00807FBB"/>
    <w:rsid w:val="008101D9"/>
    <w:rsid w:val="00812B08"/>
    <w:rsid w:val="00815A91"/>
    <w:rsid w:val="00816698"/>
    <w:rsid w:val="00821395"/>
    <w:rsid w:val="0082183F"/>
    <w:rsid w:val="00822366"/>
    <w:rsid w:val="00822452"/>
    <w:rsid w:val="00823DE1"/>
    <w:rsid w:val="00832288"/>
    <w:rsid w:val="008352EA"/>
    <w:rsid w:val="00837DEC"/>
    <w:rsid w:val="00840DD9"/>
    <w:rsid w:val="00842F8E"/>
    <w:rsid w:val="0084589C"/>
    <w:rsid w:val="008509E0"/>
    <w:rsid w:val="00851BFD"/>
    <w:rsid w:val="00852025"/>
    <w:rsid w:val="00852104"/>
    <w:rsid w:val="00852406"/>
    <w:rsid w:val="008546E1"/>
    <w:rsid w:val="00854B6F"/>
    <w:rsid w:val="00860FF4"/>
    <w:rsid w:val="00863ECE"/>
    <w:rsid w:val="00864CBA"/>
    <w:rsid w:val="00864F63"/>
    <w:rsid w:val="008654A3"/>
    <w:rsid w:val="008658C0"/>
    <w:rsid w:val="008675E4"/>
    <w:rsid w:val="00867A7A"/>
    <w:rsid w:val="00872ABB"/>
    <w:rsid w:val="00872DD7"/>
    <w:rsid w:val="00872E59"/>
    <w:rsid w:val="00872F42"/>
    <w:rsid w:val="00875089"/>
    <w:rsid w:val="00875E38"/>
    <w:rsid w:val="008767BA"/>
    <w:rsid w:val="008776A7"/>
    <w:rsid w:val="0088044D"/>
    <w:rsid w:val="00880D2E"/>
    <w:rsid w:val="00883400"/>
    <w:rsid w:val="0088420F"/>
    <w:rsid w:val="008851CC"/>
    <w:rsid w:val="00890332"/>
    <w:rsid w:val="00890833"/>
    <w:rsid w:val="00897448"/>
    <w:rsid w:val="008A2292"/>
    <w:rsid w:val="008A2E7B"/>
    <w:rsid w:val="008A6B42"/>
    <w:rsid w:val="008A73E1"/>
    <w:rsid w:val="008B22B4"/>
    <w:rsid w:val="008B26C5"/>
    <w:rsid w:val="008B5E8C"/>
    <w:rsid w:val="008B6959"/>
    <w:rsid w:val="008C0070"/>
    <w:rsid w:val="008C0BAE"/>
    <w:rsid w:val="008C2667"/>
    <w:rsid w:val="008C6BD3"/>
    <w:rsid w:val="008C73C7"/>
    <w:rsid w:val="008D2FCF"/>
    <w:rsid w:val="008D3832"/>
    <w:rsid w:val="008D3E61"/>
    <w:rsid w:val="008D5520"/>
    <w:rsid w:val="008D608D"/>
    <w:rsid w:val="008D66B0"/>
    <w:rsid w:val="008E1402"/>
    <w:rsid w:val="008E5820"/>
    <w:rsid w:val="008E716F"/>
    <w:rsid w:val="008E7312"/>
    <w:rsid w:val="008F0B12"/>
    <w:rsid w:val="008F15AC"/>
    <w:rsid w:val="008F5A23"/>
    <w:rsid w:val="00900AE3"/>
    <w:rsid w:val="00901777"/>
    <w:rsid w:val="00901AF5"/>
    <w:rsid w:val="00903F24"/>
    <w:rsid w:val="00904F24"/>
    <w:rsid w:val="00906FEC"/>
    <w:rsid w:val="009072B3"/>
    <w:rsid w:val="0091057B"/>
    <w:rsid w:val="00917066"/>
    <w:rsid w:val="00921153"/>
    <w:rsid w:val="0092313C"/>
    <w:rsid w:val="009240F5"/>
    <w:rsid w:val="00924F6D"/>
    <w:rsid w:val="009254AF"/>
    <w:rsid w:val="0092680D"/>
    <w:rsid w:val="009279E9"/>
    <w:rsid w:val="00930354"/>
    <w:rsid w:val="009306C2"/>
    <w:rsid w:val="0093188A"/>
    <w:rsid w:val="00934063"/>
    <w:rsid w:val="00934D95"/>
    <w:rsid w:val="00937C71"/>
    <w:rsid w:val="00940754"/>
    <w:rsid w:val="009409FC"/>
    <w:rsid w:val="0094214B"/>
    <w:rsid w:val="00942A3E"/>
    <w:rsid w:val="009446F0"/>
    <w:rsid w:val="0094494B"/>
    <w:rsid w:val="0094571A"/>
    <w:rsid w:val="0094591F"/>
    <w:rsid w:val="009469D3"/>
    <w:rsid w:val="00953D4B"/>
    <w:rsid w:val="009552A7"/>
    <w:rsid w:val="00955403"/>
    <w:rsid w:val="00957601"/>
    <w:rsid w:val="009576CD"/>
    <w:rsid w:val="00961315"/>
    <w:rsid w:val="00963240"/>
    <w:rsid w:val="00965395"/>
    <w:rsid w:val="00973E36"/>
    <w:rsid w:val="009740B6"/>
    <w:rsid w:val="009747D4"/>
    <w:rsid w:val="009763F5"/>
    <w:rsid w:val="00977469"/>
    <w:rsid w:val="0098041A"/>
    <w:rsid w:val="00982DD9"/>
    <w:rsid w:val="0098306F"/>
    <w:rsid w:val="00991E3D"/>
    <w:rsid w:val="00994464"/>
    <w:rsid w:val="00995680"/>
    <w:rsid w:val="009967FA"/>
    <w:rsid w:val="009A0E05"/>
    <w:rsid w:val="009A4274"/>
    <w:rsid w:val="009B04EA"/>
    <w:rsid w:val="009B3D45"/>
    <w:rsid w:val="009B50DC"/>
    <w:rsid w:val="009B763F"/>
    <w:rsid w:val="009C2475"/>
    <w:rsid w:val="009C4F70"/>
    <w:rsid w:val="009C58A9"/>
    <w:rsid w:val="009C776E"/>
    <w:rsid w:val="009C7EBF"/>
    <w:rsid w:val="009D13F6"/>
    <w:rsid w:val="009D17DF"/>
    <w:rsid w:val="009D27C8"/>
    <w:rsid w:val="009D2D63"/>
    <w:rsid w:val="009D69E4"/>
    <w:rsid w:val="009E29EF"/>
    <w:rsid w:val="009E3D1C"/>
    <w:rsid w:val="009E60BF"/>
    <w:rsid w:val="009E72E4"/>
    <w:rsid w:val="00A00908"/>
    <w:rsid w:val="00A02815"/>
    <w:rsid w:val="00A046BE"/>
    <w:rsid w:val="00A06B6E"/>
    <w:rsid w:val="00A07CB0"/>
    <w:rsid w:val="00A11A1F"/>
    <w:rsid w:val="00A1382F"/>
    <w:rsid w:val="00A175A2"/>
    <w:rsid w:val="00A258F1"/>
    <w:rsid w:val="00A2721E"/>
    <w:rsid w:val="00A306BE"/>
    <w:rsid w:val="00A30A90"/>
    <w:rsid w:val="00A3126E"/>
    <w:rsid w:val="00A349D6"/>
    <w:rsid w:val="00A36E99"/>
    <w:rsid w:val="00A449B6"/>
    <w:rsid w:val="00A44C31"/>
    <w:rsid w:val="00A50671"/>
    <w:rsid w:val="00A526A2"/>
    <w:rsid w:val="00A52CF3"/>
    <w:rsid w:val="00A52FAB"/>
    <w:rsid w:val="00A560ED"/>
    <w:rsid w:val="00A60334"/>
    <w:rsid w:val="00A6432C"/>
    <w:rsid w:val="00A6520B"/>
    <w:rsid w:val="00A6789F"/>
    <w:rsid w:val="00A70AFA"/>
    <w:rsid w:val="00A71A1D"/>
    <w:rsid w:val="00A82713"/>
    <w:rsid w:val="00A835FA"/>
    <w:rsid w:val="00A85ACE"/>
    <w:rsid w:val="00A85B3F"/>
    <w:rsid w:val="00A87169"/>
    <w:rsid w:val="00A90BB5"/>
    <w:rsid w:val="00A90DC1"/>
    <w:rsid w:val="00AA01CA"/>
    <w:rsid w:val="00AA23FF"/>
    <w:rsid w:val="00AA2F4F"/>
    <w:rsid w:val="00AB0656"/>
    <w:rsid w:val="00AB1561"/>
    <w:rsid w:val="00AB1BE0"/>
    <w:rsid w:val="00AB453E"/>
    <w:rsid w:val="00AB482A"/>
    <w:rsid w:val="00AC3939"/>
    <w:rsid w:val="00AC58D1"/>
    <w:rsid w:val="00AC7E62"/>
    <w:rsid w:val="00AD06FD"/>
    <w:rsid w:val="00AD0EB0"/>
    <w:rsid w:val="00AD1135"/>
    <w:rsid w:val="00AD2C8D"/>
    <w:rsid w:val="00AD5EEC"/>
    <w:rsid w:val="00AE27BE"/>
    <w:rsid w:val="00AE2D7F"/>
    <w:rsid w:val="00AE6784"/>
    <w:rsid w:val="00AE6FDD"/>
    <w:rsid w:val="00AF0D2D"/>
    <w:rsid w:val="00AF1471"/>
    <w:rsid w:val="00AF159E"/>
    <w:rsid w:val="00AF24C3"/>
    <w:rsid w:val="00AF4A72"/>
    <w:rsid w:val="00AF639F"/>
    <w:rsid w:val="00B00351"/>
    <w:rsid w:val="00B009F9"/>
    <w:rsid w:val="00B00D3C"/>
    <w:rsid w:val="00B02FF6"/>
    <w:rsid w:val="00B03295"/>
    <w:rsid w:val="00B03729"/>
    <w:rsid w:val="00B06127"/>
    <w:rsid w:val="00B06C8F"/>
    <w:rsid w:val="00B07588"/>
    <w:rsid w:val="00B11177"/>
    <w:rsid w:val="00B11A72"/>
    <w:rsid w:val="00B15DD5"/>
    <w:rsid w:val="00B1752E"/>
    <w:rsid w:val="00B17CD4"/>
    <w:rsid w:val="00B30CCF"/>
    <w:rsid w:val="00B35A2E"/>
    <w:rsid w:val="00B36251"/>
    <w:rsid w:val="00B3711E"/>
    <w:rsid w:val="00B4387C"/>
    <w:rsid w:val="00B45605"/>
    <w:rsid w:val="00B47316"/>
    <w:rsid w:val="00B50036"/>
    <w:rsid w:val="00B60594"/>
    <w:rsid w:val="00B62196"/>
    <w:rsid w:val="00B6236F"/>
    <w:rsid w:val="00B65A12"/>
    <w:rsid w:val="00B67FAE"/>
    <w:rsid w:val="00B71681"/>
    <w:rsid w:val="00B74487"/>
    <w:rsid w:val="00B76488"/>
    <w:rsid w:val="00B77994"/>
    <w:rsid w:val="00B91D3D"/>
    <w:rsid w:val="00B91F86"/>
    <w:rsid w:val="00B95705"/>
    <w:rsid w:val="00B963A0"/>
    <w:rsid w:val="00B97290"/>
    <w:rsid w:val="00BA4257"/>
    <w:rsid w:val="00BA731D"/>
    <w:rsid w:val="00BA7D56"/>
    <w:rsid w:val="00BB1A56"/>
    <w:rsid w:val="00BB5198"/>
    <w:rsid w:val="00BB6738"/>
    <w:rsid w:val="00BB6F14"/>
    <w:rsid w:val="00BC1F88"/>
    <w:rsid w:val="00BC24D6"/>
    <w:rsid w:val="00BC2D37"/>
    <w:rsid w:val="00BC4497"/>
    <w:rsid w:val="00BC4E52"/>
    <w:rsid w:val="00BC5D5E"/>
    <w:rsid w:val="00BC6067"/>
    <w:rsid w:val="00BD096B"/>
    <w:rsid w:val="00BD26FC"/>
    <w:rsid w:val="00BD3249"/>
    <w:rsid w:val="00BD3F76"/>
    <w:rsid w:val="00BD4A16"/>
    <w:rsid w:val="00BD7377"/>
    <w:rsid w:val="00BE3867"/>
    <w:rsid w:val="00BE4551"/>
    <w:rsid w:val="00BE56D0"/>
    <w:rsid w:val="00BE60FB"/>
    <w:rsid w:val="00BF0C52"/>
    <w:rsid w:val="00BF1075"/>
    <w:rsid w:val="00BF2E17"/>
    <w:rsid w:val="00BF478D"/>
    <w:rsid w:val="00BF485D"/>
    <w:rsid w:val="00BF4F9B"/>
    <w:rsid w:val="00BF53CC"/>
    <w:rsid w:val="00BF55BD"/>
    <w:rsid w:val="00BF5B58"/>
    <w:rsid w:val="00BF735F"/>
    <w:rsid w:val="00BF73C0"/>
    <w:rsid w:val="00C03D3B"/>
    <w:rsid w:val="00C054A6"/>
    <w:rsid w:val="00C07EEC"/>
    <w:rsid w:val="00C11660"/>
    <w:rsid w:val="00C12CF9"/>
    <w:rsid w:val="00C14333"/>
    <w:rsid w:val="00C22B4A"/>
    <w:rsid w:val="00C267F1"/>
    <w:rsid w:val="00C2743F"/>
    <w:rsid w:val="00C27B78"/>
    <w:rsid w:val="00C32F7A"/>
    <w:rsid w:val="00C335E8"/>
    <w:rsid w:val="00C353A6"/>
    <w:rsid w:val="00C36FAB"/>
    <w:rsid w:val="00C407BB"/>
    <w:rsid w:val="00C4334A"/>
    <w:rsid w:val="00C4638E"/>
    <w:rsid w:val="00C46528"/>
    <w:rsid w:val="00C47E3A"/>
    <w:rsid w:val="00C50739"/>
    <w:rsid w:val="00C5564F"/>
    <w:rsid w:val="00C55713"/>
    <w:rsid w:val="00C568DD"/>
    <w:rsid w:val="00C56910"/>
    <w:rsid w:val="00C6378C"/>
    <w:rsid w:val="00C6634E"/>
    <w:rsid w:val="00C663CB"/>
    <w:rsid w:val="00C67B8D"/>
    <w:rsid w:val="00C67BA6"/>
    <w:rsid w:val="00C706AE"/>
    <w:rsid w:val="00C709A6"/>
    <w:rsid w:val="00C72476"/>
    <w:rsid w:val="00C72F27"/>
    <w:rsid w:val="00C73839"/>
    <w:rsid w:val="00C77BD1"/>
    <w:rsid w:val="00C834E9"/>
    <w:rsid w:val="00C844B4"/>
    <w:rsid w:val="00C84F10"/>
    <w:rsid w:val="00C8759E"/>
    <w:rsid w:val="00C878AE"/>
    <w:rsid w:val="00C90308"/>
    <w:rsid w:val="00C9496B"/>
    <w:rsid w:val="00C950A9"/>
    <w:rsid w:val="00C95AC3"/>
    <w:rsid w:val="00CA1DF5"/>
    <w:rsid w:val="00CA3E81"/>
    <w:rsid w:val="00CA4A04"/>
    <w:rsid w:val="00CA4F17"/>
    <w:rsid w:val="00CA5606"/>
    <w:rsid w:val="00CA72AF"/>
    <w:rsid w:val="00CB4D4E"/>
    <w:rsid w:val="00CB57ED"/>
    <w:rsid w:val="00CC22FD"/>
    <w:rsid w:val="00CC2AEA"/>
    <w:rsid w:val="00CC33E2"/>
    <w:rsid w:val="00CC41D1"/>
    <w:rsid w:val="00CD0234"/>
    <w:rsid w:val="00CD0DEF"/>
    <w:rsid w:val="00CD1385"/>
    <w:rsid w:val="00CD2C7F"/>
    <w:rsid w:val="00CD2C87"/>
    <w:rsid w:val="00CD31E4"/>
    <w:rsid w:val="00CD55F4"/>
    <w:rsid w:val="00CD600E"/>
    <w:rsid w:val="00CD79C8"/>
    <w:rsid w:val="00CE1529"/>
    <w:rsid w:val="00CE3299"/>
    <w:rsid w:val="00CF150E"/>
    <w:rsid w:val="00CF1B1E"/>
    <w:rsid w:val="00D10313"/>
    <w:rsid w:val="00D12615"/>
    <w:rsid w:val="00D137AA"/>
    <w:rsid w:val="00D16F3B"/>
    <w:rsid w:val="00D238ED"/>
    <w:rsid w:val="00D24EB3"/>
    <w:rsid w:val="00D258EB"/>
    <w:rsid w:val="00D30E01"/>
    <w:rsid w:val="00D31B3A"/>
    <w:rsid w:val="00D338D6"/>
    <w:rsid w:val="00D33F84"/>
    <w:rsid w:val="00D3407E"/>
    <w:rsid w:val="00D358B0"/>
    <w:rsid w:val="00D3614A"/>
    <w:rsid w:val="00D364B6"/>
    <w:rsid w:val="00D37595"/>
    <w:rsid w:val="00D4018A"/>
    <w:rsid w:val="00D40C40"/>
    <w:rsid w:val="00D41534"/>
    <w:rsid w:val="00D420EC"/>
    <w:rsid w:val="00D43B4A"/>
    <w:rsid w:val="00D45188"/>
    <w:rsid w:val="00D474DD"/>
    <w:rsid w:val="00D52A6E"/>
    <w:rsid w:val="00D53031"/>
    <w:rsid w:val="00D6006A"/>
    <w:rsid w:val="00D61585"/>
    <w:rsid w:val="00D65844"/>
    <w:rsid w:val="00D70BB1"/>
    <w:rsid w:val="00D75E9B"/>
    <w:rsid w:val="00D81330"/>
    <w:rsid w:val="00D81969"/>
    <w:rsid w:val="00D8199E"/>
    <w:rsid w:val="00D834EC"/>
    <w:rsid w:val="00D83E3D"/>
    <w:rsid w:val="00D90F6A"/>
    <w:rsid w:val="00D92637"/>
    <w:rsid w:val="00DA19A5"/>
    <w:rsid w:val="00DA4C9A"/>
    <w:rsid w:val="00DA6FA9"/>
    <w:rsid w:val="00DB3B99"/>
    <w:rsid w:val="00DB3D66"/>
    <w:rsid w:val="00DB405F"/>
    <w:rsid w:val="00DB7924"/>
    <w:rsid w:val="00DB7A39"/>
    <w:rsid w:val="00DB7C21"/>
    <w:rsid w:val="00DC03D5"/>
    <w:rsid w:val="00DC0CAD"/>
    <w:rsid w:val="00DC0F63"/>
    <w:rsid w:val="00DC1C91"/>
    <w:rsid w:val="00DC27BF"/>
    <w:rsid w:val="00DC2C82"/>
    <w:rsid w:val="00DC3845"/>
    <w:rsid w:val="00DD2141"/>
    <w:rsid w:val="00DD34EE"/>
    <w:rsid w:val="00DD3E4F"/>
    <w:rsid w:val="00DD72F8"/>
    <w:rsid w:val="00DD78BB"/>
    <w:rsid w:val="00DE087B"/>
    <w:rsid w:val="00DE15E8"/>
    <w:rsid w:val="00DE1BB2"/>
    <w:rsid w:val="00DE1C21"/>
    <w:rsid w:val="00DE27E3"/>
    <w:rsid w:val="00DE2860"/>
    <w:rsid w:val="00DE40B1"/>
    <w:rsid w:val="00DE46E9"/>
    <w:rsid w:val="00DE4F1D"/>
    <w:rsid w:val="00DE5C64"/>
    <w:rsid w:val="00DE60B1"/>
    <w:rsid w:val="00DF03D2"/>
    <w:rsid w:val="00DF0D7B"/>
    <w:rsid w:val="00DF2CE0"/>
    <w:rsid w:val="00DF57AD"/>
    <w:rsid w:val="00DF7FCB"/>
    <w:rsid w:val="00E002A9"/>
    <w:rsid w:val="00E0541B"/>
    <w:rsid w:val="00E0656E"/>
    <w:rsid w:val="00E066E1"/>
    <w:rsid w:val="00E1033B"/>
    <w:rsid w:val="00E1343E"/>
    <w:rsid w:val="00E16632"/>
    <w:rsid w:val="00E2091F"/>
    <w:rsid w:val="00E23F2A"/>
    <w:rsid w:val="00E268B9"/>
    <w:rsid w:val="00E32861"/>
    <w:rsid w:val="00E33C5B"/>
    <w:rsid w:val="00E3593E"/>
    <w:rsid w:val="00E35C41"/>
    <w:rsid w:val="00E36B20"/>
    <w:rsid w:val="00E408C5"/>
    <w:rsid w:val="00E415A7"/>
    <w:rsid w:val="00E42946"/>
    <w:rsid w:val="00E44426"/>
    <w:rsid w:val="00E4567B"/>
    <w:rsid w:val="00E50D03"/>
    <w:rsid w:val="00E53F54"/>
    <w:rsid w:val="00E54596"/>
    <w:rsid w:val="00E61551"/>
    <w:rsid w:val="00E61702"/>
    <w:rsid w:val="00E632FE"/>
    <w:rsid w:val="00E6395B"/>
    <w:rsid w:val="00E662F5"/>
    <w:rsid w:val="00E679DE"/>
    <w:rsid w:val="00E7119A"/>
    <w:rsid w:val="00E71799"/>
    <w:rsid w:val="00E726F7"/>
    <w:rsid w:val="00E73D11"/>
    <w:rsid w:val="00E74F98"/>
    <w:rsid w:val="00E83630"/>
    <w:rsid w:val="00E8561C"/>
    <w:rsid w:val="00E87281"/>
    <w:rsid w:val="00E873AA"/>
    <w:rsid w:val="00E875FC"/>
    <w:rsid w:val="00E92CD6"/>
    <w:rsid w:val="00E93060"/>
    <w:rsid w:val="00E97C8E"/>
    <w:rsid w:val="00EA3000"/>
    <w:rsid w:val="00EA38EE"/>
    <w:rsid w:val="00EA4679"/>
    <w:rsid w:val="00EA46BB"/>
    <w:rsid w:val="00EA4DB7"/>
    <w:rsid w:val="00EA562E"/>
    <w:rsid w:val="00EB27D4"/>
    <w:rsid w:val="00EB2E43"/>
    <w:rsid w:val="00EB637B"/>
    <w:rsid w:val="00EC4351"/>
    <w:rsid w:val="00EC49C4"/>
    <w:rsid w:val="00EC55B6"/>
    <w:rsid w:val="00EC5A76"/>
    <w:rsid w:val="00ED4AF8"/>
    <w:rsid w:val="00ED6897"/>
    <w:rsid w:val="00EE14FD"/>
    <w:rsid w:val="00EE4829"/>
    <w:rsid w:val="00EE4BD4"/>
    <w:rsid w:val="00EF099E"/>
    <w:rsid w:val="00EF0D0D"/>
    <w:rsid w:val="00EF2267"/>
    <w:rsid w:val="00F00265"/>
    <w:rsid w:val="00F00F34"/>
    <w:rsid w:val="00F019C0"/>
    <w:rsid w:val="00F04EC8"/>
    <w:rsid w:val="00F1405F"/>
    <w:rsid w:val="00F2181F"/>
    <w:rsid w:val="00F228F9"/>
    <w:rsid w:val="00F24D9B"/>
    <w:rsid w:val="00F251DB"/>
    <w:rsid w:val="00F25534"/>
    <w:rsid w:val="00F25A33"/>
    <w:rsid w:val="00F264F4"/>
    <w:rsid w:val="00F26E36"/>
    <w:rsid w:val="00F32C7E"/>
    <w:rsid w:val="00F34EDD"/>
    <w:rsid w:val="00F34EE7"/>
    <w:rsid w:val="00F36ADA"/>
    <w:rsid w:val="00F36CB6"/>
    <w:rsid w:val="00F4451C"/>
    <w:rsid w:val="00F469A4"/>
    <w:rsid w:val="00F50A94"/>
    <w:rsid w:val="00F52D99"/>
    <w:rsid w:val="00F5338A"/>
    <w:rsid w:val="00F54FE8"/>
    <w:rsid w:val="00F61911"/>
    <w:rsid w:val="00F61A2B"/>
    <w:rsid w:val="00F62512"/>
    <w:rsid w:val="00F635D8"/>
    <w:rsid w:val="00F63836"/>
    <w:rsid w:val="00F63AB7"/>
    <w:rsid w:val="00F6683A"/>
    <w:rsid w:val="00F709FF"/>
    <w:rsid w:val="00F70F06"/>
    <w:rsid w:val="00F7205A"/>
    <w:rsid w:val="00F724D5"/>
    <w:rsid w:val="00F72AC3"/>
    <w:rsid w:val="00F73376"/>
    <w:rsid w:val="00F744E4"/>
    <w:rsid w:val="00F7633A"/>
    <w:rsid w:val="00F83570"/>
    <w:rsid w:val="00F83EE0"/>
    <w:rsid w:val="00F84A7F"/>
    <w:rsid w:val="00F84E45"/>
    <w:rsid w:val="00F85A45"/>
    <w:rsid w:val="00F934A0"/>
    <w:rsid w:val="00F9399B"/>
    <w:rsid w:val="00F951DD"/>
    <w:rsid w:val="00FA1DFE"/>
    <w:rsid w:val="00FA69E0"/>
    <w:rsid w:val="00FB593C"/>
    <w:rsid w:val="00FC2489"/>
    <w:rsid w:val="00FC32C3"/>
    <w:rsid w:val="00FC3EE6"/>
    <w:rsid w:val="00FD077D"/>
    <w:rsid w:val="00FD17ED"/>
    <w:rsid w:val="00FD2A04"/>
    <w:rsid w:val="00FD458C"/>
    <w:rsid w:val="00FE1197"/>
    <w:rsid w:val="00FE4403"/>
    <w:rsid w:val="00FE669E"/>
    <w:rsid w:val="00FE7300"/>
    <w:rsid w:val="00FF1A4E"/>
    <w:rsid w:val="00FF2716"/>
    <w:rsid w:val="00FF4F1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E1418"/>
  <w15:docId w15:val="{D54A7CE8-F77F-4D0E-8B0E-D7611207A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before="120"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360" w:hanging="360"/>
      <w:jc w:val="both"/>
    </w:pPr>
  </w:style>
  <w:style w:type="paragraph" w:styleId="Heading1">
    <w:name w:val="heading 1"/>
    <w:basedOn w:val="Normal"/>
    <w:next w:val="Normal"/>
    <w:link w:val="Heading1Char"/>
    <w:uiPriority w:val="9"/>
    <w:qFormat/>
    <w:rsid w:val="0051464E"/>
    <w:pPr>
      <w:keepNext/>
      <w:keepLines/>
      <w:spacing w:before="240" w:after="0" w:line="259" w:lineRule="auto"/>
      <w:ind w:left="0" w:firstLine="0"/>
      <w:jc w:val="left"/>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D62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F37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3614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62F5"/>
    <w:pPr>
      <w:ind w:left="720"/>
      <w:contextualSpacing/>
    </w:pPr>
  </w:style>
  <w:style w:type="paragraph" w:styleId="FootnoteText">
    <w:name w:val="footnote text"/>
    <w:basedOn w:val="Normal"/>
    <w:link w:val="FootnoteTextChar"/>
    <w:uiPriority w:val="99"/>
    <w:unhideWhenUsed/>
    <w:rsid w:val="00D364B6"/>
    <w:pPr>
      <w:spacing w:before="0" w:after="0" w:line="240" w:lineRule="auto"/>
    </w:pPr>
    <w:rPr>
      <w:sz w:val="20"/>
      <w:szCs w:val="20"/>
    </w:rPr>
  </w:style>
  <w:style w:type="character" w:customStyle="1" w:styleId="FootnoteTextChar">
    <w:name w:val="Footnote Text Char"/>
    <w:basedOn w:val="DefaultParagraphFont"/>
    <w:link w:val="FootnoteText"/>
    <w:uiPriority w:val="99"/>
    <w:rsid w:val="00D364B6"/>
    <w:rPr>
      <w:sz w:val="20"/>
      <w:szCs w:val="20"/>
    </w:rPr>
  </w:style>
  <w:style w:type="character" w:styleId="FootnoteReference">
    <w:name w:val="footnote reference"/>
    <w:basedOn w:val="DefaultParagraphFont"/>
    <w:uiPriority w:val="99"/>
    <w:semiHidden/>
    <w:unhideWhenUsed/>
    <w:rsid w:val="00D364B6"/>
    <w:rPr>
      <w:vertAlign w:val="superscript"/>
    </w:rPr>
  </w:style>
  <w:style w:type="paragraph" w:styleId="NormalWeb">
    <w:name w:val="Normal (Web)"/>
    <w:basedOn w:val="Normal"/>
    <w:uiPriority w:val="99"/>
    <w:semiHidden/>
    <w:unhideWhenUsed/>
    <w:rsid w:val="00A02815"/>
    <w:rPr>
      <w:rFonts w:ascii="Times New Roman" w:hAnsi="Times New Roman" w:cs="Times New Roman"/>
      <w:sz w:val="24"/>
      <w:szCs w:val="24"/>
    </w:rPr>
  </w:style>
  <w:style w:type="paragraph" w:styleId="EndnoteText">
    <w:name w:val="endnote text"/>
    <w:basedOn w:val="Normal"/>
    <w:link w:val="EndnoteTextChar"/>
    <w:uiPriority w:val="99"/>
    <w:semiHidden/>
    <w:unhideWhenUsed/>
    <w:rsid w:val="008C6BD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8C6BD3"/>
    <w:rPr>
      <w:sz w:val="20"/>
      <w:szCs w:val="20"/>
    </w:rPr>
  </w:style>
  <w:style w:type="character" w:styleId="EndnoteReference">
    <w:name w:val="endnote reference"/>
    <w:basedOn w:val="DefaultParagraphFont"/>
    <w:uiPriority w:val="99"/>
    <w:semiHidden/>
    <w:unhideWhenUsed/>
    <w:rsid w:val="008C6BD3"/>
    <w:rPr>
      <w:vertAlign w:val="superscript"/>
    </w:rPr>
  </w:style>
  <w:style w:type="paragraph" w:styleId="Header">
    <w:name w:val="header"/>
    <w:basedOn w:val="Normal"/>
    <w:link w:val="HeaderChar"/>
    <w:uiPriority w:val="99"/>
    <w:unhideWhenUsed/>
    <w:rsid w:val="0050740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07404"/>
  </w:style>
  <w:style w:type="paragraph" w:styleId="Footer">
    <w:name w:val="footer"/>
    <w:basedOn w:val="Normal"/>
    <w:link w:val="FooterChar"/>
    <w:uiPriority w:val="99"/>
    <w:unhideWhenUsed/>
    <w:rsid w:val="0050740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07404"/>
  </w:style>
  <w:style w:type="paragraph" w:styleId="Bibliography">
    <w:name w:val="Bibliography"/>
    <w:basedOn w:val="Normal"/>
    <w:next w:val="Normal"/>
    <w:uiPriority w:val="37"/>
    <w:unhideWhenUsed/>
    <w:rsid w:val="00B03729"/>
    <w:pPr>
      <w:spacing w:before="0" w:line="259" w:lineRule="auto"/>
      <w:ind w:left="0" w:firstLine="0"/>
      <w:jc w:val="left"/>
    </w:pPr>
  </w:style>
  <w:style w:type="character" w:customStyle="1" w:styleId="Heading1Char">
    <w:name w:val="Heading 1 Char"/>
    <w:basedOn w:val="DefaultParagraphFont"/>
    <w:link w:val="Heading1"/>
    <w:uiPriority w:val="9"/>
    <w:rsid w:val="0051464E"/>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AE27B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7BE"/>
    <w:rPr>
      <w:rFonts w:ascii="Tahoma" w:hAnsi="Tahoma" w:cs="Tahoma"/>
      <w:sz w:val="16"/>
      <w:szCs w:val="16"/>
    </w:rPr>
  </w:style>
  <w:style w:type="character" w:styleId="Hyperlink">
    <w:name w:val="Hyperlink"/>
    <w:basedOn w:val="DefaultParagraphFont"/>
    <w:uiPriority w:val="99"/>
    <w:unhideWhenUsed/>
    <w:rsid w:val="00BA4257"/>
    <w:rPr>
      <w:color w:val="0563C1" w:themeColor="hyperlink"/>
      <w:u w:val="single"/>
    </w:rPr>
  </w:style>
  <w:style w:type="character" w:customStyle="1" w:styleId="UnresolvedMention1">
    <w:name w:val="Unresolved Mention1"/>
    <w:basedOn w:val="DefaultParagraphFont"/>
    <w:uiPriority w:val="99"/>
    <w:semiHidden/>
    <w:unhideWhenUsed/>
    <w:rsid w:val="00BA4257"/>
    <w:rPr>
      <w:color w:val="605E5C"/>
      <w:shd w:val="clear" w:color="auto" w:fill="E1DFDD"/>
    </w:rPr>
  </w:style>
  <w:style w:type="character" w:styleId="Strong">
    <w:name w:val="Strong"/>
    <w:basedOn w:val="DefaultParagraphFont"/>
    <w:uiPriority w:val="22"/>
    <w:qFormat/>
    <w:rsid w:val="009D17DF"/>
    <w:rPr>
      <w:b/>
      <w:bCs/>
    </w:rPr>
  </w:style>
  <w:style w:type="character" w:customStyle="1" w:styleId="Heading3Char">
    <w:name w:val="Heading 3 Char"/>
    <w:basedOn w:val="DefaultParagraphFont"/>
    <w:link w:val="Heading3"/>
    <w:uiPriority w:val="9"/>
    <w:semiHidden/>
    <w:rsid w:val="007F373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3614A"/>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7169F7"/>
    <w:rPr>
      <w:color w:val="605E5C"/>
      <w:shd w:val="clear" w:color="auto" w:fill="E1DFDD"/>
    </w:rPr>
  </w:style>
  <w:style w:type="character" w:customStyle="1" w:styleId="Heading2Char">
    <w:name w:val="Heading 2 Char"/>
    <w:basedOn w:val="DefaultParagraphFont"/>
    <w:link w:val="Heading2"/>
    <w:uiPriority w:val="9"/>
    <w:rsid w:val="003D6234"/>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4B2D8B"/>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1541">
      <w:bodyDiv w:val="1"/>
      <w:marLeft w:val="0"/>
      <w:marRight w:val="0"/>
      <w:marTop w:val="0"/>
      <w:marBottom w:val="0"/>
      <w:divBdr>
        <w:top w:val="none" w:sz="0" w:space="0" w:color="auto"/>
        <w:left w:val="none" w:sz="0" w:space="0" w:color="auto"/>
        <w:bottom w:val="none" w:sz="0" w:space="0" w:color="auto"/>
        <w:right w:val="none" w:sz="0" w:space="0" w:color="auto"/>
      </w:divBdr>
    </w:div>
    <w:div w:id="16129210">
      <w:bodyDiv w:val="1"/>
      <w:marLeft w:val="0"/>
      <w:marRight w:val="0"/>
      <w:marTop w:val="0"/>
      <w:marBottom w:val="0"/>
      <w:divBdr>
        <w:top w:val="none" w:sz="0" w:space="0" w:color="auto"/>
        <w:left w:val="none" w:sz="0" w:space="0" w:color="auto"/>
        <w:bottom w:val="none" w:sz="0" w:space="0" w:color="auto"/>
        <w:right w:val="none" w:sz="0" w:space="0" w:color="auto"/>
      </w:divBdr>
      <w:divsChild>
        <w:div w:id="2091927607">
          <w:marLeft w:val="0"/>
          <w:marRight w:val="0"/>
          <w:marTop w:val="0"/>
          <w:marBottom w:val="0"/>
          <w:divBdr>
            <w:top w:val="none" w:sz="0" w:space="0" w:color="auto"/>
            <w:left w:val="none" w:sz="0" w:space="0" w:color="auto"/>
            <w:bottom w:val="none" w:sz="0" w:space="0" w:color="auto"/>
            <w:right w:val="none" w:sz="0" w:space="0" w:color="auto"/>
          </w:divBdr>
          <w:divsChild>
            <w:div w:id="373190010">
              <w:marLeft w:val="0"/>
              <w:marRight w:val="0"/>
              <w:marTop w:val="0"/>
              <w:marBottom w:val="0"/>
              <w:divBdr>
                <w:top w:val="none" w:sz="0" w:space="0" w:color="auto"/>
                <w:left w:val="none" w:sz="0" w:space="0" w:color="auto"/>
                <w:bottom w:val="none" w:sz="0" w:space="0" w:color="auto"/>
                <w:right w:val="none" w:sz="0" w:space="0" w:color="auto"/>
              </w:divBdr>
              <w:divsChild>
                <w:div w:id="1355230625">
                  <w:marLeft w:val="0"/>
                  <w:marRight w:val="0"/>
                  <w:marTop w:val="0"/>
                  <w:marBottom w:val="0"/>
                  <w:divBdr>
                    <w:top w:val="none" w:sz="0" w:space="0" w:color="auto"/>
                    <w:left w:val="none" w:sz="0" w:space="0" w:color="auto"/>
                    <w:bottom w:val="none" w:sz="0" w:space="0" w:color="auto"/>
                    <w:right w:val="none" w:sz="0" w:space="0" w:color="auto"/>
                  </w:divBdr>
                  <w:divsChild>
                    <w:div w:id="172852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72948">
      <w:bodyDiv w:val="1"/>
      <w:marLeft w:val="0"/>
      <w:marRight w:val="0"/>
      <w:marTop w:val="0"/>
      <w:marBottom w:val="0"/>
      <w:divBdr>
        <w:top w:val="none" w:sz="0" w:space="0" w:color="auto"/>
        <w:left w:val="none" w:sz="0" w:space="0" w:color="auto"/>
        <w:bottom w:val="none" w:sz="0" w:space="0" w:color="auto"/>
        <w:right w:val="none" w:sz="0" w:space="0" w:color="auto"/>
      </w:divBdr>
    </w:div>
    <w:div w:id="28651375">
      <w:bodyDiv w:val="1"/>
      <w:marLeft w:val="0"/>
      <w:marRight w:val="0"/>
      <w:marTop w:val="0"/>
      <w:marBottom w:val="0"/>
      <w:divBdr>
        <w:top w:val="none" w:sz="0" w:space="0" w:color="auto"/>
        <w:left w:val="none" w:sz="0" w:space="0" w:color="auto"/>
        <w:bottom w:val="none" w:sz="0" w:space="0" w:color="auto"/>
        <w:right w:val="none" w:sz="0" w:space="0" w:color="auto"/>
      </w:divBdr>
    </w:div>
    <w:div w:id="35086940">
      <w:bodyDiv w:val="1"/>
      <w:marLeft w:val="0"/>
      <w:marRight w:val="0"/>
      <w:marTop w:val="0"/>
      <w:marBottom w:val="0"/>
      <w:divBdr>
        <w:top w:val="none" w:sz="0" w:space="0" w:color="auto"/>
        <w:left w:val="none" w:sz="0" w:space="0" w:color="auto"/>
        <w:bottom w:val="none" w:sz="0" w:space="0" w:color="auto"/>
        <w:right w:val="none" w:sz="0" w:space="0" w:color="auto"/>
      </w:divBdr>
    </w:div>
    <w:div w:id="41905094">
      <w:bodyDiv w:val="1"/>
      <w:marLeft w:val="0"/>
      <w:marRight w:val="0"/>
      <w:marTop w:val="0"/>
      <w:marBottom w:val="0"/>
      <w:divBdr>
        <w:top w:val="none" w:sz="0" w:space="0" w:color="auto"/>
        <w:left w:val="none" w:sz="0" w:space="0" w:color="auto"/>
        <w:bottom w:val="none" w:sz="0" w:space="0" w:color="auto"/>
        <w:right w:val="none" w:sz="0" w:space="0" w:color="auto"/>
      </w:divBdr>
      <w:divsChild>
        <w:div w:id="1507986209">
          <w:marLeft w:val="0"/>
          <w:marRight w:val="0"/>
          <w:marTop w:val="0"/>
          <w:marBottom w:val="0"/>
          <w:divBdr>
            <w:top w:val="none" w:sz="0" w:space="0" w:color="auto"/>
            <w:left w:val="none" w:sz="0" w:space="0" w:color="auto"/>
            <w:bottom w:val="none" w:sz="0" w:space="0" w:color="auto"/>
            <w:right w:val="none" w:sz="0" w:space="0" w:color="auto"/>
          </w:divBdr>
          <w:divsChild>
            <w:div w:id="353462485">
              <w:marLeft w:val="0"/>
              <w:marRight w:val="0"/>
              <w:marTop w:val="0"/>
              <w:marBottom w:val="0"/>
              <w:divBdr>
                <w:top w:val="none" w:sz="0" w:space="0" w:color="auto"/>
                <w:left w:val="none" w:sz="0" w:space="0" w:color="auto"/>
                <w:bottom w:val="none" w:sz="0" w:space="0" w:color="auto"/>
                <w:right w:val="none" w:sz="0" w:space="0" w:color="auto"/>
              </w:divBdr>
              <w:divsChild>
                <w:div w:id="500510754">
                  <w:marLeft w:val="0"/>
                  <w:marRight w:val="0"/>
                  <w:marTop w:val="0"/>
                  <w:marBottom w:val="0"/>
                  <w:divBdr>
                    <w:top w:val="none" w:sz="0" w:space="0" w:color="auto"/>
                    <w:left w:val="none" w:sz="0" w:space="0" w:color="auto"/>
                    <w:bottom w:val="none" w:sz="0" w:space="0" w:color="auto"/>
                    <w:right w:val="none" w:sz="0" w:space="0" w:color="auto"/>
                  </w:divBdr>
                  <w:divsChild>
                    <w:div w:id="868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59789">
      <w:bodyDiv w:val="1"/>
      <w:marLeft w:val="0"/>
      <w:marRight w:val="0"/>
      <w:marTop w:val="0"/>
      <w:marBottom w:val="0"/>
      <w:divBdr>
        <w:top w:val="none" w:sz="0" w:space="0" w:color="auto"/>
        <w:left w:val="none" w:sz="0" w:space="0" w:color="auto"/>
        <w:bottom w:val="none" w:sz="0" w:space="0" w:color="auto"/>
        <w:right w:val="none" w:sz="0" w:space="0" w:color="auto"/>
      </w:divBdr>
      <w:divsChild>
        <w:div w:id="263467191">
          <w:marLeft w:val="0"/>
          <w:marRight w:val="0"/>
          <w:marTop w:val="0"/>
          <w:marBottom w:val="0"/>
          <w:divBdr>
            <w:top w:val="none" w:sz="0" w:space="0" w:color="auto"/>
            <w:left w:val="none" w:sz="0" w:space="0" w:color="auto"/>
            <w:bottom w:val="none" w:sz="0" w:space="0" w:color="auto"/>
            <w:right w:val="none" w:sz="0" w:space="0" w:color="auto"/>
          </w:divBdr>
          <w:divsChild>
            <w:div w:id="1949389350">
              <w:marLeft w:val="0"/>
              <w:marRight w:val="0"/>
              <w:marTop w:val="0"/>
              <w:marBottom w:val="0"/>
              <w:divBdr>
                <w:top w:val="none" w:sz="0" w:space="0" w:color="auto"/>
                <w:left w:val="none" w:sz="0" w:space="0" w:color="auto"/>
                <w:bottom w:val="none" w:sz="0" w:space="0" w:color="auto"/>
                <w:right w:val="none" w:sz="0" w:space="0" w:color="auto"/>
              </w:divBdr>
              <w:divsChild>
                <w:div w:id="1087774882">
                  <w:marLeft w:val="0"/>
                  <w:marRight w:val="0"/>
                  <w:marTop w:val="0"/>
                  <w:marBottom w:val="0"/>
                  <w:divBdr>
                    <w:top w:val="none" w:sz="0" w:space="0" w:color="auto"/>
                    <w:left w:val="none" w:sz="0" w:space="0" w:color="auto"/>
                    <w:bottom w:val="none" w:sz="0" w:space="0" w:color="auto"/>
                    <w:right w:val="none" w:sz="0" w:space="0" w:color="auto"/>
                  </w:divBdr>
                  <w:divsChild>
                    <w:div w:id="29001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94534">
      <w:bodyDiv w:val="1"/>
      <w:marLeft w:val="0"/>
      <w:marRight w:val="0"/>
      <w:marTop w:val="0"/>
      <w:marBottom w:val="0"/>
      <w:divBdr>
        <w:top w:val="none" w:sz="0" w:space="0" w:color="auto"/>
        <w:left w:val="none" w:sz="0" w:space="0" w:color="auto"/>
        <w:bottom w:val="none" w:sz="0" w:space="0" w:color="auto"/>
        <w:right w:val="none" w:sz="0" w:space="0" w:color="auto"/>
      </w:divBdr>
    </w:div>
    <w:div w:id="74399098">
      <w:bodyDiv w:val="1"/>
      <w:marLeft w:val="0"/>
      <w:marRight w:val="0"/>
      <w:marTop w:val="0"/>
      <w:marBottom w:val="0"/>
      <w:divBdr>
        <w:top w:val="none" w:sz="0" w:space="0" w:color="auto"/>
        <w:left w:val="none" w:sz="0" w:space="0" w:color="auto"/>
        <w:bottom w:val="none" w:sz="0" w:space="0" w:color="auto"/>
        <w:right w:val="none" w:sz="0" w:space="0" w:color="auto"/>
      </w:divBdr>
      <w:divsChild>
        <w:div w:id="953634511">
          <w:marLeft w:val="0"/>
          <w:marRight w:val="0"/>
          <w:marTop w:val="0"/>
          <w:marBottom w:val="0"/>
          <w:divBdr>
            <w:top w:val="none" w:sz="0" w:space="0" w:color="auto"/>
            <w:left w:val="none" w:sz="0" w:space="0" w:color="auto"/>
            <w:bottom w:val="none" w:sz="0" w:space="0" w:color="auto"/>
            <w:right w:val="none" w:sz="0" w:space="0" w:color="auto"/>
          </w:divBdr>
          <w:divsChild>
            <w:div w:id="776368548">
              <w:marLeft w:val="0"/>
              <w:marRight w:val="0"/>
              <w:marTop w:val="0"/>
              <w:marBottom w:val="0"/>
              <w:divBdr>
                <w:top w:val="none" w:sz="0" w:space="0" w:color="auto"/>
                <w:left w:val="none" w:sz="0" w:space="0" w:color="auto"/>
                <w:bottom w:val="none" w:sz="0" w:space="0" w:color="auto"/>
                <w:right w:val="none" w:sz="0" w:space="0" w:color="auto"/>
              </w:divBdr>
              <w:divsChild>
                <w:div w:id="402221531">
                  <w:marLeft w:val="0"/>
                  <w:marRight w:val="0"/>
                  <w:marTop w:val="0"/>
                  <w:marBottom w:val="0"/>
                  <w:divBdr>
                    <w:top w:val="none" w:sz="0" w:space="0" w:color="auto"/>
                    <w:left w:val="none" w:sz="0" w:space="0" w:color="auto"/>
                    <w:bottom w:val="none" w:sz="0" w:space="0" w:color="auto"/>
                    <w:right w:val="none" w:sz="0" w:space="0" w:color="auto"/>
                  </w:divBdr>
                  <w:divsChild>
                    <w:div w:id="109944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77429">
      <w:bodyDiv w:val="1"/>
      <w:marLeft w:val="0"/>
      <w:marRight w:val="0"/>
      <w:marTop w:val="0"/>
      <w:marBottom w:val="0"/>
      <w:divBdr>
        <w:top w:val="none" w:sz="0" w:space="0" w:color="auto"/>
        <w:left w:val="none" w:sz="0" w:space="0" w:color="auto"/>
        <w:bottom w:val="none" w:sz="0" w:space="0" w:color="auto"/>
        <w:right w:val="none" w:sz="0" w:space="0" w:color="auto"/>
      </w:divBdr>
    </w:div>
    <w:div w:id="97602831">
      <w:bodyDiv w:val="1"/>
      <w:marLeft w:val="0"/>
      <w:marRight w:val="0"/>
      <w:marTop w:val="0"/>
      <w:marBottom w:val="0"/>
      <w:divBdr>
        <w:top w:val="none" w:sz="0" w:space="0" w:color="auto"/>
        <w:left w:val="none" w:sz="0" w:space="0" w:color="auto"/>
        <w:bottom w:val="none" w:sz="0" w:space="0" w:color="auto"/>
        <w:right w:val="none" w:sz="0" w:space="0" w:color="auto"/>
      </w:divBdr>
    </w:div>
    <w:div w:id="118497049">
      <w:bodyDiv w:val="1"/>
      <w:marLeft w:val="0"/>
      <w:marRight w:val="0"/>
      <w:marTop w:val="0"/>
      <w:marBottom w:val="0"/>
      <w:divBdr>
        <w:top w:val="none" w:sz="0" w:space="0" w:color="auto"/>
        <w:left w:val="none" w:sz="0" w:space="0" w:color="auto"/>
        <w:bottom w:val="none" w:sz="0" w:space="0" w:color="auto"/>
        <w:right w:val="none" w:sz="0" w:space="0" w:color="auto"/>
      </w:divBdr>
    </w:div>
    <w:div w:id="122358427">
      <w:bodyDiv w:val="1"/>
      <w:marLeft w:val="0"/>
      <w:marRight w:val="0"/>
      <w:marTop w:val="0"/>
      <w:marBottom w:val="0"/>
      <w:divBdr>
        <w:top w:val="none" w:sz="0" w:space="0" w:color="auto"/>
        <w:left w:val="none" w:sz="0" w:space="0" w:color="auto"/>
        <w:bottom w:val="none" w:sz="0" w:space="0" w:color="auto"/>
        <w:right w:val="none" w:sz="0" w:space="0" w:color="auto"/>
      </w:divBdr>
    </w:div>
    <w:div w:id="132138235">
      <w:bodyDiv w:val="1"/>
      <w:marLeft w:val="0"/>
      <w:marRight w:val="0"/>
      <w:marTop w:val="0"/>
      <w:marBottom w:val="0"/>
      <w:divBdr>
        <w:top w:val="none" w:sz="0" w:space="0" w:color="auto"/>
        <w:left w:val="none" w:sz="0" w:space="0" w:color="auto"/>
        <w:bottom w:val="none" w:sz="0" w:space="0" w:color="auto"/>
        <w:right w:val="none" w:sz="0" w:space="0" w:color="auto"/>
      </w:divBdr>
    </w:div>
    <w:div w:id="163670481">
      <w:bodyDiv w:val="1"/>
      <w:marLeft w:val="0"/>
      <w:marRight w:val="0"/>
      <w:marTop w:val="0"/>
      <w:marBottom w:val="0"/>
      <w:divBdr>
        <w:top w:val="none" w:sz="0" w:space="0" w:color="auto"/>
        <w:left w:val="none" w:sz="0" w:space="0" w:color="auto"/>
        <w:bottom w:val="none" w:sz="0" w:space="0" w:color="auto"/>
        <w:right w:val="none" w:sz="0" w:space="0" w:color="auto"/>
      </w:divBdr>
    </w:div>
    <w:div w:id="169032103">
      <w:bodyDiv w:val="1"/>
      <w:marLeft w:val="0"/>
      <w:marRight w:val="0"/>
      <w:marTop w:val="0"/>
      <w:marBottom w:val="0"/>
      <w:divBdr>
        <w:top w:val="none" w:sz="0" w:space="0" w:color="auto"/>
        <w:left w:val="none" w:sz="0" w:space="0" w:color="auto"/>
        <w:bottom w:val="none" w:sz="0" w:space="0" w:color="auto"/>
        <w:right w:val="none" w:sz="0" w:space="0" w:color="auto"/>
      </w:divBdr>
    </w:div>
    <w:div w:id="170142094">
      <w:bodyDiv w:val="1"/>
      <w:marLeft w:val="0"/>
      <w:marRight w:val="0"/>
      <w:marTop w:val="0"/>
      <w:marBottom w:val="0"/>
      <w:divBdr>
        <w:top w:val="none" w:sz="0" w:space="0" w:color="auto"/>
        <w:left w:val="none" w:sz="0" w:space="0" w:color="auto"/>
        <w:bottom w:val="none" w:sz="0" w:space="0" w:color="auto"/>
        <w:right w:val="none" w:sz="0" w:space="0" w:color="auto"/>
      </w:divBdr>
      <w:divsChild>
        <w:div w:id="1621958939">
          <w:marLeft w:val="0"/>
          <w:marRight w:val="0"/>
          <w:marTop w:val="0"/>
          <w:marBottom w:val="0"/>
          <w:divBdr>
            <w:top w:val="none" w:sz="0" w:space="0" w:color="auto"/>
            <w:left w:val="none" w:sz="0" w:space="0" w:color="auto"/>
            <w:bottom w:val="none" w:sz="0" w:space="0" w:color="auto"/>
            <w:right w:val="none" w:sz="0" w:space="0" w:color="auto"/>
          </w:divBdr>
          <w:divsChild>
            <w:div w:id="1188522194">
              <w:marLeft w:val="0"/>
              <w:marRight w:val="0"/>
              <w:marTop w:val="0"/>
              <w:marBottom w:val="0"/>
              <w:divBdr>
                <w:top w:val="none" w:sz="0" w:space="0" w:color="auto"/>
                <w:left w:val="none" w:sz="0" w:space="0" w:color="auto"/>
                <w:bottom w:val="none" w:sz="0" w:space="0" w:color="auto"/>
                <w:right w:val="none" w:sz="0" w:space="0" w:color="auto"/>
              </w:divBdr>
              <w:divsChild>
                <w:div w:id="166215826">
                  <w:marLeft w:val="0"/>
                  <w:marRight w:val="0"/>
                  <w:marTop w:val="0"/>
                  <w:marBottom w:val="0"/>
                  <w:divBdr>
                    <w:top w:val="none" w:sz="0" w:space="0" w:color="auto"/>
                    <w:left w:val="none" w:sz="0" w:space="0" w:color="auto"/>
                    <w:bottom w:val="none" w:sz="0" w:space="0" w:color="auto"/>
                    <w:right w:val="none" w:sz="0" w:space="0" w:color="auto"/>
                  </w:divBdr>
                  <w:divsChild>
                    <w:div w:id="193123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46576">
      <w:bodyDiv w:val="1"/>
      <w:marLeft w:val="0"/>
      <w:marRight w:val="0"/>
      <w:marTop w:val="0"/>
      <w:marBottom w:val="0"/>
      <w:divBdr>
        <w:top w:val="none" w:sz="0" w:space="0" w:color="auto"/>
        <w:left w:val="none" w:sz="0" w:space="0" w:color="auto"/>
        <w:bottom w:val="none" w:sz="0" w:space="0" w:color="auto"/>
        <w:right w:val="none" w:sz="0" w:space="0" w:color="auto"/>
      </w:divBdr>
    </w:div>
    <w:div w:id="191115862">
      <w:bodyDiv w:val="1"/>
      <w:marLeft w:val="0"/>
      <w:marRight w:val="0"/>
      <w:marTop w:val="0"/>
      <w:marBottom w:val="0"/>
      <w:divBdr>
        <w:top w:val="none" w:sz="0" w:space="0" w:color="auto"/>
        <w:left w:val="none" w:sz="0" w:space="0" w:color="auto"/>
        <w:bottom w:val="none" w:sz="0" w:space="0" w:color="auto"/>
        <w:right w:val="none" w:sz="0" w:space="0" w:color="auto"/>
      </w:divBdr>
      <w:divsChild>
        <w:div w:id="33311419">
          <w:marLeft w:val="0"/>
          <w:marRight w:val="0"/>
          <w:marTop w:val="0"/>
          <w:marBottom w:val="0"/>
          <w:divBdr>
            <w:top w:val="none" w:sz="0" w:space="0" w:color="auto"/>
            <w:left w:val="none" w:sz="0" w:space="0" w:color="auto"/>
            <w:bottom w:val="none" w:sz="0" w:space="0" w:color="auto"/>
            <w:right w:val="none" w:sz="0" w:space="0" w:color="auto"/>
          </w:divBdr>
          <w:divsChild>
            <w:div w:id="1400862228">
              <w:marLeft w:val="0"/>
              <w:marRight w:val="0"/>
              <w:marTop w:val="0"/>
              <w:marBottom w:val="0"/>
              <w:divBdr>
                <w:top w:val="none" w:sz="0" w:space="0" w:color="auto"/>
                <w:left w:val="none" w:sz="0" w:space="0" w:color="auto"/>
                <w:bottom w:val="none" w:sz="0" w:space="0" w:color="auto"/>
                <w:right w:val="none" w:sz="0" w:space="0" w:color="auto"/>
              </w:divBdr>
              <w:divsChild>
                <w:div w:id="365840274">
                  <w:marLeft w:val="0"/>
                  <w:marRight w:val="0"/>
                  <w:marTop w:val="0"/>
                  <w:marBottom w:val="0"/>
                  <w:divBdr>
                    <w:top w:val="none" w:sz="0" w:space="0" w:color="auto"/>
                    <w:left w:val="none" w:sz="0" w:space="0" w:color="auto"/>
                    <w:bottom w:val="none" w:sz="0" w:space="0" w:color="auto"/>
                    <w:right w:val="none" w:sz="0" w:space="0" w:color="auto"/>
                  </w:divBdr>
                  <w:divsChild>
                    <w:div w:id="380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11530">
      <w:bodyDiv w:val="1"/>
      <w:marLeft w:val="0"/>
      <w:marRight w:val="0"/>
      <w:marTop w:val="0"/>
      <w:marBottom w:val="0"/>
      <w:divBdr>
        <w:top w:val="none" w:sz="0" w:space="0" w:color="auto"/>
        <w:left w:val="none" w:sz="0" w:space="0" w:color="auto"/>
        <w:bottom w:val="none" w:sz="0" w:space="0" w:color="auto"/>
        <w:right w:val="none" w:sz="0" w:space="0" w:color="auto"/>
      </w:divBdr>
      <w:divsChild>
        <w:div w:id="1145047948">
          <w:marLeft w:val="0"/>
          <w:marRight w:val="0"/>
          <w:marTop w:val="0"/>
          <w:marBottom w:val="0"/>
          <w:divBdr>
            <w:top w:val="none" w:sz="0" w:space="0" w:color="auto"/>
            <w:left w:val="none" w:sz="0" w:space="0" w:color="auto"/>
            <w:bottom w:val="none" w:sz="0" w:space="0" w:color="auto"/>
            <w:right w:val="none" w:sz="0" w:space="0" w:color="auto"/>
          </w:divBdr>
          <w:divsChild>
            <w:div w:id="1363238607">
              <w:marLeft w:val="0"/>
              <w:marRight w:val="0"/>
              <w:marTop w:val="0"/>
              <w:marBottom w:val="0"/>
              <w:divBdr>
                <w:top w:val="none" w:sz="0" w:space="0" w:color="auto"/>
                <w:left w:val="none" w:sz="0" w:space="0" w:color="auto"/>
                <w:bottom w:val="none" w:sz="0" w:space="0" w:color="auto"/>
                <w:right w:val="none" w:sz="0" w:space="0" w:color="auto"/>
              </w:divBdr>
              <w:divsChild>
                <w:div w:id="1130981178">
                  <w:marLeft w:val="0"/>
                  <w:marRight w:val="0"/>
                  <w:marTop w:val="0"/>
                  <w:marBottom w:val="0"/>
                  <w:divBdr>
                    <w:top w:val="none" w:sz="0" w:space="0" w:color="auto"/>
                    <w:left w:val="none" w:sz="0" w:space="0" w:color="auto"/>
                    <w:bottom w:val="none" w:sz="0" w:space="0" w:color="auto"/>
                    <w:right w:val="none" w:sz="0" w:space="0" w:color="auto"/>
                  </w:divBdr>
                  <w:divsChild>
                    <w:div w:id="162431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870340">
      <w:bodyDiv w:val="1"/>
      <w:marLeft w:val="0"/>
      <w:marRight w:val="0"/>
      <w:marTop w:val="0"/>
      <w:marBottom w:val="0"/>
      <w:divBdr>
        <w:top w:val="none" w:sz="0" w:space="0" w:color="auto"/>
        <w:left w:val="none" w:sz="0" w:space="0" w:color="auto"/>
        <w:bottom w:val="none" w:sz="0" w:space="0" w:color="auto"/>
        <w:right w:val="none" w:sz="0" w:space="0" w:color="auto"/>
      </w:divBdr>
    </w:div>
    <w:div w:id="256182936">
      <w:bodyDiv w:val="1"/>
      <w:marLeft w:val="0"/>
      <w:marRight w:val="0"/>
      <w:marTop w:val="0"/>
      <w:marBottom w:val="0"/>
      <w:divBdr>
        <w:top w:val="none" w:sz="0" w:space="0" w:color="auto"/>
        <w:left w:val="none" w:sz="0" w:space="0" w:color="auto"/>
        <w:bottom w:val="none" w:sz="0" w:space="0" w:color="auto"/>
        <w:right w:val="none" w:sz="0" w:space="0" w:color="auto"/>
      </w:divBdr>
      <w:divsChild>
        <w:div w:id="114562590">
          <w:marLeft w:val="0"/>
          <w:marRight w:val="0"/>
          <w:marTop w:val="0"/>
          <w:marBottom w:val="0"/>
          <w:divBdr>
            <w:top w:val="none" w:sz="0" w:space="0" w:color="auto"/>
            <w:left w:val="none" w:sz="0" w:space="0" w:color="auto"/>
            <w:bottom w:val="none" w:sz="0" w:space="0" w:color="auto"/>
            <w:right w:val="none" w:sz="0" w:space="0" w:color="auto"/>
          </w:divBdr>
          <w:divsChild>
            <w:div w:id="964310050">
              <w:marLeft w:val="0"/>
              <w:marRight w:val="0"/>
              <w:marTop w:val="0"/>
              <w:marBottom w:val="0"/>
              <w:divBdr>
                <w:top w:val="none" w:sz="0" w:space="0" w:color="auto"/>
                <w:left w:val="none" w:sz="0" w:space="0" w:color="auto"/>
                <w:bottom w:val="none" w:sz="0" w:space="0" w:color="auto"/>
                <w:right w:val="none" w:sz="0" w:space="0" w:color="auto"/>
              </w:divBdr>
              <w:divsChild>
                <w:div w:id="1696886513">
                  <w:marLeft w:val="0"/>
                  <w:marRight w:val="0"/>
                  <w:marTop w:val="0"/>
                  <w:marBottom w:val="0"/>
                  <w:divBdr>
                    <w:top w:val="none" w:sz="0" w:space="0" w:color="auto"/>
                    <w:left w:val="none" w:sz="0" w:space="0" w:color="auto"/>
                    <w:bottom w:val="none" w:sz="0" w:space="0" w:color="auto"/>
                    <w:right w:val="none" w:sz="0" w:space="0" w:color="auto"/>
                  </w:divBdr>
                  <w:divsChild>
                    <w:div w:id="85623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343758">
      <w:bodyDiv w:val="1"/>
      <w:marLeft w:val="0"/>
      <w:marRight w:val="0"/>
      <w:marTop w:val="0"/>
      <w:marBottom w:val="0"/>
      <w:divBdr>
        <w:top w:val="none" w:sz="0" w:space="0" w:color="auto"/>
        <w:left w:val="none" w:sz="0" w:space="0" w:color="auto"/>
        <w:bottom w:val="none" w:sz="0" w:space="0" w:color="auto"/>
        <w:right w:val="none" w:sz="0" w:space="0" w:color="auto"/>
      </w:divBdr>
      <w:divsChild>
        <w:div w:id="688064840">
          <w:marLeft w:val="0"/>
          <w:marRight w:val="0"/>
          <w:marTop w:val="0"/>
          <w:marBottom w:val="0"/>
          <w:divBdr>
            <w:top w:val="none" w:sz="0" w:space="0" w:color="auto"/>
            <w:left w:val="none" w:sz="0" w:space="0" w:color="auto"/>
            <w:bottom w:val="none" w:sz="0" w:space="0" w:color="auto"/>
            <w:right w:val="none" w:sz="0" w:space="0" w:color="auto"/>
          </w:divBdr>
          <w:divsChild>
            <w:div w:id="290938404">
              <w:marLeft w:val="0"/>
              <w:marRight w:val="0"/>
              <w:marTop w:val="0"/>
              <w:marBottom w:val="0"/>
              <w:divBdr>
                <w:top w:val="none" w:sz="0" w:space="0" w:color="auto"/>
                <w:left w:val="none" w:sz="0" w:space="0" w:color="auto"/>
                <w:bottom w:val="none" w:sz="0" w:space="0" w:color="auto"/>
                <w:right w:val="none" w:sz="0" w:space="0" w:color="auto"/>
              </w:divBdr>
              <w:divsChild>
                <w:div w:id="1379474698">
                  <w:marLeft w:val="0"/>
                  <w:marRight w:val="0"/>
                  <w:marTop w:val="0"/>
                  <w:marBottom w:val="0"/>
                  <w:divBdr>
                    <w:top w:val="none" w:sz="0" w:space="0" w:color="auto"/>
                    <w:left w:val="none" w:sz="0" w:space="0" w:color="auto"/>
                    <w:bottom w:val="none" w:sz="0" w:space="0" w:color="auto"/>
                    <w:right w:val="none" w:sz="0" w:space="0" w:color="auto"/>
                  </w:divBdr>
                  <w:divsChild>
                    <w:div w:id="212777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237470">
      <w:bodyDiv w:val="1"/>
      <w:marLeft w:val="0"/>
      <w:marRight w:val="0"/>
      <w:marTop w:val="0"/>
      <w:marBottom w:val="0"/>
      <w:divBdr>
        <w:top w:val="none" w:sz="0" w:space="0" w:color="auto"/>
        <w:left w:val="none" w:sz="0" w:space="0" w:color="auto"/>
        <w:bottom w:val="none" w:sz="0" w:space="0" w:color="auto"/>
        <w:right w:val="none" w:sz="0" w:space="0" w:color="auto"/>
      </w:divBdr>
    </w:div>
    <w:div w:id="307170325">
      <w:bodyDiv w:val="1"/>
      <w:marLeft w:val="0"/>
      <w:marRight w:val="0"/>
      <w:marTop w:val="0"/>
      <w:marBottom w:val="0"/>
      <w:divBdr>
        <w:top w:val="none" w:sz="0" w:space="0" w:color="auto"/>
        <w:left w:val="none" w:sz="0" w:space="0" w:color="auto"/>
        <w:bottom w:val="none" w:sz="0" w:space="0" w:color="auto"/>
        <w:right w:val="none" w:sz="0" w:space="0" w:color="auto"/>
      </w:divBdr>
      <w:divsChild>
        <w:div w:id="1291664112">
          <w:marLeft w:val="0"/>
          <w:marRight w:val="0"/>
          <w:marTop w:val="0"/>
          <w:marBottom w:val="0"/>
          <w:divBdr>
            <w:top w:val="none" w:sz="0" w:space="0" w:color="auto"/>
            <w:left w:val="none" w:sz="0" w:space="0" w:color="auto"/>
            <w:bottom w:val="none" w:sz="0" w:space="0" w:color="auto"/>
            <w:right w:val="none" w:sz="0" w:space="0" w:color="auto"/>
          </w:divBdr>
          <w:divsChild>
            <w:div w:id="1951012751">
              <w:marLeft w:val="0"/>
              <w:marRight w:val="0"/>
              <w:marTop w:val="0"/>
              <w:marBottom w:val="0"/>
              <w:divBdr>
                <w:top w:val="none" w:sz="0" w:space="0" w:color="auto"/>
                <w:left w:val="none" w:sz="0" w:space="0" w:color="auto"/>
                <w:bottom w:val="none" w:sz="0" w:space="0" w:color="auto"/>
                <w:right w:val="none" w:sz="0" w:space="0" w:color="auto"/>
              </w:divBdr>
              <w:divsChild>
                <w:div w:id="1029179903">
                  <w:marLeft w:val="0"/>
                  <w:marRight w:val="0"/>
                  <w:marTop w:val="0"/>
                  <w:marBottom w:val="0"/>
                  <w:divBdr>
                    <w:top w:val="none" w:sz="0" w:space="0" w:color="auto"/>
                    <w:left w:val="none" w:sz="0" w:space="0" w:color="auto"/>
                    <w:bottom w:val="none" w:sz="0" w:space="0" w:color="auto"/>
                    <w:right w:val="none" w:sz="0" w:space="0" w:color="auto"/>
                  </w:divBdr>
                  <w:divsChild>
                    <w:div w:id="991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741511">
      <w:bodyDiv w:val="1"/>
      <w:marLeft w:val="0"/>
      <w:marRight w:val="0"/>
      <w:marTop w:val="0"/>
      <w:marBottom w:val="0"/>
      <w:divBdr>
        <w:top w:val="none" w:sz="0" w:space="0" w:color="auto"/>
        <w:left w:val="none" w:sz="0" w:space="0" w:color="auto"/>
        <w:bottom w:val="none" w:sz="0" w:space="0" w:color="auto"/>
        <w:right w:val="none" w:sz="0" w:space="0" w:color="auto"/>
      </w:divBdr>
      <w:divsChild>
        <w:div w:id="1277522138">
          <w:marLeft w:val="0"/>
          <w:marRight w:val="0"/>
          <w:marTop w:val="0"/>
          <w:marBottom w:val="0"/>
          <w:divBdr>
            <w:top w:val="none" w:sz="0" w:space="0" w:color="auto"/>
            <w:left w:val="none" w:sz="0" w:space="0" w:color="auto"/>
            <w:bottom w:val="none" w:sz="0" w:space="0" w:color="auto"/>
            <w:right w:val="none" w:sz="0" w:space="0" w:color="auto"/>
          </w:divBdr>
          <w:divsChild>
            <w:div w:id="580219934">
              <w:marLeft w:val="0"/>
              <w:marRight w:val="0"/>
              <w:marTop w:val="0"/>
              <w:marBottom w:val="0"/>
              <w:divBdr>
                <w:top w:val="none" w:sz="0" w:space="0" w:color="auto"/>
                <w:left w:val="none" w:sz="0" w:space="0" w:color="auto"/>
                <w:bottom w:val="none" w:sz="0" w:space="0" w:color="auto"/>
                <w:right w:val="none" w:sz="0" w:space="0" w:color="auto"/>
              </w:divBdr>
              <w:divsChild>
                <w:div w:id="1966421914">
                  <w:marLeft w:val="0"/>
                  <w:marRight w:val="0"/>
                  <w:marTop w:val="0"/>
                  <w:marBottom w:val="0"/>
                  <w:divBdr>
                    <w:top w:val="none" w:sz="0" w:space="0" w:color="auto"/>
                    <w:left w:val="none" w:sz="0" w:space="0" w:color="auto"/>
                    <w:bottom w:val="none" w:sz="0" w:space="0" w:color="auto"/>
                    <w:right w:val="none" w:sz="0" w:space="0" w:color="auto"/>
                  </w:divBdr>
                  <w:divsChild>
                    <w:div w:id="176006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710814">
      <w:bodyDiv w:val="1"/>
      <w:marLeft w:val="0"/>
      <w:marRight w:val="0"/>
      <w:marTop w:val="0"/>
      <w:marBottom w:val="0"/>
      <w:divBdr>
        <w:top w:val="none" w:sz="0" w:space="0" w:color="auto"/>
        <w:left w:val="none" w:sz="0" w:space="0" w:color="auto"/>
        <w:bottom w:val="none" w:sz="0" w:space="0" w:color="auto"/>
        <w:right w:val="none" w:sz="0" w:space="0" w:color="auto"/>
      </w:divBdr>
      <w:divsChild>
        <w:div w:id="125588987">
          <w:marLeft w:val="0"/>
          <w:marRight w:val="0"/>
          <w:marTop w:val="0"/>
          <w:marBottom w:val="0"/>
          <w:divBdr>
            <w:top w:val="none" w:sz="0" w:space="0" w:color="auto"/>
            <w:left w:val="none" w:sz="0" w:space="0" w:color="auto"/>
            <w:bottom w:val="none" w:sz="0" w:space="0" w:color="auto"/>
            <w:right w:val="none" w:sz="0" w:space="0" w:color="auto"/>
          </w:divBdr>
          <w:divsChild>
            <w:div w:id="1278685731">
              <w:marLeft w:val="0"/>
              <w:marRight w:val="0"/>
              <w:marTop w:val="0"/>
              <w:marBottom w:val="0"/>
              <w:divBdr>
                <w:top w:val="none" w:sz="0" w:space="0" w:color="auto"/>
                <w:left w:val="none" w:sz="0" w:space="0" w:color="auto"/>
                <w:bottom w:val="none" w:sz="0" w:space="0" w:color="auto"/>
                <w:right w:val="none" w:sz="0" w:space="0" w:color="auto"/>
              </w:divBdr>
              <w:divsChild>
                <w:div w:id="1671715191">
                  <w:marLeft w:val="0"/>
                  <w:marRight w:val="0"/>
                  <w:marTop w:val="0"/>
                  <w:marBottom w:val="0"/>
                  <w:divBdr>
                    <w:top w:val="none" w:sz="0" w:space="0" w:color="auto"/>
                    <w:left w:val="none" w:sz="0" w:space="0" w:color="auto"/>
                    <w:bottom w:val="none" w:sz="0" w:space="0" w:color="auto"/>
                    <w:right w:val="none" w:sz="0" w:space="0" w:color="auto"/>
                  </w:divBdr>
                  <w:divsChild>
                    <w:div w:id="38595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496816">
      <w:bodyDiv w:val="1"/>
      <w:marLeft w:val="0"/>
      <w:marRight w:val="0"/>
      <w:marTop w:val="0"/>
      <w:marBottom w:val="0"/>
      <w:divBdr>
        <w:top w:val="none" w:sz="0" w:space="0" w:color="auto"/>
        <w:left w:val="none" w:sz="0" w:space="0" w:color="auto"/>
        <w:bottom w:val="none" w:sz="0" w:space="0" w:color="auto"/>
        <w:right w:val="none" w:sz="0" w:space="0" w:color="auto"/>
      </w:divBdr>
    </w:div>
    <w:div w:id="358895945">
      <w:bodyDiv w:val="1"/>
      <w:marLeft w:val="0"/>
      <w:marRight w:val="0"/>
      <w:marTop w:val="0"/>
      <w:marBottom w:val="0"/>
      <w:divBdr>
        <w:top w:val="none" w:sz="0" w:space="0" w:color="auto"/>
        <w:left w:val="none" w:sz="0" w:space="0" w:color="auto"/>
        <w:bottom w:val="none" w:sz="0" w:space="0" w:color="auto"/>
        <w:right w:val="none" w:sz="0" w:space="0" w:color="auto"/>
      </w:divBdr>
    </w:div>
    <w:div w:id="389035206">
      <w:bodyDiv w:val="1"/>
      <w:marLeft w:val="0"/>
      <w:marRight w:val="0"/>
      <w:marTop w:val="0"/>
      <w:marBottom w:val="0"/>
      <w:divBdr>
        <w:top w:val="none" w:sz="0" w:space="0" w:color="auto"/>
        <w:left w:val="none" w:sz="0" w:space="0" w:color="auto"/>
        <w:bottom w:val="none" w:sz="0" w:space="0" w:color="auto"/>
        <w:right w:val="none" w:sz="0" w:space="0" w:color="auto"/>
      </w:divBdr>
    </w:div>
    <w:div w:id="405687352">
      <w:bodyDiv w:val="1"/>
      <w:marLeft w:val="0"/>
      <w:marRight w:val="0"/>
      <w:marTop w:val="0"/>
      <w:marBottom w:val="0"/>
      <w:divBdr>
        <w:top w:val="none" w:sz="0" w:space="0" w:color="auto"/>
        <w:left w:val="none" w:sz="0" w:space="0" w:color="auto"/>
        <w:bottom w:val="none" w:sz="0" w:space="0" w:color="auto"/>
        <w:right w:val="none" w:sz="0" w:space="0" w:color="auto"/>
      </w:divBdr>
      <w:divsChild>
        <w:div w:id="1996756267">
          <w:marLeft w:val="0"/>
          <w:marRight w:val="0"/>
          <w:marTop w:val="0"/>
          <w:marBottom w:val="0"/>
          <w:divBdr>
            <w:top w:val="none" w:sz="0" w:space="0" w:color="auto"/>
            <w:left w:val="none" w:sz="0" w:space="0" w:color="auto"/>
            <w:bottom w:val="none" w:sz="0" w:space="0" w:color="auto"/>
            <w:right w:val="none" w:sz="0" w:space="0" w:color="auto"/>
          </w:divBdr>
          <w:divsChild>
            <w:div w:id="186413534">
              <w:marLeft w:val="0"/>
              <w:marRight w:val="0"/>
              <w:marTop w:val="0"/>
              <w:marBottom w:val="0"/>
              <w:divBdr>
                <w:top w:val="none" w:sz="0" w:space="0" w:color="auto"/>
                <w:left w:val="none" w:sz="0" w:space="0" w:color="auto"/>
                <w:bottom w:val="none" w:sz="0" w:space="0" w:color="auto"/>
                <w:right w:val="none" w:sz="0" w:space="0" w:color="auto"/>
              </w:divBdr>
              <w:divsChild>
                <w:div w:id="351537209">
                  <w:marLeft w:val="0"/>
                  <w:marRight w:val="0"/>
                  <w:marTop w:val="0"/>
                  <w:marBottom w:val="0"/>
                  <w:divBdr>
                    <w:top w:val="none" w:sz="0" w:space="0" w:color="auto"/>
                    <w:left w:val="none" w:sz="0" w:space="0" w:color="auto"/>
                    <w:bottom w:val="none" w:sz="0" w:space="0" w:color="auto"/>
                    <w:right w:val="none" w:sz="0" w:space="0" w:color="auto"/>
                  </w:divBdr>
                  <w:divsChild>
                    <w:div w:id="73108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833699">
      <w:bodyDiv w:val="1"/>
      <w:marLeft w:val="0"/>
      <w:marRight w:val="0"/>
      <w:marTop w:val="0"/>
      <w:marBottom w:val="0"/>
      <w:divBdr>
        <w:top w:val="none" w:sz="0" w:space="0" w:color="auto"/>
        <w:left w:val="none" w:sz="0" w:space="0" w:color="auto"/>
        <w:bottom w:val="none" w:sz="0" w:space="0" w:color="auto"/>
        <w:right w:val="none" w:sz="0" w:space="0" w:color="auto"/>
      </w:divBdr>
      <w:divsChild>
        <w:div w:id="6565942">
          <w:marLeft w:val="0"/>
          <w:marRight w:val="0"/>
          <w:marTop w:val="0"/>
          <w:marBottom w:val="0"/>
          <w:divBdr>
            <w:top w:val="none" w:sz="0" w:space="0" w:color="auto"/>
            <w:left w:val="none" w:sz="0" w:space="0" w:color="auto"/>
            <w:bottom w:val="none" w:sz="0" w:space="0" w:color="auto"/>
            <w:right w:val="none" w:sz="0" w:space="0" w:color="auto"/>
          </w:divBdr>
          <w:divsChild>
            <w:div w:id="988434861">
              <w:marLeft w:val="0"/>
              <w:marRight w:val="0"/>
              <w:marTop w:val="0"/>
              <w:marBottom w:val="0"/>
              <w:divBdr>
                <w:top w:val="none" w:sz="0" w:space="0" w:color="auto"/>
                <w:left w:val="none" w:sz="0" w:space="0" w:color="auto"/>
                <w:bottom w:val="none" w:sz="0" w:space="0" w:color="auto"/>
                <w:right w:val="none" w:sz="0" w:space="0" w:color="auto"/>
              </w:divBdr>
              <w:divsChild>
                <w:div w:id="1012803792">
                  <w:marLeft w:val="0"/>
                  <w:marRight w:val="0"/>
                  <w:marTop w:val="0"/>
                  <w:marBottom w:val="0"/>
                  <w:divBdr>
                    <w:top w:val="none" w:sz="0" w:space="0" w:color="auto"/>
                    <w:left w:val="none" w:sz="0" w:space="0" w:color="auto"/>
                    <w:bottom w:val="none" w:sz="0" w:space="0" w:color="auto"/>
                    <w:right w:val="none" w:sz="0" w:space="0" w:color="auto"/>
                  </w:divBdr>
                  <w:divsChild>
                    <w:div w:id="142318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094968">
      <w:bodyDiv w:val="1"/>
      <w:marLeft w:val="0"/>
      <w:marRight w:val="0"/>
      <w:marTop w:val="0"/>
      <w:marBottom w:val="0"/>
      <w:divBdr>
        <w:top w:val="none" w:sz="0" w:space="0" w:color="auto"/>
        <w:left w:val="none" w:sz="0" w:space="0" w:color="auto"/>
        <w:bottom w:val="none" w:sz="0" w:space="0" w:color="auto"/>
        <w:right w:val="none" w:sz="0" w:space="0" w:color="auto"/>
      </w:divBdr>
    </w:div>
    <w:div w:id="443618205">
      <w:bodyDiv w:val="1"/>
      <w:marLeft w:val="0"/>
      <w:marRight w:val="0"/>
      <w:marTop w:val="0"/>
      <w:marBottom w:val="0"/>
      <w:divBdr>
        <w:top w:val="none" w:sz="0" w:space="0" w:color="auto"/>
        <w:left w:val="none" w:sz="0" w:space="0" w:color="auto"/>
        <w:bottom w:val="none" w:sz="0" w:space="0" w:color="auto"/>
        <w:right w:val="none" w:sz="0" w:space="0" w:color="auto"/>
      </w:divBdr>
    </w:div>
    <w:div w:id="465437114">
      <w:bodyDiv w:val="1"/>
      <w:marLeft w:val="0"/>
      <w:marRight w:val="0"/>
      <w:marTop w:val="0"/>
      <w:marBottom w:val="0"/>
      <w:divBdr>
        <w:top w:val="none" w:sz="0" w:space="0" w:color="auto"/>
        <w:left w:val="none" w:sz="0" w:space="0" w:color="auto"/>
        <w:bottom w:val="none" w:sz="0" w:space="0" w:color="auto"/>
        <w:right w:val="none" w:sz="0" w:space="0" w:color="auto"/>
      </w:divBdr>
    </w:div>
    <w:div w:id="480316622">
      <w:bodyDiv w:val="1"/>
      <w:marLeft w:val="0"/>
      <w:marRight w:val="0"/>
      <w:marTop w:val="0"/>
      <w:marBottom w:val="0"/>
      <w:divBdr>
        <w:top w:val="none" w:sz="0" w:space="0" w:color="auto"/>
        <w:left w:val="none" w:sz="0" w:space="0" w:color="auto"/>
        <w:bottom w:val="none" w:sz="0" w:space="0" w:color="auto"/>
        <w:right w:val="none" w:sz="0" w:space="0" w:color="auto"/>
      </w:divBdr>
      <w:divsChild>
        <w:div w:id="1409839046">
          <w:marLeft w:val="0"/>
          <w:marRight w:val="0"/>
          <w:marTop w:val="0"/>
          <w:marBottom w:val="0"/>
          <w:divBdr>
            <w:top w:val="none" w:sz="0" w:space="0" w:color="auto"/>
            <w:left w:val="none" w:sz="0" w:space="0" w:color="auto"/>
            <w:bottom w:val="none" w:sz="0" w:space="0" w:color="auto"/>
            <w:right w:val="none" w:sz="0" w:space="0" w:color="auto"/>
          </w:divBdr>
          <w:divsChild>
            <w:div w:id="64378915">
              <w:marLeft w:val="0"/>
              <w:marRight w:val="0"/>
              <w:marTop w:val="0"/>
              <w:marBottom w:val="0"/>
              <w:divBdr>
                <w:top w:val="none" w:sz="0" w:space="0" w:color="auto"/>
                <w:left w:val="none" w:sz="0" w:space="0" w:color="auto"/>
                <w:bottom w:val="none" w:sz="0" w:space="0" w:color="auto"/>
                <w:right w:val="none" w:sz="0" w:space="0" w:color="auto"/>
              </w:divBdr>
              <w:divsChild>
                <w:div w:id="1260066728">
                  <w:marLeft w:val="0"/>
                  <w:marRight w:val="0"/>
                  <w:marTop w:val="0"/>
                  <w:marBottom w:val="0"/>
                  <w:divBdr>
                    <w:top w:val="none" w:sz="0" w:space="0" w:color="auto"/>
                    <w:left w:val="none" w:sz="0" w:space="0" w:color="auto"/>
                    <w:bottom w:val="none" w:sz="0" w:space="0" w:color="auto"/>
                    <w:right w:val="none" w:sz="0" w:space="0" w:color="auto"/>
                  </w:divBdr>
                  <w:divsChild>
                    <w:div w:id="147359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890087">
      <w:bodyDiv w:val="1"/>
      <w:marLeft w:val="0"/>
      <w:marRight w:val="0"/>
      <w:marTop w:val="0"/>
      <w:marBottom w:val="0"/>
      <w:divBdr>
        <w:top w:val="none" w:sz="0" w:space="0" w:color="auto"/>
        <w:left w:val="none" w:sz="0" w:space="0" w:color="auto"/>
        <w:bottom w:val="none" w:sz="0" w:space="0" w:color="auto"/>
        <w:right w:val="none" w:sz="0" w:space="0" w:color="auto"/>
      </w:divBdr>
    </w:div>
    <w:div w:id="483084681">
      <w:bodyDiv w:val="1"/>
      <w:marLeft w:val="0"/>
      <w:marRight w:val="0"/>
      <w:marTop w:val="0"/>
      <w:marBottom w:val="0"/>
      <w:divBdr>
        <w:top w:val="none" w:sz="0" w:space="0" w:color="auto"/>
        <w:left w:val="none" w:sz="0" w:space="0" w:color="auto"/>
        <w:bottom w:val="none" w:sz="0" w:space="0" w:color="auto"/>
        <w:right w:val="none" w:sz="0" w:space="0" w:color="auto"/>
      </w:divBdr>
    </w:div>
    <w:div w:id="506335158">
      <w:bodyDiv w:val="1"/>
      <w:marLeft w:val="0"/>
      <w:marRight w:val="0"/>
      <w:marTop w:val="0"/>
      <w:marBottom w:val="0"/>
      <w:divBdr>
        <w:top w:val="none" w:sz="0" w:space="0" w:color="auto"/>
        <w:left w:val="none" w:sz="0" w:space="0" w:color="auto"/>
        <w:bottom w:val="none" w:sz="0" w:space="0" w:color="auto"/>
        <w:right w:val="none" w:sz="0" w:space="0" w:color="auto"/>
      </w:divBdr>
    </w:div>
    <w:div w:id="507670943">
      <w:bodyDiv w:val="1"/>
      <w:marLeft w:val="0"/>
      <w:marRight w:val="0"/>
      <w:marTop w:val="0"/>
      <w:marBottom w:val="0"/>
      <w:divBdr>
        <w:top w:val="none" w:sz="0" w:space="0" w:color="auto"/>
        <w:left w:val="none" w:sz="0" w:space="0" w:color="auto"/>
        <w:bottom w:val="none" w:sz="0" w:space="0" w:color="auto"/>
        <w:right w:val="none" w:sz="0" w:space="0" w:color="auto"/>
      </w:divBdr>
    </w:div>
    <w:div w:id="518280620">
      <w:bodyDiv w:val="1"/>
      <w:marLeft w:val="0"/>
      <w:marRight w:val="0"/>
      <w:marTop w:val="0"/>
      <w:marBottom w:val="0"/>
      <w:divBdr>
        <w:top w:val="none" w:sz="0" w:space="0" w:color="auto"/>
        <w:left w:val="none" w:sz="0" w:space="0" w:color="auto"/>
        <w:bottom w:val="none" w:sz="0" w:space="0" w:color="auto"/>
        <w:right w:val="none" w:sz="0" w:space="0" w:color="auto"/>
      </w:divBdr>
      <w:divsChild>
        <w:div w:id="523179247">
          <w:marLeft w:val="0"/>
          <w:marRight w:val="0"/>
          <w:marTop w:val="0"/>
          <w:marBottom w:val="0"/>
          <w:divBdr>
            <w:top w:val="none" w:sz="0" w:space="0" w:color="auto"/>
            <w:left w:val="none" w:sz="0" w:space="0" w:color="auto"/>
            <w:bottom w:val="none" w:sz="0" w:space="0" w:color="auto"/>
            <w:right w:val="none" w:sz="0" w:space="0" w:color="auto"/>
          </w:divBdr>
          <w:divsChild>
            <w:div w:id="329406824">
              <w:marLeft w:val="0"/>
              <w:marRight w:val="0"/>
              <w:marTop w:val="0"/>
              <w:marBottom w:val="0"/>
              <w:divBdr>
                <w:top w:val="none" w:sz="0" w:space="0" w:color="auto"/>
                <w:left w:val="none" w:sz="0" w:space="0" w:color="auto"/>
                <w:bottom w:val="none" w:sz="0" w:space="0" w:color="auto"/>
                <w:right w:val="none" w:sz="0" w:space="0" w:color="auto"/>
              </w:divBdr>
              <w:divsChild>
                <w:div w:id="1588690426">
                  <w:marLeft w:val="0"/>
                  <w:marRight w:val="0"/>
                  <w:marTop w:val="0"/>
                  <w:marBottom w:val="0"/>
                  <w:divBdr>
                    <w:top w:val="none" w:sz="0" w:space="0" w:color="auto"/>
                    <w:left w:val="none" w:sz="0" w:space="0" w:color="auto"/>
                    <w:bottom w:val="none" w:sz="0" w:space="0" w:color="auto"/>
                    <w:right w:val="none" w:sz="0" w:space="0" w:color="auto"/>
                  </w:divBdr>
                  <w:divsChild>
                    <w:div w:id="129448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537282">
      <w:bodyDiv w:val="1"/>
      <w:marLeft w:val="0"/>
      <w:marRight w:val="0"/>
      <w:marTop w:val="0"/>
      <w:marBottom w:val="0"/>
      <w:divBdr>
        <w:top w:val="none" w:sz="0" w:space="0" w:color="auto"/>
        <w:left w:val="none" w:sz="0" w:space="0" w:color="auto"/>
        <w:bottom w:val="none" w:sz="0" w:space="0" w:color="auto"/>
        <w:right w:val="none" w:sz="0" w:space="0" w:color="auto"/>
      </w:divBdr>
    </w:div>
    <w:div w:id="552893379">
      <w:bodyDiv w:val="1"/>
      <w:marLeft w:val="0"/>
      <w:marRight w:val="0"/>
      <w:marTop w:val="0"/>
      <w:marBottom w:val="0"/>
      <w:divBdr>
        <w:top w:val="none" w:sz="0" w:space="0" w:color="auto"/>
        <w:left w:val="none" w:sz="0" w:space="0" w:color="auto"/>
        <w:bottom w:val="none" w:sz="0" w:space="0" w:color="auto"/>
        <w:right w:val="none" w:sz="0" w:space="0" w:color="auto"/>
      </w:divBdr>
    </w:div>
    <w:div w:id="558177341">
      <w:bodyDiv w:val="1"/>
      <w:marLeft w:val="0"/>
      <w:marRight w:val="0"/>
      <w:marTop w:val="0"/>
      <w:marBottom w:val="0"/>
      <w:divBdr>
        <w:top w:val="none" w:sz="0" w:space="0" w:color="auto"/>
        <w:left w:val="none" w:sz="0" w:space="0" w:color="auto"/>
        <w:bottom w:val="none" w:sz="0" w:space="0" w:color="auto"/>
        <w:right w:val="none" w:sz="0" w:space="0" w:color="auto"/>
      </w:divBdr>
    </w:div>
    <w:div w:id="585656786">
      <w:bodyDiv w:val="1"/>
      <w:marLeft w:val="0"/>
      <w:marRight w:val="0"/>
      <w:marTop w:val="0"/>
      <w:marBottom w:val="0"/>
      <w:divBdr>
        <w:top w:val="none" w:sz="0" w:space="0" w:color="auto"/>
        <w:left w:val="none" w:sz="0" w:space="0" w:color="auto"/>
        <w:bottom w:val="none" w:sz="0" w:space="0" w:color="auto"/>
        <w:right w:val="none" w:sz="0" w:space="0" w:color="auto"/>
      </w:divBdr>
      <w:divsChild>
        <w:div w:id="2098012597">
          <w:marLeft w:val="0"/>
          <w:marRight w:val="0"/>
          <w:marTop w:val="0"/>
          <w:marBottom w:val="0"/>
          <w:divBdr>
            <w:top w:val="none" w:sz="0" w:space="0" w:color="auto"/>
            <w:left w:val="none" w:sz="0" w:space="0" w:color="auto"/>
            <w:bottom w:val="none" w:sz="0" w:space="0" w:color="auto"/>
            <w:right w:val="none" w:sz="0" w:space="0" w:color="auto"/>
          </w:divBdr>
          <w:divsChild>
            <w:div w:id="1921862311">
              <w:marLeft w:val="0"/>
              <w:marRight w:val="0"/>
              <w:marTop w:val="0"/>
              <w:marBottom w:val="0"/>
              <w:divBdr>
                <w:top w:val="none" w:sz="0" w:space="0" w:color="auto"/>
                <w:left w:val="none" w:sz="0" w:space="0" w:color="auto"/>
                <w:bottom w:val="none" w:sz="0" w:space="0" w:color="auto"/>
                <w:right w:val="none" w:sz="0" w:space="0" w:color="auto"/>
              </w:divBdr>
              <w:divsChild>
                <w:div w:id="50463003">
                  <w:marLeft w:val="0"/>
                  <w:marRight w:val="0"/>
                  <w:marTop w:val="0"/>
                  <w:marBottom w:val="0"/>
                  <w:divBdr>
                    <w:top w:val="none" w:sz="0" w:space="0" w:color="auto"/>
                    <w:left w:val="none" w:sz="0" w:space="0" w:color="auto"/>
                    <w:bottom w:val="none" w:sz="0" w:space="0" w:color="auto"/>
                    <w:right w:val="none" w:sz="0" w:space="0" w:color="auto"/>
                  </w:divBdr>
                  <w:divsChild>
                    <w:div w:id="29028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483115">
      <w:bodyDiv w:val="1"/>
      <w:marLeft w:val="0"/>
      <w:marRight w:val="0"/>
      <w:marTop w:val="0"/>
      <w:marBottom w:val="0"/>
      <w:divBdr>
        <w:top w:val="none" w:sz="0" w:space="0" w:color="auto"/>
        <w:left w:val="none" w:sz="0" w:space="0" w:color="auto"/>
        <w:bottom w:val="none" w:sz="0" w:space="0" w:color="auto"/>
        <w:right w:val="none" w:sz="0" w:space="0" w:color="auto"/>
      </w:divBdr>
    </w:div>
    <w:div w:id="601961339">
      <w:bodyDiv w:val="1"/>
      <w:marLeft w:val="0"/>
      <w:marRight w:val="0"/>
      <w:marTop w:val="0"/>
      <w:marBottom w:val="0"/>
      <w:divBdr>
        <w:top w:val="none" w:sz="0" w:space="0" w:color="auto"/>
        <w:left w:val="none" w:sz="0" w:space="0" w:color="auto"/>
        <w:bottom w:val="none" w:sz="0" w:space="0" w:color="auto"/>
        <w:right w:val="none" w:sz="0" w:space="0" w:color="auto"/>
      </w:divBdr>
      <w:divsChild>
        <w:div w:id="1886600587">
          <w:marLeft w:val="0"/>
          <w:marRight w:val="0"/>
          <w:marTop w:val="0"/>
          <w:marBottom w:val="0"/>
          <w:divBdr>
            <w:top w:val="none" w:sz="0" w:space="0" w:color="auto"/>
            <w:left w:val="none" w:sz="0" w:space="0" w:color="auto"/>
            <w:bottom w:val="none" w:sz="0" w:space="0" w:color="auto"/>
            <w:right w:val="none" w:sz="0" w:space="0" w:color="auto"/>
          </w:divBdr>
          <w:divsChild>
            <w:div w:id="126052896">
              <w:marLeft w:val="0"/>
              <w:marRight w:val="0"/>
              <w:marTop w:val="0"/>
              <w:marBottom w:val="0"/>
              <w:divBdr>
                <w:top w:val="none" w:sz="0" w:space="0" w:color="auto"/>
                <w:left w:val="none" w:sz="0" w:space="0" w:color="auto"/>
                <w:bottom w:val="none" w:sz="0" w:space="0" w:color="auto"/>
                <w:right w:val="none" w:sz="0" w:space="0" w:color="auto"/>
              </w:divBdr>
              <w:divsChild>
                <w:div w:id="1229149834">
                  <w:marLeft w:val="0"/>
                  <w:marRight w:val="0"/>
                  <w:marTop w:val="0"/>
                  <w:marBottom w:val="0"/>
                  <w:divBdr>
                    <w:top w:val="none" w:sz="0" w:space="0" w:color="auto"/>
                    <w:left w:val="none" w:sz="0" w:space="0" w:color="auto"/>
                    <w:bottom w:val="none" w:sz="0" w:space="0" w:color="auto"/>
                    <w:right w:val="none" w:sz="0" w:space="0" w:color="auto"/>
                  </w:divBdr>
                  <w:divsChild>
                    <w:div w:id="116427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932653">
      <w:bodyDiv w:val="1"/>
      <w:marLeft w:val="0"/>
      <w:marRight w:val="0"/>
      <w:marTop w:val="0"/>
      <w:marBottom w:val="0"/>
      <w:divBdr>
        <w:top w:val="none" w:sz="0" w:space="0" w:color="auto"/>
        <w:left w:val="none" w:sz="0" w:space="0" w:color="auto"/>
        <w:bottom w:val="none" w:sz="0" w:space="0" w:color="auto"/>
        <w:right w:val="none" w:sz="0" w:space="0" w:color="auto"/>
      </w:divBdr>
    </w:div>
    <w:div w:id="627318548">
      <w:bodyDiv w:val="1"/>
      <w:marLeft w:val="0"/>
      <w:marRight w:val="0"/>
      <w:marTop w:val="0"/>
      <w:marBottom w:val="0"/>
      <w:divBdr>
        <w:top w:val="none" w:sz="0" w:space="0" w:color="auto"/>
        <w:left w:val="none" w:sz="0" w:space="0" w:color="auto"/>
        <w:bottom w:val="none" w:sz="0" w:space="0" w:color="auto"/>
        <w:right w:val="none" w:sz="0" w:space="0" w:color="auto"/>
      </w:divBdr>
    </w:div>
    <w:div w:id="638652702">
      <w:bodyDiv w:val="1"/>
      <w:marLeft w:val="0"/>
      <w:marRight w:val="0"/>
      <w:marTop w:val="0"/>
      <w:marBottom w:val="0"/>
      <w:divBdr>
        <w:top w:val="none" w:sz="0" w:space="0" w:color="auto"/>
        <w:left w:val="none" w:sz="0" w:space="0" w:color="auto"/>
        <w:bottom w:val="none" w:sz="0" w:space="0" w:color="auto"/>
        <w:right w:val="none" w:sz="0" w:space="0" w:color="auto"/>
      </w:divBdr>
      <w:divsChild>
        <w:div w:id="1012032343">
          <w:marLeft w:val="0"/>
          <w:marRight w:val="0"/>
          <w:marTop w:val="0"/>
          <w:marBottom w:val="0"/>
          <w:divBdr>
            <w:top w:val="none" w:sz="0" w:space="0" w:color="auto"/>
            <w:left w:val="none" w:sz="0" w:space="0" w:color="auto"/>
            <w:bottom w:val="none" w:sz="0" w:space="0" w:color="auto"/>
            <w:right w:val="none" w:sz="0" w:space="0" w:color="auto"/>
          </w:divBdr>
          <w:divsChild>
            <w:div w:id="658387776">
              <w:marLeft w:val="0"/>
              <w:marRight w:val="0"/>
              <w:marTop w:val="0"/>
              <w:marBottom w:val="0"/>
              <w:divBdr>
                <w:top w:val="none" w:sz="0" w:space="0" w:color="auto"/>
                <w:left w:val="none" w:sz="0" w:space="0" w:color="auto"/>
                <w:bottom w:val="none" w:sz="0" w:space="0" w:color="auto"/>
                <w:right w:val="none" w:sz="0" w:space="0" w:color="auto"/>
              </w:divBdr>
              <w:divsChild>
                <w:div w:id="658844649">
                  <w:marLeft w:val="0"/>
                  <w:marRight w:val="0"/>
                  <w:marTop w:val="0"/>
                  <w:marBottom w:val="0"/>
                  <w:divBdr>
                    <w:top w:val="none" w:sz="0" w:space="0" w:color="auto"/>
                    <w:left w:val="none" w:sz="0" w:space="0" w:color="auto"/>
                    <w:bottom w:val="none" w:sz="0" w:space="0" w:color="auto"/>
                    <w:right w:val="none" w:sz="0" w:space="0" w:color="auto"/>
                  </w:divBdr>
                  <w:divsChild>
                    <w:div w:id="22394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092031">
      <w:bodyDiv w:val="1"/>
      <w:marLeft w:val="0"/>
      <w:marRight w:val="0"/>
      <w:marTop w:val="0"/>
      <w:marBottom w:val="0"/>
      <w:divBdr>
        <w:top w:val="none" w:sz="0" w:space="0" w:color="auto"/>
        <w:left w:val="none" w:sz="0" w:space="0" w:color="auto"/>
        <w:bottom w:val="none" w:sz="0" w:space="0" w:color="auto"/>
        <w:right w:val="none" w:sz="0" w:space="0" w:color="auto"/>
      </w:divBdr>
    </w:div>
    <w:div w:id="673386922">
      <w:bodyDiv w:val="1"/>
      <w:marLeft w:val="0"/>
      <w:marRight w:val="0"/>
      <w:marTop w:val="0"/>
      <w:marBottom w:val="0"/>
      <w:divBdr>
        <w:top w:val="none" w:sz="0" w:space="0" w:color="auto"/>
        <w:left w:val="none" w:sz="0" w:space="0" w:color="auto"/>
        <w:bottom w:val="none" w:sz="0" w:space="0" w:color="auto"/>
        <w:right w:val="none" w:sz="0" w:space="0" w:color="auto"/>
      </w:divBdr>
    </w:div>
    <w:div w:id="684333807">
      <w:bodyDiv w:val="1"/>
      <w:marLeft w:val="0"/>
      <w:marRight w:val="0"/>
      <w:marTop w:val="0"/>
      <w:marBottom w:val="0"/>
      <w:divBdr>
        <w:top w:val="none" w:sz="0" w:space="0" w:color="auto"/>
        <w:left w:val="none" w:sz="0" w:space="0" w:color="auto"/>
        <w:bottom w:val="none" w:sz="0" w:space="0" w:color="auto"/>
        <w:right w:val="none" w:sz="0" w:space="0" w:color="auto"/>
      </w:divBdr>
      <w:divsChild>
        <w:div w:id="1635714366">
          <w:marLeft w:val="0"/>
          <w:marRight w:val="0"/>
          <w:marTop w:val="0"/>
          <w:marBottom w:val="0"/>
          <w:divBdr>
            <w:top w:val="none" w:sz="0" w:space="0" w:color="auto"/>
            <w:left w:val="none" w:sz="0" w:space="0" w:color="auto"/>
            <w:bottom w:val="none" w:sz="0" w:space="0" w:color="auto"/>
            <w:right w:val="none" w:sz="0" w:space="0" w:color="auto"/>
          </w:divBdr>
          <w:divsChild>
            <w:div w:id="55666611">
              <w:marLeft w:val="0"/>
              <w:marRight w:val="0"/>
              <w:marTop w:val="0"/>
              <w:marBottom w:val="0"/>
              <w:divBdr>
                <w:top w:val="none" w:sz="0" w:space="0" w:color="auto"/>
                <w:left w:val="none" w:sz="0" w:space="0" w:color="auto"/>
                <w:bottom w:val="none" w:sz="0" w:space="0" w:color="auto"/>
                <w:right w:val="none" w:sz="0" w:space="0" w:color="auto"/>
              </w:divBdr>
              <w:divsChild>
                <w:div w:id="717437596">
                  <w:marLeft w:val="0"/>
                  <w:marRight w:val="0"/>
                  <w:marTop w:val="0"/>
                  <w:marBottom w:val="0"/>
                  <w:divBdr>
                    <w:top w:val="none" w:sz="0" w:space="0" w:color="auto"/>
                    <w:left w:val="none" w:sz="0" w:space="0" w:color="auto"/>
                    <w:bottom w:val="none" w:sz="0" w:space="0" w:color="auto"/>
                    <w:right w:val="none" w:sz="0" w:space="0" w:color="auto"/>
                  </w:divBdr>
                  <w:divsChild>
                    <w:div w:id="1654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757878">
      <w:bodyDiv w:val="1"/>
      <w:marLeft w:val="0"/>
      <w:marRight w:val="0"/>
      <w:marTop w:val="0"/>
      <w:marBottom w:val="0"/>
      <w:divBdr>
        <w:top w:val="none" w:sz="0" w:space="0" w:color="auto"/>
        <w:left w:val="none" w:sz="0" w:space="0" w:color="auto"/>
        <w:bottom w:val="none" w:sz="0" w:space="0" w:color="auto"/>
        <w:right w:val="none" w:sz="0" w:space="0" w:color="auto"/>
      </w:divBdr>
    </w:div>
    <w:div w:id="707530708">
      <w:bodyDiv w:val="1"/>
      <w:marLeft w:val="0"/>
      <w:marRight w:val="0"/>
      <w:marTop w:val="0"/>
      <w:marBottom w:val="0"/>
      <w:divBdr>
        <w:top w:val="none" w:sz="0" w:space="0" w:color="auto"/>
        <w:left w:val="none" w:sz="0" w:space="0" w:color="auto"/>
        <w:bottom w:val="none" w:sz="0" w:space="0" w:color="auto"/>
        <w:right w:val="none" w:sz="0" w:space="0" w:color="auto"/>
      </w:divBdr>
      <w:divsChild>
        <w:div w:id="1176456448">
          <w:marLeft w:val="0"/>
          <w:marRight w:val="0"/>
          <w:marTop w:val="0"/>
          <w:marBottom w:val="0"/>
          <w:divBdr>
            <w:top w:val="none" w:sz="0" w:space="0" w:color="auto"/>
            <w:left w:val="none" w:sz="0" w:space="0" w:color="auto"/>
            <w:bottom w:val="none" w:sz="0" w:space="0" w:color="auto"/>
            <w:right w:val="none" w:sz="0" w:space="0" w:color="auto"/>
          </w:divBdr>
          <w:divsChild>
            <w:div w:id="90665887">
              <w:marLeft w:val="0"/>
              <w:marRight w:val="0"/>
              <w:marTop w:val="0"/>
              <w:marBottom w:val="0"/>
              <w:divBdr>
                <w:top w:val="none" w:sz="0" w:space="0" w:color="auto"/>
                <w:left w:val="none" w:sz="0" w:space="0" w:color="auto"/>
                <w:bottom w:val="none" w:sz="0" w:space="0" w:color="auto"/>
                <w:right w:val="none" w:sz="0" w:space="0" w:color="auto"/>
              </w:divBdr>
              <w:divsChild>
                <w:div w:id="961571350">
                  <w:marLeft w:val="0"/>
                  <w:marRight w:val="0"/>
                  <w:marTop w:val="0"/>
                  <w:marBottom w:val="0"/>
                  <w:divBdr>
                    <w:top w:val="none" w:sz="0" w:space="0" w:color="auto"/>
                    <w:left w:val="none" w:sz="0" w:space="0" w:color="auto"/>
                    <w:bottom w:val="none" w:sz="0" w:space="0" w:color="auto"/>
                    <w:right w:val="none" w:sz="0" w:space="0" w:color="auto"/>
                  </w:divBdr>
                  <w:divsChild>
                    <w:div w:id="8623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961697">
      <w:bodyDiv w:val="1"/>
      <w:marLeft w:val="0"/>
      <w:marRight w:val="0"/>
      <w:marTop w:val="0"/>
      <w:marBottom w:val="0"/>
      <w:divBdr>
        <w:top w:val="none" w:sz="0" w:space="0" w:color="auto"/>
        <w:left w:val="none" w:sz="0" w:space="0" w:color="auto"/>
        <w:bottom w:val="none" w:sz="0" w:space="0" w:color="auto"/>
        <w:right w:val="none" w:sz="0" w:space="0" w:color="auto"/>
      </w:divBdr>
    </w:div>
    <w:div w:id="741952822">
      <w:bodyDiv w:val="1"/>
      <w:marLeft w:val="0"/>
      <w:marRight w:val="0"/>
      <w:marTop w:val="0"/>
      <w:marBottom w:val="0"/>
      <w:divBdr>
        <w:top w:val="none" w:sz="0" w:space="0" w:color="auto"/>
        <w:left w:val="none" w:sz="0" w:space="0" w:color="auto"/>
        <w:bottom w:val="none" w:sz="0" w:space="0" w:color="auto"/>
        <w:right w:val="none" w:sz="0" w:space="0" w:color="auto"/>
      </w:divBdr>
      <w:divsChild>
        <w:div w:id="1750425267">
          <w:marLeft w:val="0"/>
          <w:marRight w:val="0"/>
          <w:marTop w:val="0"/>
          <w:marBottom w:val="0"/>
          <w:divBdr>
            <w:top w:val="none" w:sz="0" w:space="0" w:color="auto"/>
            <w:left w:val="none" w:sz="0" w:space="0" w:color="auto"/>
            <w:bottom w:val="none" w:sz="0" w:space="0" w:color="auto"/>
            <w:right w:val="none" w:sz="0" w:space="0" w:color="auto"/>
          </w:divBdr>
          <w:divsChild>
            <w:div w:id="288442612">
              <w:marLeft w:val="0"/>
              <w:marRight w:val="0"/>
              <w:marTop w:val="0"/>
              <w:marBottom w:val="0"/>
              <w:divBdr>
                <w:top w:val="none" w:sz="0" w:space="0" w:color="auto"/>
                <w:left w:val="none" w:sz="0" w:space="0" w:color="auto"/>
                <w:bottom w:val="none" w:sz="0" w:space="0" w:color="auto"/>
                <w:right w:val="none" w:sz="0" w:space="0" w:color="auto"/>
              </w:divBdr>
              <w:divsChild>
                <w:div w:id="593899063">
                  <w:marLeft w:val="0"/>
                  <w:marRight w:val="0"/>
                  <w:marTop w:val="0"/>
                  <w:marBottom w:val="0"/>
                  <w:divBdr>
                    <w:top w:val="none" w:sz="0" w:space="0" w:color="auto"/>
                    <w:left w:val="none" w:sz="0" w:space="0" w:color="auto"/>
                    <w:bottom w:val="none" w:sz="0" w:space="0" w:color="auto"/>
                    <w:right w:val="none" w:sz="0" w:space="0" w:color="auto"/>
                  </w:divBdr>
                  <w:divsChild>
                    <w:div w:id="205573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265014">
      <w:bodyDiv w:val="1"/>
      <w:marLeft w:val="0"/>
      <w:marRight w:val="0"/>
      <w:marTop w:val="0"/>
      <w:marBottom w:val="0"/>
      <w:divBdr>
        <w:top w:val="none" w:sz="0" w:space="0" w:color="auto"/>
        <w:left w:val="none" w:sz="0" w:space="0" w:color="auto"/>
        <w:bottom w:val="none" w:sz="0" w:space="0" w:color="auto"/>
        <w:right w:val="none" w:sz="0" w:space="0" w:color="auto"/>
      </w:divBdr>
      <w:divsChild>
        <w:div w:id="472214123">
          <w:marLeft w:val="0"/>
          <w:marRight w:val="0"/>
          <w:marTop w:val="0"/>
          <w:marBottom w:val="0"/>
          <w:divBdr>
            <w:top w:val="none" w:sz="0" w:space="0" w:color="auto"/>
            <w:left w:val="none" w:sz="0" w:space="0" w:color="auto"/>
            <w:bottom w:val="none" w:sz="0" w:space="0" w:color="auto"/>
            <w:right w:val="none" w:sz="0" w:space="0" w:color="auto"/>
          </w:divBdr>
          <w:divsChild>
            <w:div w:id="476921594">
              <w:marLeft w:val="0"/>
              <w:marRight w:val="0"/>
              <w:marTop w:val="0"/>
              <w:marBottom w:val="0"/>
              <w:divBdr>
                <w:top w:val="none" w:sz="0" w:space="0" w:color="auto"/>
                <w:left w:val="none" w:sz="0" w:space="0" w:color="auto"/>
                <w:bottom w:val="none" w:sz="0" w:space="0" w:color="auto"/>
                <w:right w:val="none" w:sz="0" w:space="0" w:color="auto"/>
              </w:divBdr>
              <w:divsChild>
                <w:div w:id="1359086426">
                  <w:marLeft w:val="0"/>
                  <w:marRight w:val="0"/>
                  <w:marTop w:val="0"/>
                  <w:marBottom w:val="0"/>
                  <w:divBdr>
                    <w:top w:val="none" w:sz="0" w:space="0" w:color="auto"/>
                    <w:left w:val="none" w:sz="0" w:space="0" w:color="auto"/>
                    <w:bottom w:val="none" w:sz="0" w:space="0" w:color="auto"/>
                    <w:right w:val="none" w:sz="0" w:space="0" w:color="auto"/>
                  </w:divBdr>
                  <w:divsChild>
                    <w:div w:id="70406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490277">
      <w:bodyDiv w:val="1"/>
      <w:marLeft w:val="0"/>
      <w:marRight w:val="0"/>
      <w:marTop w:val="0"/>
      <w:marBottom w:val="0"/>
      <w:divBdr>
        <w:top w:val="none" w:sz="0" w:space="0" w:color="auto"/>
        <w:left w:val="none" w:sz="0" w:space="0" w:color="auto"/>
        <w:bottom w:val="none" w:sz="0" w:space="0" w:color="auto"/>
        <w:right w:val="none" w:sz="0" w:space="0" w:color="auto"/>
      </w:divBdr>
    </w:div>
    <w:div w:id="823355432">
      <w:bodyDiv w:val="1"/>
      <w:marLeft w:val="0"/>
      <w:marRight w:val="0"/>
      <w:marTop w:val="0"/>
      <w:marBottom w:val="0"/>
      <w:divBdr>
        <w:top w:val="none" w:sz="0" w:space="0" w:color="auto"/>
        <w:left w:val="none" w:sz="0" w:space="0" w:color="auto"/>
        <w:bottom w:val="none" w:sz="0" w:space="0" w:color="auto"/>
        <w:right w:val="none" w:sz="0" w:space="0" w:color="auto"/>
      </w:divBdr>
      <w:divsChild>
        <w:div w:id="2135370469">
          <w:marLeft w:val="0"/>
          <w:marRight w:val="0"/>
          <w:marTop w:val="0"/>
          <w:marBottom w:val="0"/>
          <w:divBdr>
            <w:top w:val="none" w:sz="0" w:space="0" w:color="auto"/>
            <w:left w:val="none" w:sz="0" w:space="0" w:color="auto"/>
            <w:bottom w:val="none" w:sz="0" w:space="0" w:color="auto"/>
            <w:right w:val="none" w:sz="0" w:space="0" w:color="auto"/>
          </w:divBdr>
          <w:divsChild>
            <w:div w:id="1600136955">
              <w:marLeft w:val="0"/>
              <w:marRight w:val="0"/>
              <w:marTop w:val="0"/>
              <w:marBottom w:val="0"/>
              <w:divBdr>
                <w:top w:val="none" w:sz="0" w:space="0" w:color="auto"/>
                <w:left w:val="none" w:sz="0" w:space="0" w:color="auto"/>
                <w:bottom w:val="none" w:sz="0" w:space="0" w:color="auto"/>
                <w:right w:val="none" w:sz="0" w:space="0" w:color="auto"/>
              </w:divBdr>
              <w:divsChild>
                <w:div w:id="771824160">
                  <w:marLeft w:val="0"/>
                  <w:marRight w:val="0"/>
                  <w:marTop w:val="0"/>
                  <w:marBottom w:val="0"/>
                  <w:divBdr>
                    <w:top w:val="none" w:sz="0" w:space="0" w:color="auto"/>
                    <w:left w:val="none" w:sz="0" w:space="0" w:color="auto"/>
                    <w:bottom w:val="none" w:sz="0" w:space="0" w:color="auto"/>
                    <w:right w:val="none" w:sz="0" w:space="0" w:color="auto"/>
                  </w:divBdr>
                  <w:divsChild>
                    <w:div w:id="125115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601764">
      <w:bodyDiv w:val="1"/>
      <w:marLeft w:val="0"/>
      <w:marRight w:val="0"/>
      <w:marTop w:val="0"/>
      <w:marBottom w:val="0"/>
      <w:divBdr>
        <w:top w:val="none" w:sz="0" w:space="0" w:color="auto"/>
        <w:left w:val="none" w:sz="0" w:space="0" w:color="auto"/>
        <w:bottom w:val="none" w:sz="0" w:space="0" w:color="auto"/>
        <w:right w:val="none" w:sz="0" w:space="0" w:color="auto"/>
      </w:divBdr>
    </w:div>
    <w:div w:id="864516240">
      <w:bodyDiv w:val="1"/>
      <w:marLeft w:val="0"/>
      <w:marRight w:val="0"/>
      <w:marTop w:val="0"/>
      <w:marBottom w:val="0"/>
      <w:divBdr>
        <w:top w:val="none" w:sz="0" w:space="0" w:color="auto"/>
        <w:left w:val="none" w:sz="0" w:space="0" w:color="auto"/>
        <w:bottom w:val="none" w:sz="0" w:space="0" w:color="auto"/>
        <w:right w:val="none" w:sz="0" w:space="0" w:color="auto"/>
      </w:divBdr>
    </w:div>
    <w:div w:id="881601322">
      <w:bodyDiv w:val="1"/>
      <w:marLeft w:val="0"/>
      <w:marRight w:val="0"/>
      <w:marTop w:val="0"/>
      <w:marBottom w:val="0"/>
      <w:divBdr>
        <w:top w:val="none" w:sz="0" w:space="0" w:color="auto"/>
        <w:left w:val="none" w:sz="0" w:space="0" w:color="auto"/>
        <w:bottom w:val="none" w:sz="0" w:space="0" w:color="auto"/>
        <w:right w:val="none" w:sz="0" w:space="0" w:color="auto"/>
      </w:divBdr>
    </w:div>
    <w:div w:id="886724575">
      <w:bodyDiv w:val="1"/>
      <w:marLeft w:val="0"/>
      <w:marRight w:val="0"/>
      <w:marTop w:val="0"/>
      <w:marBottom w:val="0"/>
      <w:divBdr>
        <w:top w:val="none" w:sz="0" w:space="0" w:color="auto"/>
        <w:left w:val="none" w:sz="0" w:space="0" w:color="auto"/>
        <w:bottom w:val="none" w:sz="0" w:space="0" w:color="auto"/>
        <w:right w:val="none" w:sz="0" w:space="0" w:color="auto"/>
      </w:divBdr>
    </w:div>
    <w:div w:id="901019984">
      <w:bodyDiv w:val="1"/>
      <w:marLeft w:val="0"/>
      <w:marRight w:val="0"/>
      <w:marTop w:val="0"/>
      <w:marBottom w:val="0"/>
      <w:divBdr>
        <w:top w:val="none" w:sz="0" w:space="0" w:color="auto"/>
        <w:left w:val="none" w:sz="0" w:space="0" w:color="auto"/>
        <w:bottom w:val="none" w:sz="0" w:space="0" w:color="auto"/>
        <w:right w:val="none" w:sz="0" w:space="0" w:color="auto"/>
      </w:divBdr>
    </w:div>
    <w:div w:id="931087790">
      <w:bodyDiv w:val="1"/>
      <w:marLeft w:val="0"/>
      <w:marRight w:val="0"/>
      <w:marTop w:val="0"/>
      <w:marBottom w:val="0"/>
      <w:divBdr>
        <w:top w:val="none" w:sz="0" w:space="0" w:color="auto"/>
        <w:left w:val="none" w:sz="0" w:space="0" w:color="auto"/>
        <w:bottom w:val="none" w:sz="0" w:space="0" w:color="auto"/>
        <w:right w:val="none" w:sz="0" w:space="0" w:color="auto"/>
      </w:divBdr>
      <w:divsChild>
        <w:div w:id="143399819">
          <w:marLeft w:val="0"/>
          <w:marRight w:val="0"/>
          <w:marTop w:val="0"/>
          <w:marBottom w:val="0"/>
          <w:divBdr>
            <w:top w:val="none" w:sz="0" w:space="0" w:color="auto"/>
            <w:left w:val="none" w:sz="0" w:space="0" w:color="auto"/>
            <w:bottom w:val="none" w:sz="0" w:space="0" w:color="auto"/>
            <w:right w:val="none" w:sz="0" w:space="0" w:color="auto"/>
          </w:divBdr>
          <w:divsChild>
            <w:div w:id="1750225068">
              <w:marLeft w:val="0"/>
              <w:marRight w:val="0"/>
              <w:marTop w:val="0"/>
              <w:marBottom w:val="0"/>
              <w:divBdr>
                <w:top w:val="none" w:sz="0" w:space="0" w:color="auto"/>
                <w:left w:val="none" w:sz="0" w:space="0" w:color="auto"/>
                <w:bottom w:val="none" w:sz="0" w:space="0" w:color="auto"/>
                <w:right w:val="none" w:sz="0" w:space="0" w:color="auto"/>
              </w:divBdr>
              <w:divsChild>
                <w:div w:id="1526137825">
                  <w:marLeft w:val="0"/>
                  <w:marRight w:val="0"/>
                  <w:marTop w:val="0"/>
                  <w:marBottom w:val="0"/>
                  <w:divBdr>
                    <w:top w:val="none" w:sz="0" w:space="0" w:color="auto"/>
                    <w:left w:val="none" w:sz="0" w:space="0" w:color="auto"/>
                    <w:bottom w:val="none" w:sz="0" w:space="0" w:color="auto"/>
                    <w:right w:val="none" w:sz="0" w:space="0" w:color="auto"/>
                  </w:divBdr>
                  <w:divsChild>
                    <w:div w:id="170302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733270">
      <w:bodyDiv w:val="1"/>
      <w:marLeft w:val="0"/>
      <w:marRight w:val="0"/>
      <w:marTop w:val="0"/>
      <w:marBottom w:val="0"/>
      <w:divBdr>
        <w:top w:val="none" w:sz="0" w:space="0" w:color="auto"/>
        <w:left w:val="none" w:sz="0" w:space="0" w:color="auto"/>
        <w:bottom w:val="none" w:sz="0" w:space="0" w:color="auto"/>
        <w:right w:val="none" w:sz="0" w:space="0" w:color="auto"/>
      </w:divBdr>
    </w:div>
    <w:div w:id="952904943">
      <w:bodyDiv w:val="1"/>
      <w:marLeft w:val="0"/>
      <w:marRight w:val="0"/>
      <w:marTop w:val="0"/>
      <w:marBottom w:val="0"/>
      <w:divBdr>
        <w:top w:val="none" w:sz="0" w:space="0" w:color="auto"/>
        <w:left w:val="none" w:sz="0" w:space="0" w:color="auto"/>
        <w:bottom w:val="none" w:sz="0" w:space="0" w:color="auto"/>
        <w:right w:val="none" w:sz="0" w:space="0" w:color="auto"/>
      </w:divBdr>
    </w:div>
    <w:div w:id="1010831881">
      <w:bodyDiv w:val="1"/>
      <w:marLeft w:val="0"/>
      <w:marRight w:val="0"/>
      <w:marTop w:val="0"/>
      <w:marBottom w:val="0"/>
      <w:divBdr>
        <w:top w:val="none" w:sz="0" w:space="0" w:color="auto"/>
        <w:left w:val="none" w:sz="0" w:space="0" w:color="auto"/>
        <w:bottom w:val="none" w:sz="0" w:space="0" w:color="auto"/>
        <w:right w:val="none" w:sz="0" w:space="0" w:color="auto"/>
      </w:divBdr>
    </w:div>
    <w:div w:id="1015501625">
      <w:bodyDiv w:val="1"/>
      <w:marLeft w:val="0"/>
      <w:marRight w:val="0"/>
      <w:marTop w:val="0"/>
      <w:marBottom w:val="0"/>
      <w:divBdr>
        <w:top w:val="none" w:sz="0" w:space="0" w:color="auto"/>
        <w:left w:val="none" w:sz="0" w:space="0" w:color="auto"/>
        <w:bottom w:val="none" w:sz="0" w:space="0" w:color="auto"/>
        <w:right w:val="none" w:sz="0" w:space="0" w:color="auto"/>
      </w:divBdr>
      <w:divsChild>
        <w:div w:id="143472358">
          <w:marLeft w:val="0"/>
          <w:marRight w:val="0"/>
          <w:marTop w:val="0"/>
          <w:marBottom w:val="0"/>
          <w:divBdr>
            <w:top w:val="none" w:sz="0" w:space="0" w:color="auto"/>
            <w:left w:val="none" w:sz="0" w:space="0" w:color="auto"/>
            <w:bottom w:val="none" w:sz="0" w:space="0" w:color="auto"/>
            <w:right w:val="none" w:sz="0" w:space="0" w:color="auto"/>
          </w:divBdr>
          <w:divsChild>
            <w:div w:id="1329745018">
              <w:marLeft w:val="0"/>
              <w:marRight w:val="0"/>
              <w:marTop w:val="0"/>
              <w:marBottom w:val="0"/>
              <w:divBdr>
                <w:top w:val="none" w:sz="0" w:space="0" w:color="auto"/>
                <w:left w:val="none" w:sz="0" w:space="0" w:color="auto"/>
                <w:bottom w:val="none" w:sz="0" w:space="0" w:color="auto"/>
                <w:right w:val="none" w:sz="0" w:space="0" w:color="auto"/>
              </w:divBdr>
              <w:divsChild>
                <w:div w:id="627669152">
                  <w:marLeft w:val="0"/>
                  <w:marRight w:val="0"/>
                  <w:marTop w:val="0"/>
                  <w:marBottom w:val="0"/>
                  <w:divBdr>
                    <w:top w:val="none" w:sz="0" w:space="0" w:color="auto"/>
                    <w:left w:val="none" w:sz="0" w:space="0" w:color="auto"/>
                    <w:bottom w:val="none" w:sz="0" w:space="0" w:color="auto"/>
                    <w:right w:val="none" w:sz="0" w:space="0" w:color="auto"/>
                  </w:divBdr>
                  <w:divsChild>
                    <w:div w:id="119238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108443">
      <w:bodyDiv w:val="1"/>
      <w:marLeft w:val="0"/>
      <w:marRight w:val="0"/>
      <w:marTop w:val="0"/>
      <w:marBottom w:val="0"/>
      <w:divBdr>
        <w:top w:val="none" w:sz="0" w:space="0" w:color="auto"/>
        <w:left w:val="none" w:sz="0" w:space="0" w:color="auto"/>
        <w:bottom w:val="none" w:sz="0" w:space="0" w:color="auto"/>
        <w:right w:val="none" w:sz="0" w:space="0" w:color="auto"/>
      </w:divBdr>
    </w:div>
    <w:div w:id="1049765446">
      <w:bodyDiv w:val="1"/>
      <w:marLeft w:val="0"/>
      <w:marRight w:val="0"/>
      <w:marTop w:val="0"/>
      <w:marBottom w:val="0"/>
      <w:divBdr>
        <w:top w:val="none" w:sz="0" w:space="0" w:color="auto"/>
        <w:left w:val="none" w:sz="0" w:space="0" w:color="auto"/>
        <w:bottom w:val="none" w:sz="0" w:space="0" w:color="auto"/>
        <w:right w:val="none" w:sz="0" w:space="0" w:color="auto"/>
      </w:divBdr>
      <w:divsChild>
        <w:div w:id="710232057">
          <w:marLeft w:val="0"/>
          <w:marRight w:val="0"/>
          <w:marTop w:val="0"/>
          <w:marBottom w:val="0"/>
          <w:divBdr>
            <w:top w:val="none" w:sz="0" w:space="0" w:color="auto"/>
            <w:left w:val="none" w:sz="0" w:space="0" w:color="auto"/>
            <w:bottom w:val="none" w:sz="0" w:space="0" w:color="auto"/>
            <w:right w:val="none" w:sz="0" w:space="0" w:color="auto"/>
          </w:divBdr>
          <w:divsChild>
            <w:div w:id="274101554">
              <w:marLeft w:val="0"/>
              <w:marRight w:val="0"/>
              <w:marTop w:val="0"/>
              <w:marBottom w:val="0"/>
              <w:divBdr>
                <w:top w:val="none" w:sz="0" w:space="0" w:color="auto"/>
                <w:left w:val="none" w:sz="0" w:space="0" w:color="auto"/>
                <w:bottom w:val="none" w:sz="0" w:space="0" w:color="auto"/>
                <w:right w:val="none" w:sz="0" w:space="0" w:color="auto"/>
              </w:divBdr>
              <w:divsChild>
                <w:div w:id="198320397">
                  <w:marLeft w:val="0"/>
                  <w:marRight w:val="0"/>
                  <w:marTop w:val="0"/>
                  <w:marBottom w:val="0"/>
                  <w:divBdr>
                    <w:top w:val="none" w:sz="0" w:space="0" w:color="auto"/>
                    <w:left w:val="none" w:sz="0" w:space="0" w:color="auto"/>
                    <w:bottom w:val="none" w:sz="0" w:space="0" w:color="auto"/>
                    <w:right w:val="none" w:sz="0" w:space="0" w:color="auto"/>
                  </w:divBdr>
                  <w:divsChild>
                    <w:div w:id="99052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813316">
      <w:bodyDiv w:val="1"/>
      <w:marLeft w:val="0"/>
      <w:marRight w:val="0"/>
      <w:marTop w:val="0"/>
      <w:marBottom w:val="0"/>
      <w:divBdr>
        <w:top w:val="none" w:sz="0" w:space="0" w:color="auto"/>
        <w:left w:val="none" w:sz="0" w:space="0" w:color="auto"/>
        <w:bottom w:val="none" w:sz="0" w:space="0" w:color="auto"/>
        <w:right w:val="none" w:sz="0" w:space="0" w:color="auto"/>
      </w:divBdr>
    </w:div>
    <w:div w:id="1080373352">
      <w:bodyDiv w:val="1"/>
      <w:marLeft w:val="0"/>
      <w:marRight w:val="0"/>
      <w:marTop w:val="0"/>
      <w:marBottom w:val="0"/>
      <w:divBdr>
        <w:top w:val="none" w:sz="0" w:space="0" w:color="auto"/>
        <w:left w:val="none" w:sz="0" w:space="0" w:color="auto"/>
        <w:bottom w:val="none" w:sz="0" w:space="0" w:color="auto"/>
        <w:right w:val="none" w:sz="0" w:space="0" w:color="auto"/>
      </w:divBdr>
      <w:divsChild>
        <w:div w:id="1340307866">
          <w:marLeft w:val="0"/>
          <w:marRight w:val="0"/>
          <w:marTop w:val="0"/>
          <w:marBottom w:val="0"/>
          <w:divBdr>
            <w:top w:val="none" w:sz="0" w:space="0" w:color="auto"/>
            <w:left w:val="none" w:sz="0" w:space="0" w:color="auto"/>
            <w:bottom w:val="none" w:sz="0" w:space="0" w:color="auto"/>
            <w:right w:val="none" w:sz="0" w:space="0" w:color="auto"/>
          </w:divBdr>
          <w:divsChild>
            <w:div w:id="416219512">
              <w:marLeft w:val="0"/>
              <w:marRight w:val="0"/>
              <w:marTop w:val="0"/>
              <w:marBottom w:val="0"/>
              <w:divBdr>
                <w:top w:val="none" w:sz="0" w:space="0" w:color="auto"/>
                <w:left w:val="none" w:sz="0" w:space="0" w:color="auto"/>
                <w:bottom w:val="none" w:sz="0" w:space="0" w:color="auto"/>
                <w:right w:val="none" w:sz="0" w:space="0" w:color="auto"/>
              </w:divBdr>
              <w:divsChild>
                <w:div w:id="1055156482">
                  <w:marLeft w:val="0"/>
                  <w:marRight w:val="0"/>
                  <w:marTop w:val="0"/>
                  <w:marBottom w:val="0"/>
                  <w:divBdr>
                    <w:top w:val="none" w:sz="0" w:space="0" w:color="auto"/>
                    <w:left w:val="none" w:sz="0" w:space="0" w:color="auto"/>
                    <w:bottom w:val="none" w:sz="0" w:space="0" w:color="auto"/>
                    <w:right w:val="none" w:sz="0" w:space="0" w:color="auto"/>
                  </w:divBdr>
                  <w:divsChild>
                    <w:div w:id="44381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872145">
      <w:bodyDiv w:val="1"/>
      <w:marLeft w:val="0"/>
      <w:marRight w:val="0"/>
      <w:marTop w:val="0"/>
      <w:marBottom w:val="0"/>
      <w:divBdr>
        <w:top w:val="none" w:sz="0" w:space="0" w:color="auto"/>
        <w:left w:val="none" w:sz="0" w:space="0" w:color="auto"/>
        <w:bottom w:val="none" w:sz="0" w:space="0" w:color="auto"/>
        <w:right w:val="none" w:sz="0" w:space="0" w:color="auto"/>
      </w:divBdr>
    </w:div>
    <w:div w:id="1091052741">
      <w:bodyDiv w:val="1"/>
      <w:marLeft w:val="0"/>
      <w:marRight w:val="0"/>
      <w:marTop w:val="0"/>
      <w:marBottom w:val="0"/>
      <w:divBdr>
        <w:top w:val="none" w:sz="0" w:space="0" w:color="auto"/>
        <w:left w:val="none" w:sz="0" w:space="0" w:color="auto"/>
        <w:bottom w:val="none" w:sz="0" w:space="0" w:color="auto"/>
        <w:right w:val="none" w:sz="0" w:space="0" w:color="auto"/>
      </w:divBdr>
    </w:div>
    <w:div w:id="1099563550">
      <w:bodyDiv w:val="1"/>
      <w:marLeft w:val="0"/>
      <w:marRight w:val="0"/>
      <w:marTop w:val="0"/>
      <w:marBottom w:val="0"/>
      <w:divBdr>
        <w:top w:val="none" w:sz="0" w:space="0" w:color="auto"/>
        <w:left w:val="none" w:sz="0" w:space="0" w:color="auto"/>
        <w:bottom w:val="none" w:sz="0" w:space="0" w:color="auto"/>
        <w:right w:val="none" w:sz="0" w:space="0" w:color="auto"/>
      </w:divBdr>
    </w:div>
    <w:div w:id="1121266693">
      <w:bodyDiv w:val="1"/>
      <w:marLeft w:val="0"/>
      <w:marRight w:val="0"/>
      <w:marTop w:val="0"/>
      <w:marBottom w:val="0"/>
      <w:divBdr>
        <w:top w:val="none" w:sz="0" w:space="0" w:color="auto"/>
        <w:left w:val="none" w:sz="0" w:space="0" w:color="auto"/>
        <w:bottom w:val="none" w:sz="0" w:space="0" w:color="auto"/>
        <w:right w:val="none" w:sz="0" w:space="0" w:color="auto"/>
      </w:divBdr>
    </w:div>
    <w:div w:id="1139034896">
      <w:bodyDiv w:val="1"/>
      <w:marLeft w:val="0"/>
      <w:marRight w:val="0"/>
      <w:marTop w:val="0"/>
      <w:marBottom w:val="0"/>
      <w:divBdr>
        <w:top w:val="none" w:sz="0" w:space="0" w:color="auto"/>
        <w:left w:val="none" w:sz="0" w:space="0" w:color="auto"/>
        <w:bottom w:val="none" w:sz="0" w:space="0" w:color="auto"/>
        <w:right w:val="none" w:sz="0" w:space="0" w:color="auto"/>
      </w:divBdr>
    </w:div>
    <w:div w:id="1139764427">
      <w:bodyDiv w:val="1"/>
      <w:marLeft w:val="0"/>
      <w:marRight w:val="0"/>
      <w:marTop w:val="0"/>
      <w:marBottom w:val="0"/>
      <w:divBdr>
        <w:top w:val="none" w:sz="0" w:space="0" w:color="auto"/>
        <w:left w:val="none" w:sz="0" w:space="0" w:color="auto"/>
        <w:bottom w:val="none" w:sz="0" w:space="0" w:color="auto"/>
        <w:right w:val="none" w:sz="0" w:space="0" w:color="auto"/>
      </w:divBdr>
      <w:divsChild>
        <w:div w:id="1058356810">
          <w:marLeft w:val="0"/>
          <w:marRight w:val="0"/>
          <w:marTop w:val="0"/>
          <w:marBottom w:val="0"/>
          <w:divBdr>
            <w:top w:val="none" w:sz="0" w:space="0" w:color="auto"/>
            <w:left w:val="none" w:sz="0" w:space="0" w:color="auto"/>
            <w:bottom w:val="none" w:sz="0" w:space="0" w:color="auto"/>
            <w:right w:val="none" w:sz="0" w:space="0" w:color="auto"/>
          </w:divBdr>
          <w:divsChild>
            <w:div w:id="1343387524">
              <w:marLeft w:val="0"/>
              <w:marRight w:val="0"/>
              <w:marTop w:val="0"/>
              <w:marBottom w:val="0"/>
              <w:divBdr>
                <w:top w:val="none" w:sz="0" w:space="0" w:color="auto"/>
                <w:left w:val="none" w:sz="0" w:space="0" w:color="auto"/>
                <w:bottom w:val="none" w:sz="0" w:space="0" w:color="auto"/>
                <w:right w:val="none" w:sz="0" w:space="0" w:color="auto"/>
              </w:divBdr>
              <w:divsChild>
                <w:div w:id="1051542568">
                  <w:marLeft w:val="0"/>
                  <w:marRight w:val="0"/>
                  <w:marTop w:val="0"/>
                  <w:marBottom w:val="0"/>
                  <w:divBdr>
                    <w:top w:val="none" w:sz="0" w:space="0" w:color="auto"/>
                    <w:left w:val="none" w:sz="0" w:space="0" w:color="auto"/>
                    <w:bottom w:val="none" w:sz="0" w:space="0" w:color="auto"/>
                    <w:right w:val="none" w:sz="0" w:space="0" w:color="auto"/>
                  </w:divBdr>
                  <w:divsChild>
                    <w:div w:id="40641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231018">
      <w:bodyDiv w:val="1"/>
      <w:marLeft w:val="0"/>
      <w:marRight w:val="0"/>
      <w:marTop w:val="0"/>
      <w:marBottom w:val="0"/>
      <w:divBdr>
        <w:top w:val="none" w:sz="0" w:space="0" w:color="auto"/>
        <w:left w:val="none" w:sz="0" w:space="0" w:color="auto"/>
        <w:bottom w:val="none" w:sz="0" w:space="0" w:color="auto"/>
        <w:right w:val="none" w:sz="0" w:space="0" w:color="auto"/>
      </w:divBdr>
    </w:div>
    <w:div w:id="1158377582">
      <w:bodyDiv w:val="1"/>
      <w:marLeft w:val="0"/>
      <w:marRight w:val="0"/>
      <w:marTop w:val="0"/>
      <w:marBottom w:val="0"/>
      <w:divBdr>
        <w:top w:val="none" w:sz="0" w:space="0" w:color="auto"/>
        <w:left w:val="none" w:sz="0" w:space="0" w:color="auto"/>
        <w:bottom w:val="none" w:sz="0" w:space="0" w:color="auto"/>
        <w:right w:val="none" w:sz="0" w:space="0" w:color="auto"/>
      </w:divBdr>
    </w:div>
    <w:div w:id="1170216552">
      <w:bodyDiv w:val="1"/>
      <w:marLeft w:val="0"/>
      <w:marRight w:val="0"/>
      <w:marTop w:val="0"/>
      <w:marBottom w:val="0"/>
      <w:divBdr>
        <w:top w:val="none" w:sz="0" w:space="0" w:color="auto"/>
        <w:left w:val="none" w:sz="0" w:space="0" w:color="auto"/>
        <w:bottom w:val="none" w:sz="0" w:space="0" w:color="auto"/>
        <w:right w:val="none" w:sz="0" w:space="0" w:color="auto"/>
      </w:divBdr>
    </w:div>
    <w:div w:id="1175922962">
      <w:bodyDiv w:val="1"/>
      <w:marLeft w:val="0"/>
      <w:marRight w:val="0"/>
      <w:marTop w:val="0"/>
      <w:marBottom w:val="0"/>
      <w:divBdr>
        <w:top w:val="none" w:sz="0" w:space="0" w:color="auto"/>
        <w:left w:val="none" w:sz="0" w:space="0" w:color="auto"/>
        <w:bottom w:val="none" w:sz="0" w:space="0" w:color="auto"/>
        <w:right w:val="none" w:sz="0" w:space="0" w:color="auto"/>
      </w:divBdr>
    </w:div>
    <w:div w:id="1181314087">
      <w:bodyDiv w:val="1"/>
      <w:marLeft w:val="0"/>
      <w:marRight w:val="0"/>
      <w:marTop w:val="0"/>
      <w:marBottom w:val="0"/>
      <w:divBdr>
        <w:top w:val="none" w:sz="0" w:space="0" w:color="auto"/>
        <w:left w:val="none" w:sz="0" w:space="0" w:color="auto"/>
        <w:bottom w:val="none" w:sz="0" w:space="0" w:color="auto"/>
        <w:right w:val="none" w:sz="0" w:space="0" w:color="auto"/>
      </w:divBdr>
      <w:divsChild>
        <w:div w:id="102069942">
          <w:marLeft w:val="0"/>
          <w:marRight w:val="0"/>
          <w:marTop w:val="0"/>
          <w:marBottom w:val="0"/>
          <w:divBdr>
            <w:top w:val="none" w:sz="0" w:space="0" w:color="auto"/>
            <w:left w:val="none" w:sz="0" w:space="0" w:color="auto"/>
            <w:bottom w:val="none" w:sz="0" w:space="0" w:color="auto"/>
            <w:right w:val="none" w:sz="0" w:space="0" w:color="auto"/>
          </w:divBdr>
          <w:divsChild>
            <w:div w:id="1009017062">
              <w:marLeft w:val="0"/>
              <w:marRight w:val="0"/>
              <w:marTop w:val="0"/>
              <w:marBottom w:val="0"/>
              <w:divBdr>
                <w:top w:val="none" w:sz="0" w:space="0" w:color="auto"/>
                <w:left w:val="none" w:sz="0" w:space="0" w:color="auto"/>
                <w:bottom w:val="none" w:sz="0" w:space="0" w:color="auto"/>
                <w:right w:val="none" w:sz="0" w:space="0" w:color="auto"/>
              </w:divBdr>
              <w:divsChild>
                <w:div w:id="1770390066">
                  <w:marLeft w:val="0"/>
                  <w:marRight w:val="0"/>
                  <w:marTop w:val="0"/>
                  <w:marBottom w:val="0"/>
                  <w:divBdr>
                    <w:top w:val="none" w:sz="0" w:space="0" w:color="auto"/>
                    <w:left w:val="none" w:sz="0" w:space="0" w:color="auto"/>
                    <w:bottom w:val="none" w:sz="0" w:space="0" w:color="auto"/>
                    <w:right w:val="none" w:sz="0" w:space="0" w:color="auto"/>
                  </w:divBdr>
                  <w:divsChild>
                    <w:div w:id="6441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898762">
      <w:bodyDiv w:val="1"/>
      <w:marLeft w:val="0"/>
      <w:marRight w:val="0"/>
      <w:marTop w:val="0"/>
      <w:marBottom w:val="0"/>
      <w:divBdr>
        <w:top w:val="none" w:sz="0" w:space="0" w:color="auto"/>
        <w:left w:val="none" w:sz="0" w:space="0" w:color="auto"/>
        <w:bottom w:val="none" w:sz="0" w:space="0" w:color="auto"/>
        <w:right w:val="none" w:sz="0" w:space="0" w:color="auto"/>
      </w:divBdr>
    </w:div>
    <w:div w:id="1216814393">
      <w:bodyDiv w:val="1"/>
      <w:marLeft w:val="0"/>
      <w:marRight w:val="0"/>
      <w:marTop w:val="0"/>
      <w:marBottom w:val="0"/>
      <w:divBdr>
        <w:top w:val="none" w:sz="0" w:space="0" w:color="auto"/>
        <w:left w:val="none" w:sz="0" w:space="0" w:color="auto"/>
        <w:bottom w:val="none" w:sz="0" w:space="0" w:color="auto"/>
        <w:right w:val="none" w:sz="0" w:space="0" w:color="auto"/>
      </w:divBdr>
    </w:div>
    <w:div w:id="1220701190">
      <w:bodyDiv w:val="1"/>
      <w:marLeft w:val="0"/>
      <w:marRight w:val="0"/>
      <w:marTop w:val="0"/>
      <w:marBottom w:val="0"/>
      <w:divBdr>
        <w:top w:val="none" w:sz="0" w:space="0" w:color="auto"/>
        <w:left w:val="none" w:sz="0" w:space="0" w:color="auto"/>
        <w:bottom w:val="none" w:sz="0" w:space="0" w:color="auto"/>
        <w:right w:val="none" w:sz="0" w:space="0" w:color="auto"/>
      </w:divBdr>
    </w:div>
    <w:div w:id="1235243104">
      <w:bodyDiv w:val="1"/>
      <w:marLeft w:val="0"/>
      <w:marRight w:val="0"/>
      <w:marTop w:val="0"/>
      <w:marBottom w:val="0"/>
      <w:divBdr>
        <w:top w:val="none" w:sz="0" w:space="0" w:color="auto"/>
        <w:left w:val="none" w:sz="0" w:space="0" w:color="auto"/>
        <w:bottom w:val="none" w:sz="0" w:space="0" w:color="auto"/>
        <w:right w:val="none" w:sz="0" w:space="0" w:color="auto"/>
      </w:divBdr>
      <w:divsChild>
        <w:div w:id="841316245">
          <w:marLeft w:val="0"/>
          <w:marRight w:val="0"/>
          <w:marTop w:val="0"/>
          <w:marBottom w:val="0"/>
          <w:divBdr>
            <w:top w:val="none" w:sz="0" w:space="0" w:color="auto"/>
            <w:left w:val="none" w:sz="0" w:space="0" w:color="auto"/>
            <w:bottom w:val="none" w:sz="0" w:space="0" w:color="auto"/>
            <w:right w:val="none" w:sz="0" w:space="0" w:color="auto"/>
          </w:divBdr>
          <w:divsChild>
            <w:div w:id="600602030">
              <w:marLeft w:val="0"/>
              <w:marRight w:val="0"/>
              <w:marTop w:val="0"/>
              <w:marBottom w:val="0"/>
              <w:divBdr>
                <w:top w:val="none" w:sz="0" w:space="0" w:color="auto"/>
                <w:left w:val="none" w:sz="0" w:space="0" w:color="auto"/>
                <w:bottom w:val="none" w:sz="0" w:space="0" w:color="auto"/>
                <w:right w:val="none" w:sz="0" w:space="0" w:color="auto"/>
              </w:divBdr>
              <w:divsChild>
                <w:div w:id="508645496">
                  <w:marLeft w:val="0"/>
                  <w:marRight w:val="0"/>
                  <w:marTop w:val="0"/>
                  <w:marBottom w:val="0"/>
                  <w:divBdr>
                    <w:top w:val="none" w:sz="0" w:space="0" w:color="auto"/>
                    <w:left w:val="none" w:sz="0" w:space="0" w:color="auto"/>
                    <w:bottom w:val="none" w:sz="0" w:space="0" w:color="auto"/>
                    <w:right w:val="none" w:sz="0" w:space="0" w:color="auto"/>
                  </w:divBdr>
                  <w:divsChild>
                    <w:div w:id="111085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196531">
      <w:bodyDiv w:val="1"/>
      <w:marLeft w:val="0"/>
      <w:marRight w:val="0"/>
      <w:marTop w:val="0"/>
      <w:marBottom w:val="0"/>
      <w:divBdr>
        <w:top w:val="none" w:sz="0" w:space="0" w:color="auto"/>
        <w:left w:val="none" w:sz="0" w:space="0" w:color="auto"/>
        <w:bottom w:val="none" w:sz="0" w:space="0" w:color="auto"/>
        <w:right w:val="none" w:sz="0" w:space="0" w:color="auto"/>
      </w:divBdr>
      <w:divsChild>
        <w:div w:id="199368081">
          <w:marLeft w:val="0"/>
          <w:marRight w:val="0"/>
          <w:marTop w:val="0"/>
          <w:marBottom w:val="0"/>
          <w:divBdr>
            <w:top w:val="none" w:sz="0" w:space="0" w:color="auto"/>
            <w:left w:val="none" w:sz="0" w:space="0" w:color="auto"/>
            <w:bottom w:val="none" w:sz="0" w:space="0" w:color="auto"/>
            <w:right w:val="none" w:sz="0" w:space="0" w:color="auto"/>
          </w:divBdr>
          <w:divsChild>
            <w:div w:id="867178251">
              <w:marLeft w:val="0"/>
              <w:marRight w:val="0"/>
              <w:marTop w:val="0"/>
              <w:marBottom w:val="0"/>
              <w:divBdr>
                <w:top w:val="none" w:sz="0" w:space="0" w:color="auto"/>
                <w:left w:val="none" w:sz="0" w:space="0" w:color="auto"/>
                <w:bottom w:val="none" w:sz="0" w:space="0" w:color="auto"/>
                <w:right w:val="none" w:sz="0" w:space="0" w:color="auto"/>
              </w:divBdr>
              <w:divsChild>
                <w:div w:id="1460680446">
                  <w:marLeft w:val="0"/>
                  <w:marRight w:val="0"/>
                  <w:marTop w:val="0"/>
                  <w:marBottom w:val="0"/>
                  <w:divBdr>
                    <w:top w:val="none" w:sz="0" w:space="0" w:color="auto"/>
                    <w:left w:val="none" w:sz="0" w:space="0" w:color="auto"/>
                    <w:bottom w:val="none" w:sz="0" w:space="0" w:color="auto"/>
                    <w:right w:val="none" w:sz="0" w:space="0" w:color="auto"/>
                  </w:divBdr>
                  <w:divsChild>
                    <w:div w:id="138171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057126">
      <w:bodyDiv w:val="1"/>
      <w:marLeft w:val="0"/>
      <w:marRight w:val="0"/>
      <w:marTop w:val="0"/>
      <w:marBottom w:val="0"/>
      <w:divBdr>
        <w:top w:val="none" w:sz="0" w:space="0" w:color="auto"/>
        <w:left w:val="none" w:sz="0" w:space="0" w:color="auto"/>
        <w:bottom w:val="none" w:sz="0" w:space="0" w:color="auto"/>
        <w:right w:val="none" w:sz="0" w:space="0" w:color="auto"/>
      </w:divBdr>
    </w:div>
    <w:div w:id="1277911227">
      <w:bodyDiv w:val="1"/>
      <w:marLeft w:val="0"/>
      <w:marRight w:val="0"/>
      <w:marTop w:val="0"/>
      <w:marBottom w:val="0"/>
      <w:divBdr>
        <w:top w:val="none" w:sz="0" w:space="0" w:color="auto"/>
        <w:left w:val="none" w:sz="0" w:space="0" w:color="auto"/>
        <w:bottom w:val="none" w:sz="0" w:space="0" w:color="auto"/>
        <w:right w:val="none" w:sz="0" w:space="0" w:color="auto"/>
      </w:divBdr>
    </w:div>
    <w:div w:id="1283993462">
      <w:bodyDiv w:val="1"/>
      <w:marLeft w:val="0"/>
      <w:marRight w:val="0"/>
      <w:marTop w:val="0"/>
      <w:marBottom w:val="0"/>
      <w:divBdr>
        <w:top w:val="none" w:sz="0" w:space="0" w:color="auto"/>
        <w:left w:val="none" w:sz="0" w:space="0" w:color="auto"/>
        <w:bottom w:val="none" w:sz="0" w:space="0" w:color="auto"/>
        <w:right w:val="none" w:sz="0" w:space="0" w:color="auto"/>
      </w:divBdr>
    </w:div>
    <w:div w:id="1285577357">
      <w:bodyDiv w:val="1"/>
      <w:marLeft w:val="0"/>
      <w:marRight w:val="0"/>
      <w:marTop w:val="0"/>
      <w:marBottom w:val="0"/>
      <w:divBdr>
        <w:top w:val="none" w:sz="0" w:space="0" w:color="auto"/>
        <w:left w:val="none" w:sz="0" w:space="0" w:color="auto"/>
        <w:bottom w:val="none" w:sz="0" w:space="0" w:color="auto"/>
        <w:right w:val="none" w:sz="0" w:space="0" w:color="auto"/>
      </w:divBdr>
      <w:divsChild>
        <w:div w:id="1831556921">
          <w:marLeft w:val="0"/>
          <w:marRight w:val="0"/>
          <w:marTop w:val="0"/>
          <w:marBottom w:val="0"/>
          <w:divBdr>
            <w:top w:val="none" w:sz="0" w:space="0" w:color="auto"/>
            <w:left w:val="none" w:sz="0" w:space="0" w:color="auto"/>
            <w:bottom w:val="none" w:sz="0" w:space="0" w:color="auto"/>
            <w:right w:val="none" w:sz="0" w:space="0" w:color="auto"/>
          </w:divBdr>
          <w:divsChild>
            <w:div w:id="288899540">
              <w:marLeft w:val="0"/>
              <w:marRight w:val="0"/>
              <w:marTop w:val="0"/>
              <w:marBottom w:val="0"/>
              <w:divBdr>
                <w:top w:val="none" w:sz="0" w:space="0" w:color="auto"/>
                <w:left w:val="none" w:sz="0" w:space="0" w:color="auto"/>
                <w:bottom w:val="none" w:sz="0" w:space="0" w:color="auto"/>
                <w:right w:val="none" w:sz="0" w:space="0" w:color="auto"/>
              </w:divBdr>
              <w:divsChild>
                <w:div w:id="1400863703">
                  <w:marLeft w:val="0"/>
                  <w:marRight w:val="0"/>
                  <w:marTop w:val="0"/>
                  <w:marBottom w:val="0"/>
                  <w:divBdr>
                    <w:top w:val="none" w:sz="0" w:space="0" w:color="auto"/>
                    <w:left w:val="none" w:sz="0" w:space="0" w:color="auto"/>
                    <w:bottom w:val="none" w:sz="0" w:space="0" w:color="auto"/>
                    <w:right w:val="none" w:sz="0" w:space="0" w:color="auto"/>
                  </w:divBdr>
                  <w:divsChild>
                    <w:div w:id="157889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277355">
      <w:bodyDiv w:val="1"/>
      <w:marLeft w:val="0"/>
      <w:marRight w:val="0"/>
      <w:marTop w:val="0"/>
      <w:marBottom w:val="0"/>
      <w:divBdr>
        <w:top w:val="none" w:sz="0" w:space="0" w:color="auto"/>
        <w:left w:val="none" w:sz="0" w:space="0" w:color="auto"/>
        <w:bottom w:val="none" w:sz="0" w:space="0" w:color="auto"/>
        <w:right w:val="none" w:sz="0" w:space="0" w:color="auto"/>
      </w:divBdr>
    </w:div>
    <w:div w:id="1330446359">
      <w:bodyDiv w:val="1"/>
      <w:marLeft w:val="0"/>
      <w:marRight w:val="0"/>
      <w:marTop w:val="0"/>
      <w:marBottom w:val="0"/>
      <w:divBdr>
        <w:top w:val="none" w:sz="0" w:space="0" w:color="auto"/>
        <w:left w:val="none" w:sz="0" w:space="0" w:color="auto"/>
        <w:bottom w:val="none" w:sz="0" w:space="0" w:color="auto"/>
        <w:right w:val="none" w:sz="0" w:space="0" w:color="auto"/>
      </w:divBdr>
    </w:div>
    <w:div w:id="1348871861">
      <w:bodyDiv w:val="1"/>
      <w:marLeft w:val="0"/>
      <w:marRight w:val="0"/>
      <w:marTop w:val="0"/>
      <w:marBottom w:val="0"/>
      <w:divBdr>
        <w:top w:val="none" w:sz="0" w:space="0" w:color="auto"/>
        <w:left w:val="none" w:sz="0" w:space="0" w:color="auto"/>
        <w:bottom w:val="none" w:sz="0" w:space="0" w:color="auto"/>
        <w:right w:val="none" w:sz="0" w:space="0" w:color="auto"/>
      </w:divBdr>
    </w:div>
    <w:div w:id="1356813194">
      <w:bodyDiv w:val="1"/>
      <w:marLeft w:val="0"/>
      <w:marRight w:val="0"/>
      <w:marTop w:val="0"/>
      <w:marBottom w:val="0"/>
      <w:divBdr>
        <w:top w:val="none" w:sz="0" w:space="0" w:color="auto"/>
        <w:left w:val="none" w:sz="0" w:space="0" w:color="auto"/>
        <w:bottom w:val="none" w:sz="0" w:space="0" w:color="auto"/>
        <w:right w:val="none" w:sz="0" w:space="0" w:color="auto"/>
      </w:divBdr>
    </w:div>
    <w:div w:id="1393233440">
      <w:bodyDiv w:val="1"/>
      <w:marLeft w:val="0"/>
      <w:marRight w:val="0"/>
      <w:marTop w:val="0"/>
      <w:marBottom w:val="0"/>
      <w:divBdr>
        <w:top w:val="none" w:sz="0" w:space="0" w:color="auto"/>
        <w:left w:val="none" w:sz="0" w:space="0" w:color="auto"/>
        <w:bottom w:val="none" w:sz="0" w:space="0" w:color="auto"/>
        <w:right w:val="none" w:sz="0" w:space="0" w:color="auto"/>
      </w:divBdr>
    </w:div>
    <w:div w:id="1408764224">
      <w:bodyDiv w:val="1"/>
      <w:marLeft w:val="0"/>
      <w:marRight w:val="0"/>
      <w:marTop w:val="0"/>
      <w:marBottom w:val="0"/>
      <w:divBdr>
        <w:top w:val="none" w:sz="0" w:space="0" w:color="auto"/>
        <w:left w:val="none" w:sz="0" w:space="0" w:color="auto"/>
        <w:bottom w:val="none" w:sz="0" w:space="0" w:color="auto"/>
        <w:right w:val="none" w:sz="0" w:space="0" w:color="auto"/>
      </w:divBdr>
    </w:div>
    <w:div w:id="1422292581">
      <w:bodyDiv w:val="1"/>
      <w:marLeft w:val="0"/>
      <w:marRight w:val="0"/>
      <w:marTop w:val="0"/>
      <w:marBottom w:val="0"/>
      <w:divBdr>
        <w:top w:val="none" w:sz="0" w:space="0" w:color="auto"/>
        <w:left w:val="none" w:sz="0" w:space="0" w:color="auto"/>
        <w:bottom w:val="none" w:sz="0" w:space="0" w:color="auto"/>
        <w:right w:val="none" w:sz="0" w:space="0" w:color="auto"/>
      </w:divBdr>
    </w:div>
    <w:div w:id="1433088029">
      <w:bodyDiv w:val="1"/>
      <w:marLeft w:val="0"/>
      <w:marRight w:val="0"/>
      <w:marTop w:val="0"/>
      <w:marBottom w:val="0"/>
      <w:divBdr>
        <w:top w:val="none" w:sz="0" w:space="0" w:color="auto"/>
        <w:left w:val="none" w:sz="0" w:space="0" w:color="auto"/>
        <w:bottom w:val="none" w:sz="0" w:space="0" w:color="auto"/>
        <w:right w:val="none" w:sz="0" w:space="0" w:color="auto"/>
      </w:divBdr>
    </w:div>
    <w:div w:id="1433893346">
      <w:bodyDiv w:val="1"/>
      <w:marLeft w:val="0"/>
      <w:marRight w:val="0"/>
      <w:marTop w:val="0"/>
      <w:marBottom w:val="0"/>
      <w:divBdr>
        <w:top w:val="none" w:sz="0" w:space="0" w:color="auto"/>
        <w:left w:val="none" w:sz="0" w:space="0" w:color="auto"/>
        <w:bottom w:val="none" w:sz="0" w:space="0" w:color="auto"/>
        <w:right w:val="none" w:sz="0" w:space="0" w:color="auto"/>
      </w:divBdr>
    </w:div>
    <w:div w:id="1438481493">
      <w:bodyDiv w:val="1"/>
      <w:marLeft w:val="0"/>
      <w:marRight w:val="0"/>
      <w:marTop w:val="0"/>
      <w:marBottom w:val="0"/>
      <w:divBdr>
        <w:top w:val="none" w:sz="0" w:space="0" w:color="auto"/>
        <w:left w:val="none" w:sz="0" w:space="0" w:color="auto"/>
        <w:bottom w:val="none" w:sz="0" w:space="0" w:color="auto"/>
        <w:right w:val="none" w:sz="0" w:space="0" w:color="auto"/>
      </w:divBdr>
    </w:div>
    <w:div w:id="1460492333">
      <w:bodyDiv w:val="1"/>
      <w:marLeft w:val="0"/>
      <w:marRight w:val="0"/>
      <w:marTop w:val="0"/>
      <w:marBottom w:val="0"/>
      <w:divBdr>
        <w:top w:val="none" w:sz="0" w:space="0" w:color="auto"/>
        <w:left w:val="none" w:sz="0" w:space="0" w:color="auto"/>
        <w:bottom w:val="none" w:sz="0" w:space="0" w:color="auto"/>
        <w:right w:val="none" w:sz="0" w:space="0" w:color="auto"/>
      </w:divBdr>
    </w:div>
    <w:div w:id="1464809222">
      <w:bodyDiv w:val="1"/>
      <w:marLeft w:val="0"/>
      <w:marRight w:val="0"/>
      <w:marTop w:val="0"/>
      <w:marBottom w:val="0"/>
      <w:divBdr>
        <w:top w:val="none" w:sz="0" w:space="0" w:color="auto"/>
        <w:left w:val="none" w:sz="0" w:space="0" w:color="auto"/>
        <w:bottom w:val="none" w:sz="0" w:space="0" w:color="auto"/>
        <w:right w:val="none" w:sz="0" w:space="0" w:color="auto"/>
      </w:divBdr>
    </w:div>
    <w:div w:id="1471902940">
      <w:bodyDiv w:val="1"/>
      <w:marLeft w:val="0"/>
      <w:marRight w:val="0"/>
      <w:marTop w:val="0"/>
      <w:marBottom w:val="0"/>
      <w:divBdr>
        <w:top w:val="none" w:sz="0" w:space="0" w:color="auto"/>
        <w:left w:val="none" w:sz="0" w:space="0" w:color="auto"/>
        <w:bottom w:val="none" w:sz="0" w:space="0" w:color="auto"/>
        <w:right w:val="none" w:sz="0" w:space="0" w:color="auto"/>
      </w:divBdr>
      <w:divsChild>
        <w:div w:id="1663199815">
          <w:marLeft w:val="0"/>
          <w:marRight w:val="0"/>
          <w:marTop w:val="0"/>
          <w:marBottom w:val="0"/>
          <w:divBdr>
            <w:top w:val="none" w:sz="0" w:space="0" w:color="auto"/>
            <w:left w:val="none" w:sz="0" w:space="0" w:color="auto"/>
            <w:bottom w:val="none" w:sz="0" w:space="0" w:color="auto"/>
            <w:right w:val="none" w:sz="0" w:space="0" w:color="auto"/>
          </w:divBdr>
          <w:divsChild>
            <w:div w:id="1630815543">
              <w:marLeft w:val="0"/>
              <w:marRight w:val="0"/>
              <w:marTop w:val="0"/>
              <w:marBottom w:val="0"/>
              <w:divBdr>
                <w:top w:val="none" w:sz="0" w:space="0" w:color="auto"/>
                <w:left w:val="none" w:sz="0" w:space="0" w:color="auto"/>
                <w:bottom w:val="none" w:sz="0" w:space="0" w:color="auto"/>
                <w:right w:val="none" w:sz="0" w:space="0" w:color="auto"/>
              </w:divBdr>
              <w:divsChild>
                <w:div w:id="324751448">
                  <w:marLeft w:val="0"/>
                  <w:marRight w:val="0"/>
                  <w:marTop w:val="0"/>
                  <w:marBottom w:val="0"/>
                  <w:divBdr>
                    <w:top w:val="none" w:sz="0" w:space="0" w:color="auto"/>
                    <w:left w:val="none" w:sz="0" w:space="0" w:color="auto"/>
                    <w:bottom w:val="none" w:sz="0" w:space="0" w:color="auto"/>
                    <w:right w:val="none" w:sz="0" w:space="0" w:color="auto"/>
                  </w:divBdr>
                  <w:divsChild>
                    <w:div w:id="68710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554219">
      <w:bodyDiv w:val="1"/>
      <w:marLeft w:val="0"/>
      <w:marRight w:val="0"/>
      <w:marTop w:val="0"/>
      <w:marBottom w:val="0"/>
      <w:divBdr>
        <w:top w:val="none" w:sz="0" w:space="0" w:color="auto"/>
        <w:left w:val="none" w:sz="0" w:space="0" w:color="auto"/>
        <w:bottom w:val="none" w:sz="0" w:space="0" w:color="auto"/>
        <w:right w:val="none" w:sz="0" w:space="0" w:color="auto"/>
      </w:divBdr>
    </w:div>
    <w:div w:id="1508057120">
      <w:bodyDiv w:val="1"/>
      <w:marLeft w:val="0"/>
      <w:marRight w:val="0"/>
      <w:marTop w:val="0"/>
      <w:marBottom w:val="0"/>
      <w:divBdr>
        <w:top w:val="none" w:sz="0" w:space="0" w:color="auto"/>
        <w:left w:val="none" w:sz="0" w:space="0" w:color="auto"/>
        <w:bottom w:val="none" w:sz="0" w:space="0" w:color="auto"/>
        <w:right w:val="none" w:sz="0" w:space="0" w:color="auto"/>
      </w:divBdr>
      <w:divsChild>
        <w:div w:id="633682620">
          <w:marLeft w:val="0"/>
          <w:marRight w:val="0"/>
          <w:marTop w:val="0"/>
          <w:marBottom w:val="0"/>
          <w:divBdr>
            <w:top w:val="none" w:sz="0" w:space="0" w:color="auto"/>
            <w:left w:val="none" w:sz="0" w:space="0" w:color="auto"/>
            <w:bottom w:val="none" w:sz="0" w:space="0" w:color="auto"/>
            <w:right w:val="none" w:sz="0" w:space="0" w:color="auto"/>
          </w:divBdr>
          <w:divsChild>
            <w:div w:id="933783944">
              <w:marLeft w:val="0"/>
              <w:marRight w:val="0"/>
              <w:marTop w:val="0"/>
              <w:marBottom w:val="0"/>
              <w:divBdr>
                <w:top w:val="none" w:sz="0" w:space="0" w:color="auto"/>
                <w:left w:val="none" w:sz="0" w:space="0" w:color="auto"/>
                <w:bottom w:val="none" w:sz="0" w:space="0" w:color="auto"/>
                <w:right w:val="none" w:sz="0" w:space="0" w:color="auto"/>
              </w:divBdr>
              <w:divsChild>
                <w:div w:id="2125421112">
                  <w:marLeft w:val="0"/>
                  <w:marRight w:val="0"/>
                  <w:marTop w:val="0"/>
                  <w:marBottom w:val="0"/>
                  <w:divBdr>
                    <w:top w:val="none" w:sz="0" w:space="0" w:color="auto"/>
                    <w:left w:val="none" w:sz="0" w:space="0" w:color="auto"/>
                    <w:bottom w:val="none" w:sz="0" w:space="0" w:color="auto"/>
                    <w:right w:val="none" w:sz="0" w:space="0" w:color="auto"/>
                  </w:divBdr>
                  <w:divsChild>
                    <w:div w:id="35326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645506">
      <w:bodyDiv w:val="1"/>
      <w:marLeft w:val="0"/>
      <w:marRight w:val="0"/>
      <w:marTop w:val="0"/>
      <w:marBottom w:val="0"/>
      <w:divBdr>
        <w:top w:val="none" w:sz="0" w:space="0" w:color="auto"/>
        <w:left w:val="none" w:sz="0" w:space="0" w:color="auto"/>
        <w:bottom w:val="none" w:sz="0" w:space="0" w:color="auto"/>
        <w:right w:val="none" w:sz="0" w:space="0" w:color="auto"/>
      </w:divBdr>
    </w:div>
    <w:div w:id="1527255775">
      <w:bodyDiv w:val="1"/>
      <w:marLeft w:val="0"/>
      <w:marRight w:val="0"/>
      <w:marTop w:val="0"/>
      <w:marBottom w:val="0"/>
      <w:divBdr>
        <w:top w:val="none" w:sz="0" w:space="0" w:color="auto"/>
        <w:left w:val="none" w:sz="0" w:space="0" w:color="auto"/>
        <w:bottom w:val="none" w:sz="0" w:space="0" w:color="auto"/>
        <w:right w:val="none" w:sz="0" w:space="0" w:color="auto"/>
      </w:divBdr>
    </w:div>
    <w:div w:id="1534613852">
      <w:bodyDiv w:val="1"/>
      <w:marLeft w:val="0"/>
      <w:marRight w:val="0"/>
      <w:marTop w:val="0"/>
      <w:marBottom w:val="0"/>
      <w:divBdr>
        <w:top w:val="none" w:sz="0" w:space="0" w:color="auto"/>
        <w:left w:val="none" w:sz="0" w:space="0" w:color="auto"/>
        <w:bottom w:val="none" w:sz="0" w:space="0" w:color="auto"/>
        <w:right w:val="none" w:sz="0" w:space="0" w:color="auto"/>
      </w:divBdr>
    </w:div>
    <w:div w:id="1549491385">
      <w:bodyDiv w:val="1"/>
      <w:marLeft w:val="0"/>
      <w:marRight w:val="0"/>
      <w:marTop w:val="0"/>
      <w:marBottom w:val="0"/>
      <w:divBdr>
        <w:top w:val="none" w:sz="0" w:space="0" w:color="auto"/>
        <w:left w:val="none" w:sz="0" w:space="0" w:color="auto"/>
        <w:bottom w:val="none" w:sz="0" w:space="0" w:color="auto"/>
        <w:right w:val="none" w:sz="0" w:space="0" w:color="auto"/>
      </w:divBdr>
    </w:div>
    <w:div w:id="1557473870">
      <w:bodyDiv w:val="1"/>
      <w:marLeft w:val="0"/>
      <w:marRight w:val="0"/>
      <w:marTop w:val="0"/>
      <w:marBottom w:val="0"/>
      <w:divBdr>
        <w:top w:val="none" w:sz="0" w:space="0" w:color="auto"/>
        <w:left w:val="none" w:sz="0" w:space="0" w:color="auto"/>
        <w:bottom w:val="none" w:sz="0" w:space="0" w:color="auto"/>
        <w:right w:val="none" w:sz="0" w:space="0" w:color="auto"/>
      </w:divBdr>
    </w:div>
    <w:div w:id="1592809338">
      <w:bodyDiv w:val="1"/>
      <w:marLeft w:val="0"/>
      <w:marRight w:val="0"/>
      <w:marTop w:val="0"/>
      <w:marBottom w:val="0"/>
      <w:divBdr>
        <w:top w:val="none" w:sz="0" w:space="0" w:color="auto"/>
        <w:left w:val="none" w:sz="0" w:space="0" w:color="auto"/>
        <w:bottom w:val="none" w:sz="0" w:space="0" w:color="auto"/>
        <w:right w:val="none" w:sz="0" w:space="0" w:color="auto"/>
      </w:divBdr>
    </w:div>
    <w:div w:id="1606233045">
      <w:bodyDiv w:val="1"/>
      <w:marLeft w:val="0"/>
      <w:marRight w:val="0"/>
      <w:marTop w:val="0"/>
      <w:marBottom w:val="0"/>
      <w:divBdr>
        <w:top w:val="none" w:sz="0" w:space="0" w:color="auto"/>
        <w:left w:val="none" w:sz="0" w:space="0" w:color="auto"/>
        <w:bottom w:val="none" w:sz="0" w:space="0" w:color="auto"/>
        <w:right w:val="none" w:sz="0" w:space="0" w:color="auto"/>
      </w:divBdr>
    </w:div>
    <w:div w:id="1607885728">
      <w:bodyDiv w:val="1"/>
      <w:marLeft w:val="0"/>
      <w:marRight w:val="0"/>
      <w:marTop w:val="0"/>
      <w:marBottom w:val="0"/>
      <w:divBdr>
        <w:top w:val="none" w:sz="0" w:space="0" w:color="auto"/>
        <w:left w:val="none" w:sz="0" w:space="0" w:color="auto"/>
        <w:bottom w:val="none" w:sz="0" w:space="0" w:color="auto"/>
        <w:right w:val="none" w:sz="0" w:space="0" w:color="auto"/>
      </w:divBdr>
    </w:div>
    <w:div w:id="1621034363">
      <w:bodyDiv w:val="1"/>
      <w:marLeft w:val="0"/>
      <w:marRight w:val="0"/>
      <w:marTop w:val="0"/>
      <w:marBottom w:val="0"/>
      <w:divBdr>
        <w:top w:val="none" w:sz="0" w:space="0" w:color="auto"/>
        <w:left w:val="none" w:sz="0" w:space="0" w:color="auto"/>
        <w:bottom w:val="none" w:sz="0" w:space="0" w:color="auto"/>
        <w:right w:val="none" w:sz="0" w:space="0" w:color="auto"/>
      </w:divBdr>
    </w:div>
    <w:div w:id="1672295633">
      <w:bodyDiv w:val="1"/>
      <w:marLeft w:val="0"/>
      <w:marRight w:val="0"/>
      <w:marTop w:val="0"/>
      <w:marBottom w:val="0"/>
      <w:divBdr>
        <w:top w:val="none" w:sz="0" w:space="0" w:color="auto"/>
        <w:left w:val="none" w:sz="0" w:space="0" w:color="auto"/>
        <w:bottom w:val="none" w:sz="0" w:space="0" w:color="auto"/>
        <w:right w:val="none" w:sz="0" w:space="0" w:color="auto"/>
      </w:divBdr>
      <w:divsChild>
        <w:div w:id="1947425918">
          <w:marLeft w:val="0"/>
          <w:marRight w:val="0"/>
          <w:marTop w:val="0"/>
          <w:marBottom w:val="0"/>
          <w:divBdr>
            <w:top w:val="none" w:sz="0" w:space="0" w:color="auto"/>
            <w:left w:val="none" w:sz="0" w:space="0" w:color="auto"/>
            <w:bottom w:val="none" w:sz="0" w:space="0" w:color="auto"/>
            <w:right w:val="none" w:sz="0" w:space="0" w:color="auto"/>
          </w:divBdr>
          <w:divsChild>
            <w:div w:id="1044519407">
              <w:marLeft w:val="0"/>
              <w:marRight w:val="0"/>
              <w:marTop w:val="0"/>
              <w:marBottom w:val="0"/>
              <w:divBdr>
                <w:top w:val="none" w:sz="0" w:space="0" w:color="auto"/>
                <w:left w:val="none" w:sz="0" w:space="0" w:color="auto"/>
                <w:bottom w:val="none" w:sz="0" w:space="0" w:color="auto"/>
                <w:right w:val="none" w:sz="0" w:space="0" w:color="auto"/>
              </w:divBdr>
              <w:divsChild>
                <w:div w:id="577251409">
                  <w:marLeft w:val="0"/>
                  <w:marRight w:val="0"/>
                  <w:marTop w:val="0"/>
                  <w:marBottom w:val="0"/>
                  <w:divBdr>
                    <w:top w:val="none" w:sz="0" w:space="0" w:color="auto"/>
                    <w:left w:val="none" w:sz="0" w:space="0" w:color="auto"/>
                    <w:bottom w:val="none" w:sz="0" w:space="0" w:color="auto"/>
                    <w:right w:val="none" w:sz="0" w:space="0" w:color="auto"/>
                  </w:divBdr>
                  <w:divsChild>
                    <w:div w:id="68008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255383">
      <w:bodyDiv w:val="1"/>
      <w:marLeft w:val="0"/>
      <w:marRight w:val="0"/>
      <w:marTop w:val="0"/>
      <w:marBottom w:val="0"/>
      <w:divBdr>
        <w:top w:val="none" w:sz="0" w:space="0" w:color="auto"/>
        <w:left w:val="none" w:sz="0" w:space="0" w:color="auto"/>
        <w:bottom w:val="none" w:sz="0" w:space="0" w:color="auto"/>
        <w:right w:val="none" w:sz="0" w:space="0" w:color="auto"/>
      </w:divBdr>
    </w:div>
    <w:div w:id="1684165854">
      <w:bodyDiv w:val="1"/>
      <w:marLeft w:val="0"/>
      <w:marRight w:val="0"/>
      <w:marTop w:val="0"/>
      <w:marBottom w:val="0"/>
      <w:divBdr>
        <w:top w:val="none" w:sz="0" w:space="0" w:color="auto"/>
        <w:left w:val="none" w:sz="0" w:space="0" w:color="auto"/>
        <w:bottom w:val="none" w:sz="0" w:space="0" w:color="auto"/>
        <w:right w:val="none" w:sz="0" w:space="0" w:color="auto"/>
      </w:divBdr>
    </w:div>
    <w:div w:id="1697197290">
      <w:bodyDiv w:val="1"/>
      <w:marLeft w:val="0"/>
      <w:marRight w:val="0"/>
      <w:marTop w:val="0"/>
      <w:marBottom w:val="0"/>
      <w:divBdr>
        <w:top w:val="none" w:sz="0" w:space="0" w:color="auto"/>
        <w:left w:val="none" w:sz="0" w:space="0" w:color="auto"/>
        <w:bottom w:val="none" w:sz="0" w:space="0" w:color="auto"/>
        <w:right w:val="none" w:sz="0" w:space="0" w:color="auto"/>
      </w:divBdr>
      <w:divsChild>
        <w:div w:id="37749786">
          <w:marLeft w:val="0"/>
          <w:marRight w:val="0"/>
          <w:marTop w:val="0"/>
          <w:marBottom w:val="0"/>
          <w:divBdr>
            <w:top w:val="none" w:sz="0" w:space="0" w:color="auto"/>
            <w:left w:val="none" w:sz="0" w:space="0" w:color="auto"/>
            <w:bottom w:val="none" w:sz="0" w:space="0" w:color="auto"/>
            <w:right w:val="none" w:sz="0" w:space="0" w:color="auto"/>
          </w:divBdr>
          <w:divsChild>
            <w:div w:id="647441291">
              <w:marLeft w:val="0"/>
              <w:marRight w:val="0"/>
              <w:marTop w:val="0"/>
              <w:marBottom w:val="0"/>
              <w:divBdr>
                <w:top w:val="none" w:sz="0" w:space="0" w:color="auto"/>
                <w:left w:val="none" w:sz="0" w:space="0" w:color="auto"/>
                <w:bottom w:val="none" w:sz="0" w:space="0" w:color="auto"/>
                <w:right w:val="none" w:sz="0" w:space="0" w:color="auto"/>
              </w:divBdr>
              <w:divsChild>
                <w:div w:id="1744910317">
                  <w:marLeft w:val="0"/>
                  <w:marRight w:val="0"/>
                  <w:marTop w:val="0"/>
                  <w:marBottom w:val="0"/>
                  <w:divBdr>
                    <w:top w:val="none" w:sz="0" w:space="0" w:color="auto"/>
                    <w:left w:val="none" w:sz="0" w:space="0" w:color="auto"/>
                    <w:bottom w:val="none" w:sz="0" w:space="0" w:color="auto"/>
                    <w:right w:val="none" w:sz="0" w:space="0" w:color="auto"/>
                  </w:divBdr>
                  <w:divsChild>
                    <w:div w:id="73231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972701">
      <w:bodyDiv w:val="1"/>
      <w:marLeft w:val="0"/>
      <w:marRight w:val="0"/>
      <w:marTop w:val="0"/>
      <w:marBottom w:val="0"/>
      <w:divBdr>
        <w:top w:val="none" w:sz="0" w:space="0" w:color="auto"/>
        <w:left w:val="none" w:sz="0" w:space="0" w:color="auto"/>
        <w:bottom w:val="none" w:sz="0" w:space="0" w:color="auto"/>
        <w:right w:val="none" w:sz="0" w:space="0" w:color="auto"/>
      </w:divBdr>
    </w:div>
    <w:div w:id="1733499478">
      <w:bodyDiv w:val="1"/>
      <w:marLeft w:val="0"/>
      <w:marRight w:val="0"/>
      <w:marTop w:val="0"/>
      <w:marBottom w:val="0"/>
      <w:divBdr>
        <w:top w:val="none" w:sz="0" w:space="0" w:color="auto"/>
        <w:left w:val="none" w:sz="0" w:space="0" w:color="auto"/>
        <w:bottom w:val="none" w:sz="0" w:space="0" w:color="auto"/>
        <w:right w:val="none" w:sz="0" w:space="0" w:color="auto"/>
      </w:divBdr>
    </w:div>
    <w:div w:id="1739743433">
      <w:bodyDiv w:val="1"/>
      <w:marLeft w:val="0"/>
      <w:marRight w:val="0"/>
      <w:marTop w:val="0"/>
      <w:marBottom w:val="0"/>
      <w:divBdr>
        <w:top w:val="none" w:sz="0" w:space="0" w:color="auto"/>
        <w:left w:val="none" w:sz="0" w:space="0" w:color="auto"/>
        <w:bottom w:val="none" w:sz="0" w:space="0" w:color="auto"/>
        <w:right w:val="none" w:sz="0" w:space="0" w:color="auto"/>
      </w:divBdr>
    </w:div>
    <w:div w:id="1742218625">
      <w:bodyDiv w:val="1"/>
      <w:marLeft w:val="0"/>
      <w:marRight w:val="0"/>
      <w:marTop w:val="0"/>
      <w:marBottom w:val="0"/>
      <w:divBdr>
        <w:top w:val="none" w:sz="0" w:space="0" w:color="auto"/>
        <w:left w:val="none" w:sz="0" w:space="0" w:color="auto"/>
        <w:bottom w:val="none" w:sz="0" w:space="0" w:color="auto"/>
        <w:right w:val="none" w:sz="0" w:space="0" w:color="auto"/>
      </w:divBdr>
    </w:div>
    <w:div w:id="1749764686">
      <w:bodyDiv w:val="1"/>
      <w:marLeft w:val="0"/>
      <w:marRight w:val="0"/>
      <w:marTop w:val="0"/>
      <w:marBottom w:val="0"/>
      <w:divBdr>
        <w:top w:val="none" w:sz="0" w:space="0" w:color="auto"/>
        <w:left w:val="none" w:sz="0" w:space="0" w:color="auto"/>
        <w:bottom w:val="none" w:sz="0" w:space="0" w:color="auto"/>
        <w:right w:val="none" w:sz="0" w:space="0" w:color="auto"/>
      </w:divBdr>
      <w:divsChild>
        <w:div w:id="166944357">
          <w:marLeft w:val="0"/>
          <w:marRight w:val="0"/>
          <w:marTop w:val="0"/>
          <w:marBottom w:val="0"/>
          <w:divBdr>
            <w:top w:val="none" w:sz="0" w:space="0" w:color="auto"/>
            <w:left w:val="none" w:sz="0" w:space="0" w:color="auto"/>
            <w:bottom w:val="none" w:sz="0" w:space="0" w:color="auto"/>
            <w:right w:val="none" w:sz="0" w:space="0" w:color="auto"/>
          </w:divBdr>
          <w:divsChild>
            <w:div w:id="1904486523">
              <w:marLeft w:val="0"/>
              <w:marRight w:val="0"/>
              <w:marTop w:val="0"/>
              <w:marBottom w:val="0"/>
              <w:divBdr>
                <w:top w:val="none" w:sz="0" w:space="0" w:color="auto"/>
                <w:left w:val="none" w:sz="0" w:space="0" w:color="auto"/>
                <w:bottom w:val="none" w:sz="0" w:space="0" w:color="auto"/>
                <w:right w:val="none" w:sz="0" w:space="0" w:color="auto"/>
              </w:divBdr>
              <w:divsChild>
                <w:div w:id="1312716010">
                  <w:marLeft w:val="0"/>
                  <w:marRight w:val="0"/>
                  <w:marTop w:val="0"/>
                  <w:marBottom w:val="0"/>
                  <w:divBdr>
                    <w:top w:val="none" w:sz="0" w:space="0" w:color="auto"/>
                    <w:left w:val="none" w:sz="0" w:space="0" w:color="auto"/>
                    <w:bottom w:val="none" w:sz="0" w:space="0" w:color="auto"/>
                    <w:right w:val="none" w:sz="0" w:space="0" w:color="auto"/>
                  </w:divBdr>
                  <w:divsChild>
                    <w:div w:id="100139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468757">
      <w:bodyDiv w:val="1"/>
      <w:marLeft w:val="0"/>
      <w:marRight w:val="0"/>
      <w:marTop w:val="0"/>
      <w:marBottom w:val="0"/>
      <w:divBdr>
        <w:top w:val="none" w:sz="0" w:space="0" w:color="auto"/>
        <w:left w:val="none" w:sz="0" w:space="0" w:color="auto"/>
        <w:bottom w:val="none" w:sz="0" w:space="0" w:color="auto"/>
        <w:right w:val="none" w:sz="0" w:space="0" w:color="auto"/>
      </w:divBdr>
    </w:div>
    <w:div w:id="1751847777">
      <w:bodyDiv w:val="1"/>
      <w:marLeft w:val="0"/>
      <w:marRight w:val="0"/>
      <w:marTop w:val="0"/>
      <w:marBottom w:val="0"/>
      <w:divBdr>
        <w:top w:val="none" w:sz="0" w:space="0" w:color="auto"/>
        <w:left w:val="none" w:sz="0" w:space="0" w:color="auto"/>
        <w:bottom w:val="none" w:sz="0" w:space="0" w:color="auto"/>
        <w:right w:val="none" w:sz="0" w:space="0" w:color="auto"/>
      </w:divBdr>
    </w:div>
    <w:div w:id="1751851601">
      <w:bodyDiv w:val="1"/>
      <w:marLeft w:val="0"/>
      <w:marRight w:val="0"/>
      <w:marTop w:val="0"/>
      <w:marBottom w:val="0"/>
      <w:divBdr>
        <w:top w:val="none" w:sz="0" w:space="0" w:color="auto"/>
        <w:left w:val="none" w:sz="0" w:space="0" w:color="auto"/>
        <w:bottom w:val="none" w:sz="0" w:space="0" w:color="auto"/>
        <w:right w:val="none" w:sz="0" w:space="0" w:color="auto"/>
      </w:divBdr>
    </w:div>
    <w:div w:id="1772386442">
      <w:bodyDiv w:val="1"/>
      <w:marLeft w:val="0"/>
      <w:marRight w:val="0"/>
      <w:marTop w:val="0"/>
      <w:marBottom w:val="0"/>
      <w:divBdr>
        <w:top w:val="none" w:sz="0" w:space="0" w:color="auto"/>
        <w:left w:val="none" w:sz="0" w:space="0" w:color="auto"/>
        <w:bottom w:val="none" w:sz="0" w:space="0" w:color="auto"/>
        <w:right w:val="none" w:sz="0" w:space="0" w:color="auto"/>
      </w:divBdr>
    </w:div>
    <w:div w:id="1778522154">
      <w:bodyDiv w:val="1"/>
      <w:marLeft w:val="0"/>
      <w:marRight w:val="0"/>
      <w:marTop w:val="0"/>
      <w:marBottom w:val="0"/>
      <w:divBdr>
        <w:top w:val="none" w:sz="0" w:space="0" w:color="auto"/>
        <w:left w:val="none" w:sz="0" w:space="0" w:color="auto"/>
        <w:bottom w:val="none" w:sz="0" w:space="0" w:color="auto"/>
        <w:right w:val="none" w:sz="0" w:space="0" w:color="auto"/>
      </w:divBdr>
    </w:div>
    <w:div w:id="1792090205">
      <w:bodyDiv w:val="1"/>
      <w:marLeft w:val="0"/>
      <w:marRight w:val="0"/>
      <w:marTop w:val="0"/>
      <w:marBottom w:val="0"/>
      <w:divBdr>
        <w:top w:val="none" w:sz="0" w:space="0" w:color="auto"/>
        <w:left w:val="none" w:sz="0" w:space="0" w:color="auto"/>
        <w:bottom w:val="none" w:sz="0" w:space="0" w:color="auto"/>
        <w:right w:val="none" w:sz="0" w:space="0" w:color="auto"/>
      </w:divBdr>
    </w:div>
    <w:div w:id="1810590855">
      <w:bodyDiv w:val="1"/>
      <w:marLeft w:val="0"/>
      <w:marRight w:val="0"/>
      <w:marTop w:val="0"/>
      <w:marBottom w:val="0"/>
      <w:divBdr>
        <w:top w:val="none" w:sz="0" w:space="0" w:color="auto"/>
        <w:left w:val="none" w:sz="0" w:space="0" w:color="auto"/>
        <w:bottom w:val="none" w:sz="0" w:space="0" w:color="auto"/>
        <w:right w:val="none" w:sz="0" w:space="0" w:color="auto"/>
      </w:divBdr>
    </w:div>
    <w:div w:id="1828285223">
      <w:bodyDiv w:val="1"/>
      <w:marLeft w:val="0"/>
      <w:marRight w:val="0"/>
      <w:marTop w:val="0"/>
      <w:marBottom w:val="0"/>
      <w:divBdr>
        <w:top w:val="none" w:sz="0" w:space="0" w:color="auto"/>
        <w:left w:val="none" w:sz="0" w:space="0" w:color="auto"/>
        <w:bottom w:val="none" w:sz="0" w:space="0" w:color="auto"/>
        <w:right w:val="none" w:sz="0" w:space="0" w:color="auto"/>
      </w:divBdr>
      <w:divsChild>
        <w:div w:id="20863675">
          <w:marLeft w:val="0"/>
          <w:marRight w:val="0"/>
          <w:marTop w:val="0"/>
          <w:marBottom w:val="0"/>
          <w:divBdr>
            <w:top w:val="none" w:sz="0" w:space="0" w:color="auto"/>
            <w:left w:val="none" w:sz="0" w:space="0" w:color="auto"/>
            <w:bottom w:val="none" w:sz="0" w:space="0" w:color="auto"/>
            <w:right w:val="none" w:sz="0" w:space="0" w:color="auto"/>
          </w:divBdr>
          <w:divsChild>
            <w:div w:id="2059815908">
              <w:marLeft w:val="0"/>
              <w:marRight w:val="0"/>
              <w:marTop w:val="0"/>
              <w:marBottom w:val="0"/>
              <w:divBdr>
                <w:top w:val="none" w:sz="0" w:space="0" w:color="auto"/>
                <w:left w:val="none" w:sz="0" w:space="0" w:color="auto"/>
                <w:bottom w:val="none" w:sz="0" w:space="0" w:color="auto"/>
                <w:right w:val="none" w:sz="0" w:space="0" w:color="auto"/>
              </w:divBdr>
              <w:divsChild>
                <w:div w:id="144130332">
                  <w:marLeft w:val="0"/>
                  <w:marRight w:val="0"/>
                  <w:marTop w:val="0"/>
                  <w:marBottom w:val="0"/>
                  <w:divBdr>
                    <w:top w:val="none" w:sz="0" w:space="0" w:color="auto"/>
                    <w:left w:val="none" w:sz="0" w:space="0" w:color="auto"/>
                    <w:bottom w:val="none" w:sz="0" w:space="0" w:color="auto"/>
                    <w:right w:val="none" w:sz="0" w:space="0" w:color="auto"/>
                  </w:divBdr>
                  <w:divsChild>
                    <w:div w:id="101915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593882">
      <w:bodyDiv w:val="1"/>
      <w:marLeft w:val="0"/>
      <w:marRight w:val="0"/>
      <w:marTop w:val="0"/>
      <w:marBottom w:val="0"/>
      <w:divBdr>
        <w:top w:val="none" w:sz="0" w:space="0" w:color="auto"/>
        <w:left w:val="none" w:sz="0" w:space="0" w:color="auto"/>
        <w:bottom w:val="none" w:sz="0" w:space="0" w:color="auto"/>
        <w:right w:val="none" w:sz="0" w:space="0" w:color="auto"/>
      </w:divBdr>
    </w:div>
    <w:div w:id="1836920829">
      <w:bodyDiv w:val="1"/>
      <w:marLeft w:val="0"/>
      <w:marRight w:val="0"/>
      <w:marTop w:val="0"/>
      <w:marBottom w:val="0"/>
      <w:divBdr>
        <w:top w:val="none" w:sz="0" w:space="0" w:color="auto"/>
        <w:left w:val="none" w:sz="0" w:space="0" w:color="auto"/>
        <w:bottom w:val="none" w:sz="0" w:space="0" w:color="auto"/>
        <w:right w:val="none" w:sz="0" w:space="0" w:color="auto"/>
      </w:divBdr>
    </w:div>
    <w:div w:id="1850831022">
      <w:bodyDiv w:val="1"/>
      <w:marLeft w:val="0"/>
      <w:marRight w:val="0"/>
      <w:marTop w:val="0"/>
      <w:marBottom w:val="0"/>
      <w:divBdr>
        <w:top w:val="none" w:sz="0" w:space="0" w:color="auto"/>
        <w:left w:val="none" w:sz="0" w:space="0" w:color="auto"/>
        <w:bottom w:val="none" w:sz="0" w:space="0" w:color="auto"/>
        <w:right w:val="none" w:sz="0" w:space="0" w:color="auto"/>
      </w:divBdr>
    </w:div>
    <w:div w:id="1862015597">
      <w:bodyDiv w:val="1"/>
      <w:marLeft w:val="0"/>
      <w:marRight w:val="0"/>
      <w:marTop w:val="0"/>
      <w:marBottom w:val="0"/>
      <w:divBdr>
        <w:top w:val="none" w:sz="0" w:space="0" w:color="auto"/>
        <w:left w:val="none" w:sz="0" w:space="0" w:color="auto"/>
        <w:bottom w:val="none" w:sz="0" w:space="0" w:color="auto"/>
        <w:right w:val="none" w:sz="0" w:space="0" w:color="auto"/>
      </w:divBdr>
    </w:div>
    <w:div w:id="1876887453">
      <w:bodyDiv w:val="1"/>
      <w:marLeft w:val="0"/>
      <w:marRight w:val="0"/>
      <w:marTop w:val="0"/>
      <w:marBottom w:val="0"/>
      <w:divBdr>
        <w:top w:val="none" w:sz="0" w:space="0" w:color="auto"/>
        <w:left w:val="none" w:sz="0" w:space="0" w:color="auto"/>
        <w:bottom w:val="none" w:sz="0" w:space="0" w:color="auto"/>
        <w:right w:val="none" w:sz="0" w:space="0" w:color="auto"/>
      </w:divBdr>
    </w:div>
    <w:div w:id="1881280562">
      <w:bodyDiv w:val="1"/>
      <w:marLeft w:val="0"/>
      <w:marRight w:val="0"/>
      <w:marTop w:val="0"/>
      <w:marBottom w:val="0"/>
      <w:divBdr>
        <w:top w:val="none" w:sz="0" w:space="0" w:color="auto"/>
        <w:left w:val="none" w:sz="0" w:space="0" w:color="auto"/>
        <w:bottom w:val="none" w:sz="0" w:space="0" w:color="auto"/>
        <w:right w:val="none" w:sz="0" w:space="0" w:color="auto"/>
      </w:divBdr>
    </w:div>
    <w:div w:id="1892960302">
      <w:bodyDiv w:val="1"/>
      <w:marLeft w:val="0"/>
      <w:marRight w:val="0"/>
      <w:marTop w:val="0"/>
      <w:marBottom w:val="0"/>
      <w:divBdr>
        <w:top w:val="none" w:sz="0" w:space="0" w:color="auto"/>
        <w:left w:val="none" w:sz="0" w:space="0" w:color="auto"/>
        <w:bottom w:val="none" w:sz="0" w:space="0" w:color="auto"/>
        <w:right w:val="none" w:sz="0" w:space="0" w:color="auto"/>
      </w:divBdr>
      <w:divsChild>
        <w:div w:id="501353783">
          <w:marLeft w:val="0"/>
          <w:marRight w:val="0"/>
          <w:marTop w:val="0"/>
          <w:marBottom w:val="0"/>
          <w:divBdr>
            <w:top w:val="none" w:sz="0" w:space="0" w:color="auto"/>
            <w:left w:val="none" w:sz="0" w:space="0" w:color="auto"/>
            <w:bottom w:val="none" w:sz="0" w:space="0" w:color="auto"/>
            <w:right w:val="none" w:sz="0" w:space="0" w:color="auto"/>
          </w:divBdr>
          <w:divsChild>
            <w:div w:id="435294567">
              <w:marLeft w:val="0"/>
              <w:marRight w:val="0"/>
              <w:marTop w:val="0"/>
              <w:marBottom w:val="0"/>
              <w:divBdr>
                <w:top w:val="none" w:sz="0" w:space="0" w:color="auto"/>
                <w:left w:val="none" w:sz="0" w:space="0" w:color="auto"/>
                <w:bottom w:val="none" w:sz="0" w:space="0" w:color="auto"/>
                <w:right w:val="none" w:sz="0" w:space="0" w:color="auto"/>
              </w:divBdr>
              <w:divsChild>
                <w:div w:id="261570632">
                  <w:marLeft w:val="0"/>
                  <w:marRight w:val="0"/>
                  <w:marTop w:val="0"/>
                  <w:marBottom w:val="0"/>
                  <w:divBdr>
                    <w:top w:val="none" w:sz="0" w:space="0" w:color="auto"/>
                    <w:left w:val="none" w:sz="0" w:space="0" w:color="auto"/>
                    <w:bottom w:val="none" w:sz="0" w:space="0" w:color="auto"/>
                    <w:right w:val="none" w:sz="0" w:space="0" w:color="auto"/>
                  </w:divBdr>
                  <w:divsChild>
                    <w:div w:id="140503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540285">
      <w:bodyDiv w:val="1"/>
      <w:marLeft w:val="0"/>
      <w:marRight w:val="0"/>
      <w:marTop w:val="0"/>
      <w:marBottom w:val="0"/>
      <w:divBdr>
        <w:top w:val="none" w:sz="0" w:space="0" w:color="auto"/>
        <w:left w:val="none" w:sz="0" w:space="0" w:color="auto"/>
        <w:bottom w:val="none" w:sz="0" w:space="0" w:color="auto"/>
        <w:right w:val="none" w:sz="0" w:space="0" w:color="auto"/>
      </w:divBdr>
    </w:div>
    <w:div w:id="1939174775">
      <w:bodyDiv w:val="1"/>
      <w:marLeft w:val="0"/>
      <w:marRight w:val="0"/>
      <w:marTop w:val="0"/>
      <w:marBottom w:val="0"/>
      <w:divBdr>
        <w:top w:val="none" w:sz="0" w:space="0" w:color="auto"/>
        <w:left w:val="none" w:sz="0" w:space="0" w:color="auto"/>
        <w:bottom w:val="none" w:sz="0" w:space="0" w:color="auto"/>
        <w:right w:val="none" w:sz="0" w:space="0" w:color="auto"/>
      </w:divBdr>
      <w:divsChild>
        <w:div w:id="678317181">
          <w:marLeft w:val="0"/>
          <w:marRight w:val="0"/>
          <w:marTop w:val="0"/>
          <w:marBottom w:val="0"/>
          <w:divBdr>
            <w:top w:val="none" w:sz="0" w:space="0" w:color="auto"/>
            <w:left w:val="none" w:sz="0" w:space="0" w:color="auto"/>
            <w:bottom w:val="none" w:sz="0" w:space="0" w:color="auto"/>
            <w:right w:val="none" w:sz="0" w:space="0" w:color="auto"/>
          </w:divBdr>
          <w:divsChild>
            <w:div w:id="1860772450">
              <w:marLeft w:val="0"/>
              <w:marRight w:val="0"/>
              <w:marTop w:val="0"/>
              <w:marBottom w:val="0"/>
              <w:divBdr>
                <w:top w:val="none" w:sz="0" w:space="0" w:color="auto"/>
                <w:left w:val="none" w:sz="0" w:space="0" w:color="auto"/>
                <w:bottom w:val="none" w:sz="0" w:space="0" w:color="auto"/>
                <w:right w:val="none" w:sz="0" w:space="0" w:color="auto"/>
              </w:divBdr>
              <w:divsChild>
                <w:div w:id="745567550">
                  <w:marLeft w:val="0"/>
                  <w:marRight w:val="0"/>
                  <w:marTop w:val="0"/>
                  <w:marBottom w:val="0"/>
                  <w:divBdr>
                    <w:top w:val="none" w:sz="0" w:space="0" w:color="auto"/>
                    <w:left w:val="none" w:sz="0" w:space="0" w:color="auto"/>
                    <w:bottom w:val="none" w:sz="0" w:space="0" w:color="auto"/>
                    <w:right w:val="none" w:sz="0" w:space="0" w:color="auto"/>
                  </w:divBdr>
                  <w:divsChild>
                    <w:div w:id="153893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501418">
      <w:bodyDiv w:val="1"/>
      <w:marLeft w:val="0"/>
      <w:marRight w:val="0"/>
      <w:marTop w:val="0"/>
      <w:marBottom w:val="0"/>
      <w:divBdr>
        <w:top w:val="none" w:sz="0" w:space="0" w:color="auto"/>
        <w:left w:val="none" w:sz="0" w:space="0" w:color="auto"/>
        <w:bottom w:val="none" w:sz="0" w:space="0" w:color="auto"/>
        <w:right w:val="none" w:sz="0" w:space="0" w:color="auto"/>
      </w:divBdr>
    </w:div>
    <w:div w:id="1962606822">
      <w:bodyDiv w:val="1"/>
      <w:marLeft w:val="0"/>
      <w:marRight w:val="0"/>
      <w:marTop w:val="0"/>
      <w:marBottom w:val="0"/>
      <w:divBdr>
        <w:top w:val="none" w:sz="0" w:space="0" w:color="auto"/>
        <w:left w:val="none" w:sz="0" w:space="0" w:color="auto"/>
        <w:bottom w:val="none" w:sz="0" w:space="0" w:color="auto"/>
        <w:right w:val="none" w:sz="0" w:space="0" w:color="auto"/>
      </w:divBdr>
    </w:div>
    <w:div w:id="1966622994">
      <w:bodyDiv w:val="1"/>
      <w:marLeft w:val="0"/>
      <w:marRight w:val="0"/>
      <w:marTop w:val="0"/>
      <w:marBottom w:val="0"/>
      <w:divBdr>
        <w:top w:val="none" w:sz="0" w:space="0" w:color="auto"/>
        <w:left w:val="none" w:sz="0" w:space="0" w:color="auto"/>
        <w:bottom w:val="none" w:sz="0" w:space="0" w:color="auto"/>
        <w:right w:val="none" w:sz="0" w:space="0" w:color="auto"/>
      </w:divBdr>
    </w:div>
    <w:div w:id="2061394367">
      <w:bodyDiv w:val="1"/>
      <w:marLeft w:val="0"/>
      <w:marRight w:val="0"/>
      <w:marTop w:val="0"/>
      <w:marBottom w:val="0"/>
      <w:divBdr>
        <w:top w:val="none" w:sz="0" w:space="0" w:color="auto"/>
        <w:left w:val="none" w:sz="0" w:space="0" w:color="auto"/>
        <w:bottom w:val="none" w:sz="0" w:space="0" w:color="auto"/>
        <w:right w:val="none" w:sz="0" w:space="0" w:color="auto"/>
      </w:divBdr>
    </w:div>
    <w:div w:id="2066374501">
      <w:bodyDiv w:val="1"/>
      <w:marLeft w:val="0"/>
      <w:marRight w:val="0"/>
      <w:marTop w:val="0"/>
      <w:marBottom w:val="0"/>
      <w:divBdr>
        <w:top w:val="none" w:sz="0" w:space="0" w:color="auto"/>
        <w:left w:val="none" w:sz="0" w:space="0" w:color="auto"/>
        <w:bottom w:val="none" w:sz="0" w:space="0" w:color="auto"/>
        <w:right w:val="none" w:sz="0" w:space="0" w:color="auto"/>
      </w:divBdr>
      <w:divsChild>
        <w:div w:id="759327241">
          <w:marLeft w:val="0"/>
          <w:marRight w:val="0"/>
          <w:marTop w:val="0"/>
          <w:marBottom w:val="0"/>
          <w:divBdr>
            <w:top w:val="none" w:sz="0" w:space="0" w:color="auto"/>
            <w:left w:val="none" w:sz="0" w:space="0" w:color="auto"/>
            <w:bottom w:val="none" w:sz="0" w:space="0" w:color="auto"/>
            <w:right w:val="none" w:sz="0" w:space="0" w:color="auto"/>
          </w:divBdr>
          <w:divsChild>
            <w:div w:id="317341665">
              <w:marLeft w:val="0"/>
              <w:marRight w:val="0"/>
              <w:marTop w:val="0"/>
              <w:marBottom w:val="0"/>
              <w:divBdr>
                <w:top w:val="none" w:sz="0" w:space="0" w:color="auto"/>
                <w:left w:val="none" w:sz="0" w:space="0" w:color="auto"/>
                <w:bottom w:val="none" w:sz="0" w:space="0" w:color="auto"/>
                <w:right w:val="none" w:sz="0" w:space="0" w:color="auto"/>
              </w:divBdr>
              <w:divsChild>
                <w:div w:id="1175806800">
                  <w:marLeft w:val="0"/>
                  <w:marRight w:val="0"/>
                  <w:marTop w:val="0"/>
                  <w:marBottom w:val="0"/>
                  <w:divBdr>
                    <w:top w:val="none" w:sz="0" w:space="0" w:color="auto"/>
                    <w:left w:val="none" w:sz="0" w:space="0" w:color="auto"/>
                    <w:bottom w:val="none" w:sz="0" w:space="0" w:color="auto"/>
                    <w:right w:val="none" w:sz="0" w:space="0" w:color="auto"/>
                  </w:divBdr>
                  <w:divsChild>
                    <w:div w:id="174379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639465">
      <w:bodyDiv w:val="1"/>
      <w:marLeft w:val="0"/>
      <w:marRight w:val="0"/>
      <w:marTop w:val="0"/>
      <w:marBottom w:val="0"/>
      <w:divBdr>
        <w:top w:val="none" w:sz="0" w:space="0" w:color="auto"/>
        <w:left w:val="none" w:sz="0" w:space="0" w:color="auto"/>
        <w:bottom w:val="none" w:sz="0" w:space="0" w:color="auto"/>
        <w:right w:val="none" w:sz="0" w:space="0" w:color="auto"/>
      </w:divBdr>
    </w:div>
    <w:div w:id="2071996776">
      <w:bodyDiv w:val="1"/>
      <w:marLeft w:val="0"/>
      <w:marRight w:val="0"/>
      <w:marTop w:val="0"/>
      <w:marBottom w:val="0"/>
      <w:divBdr>
        <w:top w:val="none" w:sz="0" w:space="0" w:color="auto"/>
        <w:left w:val="none" w:sz="0" w:space="0" w:color="auto"/>
        <w:bottom w:val="none" w:sz="0" w:space="0" w:color="auto"/>
        <w:right w:val="none" w:sz="0" w:space="0" w:color="auto"/>
      </w:divBdr>
    </w:div>
    <w:div w:id="2089031486">
      <w:bodyDiv w:val="1"/>
      <w:marLeft w:val="0"/>
      <w:marRight w:val="0"/>
      <w:marTop w:val="0"/>
      <w:marBottom w:val="0"/>
      <w:divBdr>
        <w:top w:val="none" w:sz="0" w:space="0" w:color="auto"/>
        <w:left w:val="none" w:sz="0" w:space="0" w:color="auto"/>
        <w:bottom w:val="none" w:sz="0" w:space="0" w:color="auto"/>
        <w:right w:val="none" w:sz="0" w:space="0" w:color="auto"/>
      </w:divBdr>
    </w:div>
    <w:div w:id="2101173263">
      <w:bodyDiv w:val="1"/>
      <w:marLeft w:val="0"/>
      <w:marRight w:val="0"/>
      <w:marTop w:val="0"/>
      <w:marBottom w:val="0"/>
      <w:divBdr>
        <w:top w:val="none" w:sz="0" w:space="0" w:color="auto"/>
        <w:left w:val="none" w:sz="0" w:space="0" w:color="auto"/>
        <w:bottom w:val="none" w:sz="0" w:space="0" w:color="auto"/>
        <w:right w:val="none" w:sz="0" w:space="0" w:color="auto"/>
      </w:divBdr>
    </w:div>
    <w:div w:id="2105031069">
      <w:bodyDiv w:val="1"/>
      <w:marLeft w:val="0"/>
      <w:marRight w:val="0"/>
      <w:marTop w:val="0"/>
      <w:marBottom w:val="0"/>
      <w:divBdr>
        <w:top w:val="none" w:sz="0" w:space="0" w:color="auto"/>
        <w:left w:val="none" w:sz="0" w:space="0" w:color="auto"/>
        <w:bottom w:val="none" w:sz="0" w:space="0" w:color="auto"/>
        <w:right w:val="none" w:sz="0" w:space="0" w:color="auto"/>
      </w:divBdr>
    </w:div>
    <w:div w:id="2128623632">
      <w:bodyDiv w:val="1"/>
      <w:marLeft w:val="0"/>
      <w:marRight w:val="0"/>
      <w:marTop w:val="0"/>
      <w:marBottom w:val="0"/>
      <w:divBdr>
        <w:top w:val="none" w:sz="0" w:space="0" w:color="auto"/>
        <w:left w:val="none" w:sz="0" w:space="0" w:color="auto"/>
        <w:bottom w:val="none" w:sz="0" w:space="0" w:color="auto"/>
        <w:right w:val="none" w:sz="0" w:space="0" w:color="auto"/>
      </w:divBdr>
    </w:div>
    <w:div w:id="214029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146.19.173.228/head-to-head-2023/" TargetMode="External"/><Relationship Id="rId2" Type="http://schemas.openxmlformats.org/officeDocument/2006/relationships/hyperlink" Target="https://www.instagram.com/nejer?utm_source=ig_web_button_share_sheet&amp;igsh=MW5obTNjMG8zeDVibQ==" TargetMode="External"/><Relationship Id="rId1" Type="http://schemas.openxmlformats.org/officeDocument/2006/relationships/hyperlink" Target="https://www.layar.id/netflix/sinopsis-head-to-head-dibintangi-abdulaziz-alshehr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Ahm15</b:Tag>
    <b:SourceType>Book</b:SourceType>
    <b:Guid>{31D535FE-13D3-42C9-B129-697502CCDDAA}</b:Guid>
    <b:Title>Psikologi Sastra</b:Title>
    <b:Year>2015</b:Year>
    <b:City>Surabaya</b:City>
    <b:Publisher>Unesa University Press</b:Publisher>
    <b:Author>
      <b:Author>
        <b:NameList>
          <b:Person>
            <b:Last>Ahmadi</b:Last>
            <b:First>Anas</b:First>
          </b:Person>
        </b:NameList>
      </b:Author>
      <b:Editor>
        <b:NameList>
          <b:Person>
            <b:Last>Nuria Reni Hariyati.</b:Last>
            <b:First>S.Pd.,</b:First>
            <b:Middle>M.Pd.</b:Middle>
          </b:Person>
        </b:NameList>
      </b:Editor>
    </b:Author>
    <b:RefOrder>1</b:RefOrder>
  </b:Source>
  <b:Source>
    <b:Tag>Aji19</b:Tag>
    <b:SourceType>Report</b:SourceType>
    <b:Guid>{894F8ACC-4BCB-4CDC-A823-7E517BE12CCE}</b:Guid>
    <b:Title>Analisis Psikologi Kepribadian Humanistik Tokoh Utama Novel Anak Rantau Karya Ahmad Fuadi dan Kelayakannya sebagai Bahan Ajar Sastra di SMA</b:Title>
    <b:Year>2019</b:Year>
    <b:City>Semarang</b:City>
    <b:Author>
      <b:Author>
        <b:NameList>
          <b:Person>
            <b:Last>Aji</b:Last>
            <b:Middle>Cahyo</b:Middle>
            <b:First>Deni</b:First>
          </b:Person>
        </b:NameList>
      </b:Author>
    </b:Author>
    <b:Institution>Universita Negeri Semarang</b:Institution>
    <b:RefOrder>2</b:RefOrder>
  </b:Source>
  <b:Source>
    <b:Tag>Kur24</b:Tag>
    <b:SourceType>JournalArticle</b:SourceType>
    <b:Guid>{8DD7AD3E-C563-47DA-BA6B-FCD9DAC048D3}</b:Guid>
    <b:Title>Kajian Psikologi Humanistik Abraham Maslow pada Tokoh dalam Novel “Garis Waktu” Karya Fiersa Besari</b:Title>
    <b:JournalName>Diksatrasia</b:JournalName>
    <b:Year>2024</b:Year>
    <b:Pages>1-8</b:Pages>
    <b:Author>
      <b:Author>
        <b:NameList>
          <b:Person>
            <b:Last>Kurrotuain</b:Last>
            <b:First>Aisya</b:First>
          </b:Person>
          <b:Person>
            <b:Last>Raharjo</b:Last>
            <b:Middle>Permata</b:Middle>
            <b:First>Resdianto</b:First>
          </b:Person>
          <b:Person>
            <b:Last>Ahmadi</b:Last>
            <b:First>Anas</b:First>
          </b:Person>
        </b:NameList>
      </b:Author>
    </b:Author>
    <b:Volume>8</b:Volume>
    <b:Month>Januari</b:Month>
    <b:RefOrder>3</b:RefOrder>
  </b:Source>
  <b:Source>
    <b:Tag>Rah18</b:Tag>
    <b:SourceType>JournalArticle</b:SourceType>
    <b:Guid>{A774D636-0DC5-4541-AE0E-93F51B63C6EC}</b:Guid>
    <b:Title>Aspek Hierarki Kebutuhan Bertingkat Tokoh Utama Dalam Novel Vegetarian Karya Han Kang: Kajian Teori Psikologi Humanistik Abraham Maslow</b:Title>
    <b:Year>2018</b:Year>
    <b:City>Surabaya</b:City>
    <b:Author>
      <b:Author>
        <b:NameList>
          <b:Person>
            <b:Last>Rahmawati</b:Last>
            <b:First>Nopy</b:First>
          </b:Person>
        </b:NameList>
      </b:Author>
    </b:Author>
    <b:Institution>Universitas Negeri Surabaya</b:Institution>
    <b:Pages>1-7</b:Pages>
    <b:JournalName>Jurnal Sapala</b:JournalName>
    <b:Volume>5</b:Volume>
    <b:Issue>1</b:Issue>
    <b:RefOrder>4</b:RefOrder>
  </b:Source>
  <b:Source>
    <b:Tag>Sal19</b:Tag>
    <b:SourceType>Book</b:SourceType>
    <b:Guid>{A708EF83-C4DE-4AE8-A18B-98B1F7F48AC1}</b:Guid>
    <b:Title>Pengantar Psikologi</b:Title>
    <b:Year>2019</b:Year>
    <b:City>Makassar</b:City>
    <b:Publisher>Aksara Timur</b:Publisher>
    <b:Author>
      <b:Author>
        <b:NameList>
          <b:Person>
            <b:Last>Saleh</b:Last>
            <b:Middle>Achiruddin</b:Middle>
            <b:First>Adnan</b:First>
          </b:Person>
        </b:NameList>
      </b:Author>
    </b:Author>
    <b:StateProvince>Sulawesi Selatan</b:StateProvince>
    <b:CountryRegion>Indonesia</b:CountryRegion>
    <b:RefOrder>5</b:RefOrder>
  </b:Source>
  <b:Source>
    <b:Tag>Bah17</b:Tag>
    <b:SourceType>Book</b:SourceType>
    <b:Guid>{62B328D5-867C-44C9-B47F-30F6905A846D}</b:Guid>
    <b:Title>Pendidikan Humanistik : (konsep, teori, dan aplikasi praksis dalam dunia pendidikan)</b:Title>
    <b:Year>2017</b:Year>
    <b:City>Yogyakarta</b:City>
    <b:Author>
      <b:Author>
        <b:NameList>
          <b:Person>
            <b:Last>Baharuddin</b:Last>
            <b:First>Haji</b:First>
          </b:Person>
          <b:Person>
            <b:Last>Makin</b:Last>
            <b:First>Mohammad</b:First>
          </b:Person>
        </b:NameList>
      </b:Author>
    </b:Author>
    <b:RefOrder>6</b:RefOrder>
  </b:Source>
  <b:Source>
    <b:Tag>Nas19</b:Tag>
    <b:SourceType>JournalArticle</b:SourceType>
    <b:Guid>{B04D64DF-4445-41FB-A409-65F5511BFA73}</b:Guid>
    <b:Title>Teori Belajar Menurut Aliran Psikologi</b:Title>
    <b:Year>2019</b:Year>
    <b:Author>
      <b:Author>
        <b:NameList>
          <b:Person>
            <b:Last>Nast</b:Last>
            <b:Middle>Putri Junaidi</b:Middle>
            <b:First>Tri</b:First>
          </b:Person>
          <b:Person>
            <b:Last>Yarni</b:Last>
            <b:First>Nevi</b:First>
          </b:Person>
        </b:NameList>
      </b:Author>
    </b:Author>
    <b:JournalName>Jurnal ReviewPendidikan dan Pengajaran</b:JournalName>
    <b:Pages>270-275</b:Pages>
    <b:Volume>2</b:Volume>
    <b:Issue>2</b:Issue>
    <b:RefOrder>7</b:RefOrder>
  </b:Source>
  <b:Source>
    <b:Tag>Rat14</b:Tag>
    <b:SourceType>JournalArticle</b:SourceType>
    <b:Guid>{15395964-1D45-41A4-9DE6-03914FAC15BD}</b:Guid>
    <b:Title>Psikologi Humanistik (Carl Rogers) dalam Bimbingan Dan Konseling</b:Title>
    <b:JournalName>Kreatif</b:JournalName>
    <b:Year>2014</b:Year>
    <b:Pages>10-18</b:Pages>
    <b:Author>
      <b:Author>
        <b:NameList>
          <b:Person>
            <b:Last>Ratu</b:Last>
            <b:First>Bau</b:First>
          </b:Person>
        </b:NameList>
      </b:Author>
    </b:Author>
    <b:Volume>17</b:Volume>
    <b:Issue>3</b:Issue>
    <b:RefOrder>8</b:RefOrder>
  </b:Source>
  <b:Source>
    <b:Tag>Mar20</b:Tag>
    <b:SourceType>JournalArticle</b:SourceType>
    <b:Guid>{766E2267-79FE-49F7-8645-5424F3609DCF}</b:Guid>
    <b:Title>Tinjauan Psikologis Humanistik dalam Pedagogik Spiritual</b:Title>
    <b:JournalName>Al-musannif</b:JournalName>
    <b:Year>2020</b:Year>
    <b:Pages>15-28</b:Pages>
    <b:Author>
      <b:Author>
        <b:NameList>
          <b:Person>
            <b:Last>Marwa</b:Last>
            <b:Middle>Shafa</b:Middle>
            <b:First>Siti</b:First>
          </b:Person>
          <b:Person>
            <b:Last>Abdussalam</b:Last>
            <b:First>Aam</b:First>
          </b:Person>
        </b:NameList>
      </b:Author>
    </b:Author>
    <b:Volume>2</b:Volume>
    <b:Issue>1</b:Issue>
    <b:RefOrder>9</b:RefOrder>
  </b:Source>
  <b:Source>
    <b:Tag>EPr</b:Tag>
    <b:SourceType>Book</b:SourceType>
    <b:Guid>{39670145-1727-4AB0-8FF3-5FDA494BD797}</b:Guid>
    <b:Title>Psikologi Terapan Melintas Batas DIsiplin Ilmu</b:Title>
    <b:City>Jakarta</b:City>
    <b:Publisher>Erlangga</b:Publisher>
    <b:Author>
      <b:Author>
        <b:NameList>
          <b:Person>
            <b:Last>E.Prawitasari</b:Last>
            <b:First>Johana</b:First>
          </b:Person>
        </b:NameList>
      </b:Author>
    </b:Author>
    <b:RefOrder>10</b:RefOrder>
  </b:Source>
  <b:Source>
    <b:Tag>Mur20</b:Tag>
    <b:SourceType>Book</b:SourceType>
    <b:Guid>{9D28DE7A-EC81-4E9D-A9D9-1D16475FA1D8}</b:Guid>
    <b:Title>Metode Penelitian Kualitatif</b:Title>
    <b:Year>2020</b:Year>
    <b:City>Yogyakarta</b:City>
    <b:Author>
      <b:Author>
        <b:NameList>
          <b:Person>
            <b:Last>Murdianto</b:Last>
            <b:First>Dr.Eko</b:First>
          </b:Person>
        </b:NameList>
      </b:Author>
    </b:Author>
    <b:RefOrder>11</b:RefOrder>
  </b:Source>
  <b:Source>
    <b:Tag>Ayu</b:Tag>
    <b:SourceType>Book</b:SourceType>
    <b:Guid>{9876B185-EE1A-4129-BE79-82F02AA58847}</b:Guid>
    <b:Title>Psikologi Sosial</b:Title>
    <b:City>Medan</b:City>
    <b:Publisher>Universitas Meda Area</b:Publisher>
    <b:Author>
      <b:Author>
        <b:NameList>
          <b:Person>
            <b:Last>Ayu</b:Last>
            <b:First>Lodiana</b:First>
          </b:Person>
        </b:NameList>
      </b:Author>
    </b:Author>
    <b:StateProvince>Sumatra Utara</b:StateProvince>
    <b:RefOrder>12</b:RefOrder>
  </b:Source>
  <b:Source>
    <b:Tag>Mur14</b:Tag>
    <b:SourceType>Book</b:SourceType>
    <b:Guid>{DCC8A7BB-269D-4226-9892-081594A8AF35}</b:Guid>
    <b:Title>Metode Penelitian Kuantitatif Kualitatif dan Penelitian Gabungan Edisi Kedua</b:Title>
    <b:Year>2014</b:Year>
    <b:City>Jakarta</b:City>
    <b:Publisher>Kencana</b:Publisher>
    <b:Author>
      <b:Author>
        <b:NameList>
          <b:Person>
            <b:Last>Muri</b:Last>
            <b:First>Yusuf</b:First>
          </b:Person>
        </b:NameList>
      </b:Author>
    </b:Author>
    <b:RefOrder>13</b:RefOrder>
  </b:Source>
  <b:Source>
    <b:Tag>Noo04</b:Tag>
    <b:SourceType>Book</b:SourceType>
    <b:Guid>{B711D6E6-44B2-41F0-A33B-445CA7CA516E}</b:Guid>
    <b:Title>Pengantar Pengkajian Sastra</b:Title>
    <b:Year>2004</b:Year>
    <b:City>Semarang</b:City>
    <b:Publisher>Fasindo</b:Publisher>
    <b:Author>
      <b:Author>
        <b:NameList>
          <b:Person>
            <b:Last>Noor</b:Last>
            <b:First>dkk</b:First>
          </b:Person>
        </b:NameList>
      </b:Author>
    </b:Author>
    <b:RefOrder>14</b:RefOrder>
  </b:Source>
  <b:Source>
    <b:Tag>Mar21</b:Tag>
    <b:SourceType>JournalArticle</b:SourceType>
    <b:Guid>{98BE6F0A-6BF8-4E43-B8F0-1C20385A9241}</b:Guid>
    <b:Title>Psikologi Humanistik Abraham Maslow</b:Title>
    <b:Year>2021</b:Year>
    <b:Author>
      <b:Author>
        <b:NameList>
          <b:Person>
            <b:Last>Marvatih</b:Last>
            <b:Middle>Fauzul</b:Middle>
            <b:First>Adziima</b:First>
          </b:Person>
        </b:NameList>
      </b:Author>
    </b:Author>
    <b:JournalName>Jurnal Tana Mana</b:JournalName>
    <b:Month>Desember</b:Month>
    <b:Volume>2</b:Volume>
    <b:Issue>2</b:Issue>
    <b:RefOrder>15</b:RefOrder>
  </b:Source>
  <b:Source>
    <b:Tag>Pra17</b:Tag>
    <b:SourceType>JournalArticle</b:SourceType>
    <b:Guid>{35B61C62-8E83-42E9-BC52-E6574AB0C3CC}</b:Guid>
    <b:Title>Memahami Film</b:Title>
    <b:JournalName>Sleman</b:JournalName>
    <b:Year>2017</b:Year>
    <b:Author>
      <b:Author>
        <b:NameList>
          <b:Person>
            <b:Last>Prasista</b:Last>
            <b:First>H</b:First>
          </b:Person>
        </b:NameList>
      </b:Author>
    </b:Author>
    <b:Publisher>Montase Press</b:Publisher>
    <b:RefOrder>16</b:RefOrder>
  </b:Source>
  <b:Source>
    <b:Tag>Sug</b:Tag>
    <b:SourceType>Book</b:SourceType>
    <b:Guid>{BD2A8BD3-FAE0-412D-8EE9-A9C9A66BAB3F}</b:Guid>
    <b:Author>
      <b:Author>
        <b:NameList>
          <b:Person>
            <b:First>Sugiono</b:First>
          </b:Person>
        </b:NameList>
      </b:Author>
    </b:Author>
    <b:Title>Metode Penelitian Pendidikan Kuantitatif, Kualitatif dan R&amp;D</b:Title>
    <b:City>Bandung</b:City>
    <b:Publisher>Alfabeta</b:Publisher>
    <b:RefOrder>17</b:RefOrder>
  </b:Source>
  <b:Source>
    <b:Tag>Oli23</b:Tag>
    <b:SourceType>Report</b:SourceType>
    <b:Guid>{E8D7FA08-74CB-40D4-9B8F-C4C5C6AB5ED9}</b:Guid>
    <b:Author>
      <b:Author>
        <b:NameList>
          <b:Person>
            <b:Last>تشيتا</b:Last>
            <b:First>أوليفيا</b:First>
            <b:Middle>كيفكو</b:Middle>
          </b:Person>
        </b:NameList>
      </b:Author>
    </b:Author>
    <b:Title>(الصراع الداخلي كلوي في الفيلم "إن شاء الله" لأنيس باربو لافاليت (دراسة علم النفس الأدبي</b:Title>
    <b:Year>2023</b:Year>
    <b:City>بادنج</b:City>
    <b:RefOrder>18</b:RefOrder>
  </b:Source>
  <b:Source>
    <b:Tag>Mar14</b:Tag>
    <b:SourceType>Report</b:SourceType>
    <b:Guid>{3859B8FF-C0E3-4603-9DC6-F90FEBD81901}</b:Guid>
    <b:Title>قصة إبراهيم عليه السلام (دراسة تحليلية نفسية إنسانية لأبراهيم ماسلو),</b:Title>
    <b:Year>2018</b:Year>
    <b:JournalName>Publika Budaya</b:JournalName>
    <b:Author>
      <b:Author>
        <b:NameList>
          <b:Person>
            <b:Last>زين</b:Last>
            <b:First>أحمد</b:First>
          </b:Person>
        </b:NameList>
      </b:Author>
    </b:Author>
    <b:Volume>2</b:Volume>
    <b:Issue>2</b:Issue>
    <b:City>يوجياكرتا</b:City>
    <b:Institution>جامعة العلوم الإسلامية الحكومية سونان كاليجاغا</b:Institution>
    <b:RefOrder>19</b:RefOrder>
  </b:Source>
  <b:Source>
    <b:Tag>Rac08</b:Tag>
    <b:SourceType>Report</b:SourceType>
    <b:Guid>{91E8C115-BD31-4895-9C59-681E751582CA}</b:Guid>
    <b:Title>سيكولوجية شخضية أكو في شعر المساء مطران باستخدام المنهج النفسي الإنساني عند أبراهام ماسلو</b:Title>
    <b:JournalName>Jurnal Pendidikan eL-Tarbawi</b:JournalName>
    <b:Author>
      <b:Author>
        <b:NameList>
          <b:Person>
            <b:Last>أبد الله</b:Last>
            <b:First>إلهم</b:First>
          </b:Person>
        </b:NameList>
      </b:Author>
    </b:Author>
    <b:City>بادنج</b:City>
    <b:Volume>1</b:Volume>
    <b:Issue>1</b:Issue>
    <b:Institution>كلية الآداب والعلوم الإنسانية</b:Institution>
    <b:Year>2024</b:Year>
    <b:RefOrder>20</b:RefOrder>
  </b:Source>
  <b:Source xmlns:b="http://schemas.openxmlformats.org/officeDocument/2006/bibliography">
    <b:Tag>Kut13</b:Tag>
    <b:SourceType>Report</b:SourceType>
    <b:Guid>{BBE7F27C-BD0C-4E23-B446-057FB5370376}</b:Guid>
    <b:Author>
      <b:Author>
        <b:NameList>
          <b:Person>
            <b:Last>سهايتي</b:Last>
            <b:First>إيئي</b:First>
          </b:Person>
        </b:NameList>
      </b:Author>
    </b:Author>
    <b:Title>اشخصية الرنيسية في القصة القصيرة "اعترف رجول" لنوال السعداوي (دراسة سيكولوجية عند أبراهم ماسلو</b:Title>
    <b:Year>2018</b:Year>
    <b:City>يوجياكرتا,</b:City>
    <b:Institution>جامعة سونان كاليجاغا الإسلامية الحكومية </b:Institution>
    <b:ThesisType>Skripsi</b:ThesisType>
    <b:RefOrder>21</b:RefOrder>
  </b:Source>
</b:Sources>
</file>

<file path=customXml/itemProps1.xml><?xml version="1.0" encoding="utf-8"?>
<ds:datastoreItem xmlns:ds="http://schemas.openxmlformats.org/officeDocument/2006/customXml" ds:itemID="{F0D87544-8A0F-4BFB-821D-ECBB65098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2430</Words>
  <Characters>13852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syahreza0099@gmail.com</dc:creator>
  <cp:keywords/>
  <dc:description/>
  <cp:lastModifiedBy>syahreza0099@gmail.com</cp:lastModifiedBy>
  <cp:revision>4</cp:revision>
  <cp:lastPrinted>2025-09-02T00:23:00Z</cp:lastPrinted>
  <dcterms:created xsi:type="dcterms:W3CDTF">2025-09-02T00:24:00Z</dcterms:created>
  <dcterms:modified xsi:type="dcterms:W3CDTF">2025-09-02T01:33:00Z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4989d162-696f-35a8-a134-32e060932864</vt:lpwstr>
  </property>
</Properties>
</file>