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4" w:rsidRPr="00E041A4" w:rsidRDefault="00E041A4" w:rsidP="009A13BA">
      <w:pPr>
        <w:tabs>
          <w:tab w:val="left" w:pos="1275"/>
          <w:tab w:val="center" w:pos="413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1A4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:rsidR="00E041A4" w:rsidRPr="00E041A4" w:rsidRDefault="00E041A4" w:rsidP="00E041A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Febri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Wahyudi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, NIM. 088131996. </w:t>
      </w:r>
      <w:r w:rsidRPr="00E041A4">
        <w:rPr>
          <w:rFonts w:ascii="Times New Roman" w:eastAsia="Times New Roman" w:hAnsi="Times New Roman" w:cs="Times New Roman"/>
          <w:b/>
          <w:bCs/>
          <w:sz w:val="24"/>
          <w:szCs w:val="24"/>
        </w:rPr>
        <w:t>“PANDANGAN MUHAMMAD NATSIR TERHADAP ISLAM DAN IMPLIKASINYA PADA PEMIKIRANNYA TENTANG PENDIDIKAN”,</w:t>
      </w:r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41A4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Agama Islam Program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IA</w:t>
      </w:r>
      <w:r w:rsidR="009B6D70">
        <w:rPr>
          <w:rFonts w:ascii="Times New Roman" w:eastAsia="Times New Roman" w:hAnsi="Times New Roman" w:cs="Times New Roman"/>
          <w:sz w:val="24"/>
          <w:szCs w:val="24"/>
        </w:rPr>
        <w:t xml:space="preserve">IN Imam </w:t>
      </w:r>
      <w:proofErr w:type="spellStart"/>
      <w:r w:rsidR="009B6D70">
        <w:rPr>
          <w:rFonts w:ascii="Times New Roman" w:eastAsia="Times New Roman" w:hAnsi="Times New Roman" w:cs="Times New Roman"/>
          <w:sz w:val="24"/>
          <w:szCs w:val="24"/>
        </w:rPr>
        <w:t>Bonjol</w:t>
      </w:r>
      <w:proofErr w:type="spellEnd"/>
      <w:r w:rsidR="009B6D70">
        <w:rPr>
          <w:rFonts w:ascii="Times New Roman" w:eastAsia="Times New Roman" w:hAnsi="Times New Roman" w:cs="Times New Roman"/>
          <w:sz w:val="24"/>
          <w:szCs w:val="24"/>
        </w:rPr>
        <w:t xml:space="preserve"> Padang, 2015, 210</w:t>
      </w:r>
      <w:bookmarkStart w:id="0" w:name="_GoBack"/>
      <w:bookmarkEnd w:id="0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1A4" w:rsidRPr="00E041A4" w:rsidRDefault="002601E9" w:rsidP="00E2758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>atar belakang</w:t>
      </w:r>
      <w:r w:rsidR="00DF5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49E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>dalam  penelitian</w:t>
      </w:r>
      <w:proofErr w:type="gramEnd"/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adalah belum dikenalnya secara luas tentang pemikiran pendidikan Muhammad Natsir yang digagas berdasarkan </w:t>
      </w:r>
      <w:r w:rsidR="002625DB" w:rsidRPr="002625D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Al-Qura’an </w:t>
      </w:r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="002625DB" w:rsidRPr="002625D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Sunnah.</w:t>
      </w:r>
      <w:r w:rsidR="002625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E62C8">
        <w:rPr>
          <w:rFonts w:ascii="Times New Roman" w:eastAsia="Times New Roman" w:hAnsi="Times New Roman" w:cs="Times New Roman"/>
          <w:sz w:val="24"/>
          <w:szCs w:val="24"/>
          <w:lang w:val="id-ID"/>
        </w:rPr>
        <w:t>Rumusan masalah</w:t>
      </w:r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Nat</w:t>
      </w:r>
      <w:r w:rsidR="00AE62C8">
        <w:rPr>
          <w:rFonts w:ascii="Times New Roman" w:eastAsia="Times New Roman" w:hAnsi="Times New Roman" w:cs="Times New Roman"/>
          <w:sz w:val="24"/>
          <w:szCs w:val="24"/>
        </w:rPr>
        <w:t>sir</w:t>
      </w:r>
      <w:proofErr w:type="spellEnd"/>
      <w:r w:rsidR="00AE6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2C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AE62C8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="00AE62C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E6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implikasinya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pemikirannya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58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mengungkap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terhada</w:t>
      </w:r>
      <w:r w:rsidR="00E27585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E27585">
        <w:rPr>
          <w:rFonts w:ascii="Times New Roman" w:eastAsia="Times New Roman" w:hAnsi="Times New Roman" w:cs="Times New Roman"/>
          <w:sz w:val="24"/>
          <w:szCs w:val="24"/>
        </w:rPr>
        <w:t xml:space="preserve"> Islam,</w:t>
      </w:r>
      <w:r w:rsidR="00E2758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implikasi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pemikirannya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58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berjenis</w:t>
      </w:r>
      <w:proofErr w:type="spellEnd"/>
      <w:r w:rsidR="00A101B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 tokoh</w:t>
      </w:r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data primer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Times New Roman"/>
          <w:sz w:val="24"/>
          <w:szCs w:val="24"/>
        </w:rPr>
        <w:t>majalah</w:t>
      </w:r>
      <w:proofErr w:type="spellEnd"/>
      <w:r w:rsidR="00E27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27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1A4" w:rsidRPr="00E041A4">
        <w:rPr>
          <w:rFonts w:ascii="Times New Roman" w:eastAsia="Times New Roman" w:hAnsi="Times New Roman" w:cs="Times New Roman"/>
          <w:i/>
          <w:iCs/>
          <w:sz w:val="24"/>
          <w:szCs w:val="24"/>
        </w:rPr>
        <w:t>literature</w:t>
      </w:r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induktif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deduktif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komparatif</w:t>
      </w:r>
      <w:proofErr w:type="spellEnd"/>
      <w:r w:rsidR="00E041A4" w:rsidRPr="00E041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7501" w:rsidRPr="00A052AB" w:rsidRDefault="00E041A4" w:rsidP="00A052A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E04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pertama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: 1)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Dalam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pandangan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Natsir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yang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menjadi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dasar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sebagai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sumber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ajaran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Islam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ada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tiga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yaitu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: </w:t>
      </w:r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Al-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Qura’n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sunnah</w:t>
      </w:r>
      <w:proofErr w:type="spellEnd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ijtihad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>,</w:t>
      </w:r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                 2)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Tujuan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hidup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manusia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menurut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Muhammad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Natsir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ialah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: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penghambaan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diri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kepada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Allah </w:t>
      </w:r>
      <w:r w:rsidR="00A101B3">
        <w:rPr>
          <w:rFonts w:ascii="Times New Roman" w:eastAsia="Times New Roman" w:hAnsi="Times New Roman" w:cs="Arial"/>
          <w:sz w:val="24"/>
          <w:szCs w:val="24"/>
        </w:rPr>
        <w:t xml:space="preserve">SWT, 3) </w:t>
      </w:r>
      <w:r w:rsidR="00A101B3">
        <w:rPr>
          <w:rFonts w:ascii="Times New Roman" w:eastAsia="Times New Roman" w:hAnsi="Times New Roman" w:cs="Arial"/>
          <w:sz w:val="24"/>
          <w:szCs w:val="24"/>
          <w:lang w:val="id-ID"/>
        </w:rPr>
        <w:t>Menurut Natsir seorang ulama tidak hanya memahami ilmu agama saja</w:t>
      </w:r>
      <w:r w:rsidRPr="00E041A4">
        <w:rPr>
          <w:rFonts w:ascii="Times New Roman" w:eastAsia="Times New Roman" w:hAnsi="Times New Roman" w:cs="Arial"/>
          <w:sz w:val="24"/>
          <w:szCs w:val="24"/>
        </w:rPr>
        <w:t>, 4)</w:t>
      </w:r>
      <w:r w:rsidR="00A101B3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Menurut Natsir orang tua mempunyai kewajiban </w:t>
      </w:r>
      <w:r w:rsidR="00A101B3" w:rsidRPr="00A101B3">
        <w:rPr>
          <w:rFonts w:ascii="Times New Roman" w:eastAsia="Times New Roman" w:hAnsi="Times New Roman" w:cs="Arial"/>
          <w:i/>
          <w:sz w:val="24"/>
          <w:szCs w:val="24"/>
          <w:lang w:val="id-ID"/>
        </w:rPr>
        <w:t>fardhu ain</w:t>
      </w:r>
      <w:r w:rsidR="00A101B3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dalam mendidik anaknya dan masyarakat memiliki </w:t>
      </w:r>
      <w:r w:rsidR="00E27585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kewajiban </w:t>
      </w:r>
      <w:r w:rsidR="00E27585" w:rsidRPr="00E27585">
        <w:rPr>
          <w:rFonts w:ascii="Times New Roman" w:eastAsia="Times New Roman" w:hAnsi="Times New Roman" w:cs="Arial"/>
          <w:i/>
          <w:sz w:val="24"/>
          <w:szCs w:val="24"/>
          <w:lang w:val="id-ID"/>
        </w:rPr>
        <w:t>fardhu kifayah</w:t>
      </w:r>
      <w:r w:rsidRPr="00E041A4">
        <w:rPr>
          <w:rFonts w:ascii="Times New Roman" w:eastAsia="Times New Roman" w:hAnsi="Times New Roman" w:cs="Arial"/>
          <w:sz w:val="32"/>
          <w:szCs w:val="32"/>
          <w:lang w:eastAsia="id-ID"/>
        </w:rPr>
        <w:t xml:space="preserve">, </w:t>
      </w:r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E27585">
        <w:rPr>
          <w:rFonts w:ascii="Times New Roman" w:eastAsia="Batang" w:hAnsi="Times New Roman" w:cs="Arial"/>
          <w:bCs/>
          <w:sz w:val="24"/>
          <w:szCs w:val="24"/>
        </w:rPr>
        <w:t>Pandangan</w:t>
      </w:r>
      <w:proofErr w:type="spellEnd"/>
      <w:r w:rsidR="00E27585">
        <w:rPr>
          <w:rFonts w:ascii="Times New Roman" w:eastAsia="Batang" w:hAnsi="Times New Roman" w:cs="Arial"/>
          <w:bCs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Batang" w:hAnsi="Times New Roman" w:cs="Arial"/>
          <w:bCs/>
          <w:sz w:val="24"/>
          <w:szCs w:val="24"/>
        </w:rPr>
        <w:t>Natsir</w:t>
      </w:r>
      <w:proofErr w:type="spellEnd"/>
      <w:r w:rsidRPr="00E041A4">
        <w:rPr>
          <w:rFonts w:ascii="Times New Roman" w:eastAsia="Batang" w:hAnsi="Times New Roman" w:cs="Arial"/>
          <w:bCs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Batang" w:hAnsi="Times New Roman" w:cs="Arial"/>
          <w:bCs/>
          <w:sz w:val="24"/>
          <w:szCs w:val="24"/>
        </w:rPr>
        <w:t>ten</w:t>
      </w:r>
      <w:r w:rsidR="00E27585">
        <w:rPr>
          <w:rFonts w:ascii="Times New Roman" w:eastAsia="Batang" w:hAnsi="Times New Roman" w:cs="Arial"/>
          <w:bCs/>
          <w:sz w:val="24"/>
          <w:szCs w:val="24"/>
        </w:rPr>
        <w:t>tang</w:t>
      </w:r>
      <w:proofErr w:type="spellEnd"/>
      <w:r w:rsidR="00E27585">
        <w:rPr>
          <w:rFonts w:ascii="Times New Roman" w:eastAsia="Batang" w:hAnsi="Times New Roman" w:cs="Arial"/>
          <w:bCs/>
          <w:sz w:val="24"/>
          <w:szCs w:val="24"/>
        </w:rPr>
        <w:t xml:space="preserve"> Islam </w:t>
      </w:r>
      <w:proofErr w:type="spellStart"/>
      <w:r w:rsidR="00E27585">
        <w:rPr>
          <w:rFonts w:ascii="Times New Roman" w:eastAsia="Batang" w:hAnsi="Times New Roman" w:cs="Arial"/>
          <w:bCs/>
          <w:sz w:val="24"/>
          <w:szCs w:val="24"/>
        </w:rPr>
        <w:t>bukan</w:t>
      </w:r>
      <w:proofErr w:type="spellEnd"/>
      <w:r w:rsidR="00E27585">
        <w:rPr>
          <w:rFonts w:ascii="Times New Roman" w:eastAsia="Batang" w:hAnsi="Times New Roman" w:cs="Arial"/>
          <w:bCs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Batang" w:hAnsi="Times New Roman" w:cs="Arial"/>
          <w:bCs/>
          <w:sz w:val="24"/>
          <w:szCs w:val="24"/>
        </w:rPr>
        <w:t>Timur</w:t>
      </w:r>
      <w:proofErr w:type="spellEnd"/>
      <w:r w:rsidR="00E27585">
        <w:rPr>
          <w:rFonts w:ascii="Times New Roman" w:eastAsia="Batang" w:hAnsi="Times New Roman" w:cs="Arial"/>
          <w:bCs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Batang" w:hAnsi="Times New Roman" w:cs="Arial"/>
          <w:bCs/>
          <w:sz w:val="24"/>
          <w:szCs w:val="24"/>
        </w:rPr>
        <w:t>dan</w:t>
      </w:r>
      <w:proofErr w:type="spellEnd"/>
      <w:r w:rsidRPr="00E041A4">
        <w:rPr>
          <w:rFonts w:ascii="Times New Roman" w:eastAsia="Batang" w:hAnsi="Times New Roman" w:cs="Arial"/>
          <w:bCs/>
          <w:sz w:val="24"/>
          <w:szCs w:val="24"/>
        </w:rPr>
        <w:t xml:space="preserve"> Barat, </w:t>
      </w:r>
      <w:proofErr w:type="spellStart"/>
      <w:r w:rsidRPr="00E041A4">
        <w:rPr>
          <w:rFonts w:ascii="Times New Roman" w:eastAsia="Batang" w:hAnsi="Times New Roman" w:cs="Arial"/>
          <w:bCs/>
          <w:sz w:val="24"/>
          <w:szCs w:val="24"/>
        </w:rPr>
        <w:t>bahwa</w:t>
      </w:r>
      <w:proofErr w:type="spellEnd"/>
      <w:r w:rsidRPr="00E041A4">
        <w:rPr>
          <w:rFonts w:ascii="Times New Roman" w:eastAsia="Batang" w:hAnsi="Times New Roman" w:cs="Arial"/>
          <w:bCs/>
          <w:sz w:val="24"/>
          <w:szCs w:val="24"/>
        </w:rPr>
        <w:t xml:space="preserve"> </w:t>
      </w:r>
      <w:r w:rsidR="00E27585">
        <w:rPr>
          <w:rFonts w:ascii="Times New Roman" w:eastAsia="Times New Roman" w:hAnsi="Times New Roman" w:cs="Arial"/>
          <w:sz w:val="24"/>
          <w:szCs w:val="24"/>
        </w:rPr>
        <w:t>Islam</w:t>
      </w:r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kebenaran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berasal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dari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sumber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E041A4">
        <w:rPr>
          <w:rFonts w:ascii="Times New Roman" w:eastAsia="Times New Roman" w:hAnsi="Times New Roman" w:cs="Arial"/>
          <w:i/>
          <w:sz w:val="24"/>
          <w:szCs w:val="24"/>
        </w:rPr>
        <w:t>Al-</w:t>
      </w:r>
      <w:proofErr w:type="spellStart"/>
      <w:r w:rsidRPr="00E041A4">
        <w:rPr>
          <w:rFonts w:ascii="Times New Roman" w:eastAsia="Times New Roman" w:hAnsi="Times New Roman" w:cs="Arial"/>
          <w:i/>
          <w:sz w:val="24"/>
          <w:szCs w:val="24"/>
        </w:rPr>
        <w:t>Qura’n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i/>
          <w:sz w:val="24"/>
          <w:szCs w:val="24"/>
        </w:rPr>
        <w:t>Sunnah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yang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memandang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antara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haq</w:t>
      </w:r>
      <w:proofErr w:type="spellEnd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bathil</w:t>
      </w:r>
      <w:proofErr w:type="spellEnd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, </w:t>
      </w:r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dakwah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Natsir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hikmah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Times New Roman"/>
          <w:i/>
          <w:iCs/>
          <w:sz w:val="24"/>
          <w:szCs w:val="24"/>
        </w:rPr>
        <w:t>mau’izah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i/>
          <w:iCs/>
          <w:sz w:val="24"/>
          <w:szCs w:val="24"/>
        </w:rPr>
        <w:t>mujadalah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,       7)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akal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E041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menurut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Natsir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manusia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yang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sebagai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hamba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Allah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berkewajiban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untuk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memberdayakan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akalnya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spellStart"/>
      <w:r w:rsidRPr="00E041A4"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  <w:t>Kedua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implikasi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dari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pandangan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Natsir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terhadap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Islam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terhadap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pemikirannya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tentang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E041A4">
        <w:rPr>
          <w:rFonts w:ascii="Times New Roman" w:eastAsia="Times New Roman" w:hAnsi="Times New Roman" w:cs="Arial"/>
          <w:sz w:val="24"/>
          <w:szCs w:val="24"/>
        </w:rPr>
        <w:t>yaitu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  <w:r w:rsidR="002625DB">
        <w:rPr>
          <w:rFonts w:ascii="Times New Roman" w:eastAsia="Times New Roman" w:hAnsi="Times New Roman" w:cs="Arial"/>
          <w:sz w:val="24"/>
          <w:szCs w:val="24"/>
        </w:rPr>
        <w:t xml:space="preserve"> 1) </w:t>
      </w:r>
      <w:r w:rsidR="002625DB">
        <w:rPr>
          <w:rFonts w:ascii="Times New Roman" w:eastAsia="Times New Roman" w:hAnsi="Times New Roman" w:cs="Arial"/>
          <w:sz w:val="24"/>
          <w:szCs w:val="24"/>
          <w:lang w:val="id-ID"/>
        </w:rPr>
        <w:t>D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asar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625DB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="002625DB">
        <w:rPr>
          <w:rFonts w:ascii="Times New Roman" w:eastAsia="Times New Roman" w:hAnsi="Times New Roman" w:cs="Arial"/>
          <w:sz w:val="24"/>
          <w:szCs w:val="24"/>
        </w:rPr>
        <w:t xml:space="preserve"> Islam, </w:t>
      </w:r>
      <w:r w:rsidR="002625DB">
        <w:rPr>
          <w:rFonts w:ascii="Times New Roman" w:eastAsia="Times New Roman" w:hAnsi="Times New Roman" w:cs="Arial"/>
          <w:sz w:val="24"/>
          <w:szCs w:val="24"/>
          <w:lang w:val="id-ID"/>
        </w:rPr>
        <w:t>terbagi menjadi</w:t>
      </w:r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dasar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sebagai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azaz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adalah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tauhid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dasar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sebagai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sumber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adalah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Al-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Qura’n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As-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Sunnah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i/>
          <w:iCs/>
          <w:sz w:val="24"/>
          <w:szCs w:val="24"/>
        </w:rPr>
        <w:t>Ijtihad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>,</w:t>
      </w:r>
      <w:r w:rsidR="002625DB">
        <w:rPr>
          <w:rFonts w:ascii="Times New Roman" w:eastAsia="Times New Roman" w:hAnsi="Times New Roman" w:cs="Arial"/>
          <w:sz w:val="24"/>
          <w:szCs w:val="24"/>
        </w:rPr>
        <w:t xml:space="preserve"> (2) </w:t>
      </w:r>
      <w:proofErr w:type="spellStart"/>
      <w:r w:rsidR="002625DB">
        <w:rPr>
          <w:rFonts w:ascii="Times New Roman" w:eastAsia="Times New Roman" w:hAnsi="Times New Roman" w:cs="Arial"/>
          <w:sz w:val="24"/>
          <w:szCs w:val="24"/>
        </w:rPr>
        <w:t>Tujuan</w:t>
      </w:r>
      <w:proofErr w:type="spellEnd"/>
      <w:r w:rsidR="002625DB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Islam,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yakni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menjadikan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sebagai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sa</w:t>
      </w:r>
      <w:r w:rsidR="00E27585">
        <w:rPr>
          <w:rFonts w:ascii="Times New Roman" w:eastAsia="Times New Roman" w:hAnsi="Times New Roman" w:cs="Arial"/>
          <w:sz w:val="24"/>
          <w:szCs w:val="24"/>
        </w:rPr>
        <w:t>rana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pencapaian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hamba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Allah, 3)</w:t>
      </w:r>
      <w:r w:rsidR="002625DB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Pendidik harus</w:t>
      </w:r>
      <w:r w:rsidR="00E27585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memiliki keluasan ilmu</w:t>
      </w:r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4)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Kewajiban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orang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tua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masyarakat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dalam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anak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berimplikasi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pa</w:t>
      </w:r>
      <w:r w:rsidR="00A052AB">
        <w:rPr>
          <w:rFonts w:ascii="Times New Roman" w:eastAsia="Times New Roman" w:hAnsi="Times New Roman" w:cs="Arial"/>
          <w:sz w:val="24"/>
          <w:szCs w:val="24"/>
        </w:rPr>
        <w:t>da</w:t>
      </w:r>
      <w:proofErr w:type="spellEnd"/>
      <w:r w:rsidR="00A052AB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A052AB">
        <w:rPr>
          <w:rFonts w:ascii="Times New Roman" w:eastAsia="Times New Roman" w:hAnsi="Times New Roman" w:cs="Arial"/>
          <w:sz w:val="24"/>
          <w:szCs w:val="24"/>
        </w:rPr>
        <w:t>kelembagaan</w:t>
      </w:r>
      <w:proofErr w:type="spellEnd"/>
      <w:r w:rsidR="00A052AB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A052AB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="00A052AB">
        <w:rPr>
          <w:rFonts w:ascii="Times New Roman" w:eastAsia="Times New Roman" w:hAnsi="Times New Roman" w:cs="Arial"/>
          <w:sz w:val="24"/>
          <w:szCs w:val="24"/>
        </w:rPr>
        <w:t xml:space="preserve"> Is</w:t>
      </w:r>
      <w:r w:rsidR="00A052AB">
        <w:rPr>
          <w:rFonts w:ascii="Times New Roman" w:eastAsia="Times New Roman" w:hAnsi="Times New Roman" w:cs="Arial"/>
          <w:sz w:val="24"/>
          <w:szCs w:val="24"/>
          <w:lang w:val="id-ID"/>
        </w:rPr>
        <w:t>lam</w:t>
      </w:r>
      <w:r w:rsidRPr="00E041A4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spellStart"/>
      <w:proofErr w:type="gramStart"/>
      <w:r w:rsidRPr="00E041A4">
        <w:rPr>
          <w:rFonts w:ascii="Times New Roman" w:eastAsia="Times New Roman" w:hAnsi="Times New Roman" w:cs="Arial"/>
          <w:sz w:val="24"/>
          <w:szCs w:val="24"/>
        </w:rPr>
        <w:t>Lembaga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tersebut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adalah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lembaga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keluarga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masjid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pesantren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kampus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5) Islam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bukan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Timur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bukan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Barat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berimplikasi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pada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Islam yang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dinamis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integral,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</w:t>
      </w:r>
      <w:r>
        <w:rPr>
          <w:rFonts w:ascii="Times New Roman" w:eastAsia="Times New Roman" w:hAnsi="Times New Roman" w:cs="Arial"/>
          <w:sz w:val="24"/>
          <w:szCs w:val="24"/>
        </w:rPr>
        <w:t>gerak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kemajuan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zaman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, 6)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Penggunaan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metode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dakwah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berimplikas</w:t>
      </w:r>
      <w:r w:rsidR="00E27585">
        <w:rPr>
          <w:rFonts w:ascii="Times New Roman" w:eastAsia="Times New Roman" w:hAnsi="Times New Roman" w:cs="Arial"/>
          <w:sz w:val="24"/>
          <w:szCs w:val="24"/>
        </w:rPr>
        <w:t>i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pada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metode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pembelajaran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yang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digunakan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karena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peserta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didik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memiliki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tingkat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kecerdasan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berbeda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, 7)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Kedudukan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akal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manusia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berimplikasi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pada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penggunaan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E041A4">
        <w:rPr>
          <w:rFonts w:ascii="Times New Roman" w:eastAsia="Times New Roman" w:hAnsi="Times New Roman" w:cs="Arial"/>
          <w:sz w:val="24"/>
          <w:szCs w:val="24"/>
        </w:rPr>
        <w:t>pendekatan</w:t>
      </w:r>
      <w:proofErr w:type="spellEnd"/>
      <w:r w:rsidRPr="00E041A4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rasional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dalam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E27585">
        <w:rPr>
          <w:rFonts w:ascii="Times New Roman" w:eastAsia="Times New Roman" w:hAnsi="Times New Roman" w:cs="Arial"/>
          <w:sz w:val="24"/>
          <w:szCs w:val="24"/>
        </w:rPr>
        <w:t>pendidikan</w:t>
      </w:r>
      <w:proofErr w:type="spellEnd"/>
      <w:r w:rsidR="00E27585">
        <w:rPr>
          <w:rFonts w:ascii="Times New Roman" w:eastAsia="Times New Roman" w:hAnsi="Times New Roman" w:cs="Arial"/>
          <w:sz w:val="24"/>
          <w:szCs w:val="24"/>
        </w:rPr>
        <w:t xml:space="preserve"> Islam</w:t>
      </w:r>
      <w:r w:rsidR="00E27585">
        <w:rPr>
          <w:rFonts w:ascii="Times New Roman" w:eastAsia="Times New Roman" w:hAnsi="Times New Roman" w:cs="Arial"/>
          <w:sz w:val="24"/>
          <w:szCs w:val="24"/>
          <w:lang w:val="id-ID"/>
        </w:rPr>
        <w:t>.</w:t>
      </w:r>
      <w:proofErr w:type="gramEnd"/>
    </w:p>
    <w:sectPr w:rsidR="00E47501" w:rsidRPr="00A052AB" w:rsidSect="00D359AA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C" w:rsidRDefault="009113EC" w:rsidP="00E041A4">
      <w:pPr>
        <w:spacing w:after="0" w:line="240" w:lineRule="auto"/>
      </w:pPr>
      <w:r>
        <w:separator/>
      </w:r>
    </w:p>
  </w:endnote>
  <w:endnote w:type="continuationSeparator" w:id="1">
    <w:p w:rsidR="009113EC" w:rsidRDefault="009113EC" w:rsidP="00E0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469"/>
      <w:docPartObj>
        <w:docPartGallery w:val="Page Numbers (Bottom of Page)"/>
        <w:docPartUnique/>
      </w:docPartObj>
    </w:sdtPr>
    <w:sdtContent>
      <w:p w:rsidR="008C2E3E" w:rsidRDefault="00FA19F7">
        <w:pPr>
          <w:pStyle w:val="Footer"/>
          <w:jc w:val="center"/>
        </w:pPr>
        <w:fldSimple w:instr=" PAGE   \* MERGEFORMAT ">
          <w:r w:rsidR="00D359AA">
            <w:rPr>
              <w:noProof/>
            </w:rPr>
            <w:t>xi</w:t>
          </w:r>
        </w:fldSimple>
      </w:p>
    </w:sdtContent>
  </w:sdt>
  <w:p w:rsidR="00E041A4" w:rsidRPr="00E041A4" w:rsidRDefault="00E041A4" w:rsidP="00E041A4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C" w:rsidRDefault="009113EC" w:rsidP="00E041A4">
      <w:pPr>
        <w:spacing w:after="0" w:line="240" w:lineRule="auto"/>
      </w:pPr>
      <w:r>
        <w:separator/>
      </w:r>
    </w:p>
  </w:footnote>
  <w:footnote w:type="continuationSeparator" w:id="1">
    <w:p w:rsidR="009113EC" w:rsidRDefault="009113EC" w:rsidP="00E0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A4"/>
    <w:rsid w:val="00022715"/>
    <w:rsid w:val="00030D53"/>
    <w:rsid w:val="000411B8"/>
    <w:rsid w:val="00045FEB"/>
    <w:rsid w:val="00047030"/>
    <w:rsid w:val="00055A4C"/>
    <w:rsid w:val="00056D0B"/>
    <w:rsid w:val="00072186"/>
    <w:rsid w:val="000809EE"/>
    <w:rsid w:val="000A51EE"/>
    <w:rsid w:val="000B5138"/>
    <w:rsid w:val="000F2A03"/>
    <w:rsid w:val="000F45C4"/>
    <w:rsid w:val="000F7AFB"/>
    <w:rsid w:val="00114A99"/>
    <w:rsid w:val="00116EC3"/>
    <w:rsid w:val="001254A9"/>
    <w:rsid w:val="001266E8"/>
    <w:rsid w:val="0015331C"/>
    <w:rsid w:val="00153FF5"/>
    <w:rsid w:val="001825F0"/>
    <w:rsid w:val="00186996"/>
    <w:rsid w:val="001B22FE"/>
    <w:rsid w:val="001C0F0E"/>
    <w:rsid w:val="001C5CC8"/>
    <w:rsid w:val="001C6851"/>
    <w:rsid w:val="001D685F"/>
    <w:rsid w:val="001D6D82"/>
    <w:rsid w:val="001E18BC"/>
    <w:rsid w:val="001F14DD"/>
    <w:rsid w:val="00207291"/>
    <w:rsid w:val="00213A1E"/>
    <w:rsid w:val="00220D08"/>
    <w:rsid w:val="002336F3"/>
    <w:rsid w:val="00240F2C"/>
    <w:rsid w:val="002469A1"/>
    <w:rsid w:val="0024775F"/>
    <w:rsid w:val="002601E9"/>
    <w:rsid w:val="002625DB"/>
    <w:rsid w:val="00296C36"/>
    <w:rsid w:val="002A053C"/>
    <w:rsid w:val="002A6C66"/>
    <w:rsid w:val="002E3F09"/>
    <w:rsid w:val="002E625E"/>
    <w:rsid w:val="002F5B3C"/>
    <w:rsid w:val="003066B0"/>
    <w:rsid w:val="00316266"/>
    <w:rsid w:val="00342242"/>
    <w:rsid w:val="00344FAF"/>
    <w:rsid w:val="00357AD5"/>
    <w:rsid w:val="003B6405"/>
    <w:rsid w:val="003B6959"/>
    <w:rsid w:val="003C6E17"/>
    <w:rsid w:val="003E295A"/>
    <w:rsid w:val="003E49E2"/>
    <w:rsid w:val="003F6830"/>
    <w:rsid w:val="00425F97"/>
    <w:rsid w:val="004440E3"/>
    <w:rsid w:val="00450F88"/>
    <w:rsid w:val="004624CF"/>
    <w:rsid w:val="00463B43"/>
    <w:rsid w:val="00484658"/>
    <w:rsid w:val="00492E0C"/>
    <w:rsid w:val="00495E4D"/>
    <w:rsid w:val="004F3A20"/>
    <w:rsid w:val="00502E05"/>
    <w:rsid w:val="00514D8F"/>
    <w:rsid w:val="005A4374"/>
    <w:rsid w:val="005B4132"/>
    <w:rsid w:val="005B4B1F"/>
    <w:rsid w:val="005C5D1C"/>
    <w:rsid w:val="00615C2A"/>
    <w:rsid w:val="00616476"/>
    <w:rsid w:val="00624AC4"/>
    <w:rsid w:val="006428A5"/>
    <w:rsid w:val="006464AC"/>
    <w:rsid w:val="0065523D"/>
    <w:rsid w:val="00672FC5"/>
    <w:rsid w:val="00691EE7"/>
    <w:rsid w:val="00697DAA"/>
    <w:rsid w:val="006D75CB"/>
    <w:rsid w:val="006E4D4A"/>
    <w:rsid w:val="007240B7"/>
    <w:rsid w:val="00735770"/>
    <w:rsid w:val="00754C9E"/>
    <w:rsid w:val="0075702C"/>
    <w:rsid w:val="00760125"/>
    <w:rsid w:val="00762C47"/>
    <w:rsid w:val="0078617F"/>
    <w:rsid w:val="007A2C92"/>
    <w:rsid w:val="007C043C"/>
    <w:rsid w:val="007E4BEF"/>
    <w:rsid w:val="007E563E"/>
    <w:rsid w:val="007F1C68"/>
    <w:rsid w:val="007F36F7"/>
    <w:rsid w:val="00812935"/>
    <w:rsid w:val="00837B4D"/>
    <w:rsid w:val="008510AD"/>
    <w:rsid w:val="00854280"/>
    <w:rsid w:val="008573C8"/>
    <w:rsid w:val="008648F2"/>
    <w:rsid w:val="00877410"/>
    <w:rsid w:val="00892054"/>
    <w:rsid w:val="00896F98"/>
    <w:rsid w:val="008A3DE8"/>
    <w:rsid w:val="008C2E3E"/>
    <w:rsid w:val="008C36E5"/>
    <w:rsid w:val="008D0D01"/>
    <w:rsid w:val="008D12F3"/>
    <w:rsid w:val="00900E46"/>
    <w:rsid w:val="009113EC"/>
    <w:rsid w:val="00932E21"/>
    <w:rsid w:val="0096261C"/>
    <w:rsid w:val="009756C0"/>
    <w:rsid w:val="00986053"/>
    <w:rsid w:val="00995634"/>
    <w:rsid w:val="009A13BA"/>
    <w:rsid w:val="009B47B6"/>
    <w:rsid w:val="009B6D70"/>
    <w:rsid w:val="009B76D2"/>
    <w:rsid w:val="009C3066"/>
    <w:rsid w:val="009D1611"/>
    <w:rsid w:val="009E6D36"/>
    <w:rsid w:val="00A03081"/>
    <w:rsid w:val="00A052AB"/>
    <w:rsid w:val="00A06AB6"/>
    <w:rsid w:val="00A07644"/>
    <w:rsid w:val="00A101B3"/>
    <w:rsid w:val="00A201DE"/>
    <w:rsid w:val="00A226A5"/>
    <w:rsid w:val="00A379F6"/>
    <w:rsid w:val="00A73A2B"/>
    <w:rsid w:val="00A95105"/>
    <w:rsid w:val="00AD3EC4"/>
    <w:rsid w:val="00AE62C8"/>
    <w:rsid w:val="00AE7335"/>
    <w:rsid w:val="00AE735B"/>
    <w:rsid w:val="00B2545F"/>
    <w:rsid w:val="00BB08CF"/>
    <w:rsid w:val="00C36DAB"/>
    <w:rsid w:val="00C502B9"/>
    <w:rsid w:val="00C56216"/>
    <w:rsid w:val="00C67AD9"/>
    <w:rsid w:val="00C72AAD"/>
    <w:rsid w:val="00C84C8D"/>
    <w:rsid w:val="00CB7129"/>
    <w:rsid w:val="00D14EB2"/>
    <w:rsid w:val="00D21B8C"/>
    <w:rsid w:val="00D34DB4"/>
    <w:rsid w:val="00D359AA"/>
    <w:rsid w:val="00D52F0F"/>
    <w:rsid w:val="00D72C58"/>
    <w:rsid w:val="00D85D29"/>
    <w:rsid w:val="00D87890"/>
    <w:rsid w:val="00D9283A"/>
    <w:rsid w:val="00D97782"/>
    <w:rsid w:val="00DA17A2"/>
    <w:rsid w:val="00DA4A02"/>
    <w:rsid w:val="00DF549E"/>
    <w:rsid w:val="00E041A4"/>
    <w:rsid w:val="00E2059E"/>
    <w:rsid w:val="00E27585"/>
    <w:rsid w:val="00E47501"/>
    <w:rsid w:val="00E66F6C"/>
    <w:rsid w:val="00E810B1"/>
    <w:rsid w:val="00E84111"/>
    <w:rsid w:val="00E8785E"/>
    <w:rsid w:val="00EA3F37"/>
    <w:rsid w:val="00EB2F7D"/>
    <w:rsid w:val="00EB765D"/>
    <w:rsid w:val="00ED624B"/>
    <w:rsid w:val="00ED6B75"/>
    <w:rsid w:val="00F13CA3"/>
    <w:rsid w:val="00F31F29"/>
    <w:rsid w:val="00F42736"/>
    <w:rsid w:val="00F45F68"/>
    <w:rsid w:val="00F648FC"/>
    <w:rsid w:val="00F82140"/>
    <w:rsid w:val="00FA19F7"/>
    <w:rsid w:val="00FE37D4"/>
    <w:rsid w:val="00FF009D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A4"/>
  </w:style>
  <w:style w:type="paragraph" w:styleId="Footer">
    <w:name w:val="footer"/>
    <w:basedOn w:val="Normal"/>
    <w:link w:val="FooterChar"/>
    <w:uiPriority w:val="99"/>
    <w:unhideWhenUsed/>
    <w:rsid w:val="00E0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A4"/>
  </w:style>
  <w:style w:type="paragraph" w:styleId="Footer">
    <w:name w:val="footer"/>
    <w:basedOn w:val="Normal"/>
    <w:link w:val="FooterChar"/>
    <w:uiPriority w:val="99"/>
    <w:unhideWhenUsed/>
    <w:rsid w:val="00E04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2015-05-27T07:21:00Z</cp:lastPrinted>
  <dcterms:created xsi:type="dcterms:W3CDTF">2015-03-08T18:45:00Z</dcterms:created>
  <dcterms:modified xsi:type="dcterms:W3CDTF">2001-12-31T20:07:00Z</dcterms:modified>
</cp:coreProperties>
</file>