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19" w:rsidRPr="009A267F" w:rsidRDefault="00414894" w:rsidP="008147BE">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oundrect id="_x0000_s1026" style="position:absolute;left:0;text-align:left;margin-left:372.95pt;margin-top:-61.8pt;width:31.25pt;height:24.5pt;z-index:251658240" arcsize="10923f" strokecolor="white [3212]"/>
        </w:pict>
      </w:r>
      <w:r w:rsidR="00C4040C" w:rsidRPr="009A267F">
        <w:rPr>
          <w:rFonts w:asciiTheme="majorBidi" w:hAnsiTheme="majorBidi" w:cstheme="majorBidi"/>
          <w:b/>
          <w:bCs/>
          <w:sz w:val="24"/>
          <w:szCs w:val="24"/>
        </w:rPr>
        <w:t xml:space="preserve">BAB </w:t>
      </w:r>
      <w:r w:rsidR="00E568DB">
        <w:rPr>
          <w:rFonts w:asciiTheme="majorBidi" w:hAnsiTheme="majorBidi" w:cstheme="majorBidi"/>
          <w:b/>
          <w:bCs/>
          <w:sz w:val="24"/>
          <w:szCs w:val="24"/>
        </w:rPr>
        <w:t>I</w:t>
      </w:r>
      <w:r w:rsidR="00C4040C" w:rsidRPr="009A267F">
        <w:rPr>
          <w:rFonts w:asciiTheme="majorBidi" w:hAnsiTheme="majorBidi" w:cstheme="majorBidi"/>
          <w:b/>
          <w:bCs/>
          <w:sz w:val="24"/>
          <w:szCs w:val="24"/>
        </w:rPr>
        <w:t>V</w:t>
      </w:r>
    </w:p>
    <w:p w:rsidR="00C4040C" w:rsidRPr="009A267F" w:rsidRDefault="006D3A7D" w:rsidP="00D44783">
      <w:pPr>
        <w:spacing w:before="0" w:after="0" w:line="480" w:lineRule="auto"/>
        <w:ind w:right="2"/>
        <w:jc w:val="center"/>
        <w:rPr>
          <w:rFonts w:asciiTheme="majorBidi" w:hAnsiTheme="majorBidi" w:cstheme="majorBidi"/>
          <w:b/>
          <w:bCs/>
          <w:i/>
          <w:iCs/>
          <w:sz w:val="24"/>
          <w:szCs w:val="24"/>
        </w:rPr>
      </w:pPr>
      <w:r w:rsidRPr="009A267F">
        <w:rPr>
          <w:rFonts w:asciiTheme="majorBidi" w:hAnsiTheme="majorBidi" w:cstheme="majorBidi"/>
          <w:b/>
          <w:bCs/>
          <w:sz w:val="24"/>
          <w:szCs w:val="24"/>
        </w:rPr>
        <w:t xml:space="preserve">PENDIDIKAN KECERDASAN SPIRITUAL PERSPEKTIF AL-GHAZALI DALAM KITAB </w:t>
      </w:r>
      <w:r w:rsidRPr="009A267F">
        <w:rPr>
          <w:rFonts w:asciiTheme="majorBidi" w:hAnsiTheme="majorBidi" w:cstheme="majorBidi"/>
          <w:b/>
          <w:bCs/>
          <w:i/>
          <w:iCs/>
          <w:sz w:val="24"/>
          <w:szCs w:val="24"/>
        </w:rPr>
        <w:t>MINH</w:t>
      </w:r>
      <w:r w:rsidR="00D44783">
        <w:rPr>
          <w:rFonts w:asciiTheme="majorBidi" w:hAnsiTheme="majorBidi" w:cstheme="majorBidi"/>
          <w:b/>
          <w:bCs/>
          <w:i/>
          <w:iCs/>
          <w:sz w:val="24"/>
          <w:szCs w:val="24"/>
        </w:rPr>
        <w:t>Â</w:t>
      </w:r>
      <w:r w:rsidRPr="009A267F">
        <w:rPr>
          <w:rFonts w:asciiTheme="majorBidi" w:hAnsiTheme="majorBidi" w:cstheme="majorBidi"/>
          <w:b/>
          <w:bCs/>
          <w:i/>
          <w:iCs/>
          <w:sz w:val="24"/>
          <w:szCs w:val="24"/>
        </w:rPr>
        <w:t>J AL-‘ÂBIDÎN</w:t>
      </w:r>
    </w:p>
    <w:p w:rsidR="006D3A7D" w:rsidRPr="009A267F" w:rsidRDefault="006D3A7D" w:rsidP="008147BE">
      <w:pPr>
        <w:spacing w:before="0" w:after="0" w:line="240" w:lineRule="auto"/>
        <w:jc w:val="center"/>
        <w:rPr>
          <w:rFonts w:asciiTheme="majorBidi" w:hAnsiTheme="majorBidi" w:cstheme="majorBidi"/>
          <w:b/>
          <w:bCs/>
          <w:sz w:val="24"/>
          <w:szCs w:val="24"/>
        </w:rPr>
      </w:pPr>
    </w:p>
    <w:p w:rsidR="00AE4975" w:rsidRDefault="00AE4975" w:rsidP="00AE4975">
      <w:pPr>
        <w:pStyle w:val="ListParagraph"/>
        <w:numPr>
          <w:ilvl w:val="0"/>
          <w:numId w:val="1"/>
        </w:numPr>
        <w:tabs>
          <w:tab w:val="clear" w:pos="720"/>
        </w:tabs>
        <w:spacing w:after="0" w:line="480" w:lineRule="auto"/>
        <w:ind w:left="426" w:hanging="426"/>
        <w:contextualSpacing w:val="0"/>
        <w:jc w:val="both"/>
        <w:rPr>
          <w:rFonts w:asciiTheme="majorBidi" w:hAnsiTheme="majorBidi" w:cstheme="majorBidi"/>
          <w:b/>
          <w:bCs/>
          <w:sz w:val="24"/>
          <w:szCs w:val="24"/>
          <w:lang w:val="sv-SE"/>
        </w:rPr>
      </w:pPr>
      <w:r>
        <w:rPr>
          <w:rFonts w:asciiTheme="majorBidi" w:hAnsiTheme="majorBidi" w:cstheme="majorBidi"/>
          <w:b/>
          <w:bCs/>
          <w:sz w:val="24"/>
          <w:szCs w:val="24"/>
          <w:lang w:val="sv-SE"/>
        </w:rPr>
        <w:t xml:space="preserve">Gambaran Umum </w:t>
      </w:r>
      <w:r w:rsidRPr="00AE4975">
        <w:rPr>
          <w:rFonts w:asciiTheme="majorBidi" w:hAnsiTheme="majorBidi" w:cstheme="majorBidi"/>
          <w:b/>
          <w:bCs/>
          <w:i/>
          <w:iCs/>
          <w:sz w:val="24"/>
          <w:szCs w:val="24"/>
          <w:lang w:val="sv-SE"/>
        </w:rPr>
        <w:t>Minhâj al-’Âbidîn</w:t>
      </w:r>
      <w:r>
        <w:rPr>
          <w:rFonts w:asciiTheme="majorBidi" w:hAnsiTheme="majorBidi" w:cstheme="majorBidi"/>
          <w:b/>
          <w:bCs/>
          <w:sz w:val="24"/>
          <w:szCs w:val="24"/>
          <w:lang w:val="sv-SE"/>
        </w:rPr>
        <w:t xml:space="preserve"> </w:t>
      </w:r>
    </w:p>
    <w:p w:rsidR="00E568DB" w:rsidRDefault="00E568DB" w:rsidP="00E568DB">
      <w:pPr>
        <w:pStyle w:val="ListParagraph"/>
        <w:spacing w:after="0" w:line="480" w:lineRule="auto"/>
        <w:ind w:left="0" w:firstLine="709"/>
        <w:jc w:val="both"/>
        <w:rPr>
          <w:rFonts w:asciiTheme="majorBidi" w:eastAsia="Times New Roman" w:hAnsiTheme="majorBidi" w:cstheme="majorBidi"/>
          <w:sz w:val="24"/>
          <w:szCs w:val="24"/>
          <w:lang w:eastAsia="id-ID"/>
        </w:rPr>
      </w:pPr>
      <w:r w:rsidRPr="00244368">
        <w:rPr>
          <w:rFonts w:asciiTheme="majorBidi" w:eastAsia="Times New Roman" w:hAnsiTheme="majorBidi" w:cstheme="majorBidi"/>
          <w:i/>
          <w:iCs/>
          <w:sz w:val="24"/>
          <w:szCs w:val="24"/>
          <w:lang w:eastAsia="id-ID"/>
        </w:rPr>
        <w:t>Minh</w:t>
      </w:r>
      <w:r>
        <w:rPr>
          <w:rFonts w:asciiTheme="majorBidi" w:eastAsia="Times New Roman" w:hAnsiTheme="majorBidi" w:cstheme="majorBidi"/>
          <w:i/>
          <w:iCs/>
          <w:sz w:val="24"/>
          <w:szCs w:val="24"/>
          <w:lang w:eastAsia="id-ID"/>
        </w:rPr>
        <w:t>â</w:t>
      </w:r>
      <w:r w:rsidRPr="00244368">
        <w:rPr>
          <w:rFonts w:asciiTheme="majorBidi" w:eastAsia="Times New Roman" w:hAnsiTheme="majorBidi" w:cstheme="majorBidi"/>
          <w:i/>
          <w:iCs/>
          <w:sz w:val="24"/>
          <w:szCs w:val="24"/>
          <w:lang w:eastAsia="id-ID"/>
        </w:rPr>
        <w:t>j</w:t>
      </w:r>
      <w:r>
        <w:rPr>
          <w:rFonts w:asciiTheme="majorBidi" w:eastAsia="Times New Roman" w:hAnsiTheme="majorBidi" w:cstheme="majorBidi"/>
          <w:i/>
          <w:iCs/>
          <w:sz w:val="24"/>
          <w:szCs w:val="24"/>
          <w:lang w:eastAsia="id-ID"/>
        </w:rPr>
        <w:t xml:space="preserve"> a</w:t>
      </w:r>
      <w:r w:rsidRPr="00244368">
        <w:rPr>
          <w:rFonts w:asciiTheme="majorBidi" w:eastAsia="Times New Roman" w:hAnsiTheme="majorBidi" w:cstheme="majorBidi"/>
          <w:i/>
          <w:iCs/>
          <w:sz w:val="24"/>
          <w:szCs w:val="24"/>
          <w:lang w:eastAsia="id-ID"/>
        </w:rPr>
        <w:t>l ‘</w:t>
      </w:r>
      <w:r>
        <w:rPr>
          <w:rFonts w:asciiTheme="majorBidi" w:eastAsia="Times New Roman" w:hAnsiTheme="majorBidi" w:cstheme="majorBidi"/>
          <w:i/>
          <w:iCs/>
          <w:sz w:val="24"/>
          <w:szCs w:val="24"/>
          <w:lang w:eastAsia="id-ID"/>
        </w:rPr>
        <w:t>Â</w:t>
      </w:r>
      <w:r w:rsidRPr="00244368">
        <w:rPr>
          <w:rFonts w:asciiTheme="majorBidi" w:eastAsia="Times New Roman" w:hAnsiTheme="majorBidi" w:cstheme="majorBidi"/>
          <w:i/>
          <w:iCs/>
          <w:sz w:val="24"/>
          <w:szCs w:val="24"/>
          <w:lang w:eastAsia="id-ID"/>
        </w:rPr>
        <w:t>bid</w:t>
      </w:r>
      <w:r>
        <w:rPr>
          <w:rFonts w:asciiTheme="majorBidi" w:eastAsia="Times New Roman" w:hAnsiTheme="majorBidi" w:cstheme="majorBidi"/>
          <w:i/>
          <w:iCs/>
          <w:sz w:val="24"/>
          <w:szCs w:val="24"/>
          <w:lang w:eastAsia="id-ID"/>
        </w:rPr>
        <w:t>î</w:t>
      </w:r>
      <w:r w:rsidRPr="00244368">
        <w:rPr>
          <w:rFonts w:asciiTheme="majorBidi" w:eastAsia="Times New Roman" w:hAnsiTheme="majorBidi" w:cstheme="majorBidi"/>
          <w:i/>
          <w:iCs/>
          <w:sz w:val="24"/>
          <w:szCs w:val="24"/>
          <w:lang w:eastAsia="id-ID"/>
        </w:rPr>
        <w:t>n</w:t>
      </w:r>
      <w:r w:rsidRPr="00454332">
        <w:rPr>
          <w:rFonts w:asciiTheme="majorBidi" w:eastAsia="Times New Roman" w:hAnsiTheme="majorBidi" w:cstheme="majorBidi"/>
          <w:sz w:val="24"/>
          <w:szCs w:val="24"/>
          <w:lang w:eastAsia="id-ID"/>
        </w:rPr>
        <w:t xml:space="preserve"> adalah salah karya </w:t>
      </w:r>
      <w:r>
        <w:rPr>
          <w:rFonts w:asciiTheme="majorBidi" w:eastAsia="Times New Roman" w:hAnsiTheme="majorBidi" w:cstheme="majorBidi"/>
          <w:sz w:val="24"/>
          <w:szCs w:val="24"/>
          <w:lang w:eastAsia="id-ID"/>
        </w:rPr>
        <w:t>a</w:t>
      </w:r>
      <w:r w:rsidRPr="00454332">
        <w:rPr>
          <w:rFonts w:asciiTheme="majorBidi" w:eastAsia="Times New Roman" w:hAnsiTheme="majorBidi" w:cstheme="majorBidi"/>
          <w:sz w:val="24"/>
          <w:szCs w:val="24"/>
          <w:lang w:eastAsia="id-ID"/>
        </w:rPr>
        <w:t xml:space="preserve">l-Ghazali yang terakhir. Kitab ini diriwayatkan dengan cara didiktekan dari </w:t>
      </w:r>
      <w:r>
        <w:rPr>
          <w:rFonts w:asciiTheme="majorBidi" w:eastAsia="Times New Roman" w:hAnsiTheme="majorBidi" w:cstheme="majorBidi"/>
          <w:sz w:val="24"/>
          <w:szCs w:val="24"/>
          <w:lang w:eastAsia="id-ID"/>
        </w:rPr>
        <w:t>a</w:t>
      </w:r>
      <w:r w:rsidRPr="00454332">
        <w:rPr>
          <w:rFonts w:asciiTheme="majorBidi" w:eastAsia="Times New Roman" w:hAnsiTheme="majorBidi" w:cstheme="majorBidi"/>
          <w:sz w:val="24"/>
          <w:szCs w:val="24"/>
          <w:lang w:eastAsia="id-ID"/>
        </w:rPr>
        <w:t>l-Ghazali kepada murid</w:t>
      </w:r>
      <w:r>
        <w:rPr>
          <w:rFonts w:asciiTheme="majorBidi" w:eastAsia="Times New Roman" w:hAnsiTheme="majorBidi" w:cstheme="majorBidi"/>
          <w:sz w:val="24"/>
          <w:szCs w:val="24"/>
          <w:lang w:eastAsia="id-ID"/>
        </w:rPr>
        <w:t>nya</w:t>
      </w:r>
      <w:r w:rsidRPr="00454332">
        <w:rPr>
          <w:rFonts w:asciiTheme="majorBidi" w:eastAsia="Times New Roman" w:hAnsiTheme="majorBidi" w:cstheme="majorBidi"/>
          <w:sz w:val="24"/>
          <w:szCs w:val="24"/>
          <w:lang w:eastAsia="id-ID"/>
        </w:rPr>
        <w:t xml:space="preserve"> Syaikh ‘Abdul Malik bin ‘Abdullah. Kitab ini merupakan kelengkapan dari kitab-kitab</w:t>
      </w:r>
      <w:r>
        <w:rPr>
          <w:rFonts w:asciiTheme="majorBidi" w:eastAsia="Times New Roman" w:hAnsiTheme="majorBidi" w:cstheme="majorBidi"/>
          <w:sz w:val="24"/>
          <w:szCs w:val="24"/>
          <w:lang w:eastAsia="id-ID"/>
        </w:rPr>
        <w:t xml:space="preserve"> a</w:t>
      </w:r>
      <w:r w:rsidRPr="00454332">
        <w:rPr>
          <w:rFonts w:asciiTheme="majorBidi" w:eastAsia="Times New Roman" w:hAnsiTheme="majorBidi" w:cstheme="majorBidi"/>
          <w:sz w:val="24"/>
          <w:szCs w:val="24"/>
          <w:lang w:eastAsia="id-ID"/>
        </w:rPr>
        <w:t xml:space="preserve">l-Ghazali yang lain, terutama kitab </w:t>
      </w:r>
      <w:r w:rsidRPr="00454332">
        <w:rPr>
          <w:rFonts w:asciiTheme="majorBidi" w:eastAsia="Times New Roman" w:hAnsiTheme="majorBidi" w:cstheme="majorBidi"/>
          <w:i/>
          <w:iCs/>
          <w:sz w:val="24"/>
          <w:szCs w:val="24"/>
          <w:lang w:eastAsia="id-ID"/>
        </w:rPr>
        <w:t>Ihya Ul</w:t>
      </w:r>
      <w:r>
        <w:rPr>
          <w:rFonts w:asciiTheme="majorBidi" w:eastAsia="Times New Roman" w:hAnsiTheme="majorBidi" w:cstheme="majorBidi"/>
          <w:i/>
          <w:iCs/>
          <w:sz w:val="24"/>
          <w:szCs w:val="24"/>
          <w:lang w:eastAsia="id-ID"/>
        </w:rPr>
        <w:t>û</w:t>
      </w:r>
      <w:r w:rsidRPr="00454332">
        <w:rPr>
          <w:rFonts w:asciiTheme="majorBidi" w:eastAsia="Times New Roman" w:hAnsiTheme="majorBidi" w:cstheme="majorBidi"/>
          <w:i/>
          <w:iCs/>
          <w:sz w:val="24"/>
          <w:szCs w:val="24"/>
          <w:lang w:eastAsia="id-ID"/>
        </w:rPr>
        <w:t>m</w:t>
      </w:r>
      <w:r>
        <w:rPr>
          <w:rFonts w:asciiTheme="majorBidi" w:eastAsia="Times New Roman" w:hAnsiTheme="majorBidi" w:cstheme="majorBidi"/>
          <w:i/>
          <w:iCs/>
          <w:sz w:val="24"/>
          <w:szCs w:val="24"/>
          <w:lang w:eastAsia="id-ID"/>
        </w:rPr>
        <w:t xml:space="preserve"> al-</w:t>
      </w:r>
      <w:r w:rsidRPr="00454332">
        <w:rPr>
          <w:rFonts w:asciiTheme="majorBidi" w:eastAsia="Times New Roman" w:hAnsiTheme="majorBidi" w:cstheme="majorBidi"/>
          <w:i/>
          <w:iCs/>
          <w:sz w:val="24"/>
          <w:szCs w:val="24"/>
          <w:lang w:eastAsia="id-ID"/>
        </w:rPr>
        <w:t>D</w:t>
      </w:r>
      <w:r>
        <w:rPr>
          <w:rFonts w:asciiTheme="majorBidi" w:eastAsia="Times New Roman" w:hAnsiTheme="majorBidi" w:cstheme="majorBidi"/>
          <w:i/>
          <w:iCs/>
          <w:sz w:val="24"/>
          <w:szCs w:val="24"/>
          <w:lang w:eastAsia="id-ID"/>
        </w:rPr>
        <w:t>î</w:t>
      </w:r>
      <w:r w:rsidRPr="00454332">
        <w:rPr>
          <w:rFonts w:asciiTheme="majorBidi" w:eastAsia="Times New Roman" w:hAnsiTheme="majorBidi" w:cstheme="majorBidi"/>
          <w:i/>
          <w:iCs/>
          <w:sz w:val="24"/>
          <w:szCs w:val="24"/>
          <w:lang w:eastAsia="id-ID"/>
        </w:rPr>
        <w:t>n</w:t>
      </w:r>
      <w:r w:rsidRPr="00454332">
        <w:rPr>
          <w:rFonts w:asciiTheme="majorBidi" w:eastAsia="Times New Roman" w:hAnsiTheme="majorBidi" w:cstheme="majorBidi"/>
          <w:sz w:val="24"/>
          <w:szCs w:val="24"/>
          <w:lang w:eastAsia="id-ID"/>
        </w:rPr>
        <w:t xml:space="preserve">. </w:t>
      </w:r>
      <w:r w:rsidRPr="00454332">
        <w:rPr>
          <w:rFonts w:asciiTheme="majorBidi" w:eastAsia="Times New Roman" w:hAnsiTheme="majorBidi" w:cstheme="majorBidi"/>
          <w:i/>
          <w:iCs/>
          <w:sz w:val="24"/>
          <w:szCs w:val="24"/>
          <w:lang w:eastAsia="id-ID"/>
        </w:rPr>
        <w:t>Ihya Ul</w:t>
      </w:r>
      <w:r>
        <w:rPr>
          <w:rFonts w:asciiTheme="majorBidi" w:eastAsia="Times New Roman" w:hAnsiTheme="majorBidi" w:cstheme="majorBidi"/>
          <w:i/>
          <w:iCs/>
          <w:sz w:val="24"/>
          <w:szCs w:val="24"/>
          <w:lang w:eastAsia="id-ID"/>
        </w:rPr>
        <w:t>û</w:t>
      </w:r>
      <w:r w:rsidRPr="00454332">
        <w:rPr>
          <w:rFonts w:asciiTheme="majorBidi" w:eastAsia="Times New Roman" w:hAnsiTheme="majorBidi" w:cstheme="majorBidi"/>
          <w:i/>
          <w:iCs/>
          <w:sz w:val="24"/>
          <w:szCs w:val="24"/>
          <w:lang w:eastAsia="id-ID"/>
        </w:rPr>
        <w:t>m</w:t>
      </w:r>
      <w:r>
        <w:rPr>
          <w:rFonts w:asciiTheme="majorBidi" w:eastAsia="Times New Roman" w:hAnsiTheme="majorBidi" w:cstheme="majorBidi"/>
          <w:i/>
          <w:iCs/>
          <w:sz w:val="24"/>
          <w:szCs w:val="24"/>
          <w:lang w:eastAsia="id-ID"/>
        </w:rPr>
        <w:t xml:space="preserve"> al-Dî</w:t>
      </w:r>
      <w:r w:rsidRPr="00454332">
        <w:rPr>
          <w:rFonts w:asciiTheme="majorBidi" w:eastAsia="Times New Roman" w:hAnsiTheme="majorBidi" w:cstheme="majorBidi"/>
          <w:i/>
          <w:iCs/>
          <w:sz w:val="24"/>
          <w:szCs w:val="24"/>
          <w:lang w:eastAsia="id-ID"/>
        </w:rPr>
        <w:t>n</w:t>
      </w:r>
      <w:r w:rsidRPr="00454332">
        <w:rPr>
          <w:rFonts w:asciiTheme="majorBidi" w:eastAsia="Times New Roman" w:hAnsiTheme="majorBidi" w:cstheme="majorBidi"/>
          <w:sz w:val="24"/>
          <w:szCs w:val="24"/>
          <w:lang w:eastAsia="id-ID"/>
        </w:rPr>
        <w:t xml:space="preserve"> menyajikan teori dan konsep hidup yang baik dan benar dalam segala aspeknya, </w:t>
      </w:r>
      <w:r>
        <w:rPr>
          <w:rFonts w:asciiTheme="majorBidi" w:eastAsia="Times New Roman" w:hAnsiTheme="majorBidi" w:cstheme="majorBidi"/>
          <w:sz w:val="24"/>
          <w:szCs w:val="24"/>
          <w:lang w:eastAsia="id-ID"/>
        </w:rPr>
        <w:t xml:space="preserve">sementara </w:t>
      </w:r>
      <w:r w:rsidRPr="00454332">
        <w:rPr>
          <w:rFonts w:asciiTheme="majorBidi" w:eastAsia="Times New Roman" w:hAnsiTheme="majorBidi" w:cstheme="majorBidi"/>
          <w:i/>
          <w:iCs/>
          <w:sz w:val="24"/>
          <w:szCs w:val="24"/>
          <w:lang w:eastAsia="id-ID"/>
        </w:rPr>
        <w:t>Minh</w:t>
      </w:r>
      <w:r>
        <w:rPr>
          <w:rFonts w:asciiTheme="majorBidi" w:eastAsia="Times New Roman" w:hAnsiTheme="majorBidi" w:cstheme="majorBidi"/>
          <w:i/>
          <w:iCs/>
          <w:sz w:val="24"/>
          <w:szCs w:val="24"/>
          <w:lang w:eastAsia="id-ID"/>
        </w:rPr>
        <w:t>â</w:t>
      </w:r>
      <w:r w:rsidRPr="00454332">
        <w:rPr>
          <w:rFonts w:asciiTheme="majorBidi" w:eastAsia="Times New Roman" w:hAnsiTheme="majorBidi" w:cstheme="majorBidi"/>
          <w:i/>
          <w:iCs/>
          <w:sz w:val="24"/>
          <w:szCs w:val="24"/>
          <w:lang w:eastAsia="id-ID"/>
        </w:rPr>
        <w:t>j al-‘</w:t>
      </w:r>
      <w:r>
        <w:rPr>
          <w:rFonts w:asciiTheme="majorBidi" w:eastAsia="Times New Roman" w:hAnsiTheme="majorBidi" w:cstheme="majorBidi"/>
          <w:i/>
          <w:iCs/>
          <w:sz w:val="24"/>
          <w:szCs w:val="24"/>
          <w:lang w:eastAsia="id-ID"/>
        </w:rPr>
        <w:t>Â</w:t>
      </w:r>
      <w:r w:rsidRPr="00454332">
        <w:rPr>
          <w:rFonts w:asciiTheme="majorBidi" w:eastAsia="Times New Roman" w:hAnsiTheme="majorBidi" w:cstheme="majorBidi"/>
          <w:i/>
          <w:iCs/>
          <w:sz w:val="24"/>
          <w:szCs w:val="24"/>
          <w:lang w:eastAsia="id-ID"/>
        </w:rPr>
        <w:t>bid</w:t>
      </w:r>
      <w:r>
        <w:rPr>
          <w:rFonts w:asciiTheme="majorBidi" w:eastAsia="Times New Roman" w:hAnsiTheme="majorBidi" w:cstheme="majorBidi"/>
          <w:i/>
          <w:iCs/>
          <w:sz w:val="24"/>
          <w:szCs w:val="24"/>
          <w:lang w:eastAsia="id-ID"/>
        </w:rPr>
        <w:t>î</w:t>
      </w:r>
      <w:r w:rsidRPr="00454332">
        <w:rPr>
          <w:rFonts w:asciiTheme="majorBidi" w:eastAsia="Times New Roman" w:hAnsiTheme="majorBidi" w:cstheme="majorBidi"/>
          <w:i/>
          <w:iCs/>
          <w:sz w:val="24"/>
          <w:szCs w:val="24"/>
          <w:lang w:eastAsia="id-ID"/>
        </w:rPr>
        <w:t>n</w:t>
      </w:r>
      <w:r w:rsidRPr="00454332">
        <w:rPr>
          <w:rFonts w:asciiTheme="majorBidi" w:eastAsia="Times New Roman" w:hAnsiTheme="majorBidi" w:cstheme="majorBidi"/>
          <w:sz w:val="24"/>
          <w:szCs w:val="24"/>
          <w:lang w:eastAsia="id-ID"/>
        </w:rPr>
        <w:t xml:space="preserve"> menyajikan secara sistematis kurikulum yang ditempuh dalam pendidikan dan perjalanan spiritual sebagai upaya menjadi hamba yang baik dan benar se</w:t>
      </w:r>
      <w:r>
        <w:rPr>
          <w:rFonts w:asciiTheme="majorBidi" w:eastAsia="Times New Roman" w:hAnsiTheme="majorBidi" w:cstheme="majorBidi"/>
          <w:sz w:val="24"/>
          <w:szCs w:val="24"/>
          <w:lang w:eastAsia="id-ID"/>
        </w:rPr>
        <w:t xml:space="preserve">hingga mendapat ridho Allah SWT. </w:t>
      </w:r>
      <w:r w:rsidRPr="00454332">
        <w:rPr>
          <w:rFonts w:asciiTheme="majorBidi" w:eastAsia="Times New Roman" w:hAnsiTheme="majorBidi" w:cstheme="majorBidi"/>
          <w:i/>
          <w:iCs/>
          <w:sz w:val="24"/>
          <w:szCs w:val="24"/>
          <w:lang w:eastAsia="id-ID"/>
        </w:rPr>
        <w:t>Minh</w:t>
      </w:r>
      <w:r>
        <w:rPr>
          <w:rFonts w:asciiTheme="majorBidi" w:eastAsia="Times New Roman" w:hAnsiTheme="majorBidi" w:cstheme="majorBidi"/>
          <w:i/>
          <w:iCs/>
          <w:sz w:val="24"/>
          <w:szCs w:val="24"/>
          <w:lang w:eastAsia="id-ID"/>
        </w:rPr>
        <w:t>â</w:t>
      </w:r>
      <w:r w:rsidRPr="00454332">
        <w:rPr>
          <w:rFonts w:asciiTheme="majorBidi" w:eastAsia="Times New Roman" w:hAnsiTheme="majorBidi" w:cstheme="majorBidi"/>
          <w:i/>
          <w:iCs/>
          <w:sz w:val="24"/>
          <w:szCs w:val="24"/>
          <w:lang w:eastAsia="id-ID"/>
        </w:rPr>
        <w:t>j al-‘</w:t>
      </w:r>
      <w:r>
        <w:rPr>
          <w:rFonts w:asciiTheme="majorBidi" w:eastAsia="Times New Roman" w:hAnsiTheme="majorBidi" w:cstheme="majorBidi"/>
          <w:i/>
          <w:iCs/>
          <w:sz w:val="24"/>
          <w:szCs w:val="24"/>
          <w:lang w:eastAsia="id-ID"/>
        </w:rPr>
        <w:t>Â</w:t>
      </w:r>
      <w:r w:rsidRPr="00454332">
        <w:rPr>
          <w:rFonts w:asciiTheme="majorBidi" w:eastAsia="Times New Roman" w:hAnsiTheme="majorBidi" w:cstheme="majorBidi"/>
          <w:i/>
          <w:iCs/>
          <w:sz w:val="24"/>
          <w:szCs w:val="24"/>
          <w:lang w:eastAsia="id-ID"/>
        </w:rPr>
        <w:t>bid</w:t>
      </w:r>
      <w:r>
        <w:rPr>
          <w:rFonts w:asciiTheme="majorBidi" w:eastAsia="Times New Roman" w:hAnsiTheme="majorBidi" w:cstheme="majorBidi"/>
          <w:i/>
          <w:iCs/>
          <w:sz w:val="24"/>
          <w:szCs w:val="24"/>
          <w:lang w:eastAsia="id-ID"/>
        </w:rPr>
        <w:t>î</w:t>
      </w:r>
      <w:r w:rsidRPr="00454332">
        <w:rPr>
          <w:rFonts w:asciiTheme="majorBidi" w:eastAsia="Times New Roman" w:hAnsiTheme="majorBidi" w:cstheme="majorBidi"/>
          <w:i/>
          <w:iCs/>
          <w:sz w:val="24"/>
          <w:szCs w:val="24"/>
          <w:lang w:eastAsia="id-ID"/>
        </w:rPr>
        <w:t>n</w:t>
      </w:r>
      <w:r w:rsidRPr="00454332">
        <w:rPr>
          <w:rFonts w:asciiTheme="majorBidi" w:eastAsia="Times New Roman" w:hAnsiTheme="majorBidi" w:cstheme="majorBidi"/>
          <w:sz w:val="24"/>
          <w:szCs w:val="24"/>
          <w:lang w:eastAsia="id-ID"/>
        </w:rPr>
        <w:t xml:space="preserve"> menyajikan tujuh tingkat (</w:t>
      </w:r>
      <w:r>
        <w:rPr>
          <w:rFonts w:asciiTheme="majorBidi" w:eastAsia="Times New Roman" w:hAnsiTheme="majorBidi" w:cstheme="majorBidi"/>
          <w:sz w:val="24"/>
          <w:szCs w:val="24"/>
          <w:lang w:eastAsia="id-ID"/>
        </w:rPr>
        <w:t>‘</w:t>
      </w:r>
      <w:r w:rsidRPr="00666240">
        <w:rPr>
          <w:rFonts w:asciiTheme="majorBidi" w:eastAsia="Times New Roman" w:hAnsiTheme="majorBidi" w:cstheme="majorBidi"/>
          <w:i/>
          <w:iCs/>
          <w:sz w:val="24"/>
          <w:szCs w:val="24"/>
          <w:lang w:eastAsia="id-ID"/>
        </w:rPr>
        <w:t>aq</w:t>
      </w:r>
      <w:r>
        <w:rPr>
          <w:rFonts w:asciiTheme="majorBidi" w:eastAsia="Times New Roman" w:hAnsiTheme="majorBidi" w:cstheme="majorBidi"/>
          <w:i/>
          <w:iCs/>
          <w:sz w:val="24"/>
          <w:szCs w:val="24"/>
          <w:lang w:eastAsia="id-ID"/>
        </w:rPr>
        <w:t>a</w:t>
      </w:r>
      <w:r w:rsidRPr="00666240">
        <w:rPr>
          <w:rFonts w:asciiTheme="majorBidi" w:eastAsia="Times New Roman" w:hAnsiTheme="majorBidi" w:cstheme="majorBidi"/>
          <w:i/>
          <w:iCs/>
          <w:sz w:val="24"/>
          <w:szCs w:val="24"/>
          <w:lang w:eastAsia="id-ID"/>
        </w:rPr>
        <w:t>bah</w:t>
      </w:r>
      <w:r w:rsidRPr="00454332">
        <w:rPr>
          <w:rFonts w:asciiTheme="majorBidi" w:eastAsia="Times New Roman" w:hAnsiTheme="majorBidi" w:cstheme="majorBidi"/>
          <w:sz w:val="24"/>
          <w:szCs w:val="24"/>
          <w:lang w:eastAsia="id-ID"/>
        </w:rPr>
        <w:t>) yang harus ditempuh bagi orang yang ingin mendapatkan ridho dan ampunan Allah SWT.</w:t>
      </w:r>
    </w:p>
    <w:p w:rsidR="00123EBC" w:rsidRPr="009A77E5" w:rsidRDefault="00123EBC" w:rsidP="00E568DB">
      <w:pPr>
        <w:pStyle w:val="ListParagraph"/>
        <w:spacing w:after="0" w:line="480" w:lineRule="auto"/>
        <w:ind w:left="0" w:firstLine="709"/>
        <w:jc w:val="both"/>
        <w:rPr>
          <w:rFonts w:asciiTheme="majorBidi" w:eastAsia="Times New Roman" w:hAnsiTheme="majorBidi" w:cstheme="majorBidi"/>
          <w:sz w:val="24"/>
          <w:szCs w:val="24"/>
          <w:lang w:val="fi-FI" w:eastAsia="id-ID"/>
        </w:rPr>
      </w:pPr>
      <w:r w:rsidRPr="009A77E5">
        <w:rPr>
          <w:rFonts w:asciiTheme="majorBidi" w:eastAsia="Times New Roman" w:hAnsiTheme="majorBidi" w:cstheme="majorBidi"/>
          <w:sz w:val="24"/>
          <w:szCs w:val="24"/>
          <w:lang w:eastAsia="id-ID"/>
        </w:rPr>
        <w:t xml:space="preserve">Kitab ini terdiri dari 96 halaman yang diterbitkan oleh </w:t>
      </w:r>
      <w:r w:rsidR="009A77E5" w:rsidRPr="009A77E5">
        <w:rPr>
          <w:rFonts w:asciiTheme="majorBidi" w:hAnsiTheme="majorBidi" w:cstheme="majorBidi"/>
          <w:sz w:val="24"/>
          <w:szCs w:val="24"/>
          <w:lang w:val="fi-FI"/>
        </w:rPr>
        <w:t>Dâr al-Kutub al-‘Ilmîyah</w:t>
      </w:r>
      <w:r w:rsidR="009A77E5">
        <w:rPr>
          <w:rFonts w:asciiTheme="majorBidi" w:hAnsiTheme="majorBidi" w:cstheme="majorBidi"/>
          <w:sz w:val="24"/>
          <w:szCs w:val="24"/>
          <w:lang w:val="fi-FI"/>
        </w:rPr>
        <w:t xml:space="preserve"> di Mesir th 1995. Karena kitab ini begitu terkenal maka di Indonesia juga menerbitkan kitab ini melalui penerbit Thaha Putra Semarang dengan tanpa tahun terbit.</w:t>
      </w:r>
    </w:p>
    <w:p w:rsidR="00E568DB" w:rsidRPr="009A77E5" w:rsidRDefault="00414894" w:rsidP="00E568DB">
      <w:pPr>
        <w:pStyle w:val="ListParagraph"/>
        <w:spacing w:after="0" w:line="480" w:lineRule="auto"/>
        <w:ind w:left="3" w:firstLine="706"/>
        <w:jc w:val="both"/>
        <w:rPr>
          <w:rFonts w:asciiTheme="majorBidi" w:eastAsia="Times New Roman" w:hAnsiTheme="majorBidi" w:cstheme="majorBidi"/>
          <w:sz w:val="24"/>
          <w:szCs w:val="24"/>
          <w:lang w:val="fi-FI" w:eastAsia="id-ID"/>
        </w:rPr>
      </w:pPr>
      <w:r>
        <w:rPr>
          <w:rFonts w:asciiTheme="majorBidi" w:eastAsia="Times New Roman" w:hAnsiTheme="majorBidi" w:cstheme="majorBidi"/>
          <w:noProof/>
          <w:sz w:val="24"/>
          <w:szCs w:val="24"/>
        </w:rPr>
        <w:pict>
          <v:roundrect id="_x0000_s1030" style="position:absolute;left:0;text-align:left;margin-left:176.05pt;margin-top:81.35pt;width:32.7pt;height:22.4pt;z-index:251659264" arcsize="10923f" strokecolor="white [3212]">
            <v:textbox style="mso-next-textbox:#_x0000_s1030">
              <w:txbxContent>
                <w:p w:rsidR="00C003B1" w:rsidRDefault="00C003B1" w:rsidP="003B32D1">
                  <w:pPr>
                    <w:spacing w:before="0" w:after="0" w:line="240" w:lineRule="auto"/>
                    <w:ind w:right="-3"/>
                  </w:pPr>
                  <w:r>
                    <w:t>99</w:t>
                  </w:r>
                </w:p>
              </w:txbxContent>
            </v:textbox>
          </v:roundrect>
        </w:pict>
      </w:r>
      <w:r w:rsidR="000C2987" w:rsidRPr="009A77E5">
        <w:rPr>
          <w:rFonts w:asciiTheme="majorBidi" w:eastAsia="Times New Roman" w:hAnsiTheme="majorBidi" w:cstheme="majorBidi"/>
          <w:sz w:val="24"/>
          <w:szCs w:val="24"/>
          <w:lang w:val="fi-FI" w:eastAsia="id-ID"/>
        </w:rPr>
        <w:t>H</w:t>
      </w:r>
      <w:r w:rsidR="00E568DB" w:rsidRPr="009A77E5">
        <w:rPr>
          <w:rFonts w:asciiTheme="majorBidi" w:eastAsia="Times New Roman" w:hAnsiTheme="majorBidi" w:cstheme="majorBidi"/>
          <w:sz w:val="24"/>
          <w:szCs w:val="24"/>
          <w:lang w:val="fi-FI" w:eastAsia="id-ID"/>
        </w:rPr>
        <w:t xml:space="preserve">alaman pertama kitab </w:t>
      </w:r>
      <w:r w:rsidR="00E568DB" w:rsidRPr="009A77E5">
        <w:rPr>
          <w:rFonts w:asciiTheme="majorBidi" w:eastAsia="Times New Roman" w:hAnsiTheme="majorBidi" w:cstheme="majorBidi"/>
          <w:i/>
          <w:iCs/>
          <w:sz w:val="24"/>
          <w:szCs w:val="24"/>
          <w:lang w:val="fi-FI" w:eastAsia="id-ID"/>
        </w:rPr>
        <w:t>Minh</w:t>
      </w:r>
      <w:r w:rsidR="00E568DB" w:rsidRPr="009A77E5">
        <w:rPr>
          <w:rFonts w:asciiTheme="majorBidi" w:hAnsiTheme="majorBidi" w:cstheme="majorBidi"/>
          <w:i/>
          <w:iCs/>
          <w:lang w:val="fi-FI"/>
        </w:rPr>
        <w:t>â</w:t>
      </w:r>
      <w:r w:rsidR="00E568DB" w:rsidRPr="009A77E5">
        <w:rPr>
          <w:rFonts w:asciiTheme="majorBidi" w:eastAsia="Times New Roman" w:hAnsiTheme="majorBidi" w:cstheme="majorBidi"/>
          <w:i/>
          <w:iCs/>
          <w:sz w:val="24"/>
          <w:szCs w:val="24"/>
          <w:lang w:val="fi-FI" w:eastAsia="id-ID"/>
        </w:rPr>
        <w:t>j al-‘Âbidîn,</w:t>
      </w:r>
      <w:r w:rsidR="00E568DB" w:rsidRPr="009A77E5">
        <w:rPr>
          <w:rFonts w:asciiTheme="majorBidi" w:eastAsia="Times New Roman" w:hAnsiTheme="majorBidi" w:cstheme="majorBidi"/>
          <w:sz w:val="24"/>
          <w:szCs w:val="24"/>
          <w:lang w:val="fi-FI" w:eastAsia="id-ID"/>
        </w:rPr>
        <w:t xml:space="preserve"> berisi tentang pendahuluan (</w:t>
      </w:r>
      <w:r w:rsidR="00E568DB" w:rsidRPr="009A77E5">
        <w:rPr>
          <w:rFonts w:asciiTheme="majorBidi" w:eastAsia="Times New Roman" w:hAnsiTheme="majorBidi" w:cstheme="majorBidi"/>
          <w:i/>
          <w:iCs/>
          <w:sz w:val="24"/>
          <w:szCs w:val="24"/>
          <w:lang w:val="fi-FI" w:eastAsia="id-ID"/>
        </w:rPr>
        <w:t>muqadimah</w:t>
      </w:r>
      <w:r w:rsidR="00E568DB" w:rsidRPr="009A77E5">
        <w:rPr>
          <w:rFonts w:asciiTheme="majorBidi" w:eastAsia="Times New Roman" w:hAnsiTheme="majorBidi" w:cstheme="majorBidi"/>
          <w:sz w:val="24"/>
          <w:szCs w:val="24"/>
          <w:lang w:val="fi-FI" w:eastAsia="id-ID"/>
        </w:rPr>
        <w:t>), walaupun berupa pendahuluan namun al-Ghazali sudah memulai memberikan nasehat berupa pujian dan sanjungan kepada Allah.</w:t>
      </w:r>
    </w:p>
    <w:p w:rsidR="00E568DB" w:rsidRDefault="00E568DB" w:rsidP="00E568DB">
      <w:pPr>
        <w:pStyle w:val="ListParagraph"/>
        <w:bidi/>
        <w:spacing w:after="0" w:line="240" w:lineRule="auto"/>
        <w:ind w:left="2" w:firstLine="1"/>
        <w:jc w:val="both"/>
        <w:rPr>
          <w:rFonts w:asciiTheme="majorBidi" w:eastAsia="Times New Roman" w:hAnsiTheme="majorBidi" w:cstheme="majorBidi"/>
          <w:sz w:val="24"/>
          <w:szCs w:val="24"/>
          <w:lang w:eastAsia="id-ID"/>
        </w:rPr>
      </w:pPr>
      <w:r w:rsidRPr="009A77E5">
        <w:rPr>
          <w:rFonts w:ascii="Traditional Arabic" w:eastAsia="Times New Roman" w:hAnsi="Traditional Arabic" w:cs="Traditional Arabic"/>
          <w:sz w:val="30"/>
          <w:szCs w:val="30"/>
          <w:lang w:val="fi-FI" w:eastAsia="id-ID"/>
        </w:rPr>
        <w:lastRenderedPageBreak/>
        <w:t xml:space="preserve"> </w:t>
      </w:r>
      <w:r w:rsidRPr="00EA3C11">
        <w:rPr>
          <w:rFonts w:ascii="Traditional Arabic" w:eastAsia="Times New Roman" w:hAnsi="Traditional Arabic" w:cs="Traditional Arabic"/>
          <w:sz w:val="32"/>
          <w:szCs w:val="32"/>
          <w:rtl/>
        </w:rPr>
        <w:t>(اَلْحَمْدُ لِل</w:t>
      </w:r>
      <w:r>
        <w:rPr>
          <w:rFonts w:ascii="Traditional Arabic" w:eastAsia="Times New Roman" w:hAnsi="Traditional Arabic" w:cs="Traditional Arabic" w:hint="cs"/>
          <w:sz w:val="32"/>
          <w:szCs w:val="32"/>
          <w:rtl/>
        </w:rPr>
        <w:t>َّ</w:t>
      </w:r>
      <w:r w:rsidRPr="00EA3C11">
        <w:rPr>
          <w:rFonts w:ascii="Traditional Arabic" w:eastAsia="Times New Roman" w:hAnsi="Traditional Arabic" w:cs="Traditional Arabic"/>
          <w:sz w:val="32"/>
          <w:szCs w:val="32"/>
          <w:rtl/>
        </w:rPr>
        <w:t>هِ) اَلْمُلْكُ الْحَكِيْمُ اْلجَوَادُ اْلعَزِيْزُ اَّلذِى خَلَقَ الْاِنْسَانَ فِى أَحْسَنِ تِقْوِيْمٍ</w:t>
      </w:r>
      <w:r>
        <w:rPr>
          <w:rFonts w:asciiTheme="majorBidi" w:eastAsia="Times New Roman" w:hAnsiTheme="majorBidi" w:cstheme="majorBidi"/>
          <w:sz w:val="24"/>
          <w:szCs w:val="24"/>
          <w:lang w:eastAsia="id-ID"/>
        </w:rPr>
        <w:t>.</w:t>
      </w:r>
      <w:r w:rsidRPr="00817B8E">
        <w:rPr>
          <w:rStyle w:val="FootnoteReference"/>
          <w:rFonts w:asciiTheme="majorBidi" w:eastAsia="Times New Roman" w:hAnsiTheme="majorBidi" w:cstheme="majorBidi"/>
          <w:lang w:eastAsia="id-ID"/>
        </w:rPr>
        <w:footnoteReference w:id="2"/>
      </w:r>
      <w:r>
        <w:rPr>
          <w:rFonts w:asciiTheme="majorBidi" w:eastAsia="Times New Roman" w:hAnsiTheme="majorBidi" w:cstheme="majorBidi"/>
          <w:sz w:val="24"/>
          <w:szCs w:val="24"/>
          <w:lang w:eastAsia="id-ID"/>
        </w:rPr>
        <w:t xml:space="preserve"> </w:t>
      </w:r>
    </w:p>
    <w:p w:rsidR="00E568DB" w:rsidRDefault="00E568DB" w:rsidP="00E568DB">
      <w:pPr>
        <w:pStyle w:val="ListParagraph"/>
        <w:spacing w:after="0" w:line="240" w:lineRule="auto"/>
        <w:ind w:left="426" w:firstLine="850"/>
        <w:jc w:val="both"/>
        <w:rPr>
          <w:rFonts w:asciiTheme="majorBidi" w:eastAsia="Times New Roman" w:hAnsiTheme="majorBidi" w:cstheme="majorBidi"/>
          <w:sz w:val="24"/>
          <w:szCs w:val="24"/>
          <w:lang w:eastAsia="id-ID"/>
        </w:rPr>
      </w:pPr>
    </w:p>
    <w:p w:rsidR="00E568DB" w:rsidRPr="001C22A6" w:rsidRDefault="00E568DB" w:rsidP="00E568DB">
      <w:pPr>
        <w:pStyle w:val="ListParagraph"/>
        <w:spacing w:after="0" w:line="360" w:lineRule="auto"/>
        <w:ind w:left="426" w:firstLine="708"/>
        <w:jc w:val="both"/>
        <w:rPr>
          <w:rFonts w:asciiTheme="majorBidi" w:eastAsia="Times New Roman" w:hAnsiTheme="majorBidi" w:cstheme="majorBidi"/>
          <w:i/>
          <w:iCs/>
          <w:sz w:val="24"/>
          <w:szCs w:val="24"/>
          <w:lang w:eastAsia="id-ID"/>
        </w:rPr>
      </w:pPr>
      <w:r w:rsidRPr="001C22A6">
        <w:rPr>
          <w:rFonts w:asciiTheme="majorBidi" w:hAnsiTheme="majorBidi" w:cstheme="majorBidi"/>
          <w:i/>
          <w:iCs/>
          <w:sz w:val="24"/>
          <w:szCs w:val="24"/>
        </w:rPr>
        <w:t>Segala puji bagi Allah yang Maha Kuasa lagi Maha Bijaksana, yang Maha Mulia lagi Maha Mulia, yang Maha Perkasa lagi Maha Penyayang. Dialah yang menciptakan manusia dalam bentuk yang sebaik-baiknya.</w:t>
      </w:r>
    </w:p>
    <w:p w:rsidR="00E568DB" w:rsidRDefault="00E568DB" w:rsidP="00E568DB">
      <w:pPr>
        <w:pStyle w:val="ListParagraph"/>
        <w:spacing w:after="0" w:line="240" w:lineRule="auto"/>
        <w:ind w:left="426" w:firstLine="850"/>
        <w:jc w:val="both"/>
        <w:rPr>
          <w:rFonts w:asciiTheme="majorBidi" w:eastAsia="Times New Roman" w:hAnsiTheme="majorBidi" w:cstheme="majorBidi"/>
          <w:sz w:val="24"/>
          <w:szCs w:val="24"/>
          <w:lang w:eastAsia="id-ID"/>
        </w:rPr>
      </w:pPr>
    </w:p>
    <w:p w:rsidR="00E568DB" w:rsidRDefault="00E568DB" w:rsidP="00E568DB">
      <w:pPr>
        <w:pStyle w:val="ListParagraph"/>
        <w:spacing w:after="0" w:line="480" w:lineRule="auto"/>
        <w:ind w:left="2" w:firstLine="70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Dan pada pendahuluan ini sudah digambarkan</w:t>
      </w:r>
      <w:r w:rsidR="009661BC">
        <w:rPr>
          <w:rFonts w:asciiTheme="majorBidi" w:eastAsia="Times New Roman" w:hAnsiTheme="majorBidi" w:cstheme="majorBidi"/>
          <w:sz w:val="24"/>
          <w:szCs w:val="24"/>
          <w:lang w:eastAsia="id-ID"/>
        </w:rPr>
        <w:t xml:space="preserve"> oleh al-Ghazali</w:t>
      </w:r>
      <w:r>
        <w:rPr>
          <w:rFonts w:asciiTheme="majorBidi" w:eastAsia="Times New Roman" w:hAnsiTheme="majorBidi" w:cstheme="majorBidi"/>
          <w:sz w:val="24"/>
          <w:szCs w:val="24"/>
          <w:lang w:eastAsia="id-ID"/>
        </w:rPr>
        <w:t xml:space="preserve"> tentang kedudukan dan pentingnya ilmu bagi ibadah seorang hamba</w:t>
      </w:r>
      <w:r w:rsidR="00700B2D">
        <w:rPr>
          <w:rFonts w:asciiTheme="majorBidi" w:eastAsia="Times New Roman" w:hAnsiTheme="majorBidi" w:cstheme="majorBidi"/>
          <w:sz w:val="24"/>
          <w:szCs w:val="24"/>
          <w:lang w:eastAsia="id-ID"/>
        </w:rPr>
        <w:t xml:space="preserve"> dalam rangka meraih kebahagiaan</w:t>
      </w:r>
      <w:r>
        <w:rPr>
          <w:rFonts w:asciiTheme="majorBidi" w:eastAsia="Times New Roman" w:hAnsiTheme="majorBidi" w:cstheme="majorBidi"/>
          <w:sz w:val="24"/>
          <w:szCs w:val="24"/>
          <w:lang w:eastAsia="id-ID"/>
        </w:rPr>
        <w:t xml:space="preserve">. </w:t>
      </w:r>
    </w:p>
    <w:p w:rsidR="00E568DB" w:rsidRPr="00CD1F0E" w:rsidRDefault="00E568DB" w:rsidP="00E568DB">
      <w:pPr>
        <w:pStyle w:val="ListParagraph"/>
        <w:bidi/>
        <w:spacing w:after="0" w:line="240" w:lineRule="auto"/>
        <w:ind w:left="2" w:right="426"/>
        <w:jc w:val="both"/>
        <w:rPr>
          <w:rFonts w:ascii="Times New Roman" w:eastAsia="Times New Roman" w:hAnsi="Times New Roman" w:cs="Times New Roman"/>
          <w:sz w:val="24"/>
          <w:szCs w:val="24"/>
          <w:lang w:eastAsia="id-ID"/>
        </w:rPr>
      </w:pPr>
      <w:r w:rsidRPr="00ED3F97">
        <w:rPr>
          <w:rFonts w:ascii="Traditional Arabic" w:hAnsi="Traditional Arabic" w:cs="Traditional Arabic"/>
          <w:sz w:val="32"/>
          <w:szCs w:val="32"/>
          <w:rtl/>
        </w:rPr>
        <w:t>(إِعْلَمُوْا اِخْوَانِى أَسْعَدَكُمَ اللهُ وَاِيَّايَ بِمَرْضَاتِهِ) أَنَ الْعِبَادَةَ ثَمْرَةُ اْلعِلْمِ وَفَائِدَةُ اْلعُمُرِ وَحَاصِلُ الْعَبِيْدِ الْاَقْوِيَاءِ وَبِضَاعَةِ الْاَوْلِيَاءَ وَطَرِيْقَ الْأَتْقِيَاءِ وَقِسْمَةُ الْا</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ع</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ز</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ة</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 xml:space="preserve"> و</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م</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ق</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ص</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د</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 xml:space="preserve"> ذ</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و</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ى الْهِمَّةِ و</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ش</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ع</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ا</w:t>
      </w:r>
      <w:r w:rsidRPr="00ED3F97">
        <w:rPr>
          <w:rFonts w:ascii="Traditional Arabic" w:hAnsi="Traditional Arabic" w:cs="Traditional Arabic" w:hint="cs"/>
          <w:sz w:val="32"/>
          <w:szCs w:val="32"/>
          <w:rtl/>
        </w:rPr>
        <w:t>ءِ</w:t>
      </w:r>
      <w:r w:rsidRPr="00ED3F97">
        <w:rPr>
          <w:rFonts w:ascii="Traditional Arabic" w:hAnsi="Traditional Arabic" w:cs="Traditional Arabic"/>
          <w:sz w:val="32"/>
          <w:szCs w:val="32"/>
          <w:rtl/>
        </w:rPr>
        <w:t>ر</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 xml:space="preserve"> ا</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لك</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ر</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ام</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 xml:space="preserve"> و</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ح</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ر</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ف</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ة</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 xml:space="preserve"> ا</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لر</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ج</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ال</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 xml:space="preserve"> و</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اخ</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ت</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ي</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ار</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 xml:space="preserve"> أ</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و</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ل</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ى ا</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لأ</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ب</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ص</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ار</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 xml:space="preserve"> و</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ه</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ي</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 xml:space="preserve"> س</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ب</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ي</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ل</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 xml:space="preserve"> الس</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ع</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اد</w:t>
      </w:r>
      <w:r w:rsidRPr="00ED3F97">
        <w:rPr>
          <w:rFonts w:ascii="Traditional Arabic" w:hAnsi="Traditional Arabic" w:cs="Traditional Arabic" w:hint="cs"/>
          <w:sz w:val="32"/>
          <w:szCs w:val="32"/>
          <w:rtl/>
        </w:rPr>
        <w:t>َ</w:t>
      </w:r>
      <w:r w:rsidRPr="00ED3F97">
        <w:rPr>
          <w:rFonts w:ascii="Traditional Arabic" w:hAnsi="Traditional Arabic" w:cs="Traditional Arabic"/>
          <w:sz w:val="32"/>
          <w:szCs w:val="32"/>
          <w:rtl/>
        </w:rPr>
        <w:t>ة</w:t>
      </w:r>
      <w:r w:rsidRPr="00ED3F97">
        <w:rPr>
          <w:rFonts w:ascii="Traditional Arabic" w:hAnsi="Traditional Arabic" w:cs="Traditional Arabic" w:hint="cs"/>
          <w:sz w:val="32"/>
          <w:szCs w:val="32"/>
          <w:rtl/>
        </w:rPr>
        <w:t>ِ</w:t>
      </w:r>
      <w:r w:rsidRPr="005E0F0B">
        <w:rPr>
          <w:rFonts w:ascii="Traditional Arabic" w:hAnsi="Traditional Arabic" w:cs="Traditional Arabic"/>
          <w:sz w:val="36"/>
          <w:szCs w:val="36"/>
          <w:rtl/>
        </w:rPr>
        <w:t>.</w:t>
      </w:r>
      <w:r w:rsidRPr="00817B8E">
        <w:rPr>
          <w:rStyle w:val="FootnoteReference"/>
          <w:rFonts w:asciiTheme="majorBidi" w:hAnsiTheme="majorBidi" w:cstheme="majorBidi"/>
          <w:rtl/>
        </w:rPr>
        <w:footnoteReference w:id="3"/>
      </w:r>
    </w:p>
    <w:p w:rsidR="00E568DB" w:rsidRDefault="00E568DB" w:rsidP="00B10F42">
      <w:pPr>
        <w:spacing w:before="0" w:after="0" w:line="240" w:lineRule="auto"/>
        <w:ind w:left="426" w:right="2"/>
        <w:jc w:val="both"/>
        <w:rPr>
          <w:rFonts w:ascii="Times New Roman" w:eastAsia="Times New Roman" w:hAnsi="Times New Roman" w:cs="Times New Roman"/>
          <w:sz w:val="24"/>
          <w:szCs w:val="24"/>
        </w:rPr>
      </w:pPr>
      <w:r w:rsidRPr="00DE022B">
        <w:rPr>
          <w:rFonts w:asciiTheme="majorBidi" w:eastAsia="Times New Roman" w:hAnsiTheme="majorBidi" w:cstheme="majorBidi"/>
          <w:i/>
          <w:iCs/>
          <w:sz w:val="24"/>
          <w:szCs w:val="24"/>
        </w:rPr>
        <w:t xml:space="preserve">Wahai saudara-saudaraku –semoga Allah memberikan kebahagiaan kepada kamu semua, dan juga </w:t>
      </w:r>
      <w:r>
        <w:rPr>
          <w:rFonts w:asciiTheme="majorBidi" w:eastAsia="Times New Roman" w:hAnsiTheme="majorBidi" w:cstheme="majorBidi"/>
          <w:i/>
          <w:iCs/>
          <w:sz w:val="24"/>
          <w:szCs w:val="24"/>
        </w:rPr>
        <w:t>kepada ku dengan keridhaan-Nya</w:t>
      </w:r>
      <w:r w:rsidRPr="00DE022B">
        <w:rPr>
          <w:rFonts w:asciiTheme="majorBidi" w:eastAsia="Times New Roman" w:hAnsiTheme="majorBidi" w:cstheme="majorBidi"/>
          <w:i/>
          <w:iCs/>
          <w:sz w:val="24"/>
          <w:szCs w:val="24"/>
        </w:rPr>
        <w:t>.</w:t>
      </w:r>
      <w:r>
        <w:rPr>
          <w:rFonts w:asciiTheme="majorBidi" w:eastAsia="Times New Roman" w:hAnsiTheme="majorBidi" w:cstheme="majorBidi"/>
          <w:i/>
          <w:iCs/>
          <w:sz w:val="24"/>
          <w:szCs w:val="24"/>
        </w:rPr>
        <w:t xml:space="preserve"> K</w:t>
      </w:r>
      <w:r w:rsidRPr="00DE022B">
        <w:rPr>
          <w:rFonts w:asciiTheme="majorBidi" w:eastAsia="Times New Roman" w:hAnsiTheme="majorBidi" w:cstheme="majorBidi"/>
          <w:i/>
          <w:iCs/>
          <w:sz w:val="24"/>
          <w:szCs w:val="24"/>
        </w:rPr>
        <w:t>etahuilah sesungguhnya ibadah itu adalah buah dari ilmu, kegunaan umur, menghasilkan kekuatan bagi seorang hamba, harta perniagaan para wali, jalan orang-orang yang bertqwa, saham orang-orang yang mulia, maksud bagi orang-orang yang mempunyai kemauan dan cita-cita, syiar orang-orang yang terhormat, profesi bagi para pembesar, pilihan bagi oaring-orang yang memiliki penglihatan, dan ibadah adalah jalan menuju kebahagiaan dan cara yang harus ditempuh</w:t>
      </w:r>
      <w:r>
        <w:rPr>
          <w:rFonts w:asciiTheme="majorBidi" w:eastAsia="Times New Roman" w:hAnsiTheme="majorBidi" w:cstheme="majorBidi"/>
          <w:sz w:val="24"/>
          <w:szCs w:val="24"/>
        </w:rPr>
        <w:t>.</w:t>
      </w:r>
    </w:p>
    <w:p w:rsidR="00E568DB" w:rsidRDefault="00E568DB" w:rsidP="00E568DB">
      <w:pPr>
        <w:spacing w:after="0" w:line="240" w:lineRule="auto"/>
        <w:ind w:left="426" w:firstLine="708"/>
        <w:jc w:val="both"/>
        <w:rPr>
          <w:rFonts w:ascii="Times New Roman" w:eastAsia="Times New Roman" w:hAnsi="Times New Roman" w:cs="Times New Roman"/>
          <w:sz w:val="24"/>
          <w:szCs w:val="24"/>
        </w:rPr>
      </w:pPr>
    </w:p>
    <w:p w:rsidR="0005137D" w:rsidRDefault="00B10F42" w:rsidP="00B10F42">
      <w:pPr>
        <w:autoSpaceDE w:val="0"/>
        <w:autoSpaceDN w:val="0"/>
        <w:adjustRightInd w:val="0"/>
        <w:spacing w:before="0" w:after="0" w:line="480" w:lineRule="auto"/>
        <w:ind w:left="142" w:right="2" w:firstLine="709"/>
        <w:jc w:val="both"/>
        <w:rPr>
          <w:rFonts w:asciiTheme="majorBidi" w:hAnsiTheme="majorBidi" w:cstheme="majorBidi"/>
          <w:sz w:val="24"/>
          <w:szCs w:val="24"/>
        </w:rPr>
      </w:pPr>
      <w:r w:rsidRPr="0009781E">
        <w:rPr>
          <w:rFonts w:asciiTheme="majorBidi" w:hAnsiTheme="majorBidi" w:cstheme="majorBidi"/>
          <w:sz w:val="24"/>
          <w:szCs w:val="24"/>
        </w:rPr>
        <w:t>Me</w:t>
      </w:r>
      <w:r>
        <w:rPr>
          <w:rFonts w:asciiTheme="majorBidi" w:hAnsiTheme="majorBidi" w:cstheme="majorBidi"/>
          <w:sz w:val="24"/>
          <w:szCs w:val="24"/>
        </w:rPr>
        <w:t>lihat</w:t>
      </w:r>
      <w:r w:rsidRPr="0009781E">
        <w:rPr>
          <w:rFonts w:asciiTheme="majorBidi" w:hAnsiTheme="majorBidi" w:cstheme="majorBidi"/>
          <w:sz w:val="24"/>
          <w:szCs w:val="24"/>
        </w:rPr>
        <w:t xml:space="preserve"> kepada usaha al-Ghazali dalam</w:t>
      </w:r>
      <w:r>
        <w:rPr>
          <w:rFonts w:asciiTheme="majorBidi" w:hAnsiTheme="majorBidi" w:cstheme="majorBidi"/>
          <w:sz w:val="24"/>
          <w:szCs w:val="24"/>
        </w:rPr>
        <w:t xml:space="preserve"> menemukan jalan tasauf yang dialaminya, maka dapat dikatakan bahwa tasauf al-Ghazali merupakan hasil kajian kritis sekaligus hasil eksperimen yang dijalaninya sendiri dan membuah-kan hasil yang diharapkan yaitu keyakinan mutlak tentang kebenaran. Kemudian ia merumuskan tingkat keyakinan, ilmu yang membawa keyakinan adalah ilmu yang membukakan segala objek pengetahuan secara tuntas dan tidak ada lagi yang meragukan sehingga membawakepada pengetahuan yang mantap.</w:t>
      </w:r>
    </w:p>
    <w:p w:rsidR="00B10F42" w:rsidRPr="0009781E" w:rsidRDefault="0005137D" w:rsidP="00B10F42">
      <w:pPr>
        <w:autoSpaceDE w:val="0"/>
        <w:autoSpaceDN w:val="0"/>
        <w:adjustRightInd w:val="0"/>
        <w:spacing w:before="0" w:after="0" w:line="480" w:lineRule="auto"/>
        <w:ind w:left="142" w:right="2" w:firstLine="709"/>
        <w:jc w:val="both"/>
        <w:rPr>
          <w:rFonts w:asciiTheme="majorBidi" w:hAnsiTheme="majorBidi" w:cstheme="majorBidi"/>
          <w:sz w:val="24"/>
          <w:szCs w:val="24"/>
        </w:rPr>
      </w:pPr>
      <w:r>
        <w:rPr>
          <w:rFonts w:asciiTheme="majorBidi" w:eastAsia="Times New Roman" w:hAnsiTheme="majorBidi" w:cstheme="majorBidi"/>
          <w:color w:val="000000" w:themeColor="text1"/>
          <w:sz w:val="24"/>
          <w:szCs w:val="24"/>
        </w:rPr>
        <w:lastRenderedPageBreak/>
        <w:t xml:space="preserve">Pengaruh pemikiran al-Ghazali dalam kitab </w:t>
      </w:r>
      <w:r w:rsidRPr="004D2707">
        <w:rPr>
          <w:rFonts w:asciiTheme="majorBidi" w:eastAsia="Times New Roman" w:hAnsiTheme="majorBidi" w:cstheme="majorBidi"/>
          <w:i/>
          <w:iCs/>
          <w:color w:val="000000" w:themeColor="text1"/>
          <w:sz w:val="24"/>
          <w:szCs w:val="24"/>
          <w:lang w:eastAsia="id-ID"/>
        </w:rPr>
        <w:t>Minh</w:t>
      </w:r>
      <w:r>
        <w:rPr>
          <w:rFonts w:asciiTheme="majorBidi" w:eastAsia="Times New Roman" w:hAnsiTheme="majorBidi" w:cstheme="majorBidi"/>
          <w:i/>
          <w:iCs/>
          <w:color w:val="000000" w:themeColor="text1"/>
          <w:sz w:val="24"/>
          <w:szCs w:val="24"/>
          <w:lang w:eastAsia="id-ID"/>
        </w:rPr>
        <w:t>â</w:t>
      </w:r>
      <w:r w:rsidRPr="004D2707">
        <w:rPr>
          <w:rFonts w:asciiTheme="majorBidi" w:eastAsia="Times New Roman" w:hAnsiTheme="majorBidi" w:cstheme="majorBidi"/>
          <w:i/>
          <w:iCs/>
          <w:color w:val="000000" w:themeColor="text1"/>
          <w:sz w:val="24"/>
          <w:szCs w:val="24"/>
          <w:lang w:eastAsia="id-ID"/>
        </w:rPr>
        <w:t>j al-‘</w:t>
      </w:r>
      <w:r>
        <w:rPr>
          <w:rFonts w:asciiTheme="majorBidi" w:eastAsia="Times New Roman" w:hAnsiTheme="majorBidi" w:cstheme="majorBidi"/>
          <w:i/>
          <w:iCs/>
          <w:color w:val="000000" w:themeColor="text1"/>
          <w:sz w:val="24"/>
          <w:szCs w:val="24"/>
          <w:lang w:eastAsia="id-ID"/>
        </w:rPr>
        <w:t>Â</w:t>
      </w:r>
      <w:r w:rsidRPr="004D2707">
        <w:rPr>
          <w:rFonts w:asciiTheme="majorBidi" w:eastAsia="Times New Roman" w:hAnsiTheme="majorBidi" w:cstheme="majorBidi"/>
          <w:i/>
          <w:iCs/>
          <w:color w:val="000000" w:themeColor="text1"/>
          <w:sz w:val="24"/>
          <w:szCs w:val="24"/>
          <w:lang w:eastAsia="id-ID"/>
        </w:rPr>
        <w:t>bid</w:t>
      </w:r>
      <w:r>
        <w:rPr>
          <w:rFonts w:asciiTheme="majorBidi" w:eastAsia="Times New Roman" w:hAnsiTheme="majorBidi" w:cstheme="majorBidi"/>
          <w:i/>
          <w:iCs/>
          <w:color w:val="000000" w:themeColor="text1"/>
          <w:sz w:val="24"/>
          <w:szCs w:val="24"/>
          <w:lang w:eastAsia="id-ID"/>
        </w:rPr>
        <w:t>î</w:t>
      </w:r>
      <w:r w:rsidRPr="004D2707">
        <w:rPr>
          <w:rFonts w:asciiTheme="majorBidi" w:eastAsia="Times New Roman" w:hAnsiTheme="majorBidi" w:cstheme="majorBidi"/>
          <w:i/>
          <w:iCs/>
          <w:color w:val="000000" w:themeColor="text1"/>
          <w:sz w:val="24"/>
          <w:szCs w:val="24"/>
          <w:lang w:eastAsia="id-ID"/>
        </w:rPr>
        <w:t>n</w:t>
      </w:r>
      <w:r>
        <w:rPr>
          <w:rFonts w:asciiTheme="majorBidi" w:eastAsia="Times New Roman" w:hAnsiTheme="majorBidi" w:cstheme="majorBidi"/>
          <w:color w:val="000000" w:themeColor="text1"/>
          <w:sz w:val="24"/>
          <w:szCs w:val="24"/>
        </w:rPr>
        <w:t xml:space="preserve"> ini sangat luas dan mendapat sambutan yang baik di kalangan umat Islam di Asia Tenggara terutama di wilayah Pattani (Thailand), Malaysia, Singapura, dan khususnya di Indonesia. Bahkan seorang ulama Indonesia bernama Syaikh Ikhsan ibn Muhammad Dahlan al-Jampasy al-Kadiry menulis syarah kitab </w:t>
      </w:r>
      <w:r w:rsidRPr="004D2707">
        <w:rPr>
          <w:rFonts w:asciiTheme="majorBidi" w:eastAsia="Times New Roman" w:hAnsiTheme="majorBidi" w:cstheme="majorBidi"/>
          <w:i/>
          <w:iCs/>
          <w:color w:val="000000" w:themeColor="text1"/>
          <w:sz w:val="24"/>
          <w:szCs w:val="24"/>
          <w:lang w:eastAsia="id-ID"/>
        </w:rPr>
        <w:t>Minh</w:t>
      </w:r>
      <w:r>
        <w:rPr>
          <w:rFonts w:asciiTheme="majorBidi" w:eastAsia="Times New Roman" w:hAnsiTheme="majorBidi" w:cstheme="majorBidi"/>
          <w:i/>
          <w:iCs/>
          <w:color w:val="000000" w:themeColor="text1"/>
          <w:sz w:val="24"/>
          <w:szCs w:val="24"/>
          <w:lang w:eastAsia="id-ID"/>
        </w:rPr>
        <w:t>â</w:t>
      </w:r>
      <w:r w:rsidRPr="004D2707">
        <w:rPr>
          <w:rFonts w:asciiTheme="majorBidi" w:eastAsia="Times New Roman" w:hAnsiTheme="majorBidi" w:cstheme="majorBidi"/>
          <w:i/>
          <w:iCs/>
          <w:color w:val="000000" w:themeColor="text1"/>
          <w:sz w:val="24"/>
          <w:szCs w:val="24"/>
          <w:lang w:eastAsia="id-ID"/>
        </w:rPr>
        <w:t>j al-‘</w:t>
      </w:r>
      <w:r>
        <w:rPr>
          <w:rFonts w:asciiTheme="majorBidi" w:eastAsia="Times New Roman" w:hAnsiTheme="majorBidi" w:cstheme="majorBidi"/>
          <w:i/>
          <w:iCs/>
          <w:color w:val="000000" w:themeColor="text1"/>
          <w:sz w:val="24"/>
          <w:szCs w:val="24"/>
          <w:lang w:eastAsia="id-ID"/>
        </w:rPr>
        <w:t>Â</w:t>
      </w:r>
      <w:r w:rsidRPr="004D2707">
        <w:rPr>
          <w:rFonts w:asciiTheme="majorBidi" w:eastAsia="Times New Roman" w:hAnsiTheme="majorBidi" w:cstheme="majorBidi"/>
          <w:i/>
          <w:iCs/>
          <w:color w:val="000000" w:themeColor="text1"/>
          <w:sz w:val="24"/>
          <w:szCs w:val="24"/>
          <w:lang w:eastAsia="id-ID"/>
        </w:rPr>
        <w:t>bid</w:t>
      </w:r>
      <w:r>
        <w:rPr>
          <w:rFonts w:asciiTheme="majorBidi" w:eastAsia="Times New Roman" w:hAnsiTheme="majorBidi" w:cstheme="majorBidi"/>
          <w:i/>
          <w:iCs/>
          <w:color w:val="000000" w:themeColor="text1"/>
          <w:sz w:val="24"/>
          <w:szCs w:val="24"/>
          <w:lang w:eastAsia="id-ID"/>
        </w:rPr>
        <w:t>î</w:t>
      </w:r>
      <w:r w:rsidRPr="004D2707">
        <w:rPr>
          <w:rFonts w:asciiTheme="majorBidi" w:eastAsia="Times New Roman" w:hAnsiTheme="majorBidi" w:cstheme="majorBidi"/>
          <w:i/>
          <w:iCs/>
          <w:color w:val="000000" w:themeColor="text1"/>
          <w:sz w:val="24"/>
          <w:szCs w:val="24"/>
          <w:lang w:eastAsia="id-ID"/>
        </w:rPr>
        <w:t>n</w:t>
      </w:r>
      <w:r>
        <w:rPr>
          <w:rFonts w:asciiTheme="majorBidi" w:eastAsia="Times New Roman" w:hAnsiTheme="majorBidi" w:cstheme="majorBidi"/>
          <w:color w:val="000000" w:themeColor="text1"/>
          <w:sz w:val="24"/>
          <w:szCs w:val="24"/>
        </w:rPr>
        <w:t xml:space="preserve">, yang diberi judul </w:t>
      </w:r>
      <w:r>
        <w:rPr>
          <w:rFonts w:asciiTheme="majorBidi" w:eastAsia="Times New Roman" w:hAnsiTheme="majorBidi" w:cstheme="majorBidi"/>
          <w:i/>
          <w:iCs/>
          <w:color w:val="000000" w:themeColor="text1"/>
          <w:sz w:val="24"/>
          <w:szCs w:val="24"/>
        </w:rPr>
        <w:t>Sirâj al-Thâlibîn</w:t>
      </w:r>
      <w:r>
        <w:rPr>
          <w:rFonts w:asciiTheme="majorBidi" w:eastAsia="Times New Roman" w:hAnsiTheme="majorBidi" w:cstheme="majorBidi"/>
          <w:color w:val="000000" w:themeColor="text1"/>
          <w:sz w:val="24"/>
          <w:szCs w:val="24"/>
        </w:rPr>
        <w:t xml:space="preserve"> berbahasa Arab, dan pertama kali diterbitkan oleh penerbit Salim Nabhan di kota Surabaya th 1945.</w:t>
      </w:r>
      <w:r w:rsidR="00B10F42">
        <w:rPr>
          <w:rFonts w:asciiTheme="majorBidi" w:hAnsiTheme="majorBidi" w:cstheme="majorBidi"/>
          <w:sz w:val="24"/>
          <w:szCs w:val="24"/>
        </w:rPr>
        <w:t xml:space="preserve"> </w:t>
      </w:r>
    </w:p>
    <w:p w:rsidR="00B10F42" w:rsidRPr="00222A74" w:rsidRDefault="00B10F42" w:rsidP="00B10F42">
      <w:pPr>
        <w:autoSpaceDE w:val="0"/>
        <w:autoSpaceDN w:val="0"/>
        <w:adjustRightInd w:val="0"/>
        <w:spacing w:before="0" w:after="0" w:line="480" w:lineRule="auto"/>
        <w:ind w:left="142" w:right="2" w:firstLine="709"/>
        <w:jc w:val="both"/>
        <w:rPr>
          <w:rFonts w:asciiTheme="majorBidi" w:eastAsia="Times New Roman" w:hAnsiTheme="majorBidi" w:cstheme="majorBidi"/>
          <w:sz w:val="24"/>
          <w:szCs w:val="24"/>
          <w:lang w:eastAsia="id-ID"/>
        </w:rPr>
      </w:pPr>
      <w:r>
        <w:rPr>
          <w:rFonts w:ascii="Times New Roman" w:hAnsi="Times New Roman" w:cs="Times New Roman"/>
          <w:sz w:val="24"/>
          <w:szCs w:val="24"/>
        </w:rPr>
        <w:t>Al-Ghazali mencoba melakukan kajian terhadap aspek ibadah, karena dalam al-Qur’an kata “ibadah” terulang lebih dari 125 kali. Bahkan ayat yang sering diungkapkan dan dijadikan dalil oleh ahli ilmu kalam ataupun ahli ilmu syariat adalah QS. Al-Zariyat ayat 56. Melalui kajian terhadap ayat ini al-Ghazali membuat analisa tentang hakikat ibadah? Menurutnya jawaban dari pertanyaan itu tidak mudah karena jawaban dari pertanyaan tersebut tidak membutuhkan kata-kata (teoritis). Tetapi harus dijabarkan dengan aplikasi amaliah konkrit ibadah itu sendiri.</w:t>
      </w:r>
      <w:r w:rsidRPr="007509C8">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Sehingg </w:t>
      </w:r>
      <w:r w:rsidRPr="00222A74">
        <w:rPr>
          <w:rFonts w:asciiTheme="majorBidi" w:eastAsia="Times New Roman" w:hAnsiTheme="majorBidi" w:cstheme="majorBidi"/>
          <w:sz w:val="24"/>
          <w:szCs w:val="24"/>
          <w:lang w:eastAsia="id-ID"/>
        </w:rPr>
        <w:t>al-Ghazali</w:t>
      </w:r>
      <w:r>
        <w:rPr>
          <w:rFonts w:asciiTheme="majorBidi" w:eastAsia="Times New Roman" w:hAnsiTheme="majorBidi" w:cstheme="majorBidi"/>
          <w:sz w:val="24"/>
          <w:szCs w:val="24"/>
          <w:lang w:eastAsia="id-ID"/>
        </w:rPr>
        <w:t xml:space="preserve"> sampai pada sebuah kesimpulan bahwa</w:t>
      </w:r>
      <w:r>
        <w:rPr>
          <w:rFonts w:asciiTheme="majorBidi" w:eastAsia="Times New Roman" w:hAnsiTheme="majorBidi" w:cstheme="majorBidi" w:hint="cs"/>
          <w:sz w:val="24"/>
          <w:szCs w:val="24"/>
          <w:rtl/>
          <w:lang w:eastAsia="id-ID"/>
        </w:rPr>
        <w:t xml:space="preserve"> : </w:t>
      </w:r>
      <w:r>
        <w:rPr>
          <w:rFonts w:asciiTheme="majorBidi" w:eastAsia="Times New Roman" w:hAnsiTheme="majorBidi" w:cstheme="majorBidi"/>
          <w:sz w:val="24"/>
          <w:szCs w:val="24"/>
          <w:lang w:eastAsia="id-ID"/>
        </w:rPr>
        <w:t xml:space="preserve"> “</w:t>
      </w:r>
      <w:r w:rsidRPr="005B197C">
        <w:rPr>
          <w:rFonts w:asciiTheme="majorBidi" w:eastAsia="Times New Roman" w:hAnsiTheme="majorBidi" w:cstheme="majorBidi"/>
          <w:i/>
          <w:iCs/>
          <w:sz w:val="24"/>
          <w:szCs w:val="24"/>
          <w:lang w:eastAsia="id-ID"/>
        </w:rPr>
        <w:t xml:space="preserve">Ibadah adalah buah dari ilmu, faedah dari umur, hasil dari usaha hamba-hamba Allah yang kuat, barang berharga dari pada pemimpin, aulia, jalan yang selalu ditempuh oleh orang-orang yang bertaqwa, bagian untuk mereka yang mulia, yang ber-mujahadah, dan menjadi pilihan orang-orang yang selalu </w:t>
      </w:r>
      <w:r>
        <w:rPr>
          <w:rFonts w:asciiTheme="majorBidi" w:eastAsia="Times New Roman" w:hAnsiTheme="majorBidi" w:cstheme="majorBidi"/>
          <w:i/>
          <w:iCs/>
          <w:sz w:val="24"/>
          <w:szCs w:val="24"/>
          <w:lang w:eastAsia="id-ID"/>
        </w:rPr>
        <w:t>berpikir</w:t>
      </w:r>
      <w:r w:rsidRPr="005B197C">
        <w:rPr>
          <w:rFonts w:asciiTheme="majorBidi" w:eastAsia="Times New Roman" w:hAnsiTheme="majorBidi" w:cstheme="majorBidi"/>
          <w:i/>
          <w:iCs/>
          <w:sz w:val="24"/>
          <w:szCs w:val="24"/>
          <w:lang w:eastAsia="id-ID"/>
        </w:rPr>
        <w:t xml:space="preserve"> serta jalan menuju </w:t>
      </w:r>
      <w:r>
        <w:rPr>
          <w:rFonts w:asciiTheme="majorBidi" w:eastAsia="Times New Roman" w:hAnsiTheme="majorBidi" w:cstheme="majorBidi"/>
          <w:i/>
          <w:iCs/>
          <w:sz w:val="24"/>
          <w:szCs w:val="24"/>
          <w:lang w:eastAsia="id-ID"/>
        </w:rPr>
        <w:t>kebahagiaan</w:t>
      </w:r>
      <w:r w:rsidRPr="00222A74">
        <w:rPr>
          <w:rFonts w:asciiTheme="majorBidi" w:eastAsia="Times New Roman" w:hAnsiTheme="majorBidi" w:cstheme="majorBidi"/>
          <w:sz w:val="24"/>
          <w:szCs w:val="24"/>
          <w:lang w:eastAsia="id-ID"/>
        </w:rPr>
        <w:t>,</w:t>
      </w:r>
      <w:r w:rsidRPr="00222A74">
        <w:rPr>
          <w:rStyle w:val="FootnoteReference"/>
          <w:rFonts w:asciiTheme="majorBidi" w:eastAsia="Times New Roman" w:hAnsiTheme="majorBidi" w:cstheme="majorBidi"/>
          <w:sz w:val="20"/>
          <w:szCs w:val="20"/>
          <w:lang w:eastAsia="id-ID"/>
        </w:rPr>
        <w:footnoteReference w:id="4"/>
      </w:r>
      <w:r>
        <w:rPr>
          <w:rFonts w:asciiTheme="majorBidi" w:eastAsia="Times New Roman" w:hAnsiTheme="majorBidi" w:cstheme="majorBidi"/>
          <w:sz w:val="24"/>
          <w:szCs w:val="24"/>
          <w:lang w:eastAsia="id-ID"/>
        </w:rPr>
        <w:t xml:space="preserve"> sebagaimana </w:t>
      </w:r>
      <w:r w:rsidRPr="00222A74">
        <w:rPr>
          <w:rFonts w:asciiTheme="majorBidi" w:eastAsia="Times New Roman" w:hAnsiTheme="majorBidi" w:cstheme="majorBidi"/>
          <w:sz w:val="24"/>
          <w:szCs w:val="24"/>
          <w:lang w:eastAsia="id-ID"/>
        </w:rPr>
        <w:t>firman Allah :</w:t>
      </w:r>
    </w:p>
    <w:p w:rsidR="00B10F42" w:rsidRPr="001F2667" w:rsidRDefault="00B10F42" w:rsidP="00B10F42">
      <w:pPr>
        <w:pStyle w:val="ListParagraph"/>
        <w:bidi/>
        <w:spacing w:after="0" w:line="360" w:lineRule="auto"/>
        <w:ind w:left="142" w:firstLine="1"/>
        <w:contextualSpacing w:val="0"/>
        <w:jc w:val="both"/>
        <w:rPr>
          <w:rFonts w:asciiTheme="majorBidi" w:eastAsia="Times New Roman" w:hAnsiTheme="majorBidi" w:cstheme="majorBidi"/>
          <w:color w:val="000000" w:themeColor="text1"/>
          <w:sz w:val="32"/>
          <w:szCs w:val="32"/>
          <w:lang w:eastAsia="id-ID"/>
        </w:rPr>
      </w:pPr>
      <w:r w:rsidRPr="001F2667">
        <w:rPr>
          <w:rFonts w:ascii="Traditional Arabic" w:hAnsi="Traditional Arabic" w:cs="Traditional Arabic"/>
          <w:color w:val="000000" w:themeColor="text1"/>
          <w:sz w:val="32"/>
          <w:szCs w:val="32"/>
          <w:rtl/>
        </w:rPr>
        <w:t>إِنَّ هَذَا كَانَ لَكُمْ جَزَاءً وَكَانَ سَعْيُكُمْ مَشْكُورًا</w:t>
      </w:r>
    </w:p>
    <w:p w:rsidR="00B10F42" w:rsidRDefault="00B10F42" w:rsidP="00B10F42">
      <w:pPr>
        <w:pStyle w:val="ListParagraph"/>
        <w:spacing w:after="0" w:line="360" w:lineRule="auto"/>
        <w:ind w:left="142" w:firstLine="709"/>
        <w:contextualSpacing w:val="0"/>
        <w:jc w:val="both"/>
        <w:rPr>
          <w:rFonts w:asciiTheme="majorBidi" w:eastAsia="Times New Roman" w:hAnsiTheme="majorBidi" w:cstheme="majorBidi"/>
          <w:sz w:val="24"/>
          <w:szCs w:val="24"/>
          <w:lang w:eastAsia="id-ID"/>
        </w:rPr>
      </w:pPr>
      <w:r w:rsidRPr="00C763C5">
        <w:rPr>
          <w:rFonts w:asciiTheme="majorBidi" w:eastAsia="Times New Roman" w:hAnsiTheme="majorBidi" w:cstheme="majorBidi"/>
          <w:sz w:val="24"/>
          <w:szCs w:val="24"/>
          <w:lang w:eastAsia="id-ID"/>
        </w:rPr>
        <w:lastRenderedPageBreak/>
        <w:t>"</w:t>
      </w:r>
      <w:r w:rsidRPr="0050257C">
        <w:rPr>
          <w:rFonts w:asciiTheme="majorBidi" w:eastAsia="Times New Roman" w:hAnsiTheme="majorBidi" w:cstheme="majorBidi"/>
          <w:i/>
          <w:iCs/>
          <w:sz w:val="24"/>
          <w:szCs w:val="24"/>
          <w:lang w:eastAsia="id-ID"/>
        </w:rPr>
        <w:t>Ini adalah ganjaran bagi kamu atas usaha kamu yang bersyukur</w:t>
      </w:r>
      <w:r>
        <w:rPr>
          <w:rFonts w:asciiTheme="majorBidi" w:eastAsia="Times New Roman" w:hAnsiTheme="majorBidi" w:cstheme="majorBidi"/>
          <w:sz w:val="24"/>
          <w:szCs w:val="24"/>
          <w:lang w:eastAsia="id-ID"/>
        </w:rPr>
        <w:t>" (QS. Al-Insan : 22)</w:t>
      </w:r>
      <w:r w:rsidRPr="00E90E87">
        <w:rPr>
          <w:rStyle w:val="FootnoteReference"/>
          <w:rFonts w:asciiTheme="majorBidi" w:eastAsia="Times New Roman" w:hAnsiTheme="majorBidi" w:cstheme="majorBidi"/>
          <w:sz w:val="20"/>
          <w:szCs w:val="20"/>
          <w:lang w:eastAsia="id-ID"/>
        </w:rPr>
        <w:footnoteReference w:id="5"/>
      </w:r>
    </w:p>
    <w:p w:rsidR="00B10F42" w:rsidRDefault="00B10F42" w:rsidP="00B10F42">
      <w:pPr>
        <w:pStyle w:val="ListParagraph"/>
        <w:spacing w:after="0" w:line="240" w:lineRule="auto"/>
        <w:ind w:left="142" w:firstLine="709"/>
        <w:contextualSpacing w:val="0"/>
        <w:jc w:val="both"/>
        <w:rPr>
          <w:rFonts w:asciiTheme="majorBidi" w:eastAsia="Times New Roman" w:hAnsiTheme="majorBidi" w:cstheme="majorBidi"/>
          <w:sz w:val="24"/>
          <w:szCs w:val="24"/>
          <w:lang w:eastAsia="id-ID"/>
        </w:rPr>
      </w:pPr>
    </w:p>
    <w:p w:rsidR="00B10F42" w:rsidRDefault="00B10F42" w:rsidP="00552A6C">
      <w:pPr>
        <w:autoSpaceDE w:val="0"/>
        <w:autoSpaceDN w:val="0"/>
        <w:adjustRightInd w:val="0"/>
        <w:spacing w:before="0" w:after="0" w:line="480" w:lineRule="auto"/>
        <w:ind w:left="142" w:right="2"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Kalau begitu ibadah adalah hasil dari sebuah perjuangan berat yang harus dilalui oleh seor</w:t>
      </w:r>
      <w:r w:rsidR="00552A6C">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ng hamba yang ingin mendekatkan diri (cerdas secara spiritual) kepada Allah. Layaknya sebuah proses perjuangan maka sudah pasti membutuhkan pengorbanan yang tidak sedikit, menghadang bahaya besar, dan harus menyingkirkan halangan yang merintangi.</w:t>
      </w:r>
    </w:p>
    <w:p w:rsidR="00B10F42" w:rsidRDefault="00B10F42" w:rsidP="00B10F42">
      <w:pPr>
        <w:autoSpaceDE w:val="0"/>
        <w:autoSpaceDN w:val="0"/>
        <w:adjustRightInd w:val="0"/>
        <w:spacing w:before="0" w:after="0" w:line="480" w:lineRule="auto"/>
        <w:ind w:left="142" w:right="2"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Al-Ghazali mencoba melakukan kajian terhadap persoalan-persoalan yang berkaitan dengan ibadah, dengan tinjauan lahiriyah maupun batiniyah. Seperti yang diungkapkan dalam kitab </w:t>
      </w:r>
      <w:r>
        <w:rPr>
          <w:rFonts w:asciiTheme="majorBidi" w:eastAsia="Times New Roman" w:hAnsiTheme="majorBidi" w:cstheme="majorBidi"/>
          <w:i/>
          <w:iCs/>
          <w:sz w:val="24"/>
          <w:szCs w:val="24"/>
          <w:lang w:eastAsia="id-ID"/>
        </w:rPr>
        <w:t>Minhâj al-‘Âbidîn</w:t>
      </w:r>
      <w:r>
        <w:rPr>
          <w:rFonts w:asciiTheme="majorBidi" w:eastAsia="Times New Roman" w:hAnsiTheme="majorBidi" w:cstheme="majorBidi"/>
          <w:sz w:val="24"/>
          <w:szCs w:val="24"/>
          <w:lang w:eastAsia="id-ID"/>
        </w:rPr>
        <w:t xml:space="preserve"> mengenai masalah ibadah, seperti katanya :</w:t>
      </w:r>
    </w:p>
    <w:p w:rsidR="00B10F42" w:rsidRPr="006342F9" w:rsidRDefault="00B10F42" w:rsidP="00B10F42">
      <w:pPr>
        <w:autoSpaceDE w:val="0"/>
        <w:autoSpaceDN w:val="0"/>
        <w:bidi/>
        <w:adjustRightInd w:val="0"/>
        <w:spacing w:after="0" w:line="240" w:lineRule="auto"/>
        <w:ind w:left="2" w:right="142"/>
        <w:jc w:val="both"/>
        <w:rPr>
          <w:rFonts w:asciiTheme="majorBidi" w:eastAsia="Times New Roman" w:hAnsiTheme="majorBidi" w:cstheme="majorBidi"/>
          <w:sz w:val="20"/>
          <w:szCs w:val="20"/>
          <w:rtl/>
          <w:lang w:eastAsia="id-ID"/>
        </w:rPr>
      </w:pPr>
      <w:r w:rsidRPr="00F63336">
        <w:rPr>
          <w:rFonts w:ascii="Traditional Arabic" w:eastAsia="Times New Roman" w:hAnsi="Traditional Arabic" w:cs="Traditional Arabic" w:hint="cs"/>
          <w:sz w:val="32"/>
          <w:szCs w:val="32"/>
          <w:rtl/>
          <w:lang w:eastAsia="id-ID"/>
        </w:rPr>
        <w:t>ثُمِّ أنَا نَظَرْنَا فِيْهَا و تَأْمِلْنَا طَرِيْقَهَا مِنْ مَبَادِيْهَا الَى مَقَاصِدِهَا الَتِى هِيَ أَمَنِى سَالِكِيْهَا فَاذَا هِيَ طَرِيْقٌ وَعِرٌ وَ سَبِيْلٌ صَعْبٌ كَثِيْرَةُ الْعُقْبَاتِ شَدِيْدَةُ الْمَشَقَاتِ بَعِيْدَةُ الْمَشَفَاةِ عَظِيْمَةُ اْلآفَاةِ كَثِيْرَةُ الْعَوَائِقِ وَ الْمَوَانِعُ حَقِيْقَةُ الْمُهَالِكِ وَ الْمَقَاطِعُ غَزِيْرَةُ الْاَعْدَاءِ وَ الْقُطَاعُ عَزِيْزَةُ الْاِشْيَاعِ وَ الْاِتْبَاعِ.</w:t>
      </w:r>
      <w:r w:rsidRPr="00D827D4">
        <w:rPr>
          <w:rStyle w:val="FootnoteReference"/>
          <w:rFonts w:asciiTheme="majorBidi" w:eastAsia="Times New Roman" w:hAnsiTheme="majorBidi" w:cstheme="majorBidi"/>
          <w:sz w:val="20"/>
          <w:szCs w:val="20"/>
          <w:rtl/>
          <w:lang w:eastAsia="id-ID"/>
        </w:rPr>
        <w:footnoteReference w:id="6"/>
      </w:r>
    </w:p>
    <w:p w:rsidR="00B10F42" w:rsidRDefault="00B10F42" w:rsidP="00B10F42">
      <w:pPr>
        <w:autoSpaceDE w:val="0"/>
        <w:autoSpaceDN w:val="0"/>
        <w:adjustRightInd w:val="0"/>
        <w:spacing w:after="0" w:line="240" w:lineRule="auto"/>
        <w:ind w:left="142" w:firstLine="709"/>
        <w:jc w:val="both"/>
        <w:rPr>
          <w:rFonts w:asciiTheme="majorBidi" w:eastAsia="Times New Roman" w:hAnsiTheme="majorBidi" w:cstheme="majorBidi"/>
          <w:i/>
          <w:iCs/>
          <w:sz w:val="24"/>
          <w:szCs w:val="24"/>
          <w:lang w:eastAsia="id-ID"/>
        </w:rPr>
      </w:pPr>
    </w:p>
    <w:p w:rsidR="00B10F42" w:rsidRPr="00595149" w:rsidRDefault="00B10F42" w:rsidP="009604C2">
      <w:pPr>
        <w:autoSpaceDE w:val="0"/>
        <w:autoSpaceDN w:val="0"/>
        <w:adjustRightInd w:val="0"/>
        <w:spacing w:after="0" w:line="240" w:lineRule="auto"/>
        <w:ind w:left="142" w:right="2"/>
        <w:jc w:val="both"/>
        <w:rPr>
          <w:rFonts w:asciiTheme="majorBidi" w:eastAsia="Times New Roman" w:hAnsiTheme="majorBidi" w:cstheme="majorBidi"/>
          <w:i/>
          <w:iCs/>
          <w:sz w:val="24"/>
          <w:szCs w:val="24"/>
          <w:lang w:eastAsia="id-ID"/>
        </w:rPr>
      </w:pPr>
      <w:r>
        <w:rPr>
          <w:rFonts w:asciiTheme="majorBidi" w:eastAsia="Times New Roman" w:hAnsiTheme="majorBidi" w:cstheme="majorBidi"/>
          <w:i/>
          <w:iCs/>
          <w:sz w:val="24"/>
          <w:szCs w:val="24"/>
          <w:lang w:eastAsia="id-ID"/>
        </w:rPr>
        <w:t>“Selanjutnya kami berpikir dan merenungkan mengenai ibadah dan mengenai jalan yang harus ditempuh dari awal hingga akhir yang menjadi harapan dan cita-cita bagi penempuhnya, ternyata jalan itu sangat sulit dan melelahkan, banyak tanjakan dan penuh resiko, banyak bahaya dan sangat panjang, rintangan dan kehancuran,terkepung kebinasaan, kehancuran, banyak onak dan duri.</w:t>
      </w:r>
    </w:p>
    <w:p w:rsidR="00B10F42" w:rsidRDefault="00B10F42" w:rsidP="00B10F42">
      <w:pPr>
        <w:autoSpaceDE w:val="0"/>
        <w:autoSpaceDN w:val="0"/>
        <w:adjustRightInd w:val="0"/>
        <w:spacing w:after="0" w:line="240" w:lineRule="auto"/>
        <w:ind w:left="142" w:firstLine="709"/>
        <w:jc w:val="both"/>
        <w:rPr>
          <w:rFonts w:asciiTheme="majorBidi" w:eastAsia="Times New Roman" w:hAnsiTheme="majorBidi" w:cstheme="majorBidi"/>
          <w:sz w:val="24"/>
          <w:szCs w:val="24"/>
          <w:lang w:eastAsia="id-ID"/>
        </w:rPr>
      </w:pPr>
    </w:p>
    <w:p w:rsidR="00C727F2" w:rsidRDefault="00C727F2" w:rsidP="00C727F2">
      <w:pPr>
        <w:pStyle w:val="ListParagraph"/>
        <w:spacing w:after="0" w:line="240" w:lineRule="auto"/>
        <w:ind w:left="142" w:firstLine="709"/>
        <w:contextualSpacing w:val="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Hasyim Asy’ari memberikan komentar tentang jalan ilmu yang akan dilalui. </w:t>
      </w:r>
      <w:r w:rsidRPr="006F7445">
        <w:rPr>
          <w:rFonts w:asciiTheme="majorBidi" w:eastAsia="Times New Roman" w:hAnsiTheme="majorBidi" w:cstheme="majorBidi"/>
          <w:color w:val="000000" w:themeColor="text1"/>
          <w:sz w:val="24"/>
          <w:szCs w:val="24"/>
        </w:rPr>
        <w:t>“</w:t>
      </w:r>
      <w:r w:rsidRPr="00236B2F">
        <w:rPr>
          <w:rFonts w:asciiTheme="majorBidi" w:eastAsia="Times New Roman" w:hAnsiTheme="majorBidi" w:cstheme="majorBidi"/>
          <w:i/>
          <w:iCs/>
          <w:color w:val="000000" w:themeColor="text1"/>
          <w:sz w:val="24"/>
          <w:szCs w:val="24"/>
        </w:rPr>
        <w:t xml:space="preserve">Lembah ilmu-ilmu di sepanjang masa selalu mengalir deras. Taman-taman disiplin ilmu akan selalu berbuah dan daunnya akan selalu hijau. Duhai Allah, ilmu-ilmu itu adalah perhiasan yang amat mulia dan amat  menguntungkan. Mengangkat derajat pemiliknya kepada derajat yang tinggi. Pengkaji yang menyibukkan dengan ilmu akan memperoleh manfaat. Sementara </w:t>
      </w:r>
      <w:r w:rsidRPr="00236B2F">
        <w:rPr>
          <w:rFonts w:asciiTheme="majorBidi" w:eastAsia="Times New Roman" w:hAnsiTheme="majorBidi" w:cstheme="majorBidi"/>
          <w:i/>
          <w:iCs/>
          <w:color w:val="000000" w:themeColor="text1"/>
          <w:sz w:val="24"/>
          <w:szCs w:val="24"/>
        </w:rPr>
        <w:lastRenderedPageBreak/>
        <w:t>ilmu yang paling tinggi nilainya dan paling baik penyebutannya adalah ilmu tasawuf, ilmu yang dapat menjernihkan hati dan watak. Ilmu yang merupakan pokok atau dasarnya ilmu, sementara ilmu lainnya adalah cabang. Karena ilmu ini berkaitan dengan keberadaan Tuhan, jalan menempuh kebahagiaan, dan kebagaiaan yang kekal</w:t>
      </w:r>
      <w:r w:rsidRPr="006F7445">
        <w:rPr>
          <w:rFonts w:asciiTheme="majorBidi" w:eastAsia="Times New Roman" w:hAnsiTheme="majorBidi" w:cstheme="majorBidi"/>
          <w:color w:val="000000" w:themeColor="text1"/>
          <w:sz w:val="24"/>
          <w:szCs w:val="24"/>
        </w:rPr>
        <w:t>.</w:t>
      </w:r>
      <w:r w:rsidRPr="00E90E87">
        <w:rPr>
          <w:rStyle w:val="FootnoteReference"/>
          <w:rFonts w:asciiTheme="majorBidi" w:eastAsia="Times New Roman" w:hAnsiTheme="majorBidi" w:cstheme="majorBidi"/>
          <w:color w:val="000000" w:themeColor="text1"/>
          <w:sz w:val="20"/>
          <w:szCs w:val="20"/>
        </w:rPr>
        <w:footnoteReference w:id="7"/>
      </w:r>
    </w:p>
    <w:p w:rsidR="00C727F2" w:rsidRDefault="00C727F2" w:rsidP="00C727F2">
      <w:pPr>
        <w:pStyle w:val="ListParagraph"/>
        <w:spacing w:after="0" w:line="240" w:lineRule="auto"/>
        <w:ind w:left="142" w:firstLine="709"/>
        <w:contextualSpacing w:val="0"/>
        <w:jc w:val="both"/>
        <w:rPr>
          <w:rFonts w:asciiTheme="majorBidi" w:eastAsia="Times New Roman" w:hAnsiTheme="majorBidi" w:cstheme="majorBidi"/>
          <w:color w:val="000000" w:themeColor="text1"/>
          <w:sz w:val="24"/>
          <w:szCs w:val="24"/>
        </w:rPr>
      </w:pPr>
    </w:p>
    <w:p w:rsidR="00C727F2" w:rsidRDefault="00C727F2" w:rsidP="00C727F2">
      <w:pPr>
        <w:pStyle w:val="ListParagraph"/>
        <w:spacing w:after="0" w:line="480" w:lineRule="auto"/>
        <w:ind w:left="142" w:firstLine="709"/>
        <w:contextualSpacing w:val="0"/>
        <w:jc w:val="both"/>
        <w:rPr>
          <w:rFonts w:ascii="Times New Roman" w:eastAsia="Times New Roman" w:hAnsi="Times New Roman" w:cs="Times New Roman"/>
          <w:sz w:val="24"/>
          <w:szCs w:val="24"/>
        </w:rPr>
      </w:pPr>
      <w:r w:rsidRPr="00304F58">
        <w:rPr>
          <w:rFonts w:ascii="Times New Roman" w:eastAsia="Times New Roman" w:hAnsi="Times New Roman" w:cs="Times New Roman"/>
          <w:sz w:val="24"/>
          <w:szCs w:val="24"/>
        </w:rPr>
        <w:t xml:space="preserve">Dalam aplikasinya, manusia dituntut menggunakan pengetahuannya tidak hanya untuk mengenal Tuhannya saja, tetapi juga untuk memberikan pelayanan kepada manusia sebaik mungkin. Pengetahuan tentang Tuhan tidak berdasarkan atas kepercayaan yang buta, tetapi atas dasar pengetahuan terhadap hukum-hukum-Nya yang universal.  Segala ilmu yang dipraktikan harus memiliki landasan ilmiah, sebab perbuatan tanpa dilandasi ilmu hanya akan menjadikan naif dan riskan. </w:t>
      </w:r>
    </w:p>
    <w:p w:rsidR="00C727F2" w:rsidRDefault="00C727F2" w:rsidP="0005137D">
      <w:pPr>
        <w:pStyle w:val="ListParagraph"/>
        <w:spacing w:after="0" w:line="480" w:lineRule="auto"/>
        <w:ind w:left="142" w:firstLine="709"/>
        <w:contextualSpacing w:val="0"/>
        <w:jc w:val="both"/>
        <w:rPr>
          <w:rFonts w:ascii="Times New Roman" w:eastAsia="Times New Roman" w:hAnsi="Times New Roman" w:cs="Times New Roman"/>
          <w:sz w:val="24"/>
          <w:szCs w:val="24"/>
        </w:rPr>
      </w:pPr>
      <w:r w:rsidRPr="00304F58">
        <w:rPr>
          <w:rFonts w:ascii="Times New Roman" w:eastAsia="Times New Roman" w:hAnsi="Times New Roman" w:cs="Times New Roman"/>
          <w:sz w:val="24"/>
          <w:szCs w:val="24"/>
        </w:rPr>
        <w:t xml:space="preserve">Sehubungan dengan hal </w:t>
      </w:r>
      <w:r>
        <w:rPr>
          <w:rFonts w:ascii="Times New Roman" w:eastAsia="Times New Roman" w:hAnsi="Times New Roman" w:cs="Times New Roman"/>
          <w:sz w:val="24"/>
          <w:szCs w:val="24"/>
        </w:rPr>
        <w:t>ini</w:t>
      </w:r>
      <w:r w:rsidRPr="00304F58">
        <w:rPr>
          <w:rFonts w:ascii="Times New Roman" w:eastAsia="Times New Roman" w:hAnsi="Times New Roman" w:cs="Times New Roman"/>
          <w:sz w:val="24"/>
          <w:szCs w:val="24"/>
        </w:rPr>
        <w:t xml:space="preserve">, </w:t>
      </w:r>
      <w:r w:rsidR="00191A32">
        <w:rPr>
          <w:rFonts w:ascii="Times New Roman" w:eastAsia="Times New Roman" w:hAnsi="Times New Roman" w:cs="Times New Roman"/>
          <w:sz w:val="24"/>
          <w:szCs w:val="24"/>
        </w:rPr>
        <w:t>Allah SWT.</w:t>
      </w:r>
      <w:r w:rsidRPr="00304F58">
        <w:rPr>
          <w:rFonts w:ascii="Times New Roman" w:eastAsia="Times New Roman" w:hAnsi="Times New Roman" w:cs="Times New Roman"/>
          <w:sz w:val="24"/>
          <w:szCs w:val="24"/>
        </w:rPr>
        <w:t xml:space="preserve"> sangat mengecam orang yang mengatakan sesuatu, mengerti akan ajaran-ajaran Islam, tetapi tidak melaksanakannya, sebagaimana diterangkan dalam surat Ash-Shaff ayat 3.</w:t>
      </w:r>
    </w:p>
    <w:p w:rsidR="00C727F2" w:rsidRPr="00E7090F" w:rsidRDefault="00C727F2" w:rsidP="00C727F2">
      <w:pPr>
        <w:pStyle w:val="ListParagraph"/>
        <w:bidi/>
        <w:spacing w:after="0" w:line="240" w:lineRule="auto"/>
        <w:ind w:left="142" w:firstLine="1"/>
        <w:contextualSpacing w:val="0"/>
        <w:jc w:val="both"/>
        <w:rPr>
          <w:rFonts w:ascii="Traditional Arabic" w:hAnsi="Traditional Arabic" w:cs="Traditional Arabic"/>
          <w:color w:val="000000" w:themeColor="text1"/>
          <w:sz w:val="32"/>
          <w:szCs w:val="32"/>
        </w:rPr>
      </w:pPr>
      <w:r w:rsidRPr="00E7090F">
        <w:rPr>
          <w:rFonts w:ascii="Traditional Arabic" w:hAnsi="Traditional Arabic" w:cs="Traditional Arabic"/>
          <w:color w:val="000000" w:themeColor="text1"/>
          <w:sz w:val="32"/>
          <w:szCs w:val="32"/>
          <w:rtl/>
        </w:rPr>
        <w:t>كَبُرَ مَقْتًا عِنْدَ اللَّهِ أَنْ تَقُولُوا مَا لَا تَفْعَلُونَ</w:t>
      </w:r>
    </w:p>
    <w:p w:rsidR="00C727F2" w:rsidRPr="0039390F" w:rsidRDefault="00C727F2" w:rsidP="00C727F2">
      <w:pPr>
        <w:pStyle w:val="ListParagraph"/>
        <w:spacing w:after="0" w:line="480" w:lineRule="auto"/>
        <w:ind w:left="142"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Artinya :” </w:t>
      </w:r>
      <w:r>
        <w:rPr>
          <w:rFonts w:ascii="Times New Roman" w:eastAsia="Times New Roman" w:hAnsi="Times New Roman" w:cs="Times New Roman"/>
          <w:i/>
          <w:iCs/>
          <w:sz w:val="24"/>
          <w:szCs w:val="24"/>
        </w:rPr>
        <w:t>Amat besar kebencian di sisi Allah bahwa kamu mengatakan apa yang tiada kamu kerjakan</w:t>
      </w:r>
      <w:r>
        <w:rPr>
          <w:rFonts w:ascii="Times New Roman" w:eastAsia="Times New Roman" w:hAnsi="Times New Roman" w:cs="Times New Roman"/>
          <w:sz w:val="24"/>
          <w:szCs w:val="24"/>
        </w:rPr>
        <w:t>”.</w:t>
      </w:r>
      <w:r w:rsidRPr="00E06E21">
        <w:rPr>
          <w:rStyle w:val="FootnoteReference"/>
          <w:rFonts w:ascii="Times New Roman" w:eastAsia="Times New Roman" w:hAnsi="Times New Roman" w:cs="Times New Roman"/>
          <w:sz w:val="20"/>
          <w:szCs w:val="20"/>
        </w:rPr>
        <w:footnoteReference w:id="8"/>
      </w:r>
    </w:p>
    <w:p w:rsidR="00C727F2" w:rsidRDefault="00C727F2" w:rsidP="00C727F2">
      <w:pPr>
        <w:pStyle w:val="ListParagraph"/>
        <w:spacing w:after="0" w:line="480" w:lineRule="auto"/>
        <w:ind w:left="142" w:firstLine="709"/>
        <w:contextualSpacing w:val="0"/>
        <w:jc w:val="both"/>
        <w:rPr>
          <w:rFonts w:ascii="Times New Roman" w:eastAsia="Times New Roman" w:hAnsi="Times New Roman" w:cs="Times New Roman"/>
          <w:sz w:val="24"/>
          <w:szCs w:val="24"/>
        </w:rPr>
      </w:pPr>
      <w:r w:rsidRPr="00304F58">
        <w:rPr>
          <w:rFonts w:ascii="Times New Roman" w:eastAsia="Times New Roman" w:hAnsi="Times New Roman" w:cs="Times New Roman"/>
          <w:sz w:val="24"/>
          <w:szCs w:val="24"/>
        </w:rPr>
        <w:t>Karena itu sebag</w:t>
      </w:r>
      <w:r>
        <w:rPr>
          <w:rFonts w:ascii="Times New Roman" w:eastAsia="Times New Roman" w:hAnsi="Times New Roman" w:cs="Times New Roman"/>
          <w:sz w:val="24"/>
          <w:szCs w:val="24"/>
        </w:rPr>
        <w:t>ai janji Allah dalam al-Qur’an Surat. Al-Mujadilah ayat 11:</w:t>
      </w:r>
    </w:p>
    <w:p w:rsidR="00C727F2" w:rsidRPr="00E7090F" w:rsidRDefault="00C727F2" w:rsidP="00C727F2">
      <w:pPr>
        <w:pStyle w:val="ListParagraph"/>
        <w:bidi/>
        <w:spacing w:after="0" w:line="240" w:lineRule="auto"/>
        <w:ind w:left="142" w:right="142" w:firstLine="1"/>
        <w:contextualSpacing w:val="0"/>
        <w:jc w:val="both"/>
        <w:rPr>
          <w:rFonts w:ascii="Times New Roman" w:eastAsia="Times New Roman" w:hAnsi="Times New Roman" w:cs="Times New Roman"/>
          <w:color w:val="000000" w:themeColor="text1"/>
          <w:sz w:val="32"/>
          <w:szCs w:val="32"/>
        </w:rPr>
      </w:pPr>
      <w:r w:rsidRPr="00E7090F">
        <w:rPr>
          <w:rFonts w:ascii="Traditional Arabic" w:hAnsi="Traditional Arabic" w:cs="Traditional Arabic"/>
          <w:color w:val="000000" w:themeColor="text1"/>
          <w:sz w:val="32"/>
          <w:szCs w:val="32"/>
          <w:rtl/>
        </w:rPr>
        <w:t>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w:t>
      </w:r>
    </w:p>
    <w:p w:rsidR="00DD4E3B" w:rsidRDefault="00DD4E3B" w:rsidP="00DD4E3B">
      <w:pPr>
        <w:pStyle w:val="ListParagraph"/>
        <w:spacing w:after="0" w:line="240" w:lineRule="auto"/>
        <w:ind w:left="142" w:firstLine="709"/>
        <w:contextualSpacing w:val="0"/>
        <w:jc w:val="both"/>
        <w:rPr>
          <w:rFonts w:ascii="Times New Roman" w:eastAsia="Times New Roman" w:hAnsi="Times New Roman" w:cs="Times New Roman"/>
          <w:sz w:val="24"/>
          <w:szCs w:val="24"/>
        </w:rPr>
      </w:pPr>
    </w:p>
    <w:p w:rsidR="00C727F2" w:rsidRDefault="00C727F2" w:rsidP="00C727F2">
      <w:pPr>
        <w:pStyle w:val="ListParagraph"/>
        <w:spacing w:after="0" w:line="480" w:lineRule="auto"/>
        <w:ind w:left="142"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Artinya : </w:t>
      </w:r>
    </w:p>
    <w:p w:rsidR="00C727F2" w:rsidRPr="00A11466" w:rsidRDefault="00C727F2" w:rsidP="00C727F2">
      <w:pPr>
        <w:pStyle w:val="ListParagraph"/>
        <w:spacing w:after="0" w:line="240" w:lineRule="auto"/>
        <w:ind w:left="142"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iCs/>
          <w:sz w:val="24"/>
          <w:szCs w:val="24"/>
        </w:rPr>
        <w:t>Hai orang-orang yang beriman, apabila dikatakan kepadamu “berlapang-lapanglah dalam majelis, makalapangkanlah, niscaya Allah akan member kelapangan untukmu. Dan apabila dikatakan “berdirilah kamu maka berdirilah,niscaya Allah akan meningkatkan orang yang beriman dan berilmu pengetahuan diantara kamu beberapa derajat. Dan Allah Maha Mengetahui apa yang kamu kerjakan</w:t>
      </w:r>
      <w:r>
        <w:rPr>
          <w:rFonts w:ascii="Times New Roman" w:eastAsia="Times New Roman" w:hAnsi="Times New Roman" w:cs="Times New Roman"/>
          <w:sz w:val="24"/>
          <w:szCs w:val="24"/>
        </w:rPr>
        <w:t>”.</w:t>
      </w:r>
      <w:r w:rsidRPr="00E06E21">
        <w:rPr>
          <w:rStyle w:val="FootnoteReference"/>
          <w:rFonts w:ascii="Times New Roman" w:eastAsia="Times New Roman" w:hAnsi="Times New Roman" w:cs="Times New Roman"/>
          <w:sz w:val="20"/>
          <w:szCs w:val="20"/>
        </w:rPr>
        <w:footnoteReference w:id="9"/>
      </w:r>
    </w:p>
    <w:p w:rsidR="00C727F2" w:rsidRDefault="00C727F2" w:rsidP="00C727F2">
      <w:pPr>
        <w:pStyle w:val="ListParagraph"/>
        <w:spacing w:after="0" w:line="240" w:lineRule="auto"/>
        <w:ind w:left="142" w:firstLine="709"/>
        <w:contextualSpacing w:val="0"/>
        <w:jc w:val="both"/>
        <w:rPr>
          <w:rFonts w:ascii="Times New Roman" w:eastAsia="Times New Roman" w:hAnsi="Times New Roman" w:cs="Times New Roman"/>
          <w:sz w:val="24"/>
          <w:szCs w:val="24"/>
        </w:rPr>
      </w:pPr>
    </w:p>
    <w:p w:rsidR="00C727F2" w:rsidRDefault="00C727F2" w:rsidP="00C727F2">
      <w:pPr>
        <w:pStyle w:val="ListParagraph"/>
        <w:spacing w:after="0" w:line="480" w:lineRule="auto"/>
        <w:ind w:left="142" w:firstLine="709"/>
        <w:contextualSpacing w:val="0"/>
        <w:jc w:val="both"/>
        <w:rPr>
          <w:rFonts w:asciiTheme="majorBidi" w:eastAsia="Times New Roman" w:hAnsiTheme="majorBidi" w:cstheme="majorBidi"/>
          <w:color w:val="000000" w:themeColor="text1"/>
          <w:sz w:val="24"/>
          <w:szCs w:val="24"/>
        </w:rPr>
      </w:pPr>
      <w:r w:rsidRPr="004D2707">
        <w:rPr>
          <w:rFonts w:asciiTheme="majorBidi" w:eastAsia="Times New Roman" w:hAnsiTheme="majorBidi" w:cstheme="majorBidi"/>
          <w:color w:val="000000" w:themeColor="text1"/>
          <w:sz w:val="24"/>
          <w:szCs w:val="24"/>
          <w:lang w:eastAsia="id-ID"/>
        </w:rPr>
        <w:t xml:space="preserve">Dengan panduan </w:t>
      </w:r>
      <w:r w:rsidRPr="004D2707">
        <w:rPr>
          <w:rFonts w:asciiTheme="majorBidi" w:eastAsia="Times New Roman" w:hAnsiTheme="majorBidi" w:cstheme="majorBidi"/>
          <w:i/>
          <w:iCs/>
          <w:color w:val="000000" w:themeColor="text1"/>
          <w:sz w:val="24"/>
          <w:szCs w:val="24"/>
          <w:lang w:eastAsia="id-ID"/>
        </w:rPr>
        <w:t>Minh</w:t>
      </w:r>
      <w:r>
        <w:rPr>
          <w:rFonts w:asciiTheme="majorBidi" w:eastAsia="Times New Roman" w:hAnsiTheme="majorBidi" w:cstheme="majorBidi"/>
          <w:i/>
          <w:iCs/>
          <w:color w:val="000000" w:themeColor="text1"/>
          <w:sz w:val="24"/>
          <w:szCs w:val="24"/>
          <w:lang w:eastAsia="id-ID"/>
        </w:rPr>
        <w:t>â</w:t>
      </w:r>
      <w:r w:rsidRPr="004D2707">
        <w:rPr>
          <w:rFonts w:asciiTheme="majorBidi" w:eastAsia="Times New Roman" w:hAnsiTheme="majorBidi" w:cstheme="majorBidi"/>
          <w:i/>
          <w:iCs/>
          <w:color w:val="000000" w:themeColor="text1"/>
          <w:sz w:val="24"/>
          <w:szCs w:val="24"/>
          <w:lang w:eastAsia="id-ID"/>
        </w:rPr>
        <w:t>j al-‘</w:t>
      </w:r>
      <w:r>
        <w:rPr>
          <w:rFonts w:asciiTheme="majorBidi" w:eastAsia="Times New Roman" w:hAnsiTheme="majorBidi" w:cstheme="majorBidi"/>
          <w:i/>
          <w:iCs/>
          <w:color w:val="000000" w:themeColor="text1"/>
          <w:sz w:val="24"/>
          <w:szCs w:val="24"/>
          <w:lang w:eastAsia="id-ID"/>
        </w:rPr>
        <w:t>Â</w:t>
      </w:r>
      <w:r w:rsidRPr="004D2707">
        <w:rPr>
          <w:rFonts w:asciiTheme="majorBidi" w:eastAsia="Times New Roman" w:hAnsiTheme="majorBidi" w:cstheme="majorBidi"/>
          <w:i/>
          <w:iCs/>
          <w:color w:val="000000" w:themeColor="text1"/>
          <w:sz w:val="24"/>
          <w:szCs w:val="24"/>
          <w:lang w:eastAsia="id-ID"/>
        </w:rPr>
        <w:t>bid</w:t>
      </w:r>
      <w:r>
        <w:rPr>
          <w:rFonts w:asciiTheme="majorBidi" w:eastAsia="Times New Roman" w:hAnsiTheme="majorBidi" w:cstheme="majorBidi"/>
          <w:i/>
          <w:iCs/>
          <w:color w:val="000000" w:themeColor="text1"/>
          <w:sz w:val="24"/>
          <w:szCs w:val="24"/>
          <w:lang w:eastAsia="id-ID"/>
        </w:rPr>
        <w:t>î</w:t>
      </w:r>
      <w:r w:rsidRPr="004D2707">
        <w:rPr>
          <w:rFonts w:asciiTheme="majorBidi" w:eastAsia="Times New Roman" w:hAnsiTheme="majorBidi" w:cstheme="majorBidi"/>
          <w:i/>
          <w:iCs/>
          <w:color w:val="000000" w:themeColor="text1"/>
          <w:sz w:val="24"/>
          <w:szCs w:val="24"/>
          <w:lang w:eastAsia="id-ID"/>
        </w:rPr>
        <w:t>n</w:t>
      </w:r>
      <w:r w:rsidRPr="004D2707">
        <w:rPr>
          <w:rFonts w:asciiTheme="majorBidi" w:eastAsia="Times New Roman" w:hAnsiTheme="majorBidi" w:cstheme="majorBidi"/>
          <w:color w:val="000000" w:themeColor="text1"/>
          <w:sz w:val="24"/>
          <w:szCs w:val="24"/>
          <w:lang w:eastAsia="id-ID"/>
        </w:rPr>
        <w:t xml:space="preserve"> ini, para penempuh jalan spiritual akan menemukan </w:t>
      </w:r>
      <w:r>
        <w:rPr>
          <w:rFonts w:asciiTheme="majorBidi" w:eastAsia="Times New Roman" w:hAnsiTheme="majorBidi" w:cstheme="majorBidi"/>
          <w:color w:val="000000" w:themeColor="text1"/>
          <w:sz w:val="24"/>
          <w:szCs w:val="24"/>
          <w:lang w:eastAsia="id-ID"/>
        </w:rPr>
        <w:t>runutan</w:t>
      </w:r>
      <w:r w:rsidRPr="004D2707">
        <w:rPr>
          <w:rFonts w:asciiTheme="majorBidi" w:eastAsia="Times New Roman" w:hAnsiTheme="majorBidi" w:cstheme="majorBidi"/>
          <w:color w:val="000000" w:themeColor="text1"/>
          <w:sz w:val="24"/>
          <w:szCs w:val="24"/>
          <w:lang w:eastAsia="id-ID"/>
        </w:rPr>
        <w:t xml:space="preserve"> proses yang harus di</w:t>
      </w:r>
      <w:r>
        <w:rPr>
          <w:rFonts w:asciiTheme="majorBidi" w:eastAsia="Times New Roman" w:hAnsiTheme="majorBidi" w:cstheme="majorBidi"/>
          <w:color w:val="000000" w:themeColor="text1"/>
          <w:sz w:val="24"/>
          <w:szCs w:val="24"/>
          <w:lang w:eastAsia="id-ID"/>
        </w:rPr>
        <w:t>lalui</w:t>
      </w:r>
      <w:r w:rsidRPr="004D2707">
        <w:rPr>
          <w:rFonts w:asciiTheme="majorBidi" w:eastAsia="Times New Roman" w:hAnsiTheme="majorBidi" w:cstheme="majorBidi"/>
          <w:color w:val="000000" w:themeColor="text1"/>
          <w:sz w:val="24"/>
          <w:szCs w:val="24"/>
          <w:lang w:eastAsia="id-ID"/>
        </w:rPr>
        <w:t xml:space="preserve"> dan dijalaninya serta akan berhasil menyelesaikan pendidikan dan perjalanan spiritual. Bagi para guru, inilah pedoman pendidikan murid, bila ingin mendidik murid menjadi bertaqwa kepada Allah SWT. </w:t>
      </w:r>
      <w:r w:rsidRPr="004D2707">
        <w:rPr>
          <w:rFonts w:asciiTheme="majorBidi" w:eastAsia="Times New Roman" w:hAnsiTheme="majorBidi" w:cstheme="majorBidi"/>
          <w:color w:val="000000" w:themeColor="text1"/>
          <w:sz w:val="24"/>
          <w:szCs w:val="24"/>
        </w:rPr>
        <w:t>Untuk bisa menemukan serta mendapatkan spiritual harus dengan menjalankan ibadah kepada Allah. Ibadah tidak akan sempurna keti</w:t>
      </w:r>
      <w:r>
        <w:rPr>
          <w:rFonts w:asciiTheme="majorBidi" w:eastAsia="Times New Roman" w:hAnsiTheme="majorBidi" w:cstheme="majorBidi"/>
          <w:color w:val="000000" w:themeColor="text1"/>
          <w:sz w:val="24"/>
          <w:szCs w:val="24"/>
        </w:rPr>
        <w:t>ka tidak dilandasi dengan ilmu.</w:t>
      </w:r>
    </w:p>
    <w:p w:rsidR="00C727F2" w:rsidRDefault="00C727F2" w:rsidP="00C727F2">
      <w:pPr>
        <w:pStyle w:val="ListParagraph"/>
        <w:spacing w:after="0" w:line="480" w:lineRule="auto"/>
        <w:ind w:left="142" w:firstLine="709"/>
        <w:contextualSpacing w:val="0"/>
        <w:jc w:val="both"/>
        <w:rPr>
          <w:rFonts w:asciiTheme="majorBidi" w:hAnsiTheme="majorBidi" w:cstheme="majorBidi"/>
          <w:color w:val="000000" w:themeColor="text1"/>
          <w:sz w:val="24"/>
          <w:szCs w:val="24"/>
        </w:rPr>
      </w:pPr>
      <w:r w:rsidRPr="004D2707">
        <w:rPr>
          <w:rFonts w:asciiTheme="majorBidi" w:eastAsia="Times New Roman" w:hAnsiTheme="majorBidi" w:cstheme="majorBidi"/>
          <w:color w:val="000000" w:themeColor="text1"/>
          <w:sz w:val="24"/>
          <w:szCs w:val="24"/>
        </w:rPr>
        <w:t xml:space="preserve">Namun </w:t>
      </w:r>
      <w:r w:rsidRPr="004D2707">
        <w:rPr>
          <w:rFonts w:asciiTheme="majorBidi" w:hAnsiTheme="majorBidi" w:cstheme="majorBidi"/>
          <w:color w:val="000000" w:themeColor="text1"/>
        </w:rPr>
        <w:t>k</w:t>
      </w:r>
      <w:r w:rsidRPr="004D2707">
        <w:rPr>
          <w:rFonts w:asciiTheme="majorBidi" w:hAnsiTheme="majorBidi" w:cstheme="majorBidi"/>
          <w:color w:val="000000" w:themeColor="text1"/>
          <w:sz w:val="24"/>
          <w:szCs w:val="24"/>
        </w:rPr>
        <w:t>e</w:t>
      </w:r>
      <w:r w:rsidRPr="00DF712A">
        <w:rPr>
          <w:rFonts w:asciiTheme="majorBidi" w:hAnsiTheme="majorBidi" w:cstheme="majorBidi"/>
          <w:color w:val="000000" w:themeColor="text1"/>
          <w:sz w:val="24"/>
          <w:szCs w:val="24"/>
        </w:rPr>
        <w:t xml:space="preserve">nyataannya </w:t>
      </w:r>
      <w:r w:rsidRPr="004D2707">
        <w:rPr>
          <w:rFonts w:asciiTheme="majorBidi" w:hAnsiTheme="majorBidi" w:cstheme="majorBidi"/>
          <w:color w:val="000000" w:themeColor="text1"/>
          <w:sz w:val="24"/>
          <w:szCs w:val="24"/>
        </w:rPr>
        <w:t>ibadah adalah suatu jalan yang amat sukar, banyak tanjakan-tanjakan (pendakian-pendakiannya), sangat sulit dan jauh perjalanan</w:t>
      </w:r>
      <w:r>
        <w:rPr>
          <w:rFonts w:asciiTheme="majorBidi" w:hAnsiTheme="majorBidi" w:cstheme="majorBidi"/>
          <w:color w:val="000000" w:themeColor="text1"/>
          <w:sz w:val="24"/>
          <w:szCs w:val="24"/>
        </w:rPr>
        <w:t>-</w:t>
      </w:r>
      <w:r w:rsidRPr="004D2707">
        <w:rPr>
          <w:rFonts w:asciiTheme="majorBidi" w:hAnsiTheme="majorBidi" w:cstheme="majorBidi"/>
          <w:color w:val="000000" w:themeColor="text1"/>
          <w:sz w:val="24"/>
          <w:szCs w:val="24"/>
        </w:rPr>
        <w:t>nya. Besar bahayanya, tidak sedikit pula halangan dan rintangannya. Samar untuk mengetahu</w:t>
      </w:r>
      <w:r>
        <w:rPr>
          <w:rFonts w:asciiTheme="majorBidi" w:hAnsiTheme="majorBidi" w:cstheme="majorBidi"/>
          <w:color w:val="000000" w:themeColor="text1"/>
          <w:sz w:val="24"/>
          <w:szCs w:val="24"/>
        </w:rPr>
        <w:t>i</w:t>
      </w:r>
      <w:r w:rsidRPr="004D2707">
        <w:rPr>
          <w:rFonts w:asciiTheme="majorBidi" w:hAnsiTheme="majorBidi" w:cstheme="majorBidi"/>
          <w:color w:val="000000" w:themeColor="text1"/>
          <w:sz w:val="24"/>
          <w:szCs w:val="24"/>
        </w:rPr>
        <w:t xml:space="preserve"> dimana tempat celaka dan akan binasanya, banyak lawan dan sedikit teman </w:t>
      </w:r>
      <w:r>
        <w:rPr>
          <w:rFonts w:asciiTheme="majorBidi" w:hAnsiTheme="majorBidi" w:cstheme="majorBidi"/>
          <w:color w:val="000000" w:themeColor="text1"/>
          <w:sz w:val="24"/>
          <w:szCs w:val="24"/>
        </w:rPr>
        <w:t>atau</w:t>
      </w:r>
      <w:r w:rsidRPr="004D2707">
        <w:rPr>
          <w:rFonts w:asciiTheme="majorBidi" w:hAnsiTheme="majorBidi" w:cstheme="majorBidi"/>
          <w:color w:val="000000" w:themeColor="text1"/>
          <w:sz w:val="24"/>
          <w:szCs w:val="24"/>
        </w:rPr>
        <w:t xml:space="preserve"> penolongnya.</w:t>
      </w:r>
      <w:r>
        <w:rPr>
          <w:rFonts w:asciiTheme="majorBidi" w:hAnsiTheme="majorBidi" w:cstheme="majorBidi"/>
          <w:color w:val="000000" w:themeColor="text1"/>
          <w:sz w:val="24"/>
          <w:szCs w:val="24"/>
        </w:rPr>
        <w:t xml:space="preserve"> Bagi para pencari (</w:t>
      </w:r>
      <w:r>
        <w:rPr>
          <w:rFonts w:asciiTheme="majorBidi" w:hAnsiTheme="majorBidi" w:cstheme="majorBidi"/>
          <w:i/>
          <w:iCs/>
          <w:color w:val="000000" w:themeColor="text1"/>
          <w:sz w:val="24"/>
          <w:szCs w:val="24"/>
        </w:rPr>
        <w:t>sâlik</w:t>
      </w:r>
      <w:r>
        <w:rPr>
          <w:rFonts w:asciiTheme="majorBidi" w:hAnsiTheme="majorBidi" w:cstheme="majorBidi"/>
          <w:color w:val="000000" w:themeColor="text1"/>
          <w:sz w:val="24"/>
          <w:szCs w:val="24"/>
        </w:rPr>
        <w:t>) jalan spiritual, hal itu jangan manjadikan putus asa, karena al-Ghazali telah memberikan gambaran tentang ibadah yang akan dilakukan dengan segala halangan, rintangan serta cara-cara untuk bisa selamat dalam melewatinya.</w:t>
      </w:r>
      <w:r>
        <w:rPr>
          <w:rStyle w:val="FootnoteReference"/>
          <w:rFonts w:asciiTheme="majorBidi" w:hAnsiTheme="majorBidi" w:cstheme="majorBidi"/>
          <w:color w:val="000000" w:themeColor="text1"/>
          <w:sz w:val="24"/>
          <w:szCs w:val="24"/>
        </w:rPr>
        <w:footnoteReference w:id="10"/>
      </w:r>
    </w:p>
    <w:p w:rsidR="00C727F2" w:rsidRDefault="00C727F2" w:rsidP="00121A38">
      <w:pPr>
        <w:autoSpaceDE w:val="0"/>
        <w:autoSpaceDN w:val="0"/>
        <w:adjustRightInd w:val="0"/>
        <w:spacing w:before="0" w:after="0" w:line="480" w:lineRule="auto"/>
        <w:ind w:left="142" w:right="2"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Al-Ghazali</w:t>
      </w:r>
      <w:r w:rsidRPr="009C2B64">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dalam</w:t>
      </w:r>
      <w:r w:rsidRPr="009C2B64">
        <w:rPr>
          <w:rFonts w:asciiTheme="majorBidi" w:eastAsia="Times New Roman" w:hAnsiTheme="majorBidi" w:cstheme="majorBidi"/>
          <w:sz w:val="24"/>
          <w:szCs w:val="24"/>
          <w:lang w:eastAsia="id-ID"/>
        </w:rPr>
        <w:t xml:space="preserve"> </w:t>
      </w:r>
      <w:r w:rsidRPr="004D2707">
        <w:rPr>
          <w:rFonts w:asciiTheme="majorBidi" w:eastAsia="Times New Roman" w:hAnsiTheme="majorBidi" w:cstheme="majorBidi"/>
          <w:i/>
          <w:iCs/>
          <w:color w:val="000000" w:themeColor="text1"/>
          <w:sz w:val="24"/>
          <w:szCs w:val="24"/>
          <w:lang w:eastAsia="id-ID"/>
        </w:rPr>
        <w:t>Minh</w:t>
      </w:r>
      <w:r>
        <w:rPr>
          <w:rFonts w:asciiTheme="majorBidi" w:eastAsia="Times New Roman" w:hAnsiTheme="majorBidi" w:cstheme="majorBidi"/>
          <w:i/>
          <w:iCs/>
          <w:color w:val="000000" w:themeColor="text1"/>
          <w:sz w:val="24"/>
          <w:szCs w:val="24"/>
          <w:lang w:eastAsia="id-ID"/>
        </w:rPr>
        <w:t>â</w:t>
      </w:r>
      <w:r w:rsidRPr="004D2707">
        <w:rPr>
          <w:rFonts w:asciiTheme="majorBidi" w:eastAsia="Times New Roman" w:hAnsiTheme="majorBidi" w:cstheme="majorBidi"/>
          <w:i/>
          <w:iCs/>
          <w:color w:val="000000" w:themeColor="text1"/>
          <w:sz w:val="24"/>
          <w:szCs w:val="24"/>
          <w:lang w:eastAsia="id-ID"/>
        </w:rPr>
        <w:t>j al-‘</w:t>
      </w:r>
      <w:r>
        <w:rPr>
          <w:rFonts w:asciiTheme="majorBidi" w:eastAsia="Times New Roman" w:hAnsiTheme="majorBidi" w:cstheme="majorBidi"/>
          <w:i/>
          <w:iCs/>
          <w:color w:val="000000" w:themeColor="text1"/>
          <w:sz w:val="24"/>
          <w:szCs w:val="24"/>
          <w:lang w:eastAsia="id-ID"/>
        </w:rPr>
        <w:t>Â</w:t>
      </w:r>
      <w:r w:rsidRPr="004D2707">
        <w:rPr>
          <w:rFonts w:asciiTheme="majorBidi" w:eastAsia="Times New Roman" w:hAnsiTheme="majorBidi" w:cstheme="majorBidi"/>
          <w:i/>
          <w:iCs/>
          <w:color w:val="000000" w:themeColor="text1"/>
          <w:sz w:val="24"/>
          <w:szCs w:val="24"/>
          <w:lang w:eastAsia="id-ID"/>
        </w:rPr>
        <w:t>bid</w:t>
      </w:r>
      <w:r>
        <w:rPr>
          <w:rFonts w:asciiTheme="majorBidi" w:eastAsia="Times New Roman" w:hAnsiTheme="majorBidi" w:cstheme="majorBidi"/>
          <w:i/>
          <w:iCs/>
          <w:color w:val="000000" w:themeColor="text1"/>
          <w:sz w:val="24"/>
          <w:szCs w:val="24"/>
          <w:lang w:eastAsia="id-ID"/>
        </w:rPr>
        <w:t>î</w:t>
      </w:r>
      <w:r w:rsidRPr="004D2707">
        <w:rPr>
          <w:rFonts w:asciiTheme="majorBidi" w:eastAsia="Times New Roman" w:hAnsiTheme="majorBidi" w:cstheme="majorBidi"/>
          <w:i/>
          <w:iCs/>
          <w:color w:val="000000" w:themeColor="text1"/>
          <w:sz w:val="24"/>
          <w:szCs w:val="24"/>
          <w:lang w:eastAsia="id-ID"/>
        </w:rPr>
        <w:t>n</w:t>
      </w:r>
      <w:r>
        <w:rPr>
          <w:rFonts w:asciiTheme="majorBidi" w:eastAsia="Times New Roman" w:hAnsiTheme="majorBidi" w:cstheme="majorBidi"/>
          <w:sz w:val="24"/>
          <w:szCs w:val="24"/>
          <w:lang w:eastAsia="id-ID"/>
        </w:rPr>
        <w:t xml:space="preserve"> ini </w:t>
      </w:r>
      <w:r w:rsidRPr="009C2B64">
        <w:rPr>
          <w:rFonts w:asciiTheme="majorBidi" w:eastAsia="Times New Roman" w:hAnsiTheme="majorBidi" w:cstheme="majorBidi"/>
          <w:sz w:val="24"/>
          <w:szCs w:val="24"/>
          <w:lang w:eastAsia="id-ID"/>
        </w:rPr>
        <w:t>menyajikan apa masalah yang dihadapi pada setiap tingkat serta terapi dan solusi yang diperlukan untuk menyelesaikannya.</w:t>
      </w:r>
      <w:r>
        <w:rPr>
          <w:rFonts w:asciiTheme="majorBidi" w:eastAsia="Times New Roman" w:hAnsiTheme="majorBidi" w:cstheme="majorBidi"/>
          <w:sz w:val="24"/>
          <w:szCs w:val="24"/>
          <w:lang w:eastAsia="id-ID"/>
        </w:rPr>
        <w:t xml:space="preserve"> ‘</w:t>
      </w:r>
      <w:r w:rsidR="00E36F54">
        <w:rPr>
          <w:rFonts w:asciiTheme="majorBidi" w:eastAsia="Times New Roman" w:hAnsiTheme="majorBidi" w:cstheme="majorBidi"/>
          <w:i/>
          <w:iCs/>
          <w:sz w:val="24"/>
          <w:szCs w:val="24"/>
          <w:lang w:eastAsia="id-ID"/>
        </w:rPr>
        <w:t>A</w:t>
      </w:r>
      <w:r w:rsidRPr="009C2B64">
        <w:rPr>
          <w:rFonts w:asciiTheme="majorBidi" w:eastAsia="Times New Roman" w:hAnsiTheme="majorBidi" w:cstheme="majorBidi"/>
          <w:i/>
          <w:iCs/>
          <w:sz w:val="24"/>
          <w:szCs w:val="24"/>
          <w:lang w:eastAsia="id-ID"/>
        </w:rPr>
        <w:t>q</w:t>
      </w:r>
      <w:r>
        <w:rPr>
          <w:rFonts w:asciiTheme="majorBidi" w:eastAsia="Times New Roman" w:hAnsiTheme="majorBidi" w:cstheme="majorBidi"/>
          <w:i/>
          <w:iCs/>
          <w:sz w:val="24"/>
          <w:szCs w:val="24"/>
          <w:lang w:eastAsia="id-ID"/>
        </w:rPr>
        <w:t>a</w:t>
      </w:r>
      <w:r w:rsidRPr="009C2B64">
        <w:rPr>
          <w:rFonts w:asciiTheme="majorBidi" w:eastAsia="Times New Roman" w:hAnsiTheme="majorBidi" w:cstheme="majorBidi"/>
          <w:i/>
          <w:iCs/>
          <w:sz w:val="24"/>
          <w:szCs w:val="24"/>
          <w:lang w:eastAsia="id-ID"/>
        </w:rPr>
        <w:t>bah</w:t>
      </w:r>
      <w:r w:rsidRPr="009C2B64">
        <w:rPr>
          <w:rFonts w:asciiTheme="majorBidi" w:eastAsia="Times New Roman" w:hAnsiTheme="majorBidi" w:cstheme="majorBidi"/>
          <w:sz w:val="24"/>
          <w:szCs w:val="24"/>
          <w:lang w:eastAsia="id-ID"/>
        </w:rPr>
        <w:t xml:space="preserve"> </w:t>
      </w:r>
      <w:r w:rsidR="00E36F54">
        <w:rPr>
          <w:rFonts w:asciiTheme="majorBidi" w:eastAsia="Times New Roman" w:hAnsiTheme="majorBidi" w:cstheme="majorBidi"/>
          <w:sz w:val="24"/>
          <w:szCs w:val="24"/>
          <w:lang w:eastAsia="id-ID"/>
        </w:rPr>
        <w:t xml:space="preserve">yang tujuh </w:t>
      </w:r>
      <w:r w:rsidRPr="009C2B64">
        <w:rPr>
          <w:rFonts w:asciiTheme="majorBidi" w:eastAsia="Times New Roman" w:hAnsiTheme="majorBidi" w:cstheme="majorBidi"/>
          <w:sz w:val="24"/>
          <w:szCs w:val="24"/>
          <w:lang w:eastAsia="id-ID"/>
        </w:rPr>
        <w:t xml:space="preserve">ini </w:t>
      </w:r>
      <w:r w:rsidR="00121A38">
        <w:rPr>
          <w:rFonts w:asciiTheme="majorBidi" w:eastAsia="Times New Roman" w:hAnsiTheme="majorBidi" w:cstheme="majorBidi"/>
          <w:sz w:val="24"/>
          <w:szCs w:val="24"/>
          <w:lang w:eastAsia="id-ID"/>
        </w:rPr>
        <w:t>merupakan</w:t>
      </w:r>
      <w:r w:rsidRPr="009C2B64">
        <w:rPr>
          <w:rFonts w:asciiTheme="majorBidi" w:eastAsia="Times New Roman" w:hAnsiTheme="majorBidi" w:cstheme="majorBidi"/>
          <w:sz w:val="24"/>
          <w:szCs w:val="24"/>
          <w:lang w:eastAsia="id-ID"/>
        </w:rPr>
        <w:t xml:space="preserve"> kondisi umum yang </w:t>
      </w:r>
      <w:r w:rsidR="00121A38">
        <w:rPr>
          <w:rFonts w:asciiTheme="majorBidi" w:eastAsia="Times New Roman" w:hAnsiTheme="majorBidi" w:cstheme="majorBidi"/>
          <w:sz w:val="24"/>
          <w:szCs w:val="24"/>
          <w:lang w:eastAsia="id-ID"/>
        </w:rPr>
        <w:t xml:space="preserve">harus </w:t>
      </w:r>
      <w:r w:rsidRPr="009C2B64">
        <w:rPr>
          <w:rFonts w:asciiTheme="majorBidi" w:eastAsia="Times New Roman" w:hAnsiTheme="majorBidi" w:cstheme="majorBidi"/>
          <w:sz w:val="24"/>
          <w:szCs w:val="24"/>
          <w:lang w:eastAsia="id-ID"/>
        </w:rPr>
        <w:lastRenderedPageBreak/>
        <w:t>dilewati oleh setiap penempuh jalan spiritual (</w:t>
      </w:r>
      <w:r w:rsidRPr="009C2B64">
        <w:rPr>
          <w:rFonts w:asciiTheme="majorBidi" w:eastAsia="Times New Roman" w:hAnsiTheme="majorBidi" w:cstheme="majorBidi"/>
          <w:i/>
          <w:iCs/>
          <w:sz w:val="24"/>
          <w:szCs w:val="24"/>
          <w:lang w:eastAsia="id-ID"/>
        </w:rPr>
        <w:t>s</w:t>
      </w:r>
      <w:r>
        <w:rPr>
          <w:rFonts w:asciiTheme="majorBidi" w:eastAsia="Times New Roman" w:hAnsiTheme="majorBidi" w:cstheme="majorBidi"/>
          <w:i/>
          <w:iCs/>
          <w:sz w:val="24"/>
          <w:szCs w:val="24"/>
          <w:lang w:eastAsia="id-ID"/>
        </w:rPr>
        <w:t>â</w:t>
      </w:r>
      <w:r w:rsidRPr="009C2B64">
        <w:rPr>
          <w:rFonts w:asciiTheme="majorBidi" w:eastAsia="Times New Roman" w:hAnsiTheme="majorBidi" w:cstheme="majorBidi"/>
          <w:i/>
          <w:iCs/>
          <w:sz w:val="24"/>
          <w:szCs w:val="24"/>
          <w:lang w:eastAsia="id-ID"/>
        </w:rPr>
        <w:t>lik</w:t>
      </w:r>
      <w:r w:rsidRPr="009C2B64">
        <w:rPr>
          <w:rFonts w:asciiTheme="majorBidi" w:eastAsia="Times New Roman" w:hAnsiTheme="majorBidi" w:cstheme="majorBidi"/>
          <w:sz w:val="24"/>
          <w:szCs w:val="24"/>
          <w:lang w:eastAsia="id-ID"/>
        </w:rPr>
        <w:t>) menuju ridho Allah SWT. Siapa pun yang berhasil menyelesaikannya, maka ia akan menjadi hamba yang terpilih yang akan dirahmati dengan berbagai kemuliaan (</w:t>
      </w:r>
      <w:r w:rsidRPr="00574D46">
        <w:rPr>
          <w:rFonts w:asciiTheme="majorBidi" w:eastAsia="Times New Roman" w:hAnsiTheme="majorBidi" w:cstheme="majorBidi"/>
          <w:i/>
          <w:iCs/>
          <w:sz w:val="24"/>
          <w:szCs w:val="24"/>
          <w:lang w:eastAsia="id-ID"/>
        </w:rPr>
        <w:t>karamah</w:t>
      </w:r>
      <w:r w:rsidRPr="009C2B64">
        <w:rPr>
          <w:rFonts w:asciiTheme="majorBidi" w:eastAsia="Times New Roman" w:hAnsiTheme="majorBidi" w:cstheme="majorBidi"/>
          <w:sz w:val="24"/>
          <w:szCs w:val="24"/>
          <w:lang w:eastAsia="id-ID"/>
        </w:rPr>
        <w:t>) dari Allah SWT.</w:t>
      </w:r>
    </w:p>
    <w:p w:rsidR="009604C2" w:rsidRDefault="00B10F42" w:rsidP="00412CEA">
      <w:pPr>
        <w:autoSpaceDE w:val="0"/>
        <w:autoSpaceDN w:val="0"/>
        <w:adjustRightInd w:val="0"/>
        <w:spacing w:before="0" w:after="0" w:line="480" w:lineRule="auto"/>
        <w:ind w:left="142" w:right="2"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Konsep </w:t>
      </w:r>
      <w:r w:rsidR="003B6F81">
        <w:rPr>
          <w:rFonts w:asciiTheme="majorBidi" w:eastAsia="Times New Roman" w:hAnsiTheme="majorBidi" w:cstheme="majorBidi"/>
          <w:sz w:val="24"/>
          <w:szCs w:val="24"/>
          <w:lang w:eastAsia="id-ID"/>
        </w:rPr>
        <w:t>‘</w:t>
      </w:r>
      <w:r w:rsidRPr="00FA6716">
        <w:rPr>
          <w:rFonts w:asciiTheme="majorBidi" w:eastAsia="Times New Roman" w:hAnsiTheme="majorBidi" w:cstheme="majorBidi"/>
          <w:i/>
          <w:iCs/>
          <w:sz w:val="24"/>
          <w:szCs w:val="24"/>
          <w:lang w:eastAsia="id-ID"/>
        </w:rPr>
        <w:t>aqabah</w:t>
      </w:r>
      <w:r>
        <w:rPr>
          <w:rFonts w:asciiTheme="majorBidi" w:eastAsia="Times New Roman" w:hAnsiTheme="majorBidi" w:cstheme="majorBidi"/>
          <w:sz w:val="24"/>
          <w:szCs w:val="24"/>
          <w:lang w:eastAsia="id-ID"/>
        </w:rPr>
        <w:t xml:space="preserve"> yang ditawarkan dalam kitab ini pada dasarnya merupakan upaya</w:t>
      </w:r>
      <w:r w:rsidRPr="00A0022E">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al-Ghazali dalam menemukan jalan bagaimana seorang manusia menemukan dan merasakan ibadah kepada Allah. Dengan demikian konsep </w:t>
      </w:r>
      <w:r w:rsidRPr="001F6FCC">
        <w:rPr>
          <w:rFonts w:asciiTheme="majorBidi" w:eastAsia="Times New Roman" w:hAnsiTheme="majorBidi" w:cstheme="majorBidi"/>
          <w:i/>
          <w:iCs/>
          <w:sz w:val="24"/>
          <w:szCs w:val="24"/>
          <w:lang w:eastAsia="id-ID"/>
        </w:rPr>
        <w:t>aqabah</w:t>
      </w:r>
      <w:r>
        <w:rPr>
          <w:rFonts w:asciiTheme="majorBidi" w:eastAsia="Times New Roman" w:hAnsiTheme="majorBidi" w:cstheme="majorBidi"/>
          <w:sz w:val="24"/>
          <w:szCs w:val="24"/>
          <w:lang w:eastAsia="id-ID"/>
        </w:rPr>
        <w:t xml:space="preserve"> ini erat kaitannya dengan upaya untuk mendekatkan diri seorang hamba kepada </w:t>
      </w:r>
      <w:r w:rsidRPr="001F6FCC">
        <w:rPr>
          <w:rFonts w:asciiTheme="majorBidi" w:eastAsia="Times New Roman" w:hAnsiTheme="majorBidi" w:cstheme="majorBidi"/>
          <w:i/>
          <w:iCs/>
          <w:sz w:val="24"/>
          <w:szCs w:val="24"/>
          <w:lang w:eastAsia="id-ID"/>
        </w:rPr>
        <w:t>Kh</w:t>
      </w:r>
      <w:r>
        <w:rPr>
          <w:rFonts w:asciiTheme="majorBidi" w:eastAsia="Times New Roman" w:hAnsiTheme="majorBidi" w:cstheme="majorBidi"/>
          <w:i/>
          <w:iCs/>
          <w:sz w:val="24"/>
          <w:szCs w:val="24"/>
          <w:lang w:eastAsia="id-ID"/>
        </w:rPr>
        <w:t>â</w:t>
      </w:r>
      <w:r w:rsidRPr="001F6FCC">
        <w:rPr>
          <w:rFonts w:asciiTheme="majorBidi" w:eastAsia="Times New Roman" w:hAnsiTheme="majorBidi" w:cstheme="majorBidi"/>
          <w:i/>
          <w:iCs/>
          <w:sz w:val="24"/>
          <w:szCs w:val="24"/>
          <w:lang w:eastAsia="id-ID"/>
        </w:rPr>
        <w:t>lik</w:t>
      </w:r>
      <w:r>
        <w:rPr>
          <w:rFonts w:asciiTheme="majorBidi" w:eastAsia="Times New Roman" w:hAnsiTheme="majorBidi" w:cstheme="majorBidi"/>
          <w:sz w:val="24"/>
          <w:szCs w:val="24"/>
          <w:lang w:eastAsia="id-ID"/>
        </w:rPr>
        <w:t xml:space="preserve">-nya. </w:t>
      </w:r>
    </w:p>
    <w:p w:rsidR="004A65C0" w:rsidRDefault="000942F3" w:rsidP="00761753">
      <w:pPr>
        <w:autoSpaceDE w:val="0"/>
        <w:autoSpaceDN w:val="0"/>
        <w:adjustRightInd w:val="0"/>
        <w:spacing w:before="0" w:after="0" w:line="480" w:lineRule="auto"/>
        <w:ind w:left="142" w:right="2"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Disebabkan al-Ghazali m</w:t>
      </w:r>
      <w:r w:rsidR="00B10F42" w:rsidRPr="00C763C5">
        <w:rPr>
          <w:rFonts w:asciiTheme="majorBidi" w:eastAsia="Times New Roman" w:hAnsiTheme="majorBidi" w:cstheme="majorBidi"/>
          <w:sz w:val="24"/>
          <w:szCs w:val="24"/>
          <w:lang w:eastAsia="id-ID"/>
        </w:rPr>
        <w:t>elihat kenyataan bahwa manusia adalah makhluk lemah, sedangkan perubahan zaman semakin tak karuan, urusan agama mundur, kesempatan kurang, manusia dimabukkan dengan urusan dunia dan umur yang relati</w:t>
      </w:r>
      <w:r w:rsidR="00B10F42">
        <w:rPr>
          <w:rFonts w:asciiTheme="majorBidi" w:eastAsia="Times New Roman" w:hAnsiTheme="majorBidi" w:cstheme="majorBidi"/>
          <w:sz w:val="24"/>
          <w:szCs w:val="24"/>
          <w:lang w:eastAsia="id-ID"/>
        </w:rPr>
        <w:t>f</w:t>
      </w:r>
      <w:r w:rsidR="00B10F42" w:rsidRPr="00C763C5">
        <w:rPr>
          <w:rFonts w:asciiTheme="majorBidi" w:eastAsia="Times New Roman" w:hAnsiTheme="majorBidi" w:cstheme="majorBidi"/>
          <w:sz w:val="24"/>
          <w:szCs w:val="24"/>
          <w:lang w:eastAsia="id-ID"/>
        </w:rPr>
        <w:t xml:space="preserve"> pendek untuk itu, </w:t>
      </w:r>
      <w:r w:rsidR="00B10F42">
        <w:rPr>
          <w:rFonts w:asciiTheme="majorBidi" w:eastAsia="Times New Roman" w:hAnsiTheme="majorBidi" w:cstheme="majorBidi"/>
          <w:sz w:val="24"/>
          <w:szCs w:val="24"/>
          <w:lang w:eastAsia="id-ID"/>
        </w:rPr>
        <w:t>penulis</w:t>
      </w:r>
      <w:r w:rsidR="00B10F42" w:rsidRPr="00C763C5">
        <w:rPr>
          <w:rFonts w:asciiTheme="majorBidi" w:eastAsia="Times New Roman" w:hAnsiTheme="majorBidi" w:cstheme="majorBidi"/>
          <w:sz w:val="24"/>
          <w:szCs w:val="24"/>
          <w:lang w:eastAsia="id-ID"/>
        </w:rPr>
        <w:t xml:space="preserve"> akan memaparkan intisari kandung</w:t>
      </w:r>
      <w:r w:rsidR="00627C91">
        <w:rPr>
          <w:rFonts w:asciiTheme="majorBidi" w:eastAsia="Times New Roman" w:hAnsiTheme="majorBidi" w:cstheme="majorBidi"/>
          <w:sz w:val="24"/>
          <w:szCs w:val="24"/>
          <w:lang w:eastAsia="id-ID"/>
        </w:rPr>
        <w:t>an</w:t>
      </w:r>
      <w:r w:rsidR="00B10F42" w:rsidRPr="00C763C5">
        <w:rPr>
          <w:rFonts w:asciiTheme="majorBidi" w:eastAsia="Times New Roman" w:hAnsiTheme="majorBidi" w:cstheme="majorBidi"/>
          <w:sz w:val="24"/>
          <w:szCs w:val="24"/>
          <w:lang w:eastAsia="id-ID"/>
        </w:rPr>
        <w:t xml:space="preserve"> kitab </w:t>
      </w:r>
      <w:r w:rsidR="00B10F42" w:rsidRPr="003965CE">
        <w:rPr>
          <w:rFonts w:asciiTheme="majorBidi" w:eastAsia="Times New Roman" w:hAnsiTheme="majorBidi" w:cstheme="majorBidi"/>
          <w:i/>
          <w:iCs/>
          <w:sz w:val="24"/>
          <w:szCs w:val="24"/>
          <w:lang w:eastAsia="id-ID"/>
        </w:rPr>
        <w:t>Minh</w:t>
      </w:r>
      <w:r w:rsidR="00B10F42">
        <w:rPr>
          <w:rFonts w:asciiTheme="majorBidi" w:eastAsia="Times New Roman" w:hAnsiTheme="majorBidi" w:cstheme="majorBidi"/>
          <w:i/>
          <w:iCs/>
          <w:sz w:val="24"/>
          <w:szCs w:val="24"/>
          <w:lang w:eastAsia="id-ID"/>
        </w:rPr>
        <w:t>â</w:t>
      </w:r>
      <w:r w:rsidR="00B10F42" w:rsidRPr="003965CE">
        <w:rPr>
          <w:rFonts w:asciiTheme="majorBidi" w:eastAsia="Times New Roman" w:hAnsiTheme="majorBidi" w:cstheme="majorBidi"/>
          <w:i/>
          <w:iCs/>
          <w:sz w:val="24"/>
          <w:szCs w:val="24"/>
          <w:lang w:eastAsia="id-ID"/>
        </w:rPr>
        <w:t>j</w:t>
      </w:r>
      <w:r w:rsidR="00B10F42">
        <w:rPr>
          <w:rFonts w:asciiTheme="majorBidi" w:eastAsia="Times New Roman" w:hAnsiTheme="majorBidi" w:cstheme="majorBidi"/>
          <w:i/>
          <w:iCs/>
          <w:sz w:val="24"/>
          <w:szCs w:val="24"/>
          <w:lang w:eastAsia="id-ID"/>
        </w:rPr>
        <w:t xml:space="preserve"> a</w:t>
      </w:r>
      <w:r w:rsidR="00B10F42" w:rsidRPr="003965CE">
        <w:rPr>
          <w:rFonts w:asciiTheme="majorBidi" w:eastAsia="Times New Roman" w:hAnsiTheme="majorBidi" w:cstheme="majorBidi"/>
          <w:i/>
          <w:iCs/>
          <w:sz w:val="24"/>
          <w:szCs w:val="24"/>
          <w:lang w:eastAsia="id-ID"/>
        </w:rPr>
        <w:t>l</w:t>
      </w:r>
      <w:r w:rsidR="00B10F42">
        <w:rPr>
          <w:rFonts w:asciiTheme="majorBidi" w:eastAsia="Times New Roman" w:hAnsiTheme="majorBidi" w:cstheme="majorBidi"/>
          <w:i/>
          <w:iCs/>
          <w:sz w:val="24"/>
          <w:szCs w:val="24"/>
          <w:lang w:eastAsia="id-ID"/>
        </w:rPr>
        <w:t>-</w:t>
      </w:r>
      <w:r w:rsidR="00B10F42" w:rsidRPr="003965CE">
        <w:rPr>
          <w:rFonts w:asciiTheme="majorBidi" w:eastAsia="Times New Roman" w:hAnsiTheme="majorBidi" w:cstheme="majorBidi"/>
          <w:i/>
          <w:iCs/>
          <w:sz w:val="24"/>
          <w:szCs w:val="24"/>
          <w:lang w:eastAsia="id-ID"/>
        </w:rPr>
        <w:t>‘</w:t>
      </w:r>
      <w:r w:rsidR="00B10F42">
        <w:rPr>
          <w:rFonts w:asciiTheme="majorBidi" w:eastAsia="Times New Roman" w:hAnsiTheme="majorBidi" w:cstheme="majorBidi"/>
          <w:i/>
          <w:iCs/>
          <w:sz w:val="24"/>
          <w:szCs w:val="24"/>
          <w:lang w:eastAsia="id-ID"/>
        </w:rPr>
        <w:t>Â</w:t>
      </w:r>
      <w:r w:rsidR="00B10F42" w:rsidRPr="003965CE">
        <w:rPr>
          <w:rFonts w:asciiTheme="majorBidi" w:eastAsia="Times New Roman" w:hAnsiTheme="majorBidi" w:cstheme="majorBidi"/>
          <w:i/>
          <w:iCs/>
          <w:sz w:val="24"/>
          <w:szCs w:val="24"/>
          <w:lang w:eastAsia="id-ID"/>
        </w:rPr>
        <w:t>bid</w:t>
      </w:r>
      <w:r w:rsidR="00B10F42">
        <w:rPr>
          <w:rFonts w:asciiTheme="majorBidi" w:eastAsia="Times New Roman" w:hAnsiTheme="majorBidi" w:cstheme="majorBidi"/>
          <w:i/>
          <w:iCs/>
          <w:sz w:val="24"/>
          <w:szCs w:val="24"/>
          <w:lang w:eastAsia="id-ID"/>
        </w:rPr>
        <w:t>î</w:t>
      </w:r>
      <w:r w:rsidR="00B10F42" w:rsidRPr="003965CE">
        <w:rPr>
          <w:rFonts w:asciiTheme="majorBidi" w:eastAsia="Times New Roman" w:hAnsiTheme="majorBidi" w:cstheme="majorBidi"/>
          <w:i/>
          <w:iCs/>
          <w:sz w:val="24"/>
          <w:szCs w:val="24"/>
          <w:lang w:eastAsia="id-ID"/>
        </w:rPr>
        <w:t>n</w:t>
      </w:r>
      <w:r w:rsidR="00B10F42" w:rsidRPr="00C763C5">
        <w:rPr>
          <w:rFonts w:asciiTheme="majorBidi" w:eastAsia="Times New Roman" w:hAnsiTheme="majorBidi" w:cstheme="majorBidi"/>
          <w:sz w:val="24"/>
          <w:szCs w:val="24"/>
          <w:lang w:eastAsia="id-ID"/>
        </w:rPr>
        <w:t xml:space="preserve"> sebagai intropeksi diri bagi manusia</w:t>
      </w:r>
      <w:r w:rsidR="00761753">
        <w:rPr>
          <w:rFonts w:asciiTheme="majorBidi" w:eastAsia="Times New Roman" w:hAnsiTheme="majorBidi" w:cstheme="majorBidi"/>
          <w:sz w:val="24"/>
          <w:szCs w:val="24"/>
          <w:lang w:eastAsia="id-ID"/>
        </w:rPr>
        <w:t xml:space="preserve"> yang akan</w:t>
      </w:r>
      <w:r w:rsidR="00B10F42" w:rsidRPr="00C763C5">
        <w:rPr>
          <w:rFonts w:asciiTheme="majorBidi" w:eastAsia="Times New Roman" w:hAnsiTheme="majorBidi" w:cstheme="majorBidi"/>
          <w:sz w:val="24"/>
          <w:szCs w:val="24"/>
          <w:lang w:eastAsia="id-ID"/>
        </w:rPr>
        <w:t xml:space="preserve"> beribadah kepada-Nya.</w:t>
      </w:r>
      <w:r w:rsidR="00B10F42" w:rsidRPr="001364A5">
        <w:rPr>
          <w:rStyle w:val="FootnoteReference"/>
          <w:rFonts w:asciiTheme="majorBidi" w:eastAsia="Times New Roman" w:hAnsiTheme="majorBidi" w:cstheme="majorBidi"/>
          <w:sz w:val="20"/>
          <w:szCs w:val="20"/>
          <w:lang w:eastAsia="id-ID"/>
        </w:rPr>
        <w:footnoteReference w:id="11"/>
      </w:r>
    </w:p>
    <w:p w:rsidR="00E568DB" w:rsidRPr="006C672D" w:rsidRDefault="00E568DB" w:rsidP="004A65C0">
      <w:pPr>
        <w:autoSpaceDE w:val="0"/>
        <w:autoSpaceDN w:val="0"/>
        <w:adjustRightInd w:val="0"/>
        <w:spacing w:before="0" w:after="0" w:line="480" w:lineRule="auto"/>
        <w:ind w:left="142"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ringkas</w:t>
      </w:r>
      <w:r w:rsidRPr="006C672D">
        <w:rPr>
          <w:rFonts w:ascii="Times New Roman" w:eastAsia="Times New Roman" w:hAnsi="Times New Roman" w:cs="Times New Roman"/>
          <w:sz w:val="24"/>
          <w:szCs w:val="24"/>
        </w:rPr>
        <w:t>, dalam merintis jalan mencari keredhaan dan ampunan Allah SWT, terdapat tujuh peringkat a</w:t>
      </w:r>
      <w:r>
        <w:rPr>
          <w:rFonts w:ascii="Times New Roman" w:eastAsia="Times New Roman" w:hAnsi="Times New Roman" w:cs="Times New Roman"/>
          <w:sz w:val="24"/>
          <w:szCs w:val="24"/>
        </w:rPr>
        <w:t>tau tujuh ‘</w:t>
      </w:r>
      <w:r w:rsidRPr="001A67BE">
        <w:rPr>
          <w:rFonts w:ascii="Times New Roman" w:eastAsia="Times New Roman" w:hAnsi="Times New Roman" w:cs="Times New Roman"/>
          <w:i/>
          <w:iCs/>
          <w:sz w:val="24"/>
          <w:szCs w:val="24"/>
        </w:rPr>
        <w:t>aqabah</w:t>
      </w:r>
      <w:r w:rsidRPr="006C672D">
        <w:rPr>
          <w:rFonts w:ascii="Times New Roman" w:eastAsia="Times New Roman" w:hAnsi="Times New Roman" w:cs="Times New Roman"/>
          <w:sz w:val="24"/>
          <w:szCs w:val="24"/>
        </w:rPr>
        <w:t xml:space="preserve"> yang perlu dihadapi oleh seorang muslim.</w:t>
      </w:r>
      <w:r>
        <w:rPr>
          <w:rFonts w:ascii="Times New Roman" w:eastAsia="Times New Roman" w:hAnsi="Times New Roman" w:cs="Times New Roman"/>
          <w:sz w:val="24"/>
          <w:szCs w:val="24"/>
        </w:rPr>
        <w:t xml:space="preserve"> </w:t>
      </w:r>
      <w:r w:rsidRPr="006C672D">
        <w:rPr>
          <w:rFonts w:ascii="Times New Roman" w:eastAsia="Times New Roman" w:hAnsi="Times New Roman" w:cs="Times New Roman"/>
          <w:sz w:val="24"/>
          <w:szCs w:val="24"/>
        </w:rPr>
        <w:t xml:space="preserve">Dinisbahkan kepada pertempuran, adalah kerana dalam menempuh ketujuh-tujuh peringkat atau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a</w:t>
      </w:r>
      <w:r w:rsidRPr="005C6C93">
        <w:rPr>
          <w:rFonts w:ascii="Times New Roman" w:eastAsia="Times New Roman" w:hAnsi="Times New Roman" w:cs="Times New Roman"/>
          <w:i/>
          <w:iCs/>
          <w:sz w:val="24"/>
          <w:szCs w:val="24"/>
        </w:rPr>
        <w:t>qabah</w:t>
      </w:r>
      <w:r w:rsidRPr="006C672D">
        <w:rPr>
          <w:rFonts w:ascii="Times New Roman" w:eastAsia="Times New Roman" w:hAnsi="Times New Roman" w:cs="Times New Roman"/>
          <w:sz w:val="24"/>
          <w:szCs w:val="24"/>
        </w:rPr>
        <w:t>, merupakan sesuatu yang harus dilakukan dengan kesungguhan, teliti dan menuntut pengorbanan sama ada pengorbanan masa, harta dan sebagainya.</w:t>
      </w:r>
    </w:p>
    <w:p w:rsidR="00E568DB" w:rsidRDefault="00E568DB" w:rsidP="00E568DB">
      <w:pPr>
        <w:spacing w:after="0" w:line="480" w:lineRule="auto"/>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Ketujuh peringkat</w:t>
      </w:r>
      <w:r w:rsidRPr="006C6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35B71">
        <w:rPr>
          <w:rFonts w:ascii="Times New Roman" w:eastAsia="Times New Roman" w:hAnsi="Times New Roman" w:cs="Times New Roman"/>
          <w:i/>
          <w:iCs/>
          <w:sz w:val="24"/>
          <w:szCs w:val="24"/>
        </w:rPr>
        <w:t>aqabah</w:t>
      </w:r>
      <w:r>
        <w:rPr>
          <w:rFonts w:ascii="Times New Roman" w:eastAsia="Times New Roman" w:hAnsi="Times New Roman" w:cs="Times New Roman"/>
          <w:sz w:val="24"/>
          <w:szCs w:val="24"/>
        </w:rPr>
        <w:t>)</w:t>
      </w:r>
      <w:r w:rsidRPr="006C672D">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tau pertempuran itu adalah:</w:t>
      </w:r>
    </w:p>
    <w:p w:rsidR="00E568DB" w:rsidRDefault="00E568DB" w:rsidP="00E568DB">
      <w:pPr>
        <w:pStyle w:val="ListParagraph"/>
        <w:numPr>
          <w:ilvl w:val="0"/>
          <w:numId w:val="18"/>
        </w:numPr>
        <w:spacing w:after="0" w:line="240" w:lineRule="auto"/>
        <w:ind w:left="1200"/>
        <w:jc w:val="both"/>
        <w:rPr>
          <w:rFonts w:ascii="Times New Roman" w:eastAsia="Times New Roman" w:hAnsi="Times New Roman" w:cs="Times New Roman"/>
          <w:sz w:val="24"/>
          <w:szCs w:val="24"/>
        </w:rPr>
      </w:pPr>
      <w:r w:rsidRPr="00E216CB">
        <w:rPr>
          <w:rFonts w:ascii="Times New Roman" w:eastAsia="Times New Roman" w:hAnsi="Times New Roman" w:cs="Times New Roman"/>
          <w:i/>
          <w:iCs/>
          <w:sz w:val="24"/>
          <w:szCs w:val="24"/>
        </w:rPr>
        <w:lastRenderedPageBreak/>
        <w:t>‘Aqaba</w:t>
      </w:r>
      <w:r>
        <w:rPr>
          <w:rFonts w:ascii="Times New Roman" w:eastAsia="Times New Roman" w:hAnsi="Times New Roman" w:cs="Times New Roman"/>
          <w:i/>
          <w:iCs/>
          <w:sz w:val="24"/>
          <w:szCs w:val="24"/>
        </w:rPr>
        <w:t>h a</w:t>
      </w:r>
      <w:r w:rsidRPr="00E216CB">
        <w:rPr>
          <w:rFonts w:ascii="Times New Roman" w:eastAsia="Times New Roman" w:hAnsi="Times New Roman" w:cs="Times New Roman"/>
          <w:i/>
          <w:iCs/>
          <w:sz w:val="24"/>
          <w:szCs w:val="24"/>
        </w:rPr>
        <w:t>l</w:t>
      </w:r>
      <w:r>
        <w:rPr>
          <w:rFonts w:ascii="Times New Roman" w:eastAsia="Times New Roman" w:hAnsi="Times New Roman" w:cs="Times New Roman"/>
          <w:i/>
          <w:iCs/>
          <w:sz w:val="24"/>
          <w:szCs w:val="24"/>
        </w:rPr>
        <w:t>-</w:t>
      </w:r>
      <w:r w:rsidRPr="00E216CB">
        <w:rPr>
          <w:rFonts w:ascii="Times New Roman" w:eastAsia="Times New Roman" w:hAnsi="Times New Roman" w:cs="Times New Roman"/>
          <w:i/>
          <w:iCs/>
          <w:sz w:val="24"/>
          <w:szCs w:val="24"/>
        </w:rPr>
        <w:t>Ilmi</w:t>
      </w:r>
      <w:r w:rsidRPr="00E216CB">
        <w:rPr>
          <w:rFonts w:ascii="Times New Roman" w:eastAsia="Times New Roman" w:hAnsi="Times New Roman" w:cs="Times New Roman"/>
          <w:sz w:val="24"/>
          <w:szCs w:val="24"/>
        </w:rPr>
        <w:t xml:space="preserve"> (Peringkat Ilmu)</w:t>
      </w:r>
    </w:p>
    <w:p w:rsidR="00E568DB" w:rsidRDefault="00E568DB" w:rsidP="00E568DB">
      <w:pPr>
        <w:pStyle w:val="ListParagraph"/>
        <w:numPr>
          <w:ilvl w:val="0"/>
          <w:numId w:val="18"/>
        </w:numPr>
        <w:spacing w:after="0" w:line="240" w:lineRule="auto"/>
        <w:ind w:left="1200"/>
        <w:jc w:val="both"/>
        <w:rPr>
          <w:rFonts w:ascii="Times New Roman" w:eastAsia="Times New Roman" w:hAnsi="Times New Roman" w:cs="Times New Roman"/>
          <w:sz w:val="24"/>
          <w:szCs w:val="24"/>
        </w:rPr>
      </w:pPr>
      <w:r w:rsidRPr="00E216CB">
        <w:rPr>
          <w:rFonts w:ascii="Times New Roman" w:eastAsia="Times New Roman" w:hAnsi="Times New Roman" w:cs="Times New Roman"/>
          <w:i/>
          <w:iCs/>
          <w:sz w:val="24"/>
          <w:szCs w:val="24"/>
        </w:rPr>
        <w:t>Aqaba</w:t>
      </w:r>
      <w:r>
        <w:rPr>
          <w:rFonts w:ascii="Times New Roman" w:eastAsia="Times New Roman" w:hAnsi="Times New Roman" w:cs="Times New Roman"/>
          <w:i/>
          <w:iCs/>
          <w:sz w:val="24"/>
          <w:szCs w:val="24"/>
        </w:rPr>
        <w:t>h al-</w:t>
      </w:r>
      <w:r w:rsidRPr="00E216CB">
        <w:rPr>
          <w:rFonts w:ascii="Times New Roman" w:eastAsia="Times New Roman" w:hAnsi="Times New Roman" w:cs="Times New Roman"/>
          <w:i/>
          <w:iCs/>
          <w:sz w:val="24"/>
          <w:szCs w:val="24"/>
        </w:rPr>
        <w:t>Taubah</w:t>
      </w:r>
      <w:r w:rsidRPr="00E216CB">
        <w:rPr>
          <w:rFonts w:ascii="Times New Roman" w:eastAsia="Times New Roman" w:hAnsi="Times New Roman" w:cs="Times New Roman"/>
          <w:sz w:val="24"/>
          <w:szCs w:val="24"/>
        </w:rPr>
        <w:t xml:space="preserve"> (Peringkat Taubat)</w:t>
      </w:r>
    </w:p>
    <w:p w:rsidR="00E568DB" w:rsidRDefault="00E568DB" w:rsidP="00E568DB">
      <w:pPr>
        <w:pStyle w:val="ListParagraph"/>
        <w:numPr>
          <w:ilvl w:val="0"/>
          <w:numId w:val="18"/>
        </w:numPr>
        <w:spacing w:after="0" w:line="240" w:lineRule="auto"/>
        <w:ind w:left="1200"/>
        <w:jc w:val="both"/>
        <w:rPr>
          <w:rFonts w:ascii="Times New Roman" w:eastAsia="Times New Roman" w:hAnsi="Times New Roman" w:cs="Times New Roman"/>
          <w:sz w:val="24"/>
          <w:szCs w:val="24"/>
        </w:rPr>
      </w:pPr>
      <w:r w:rsidRPr="00E216CB">
        <w:rPr>
          <w:rFonts w:ascii="Times New Roman" w:eastAsia="Times New Roman" w:hAnsi="Times New Roman" w:cs="Times New Roman"/>
          <w:i/>
          <w:iCs/>
          <w:sz w:val="24"/>
          <w:szCs w:val="24"/>
        </w:rPr>
        <w:t>A</w:t>
      </w:r>
      <w:r>
        <w:rPr>
          <w:rFonts w:ascii="Times New Roman" w:eastAsia="Times New Roman" w:hAnsi="Times New Roman" w:cs="Times New Roman"/>
          <w:i/>
          <w:iCs/>
          <w:sz w:val="24"/>
          <w:szCs w:val="24"/>
        </w:rPr>
        <w:t>qabat al-‘A</w:t>
      </w:r>
      <w:r w:rsidRPr="00E216CB">
        <w:rPr>
          <w:rFonts w:ascii="Times New Roman" w:eastAsia="Times New Roman" w:hAnsi="Times New Roman" w:cs="Times New Roman"/>
          <w:i/>
          <w:iCs/>
          <w:sz w:val="24"/>
          <w:szCs w:val="24"/>
        </w:rPr>
        <w:t>wai’q</w:t>
      </w:r>
      <w:r w:rsidRPr="00E216CB">
        <w:rPr>
          <w:rFonts w:ascii="Times New Roman" w:eastAsia="Times New Roman" w:hAnsi="Times New Roman" w:cs="Times New Roman"/>
          <w:sz w:val="24"/>
          <w:szCs w:val="24"/>
        </w:rPr>
        <w:t xml:space="preserve"> (Peringkat Menghadapi Perkara Yang Menghalang Ibadah)</w:t>
      </w:r>
    </w:p>
    <w:p w:rsidR="00E568DB" w:rsidRDefault="00E568DB" w:rsidP="00E568DB">
      <w:pPr>
        <w:pStyle w:val="ListParagraph"/>
        <w:numPr>
          <w:ilvl w:val="0"/>
          <w:numId w:val="18"/>
        </w:numPr>
        <w:spacing w:after="0" w:line="240" w:lineRule="auto"/>
        <w:ind w:left="1200"/>
        <w:jc w:val="both"/>
        <w:rPr>
          <w:rFonts w:ascii="Times New Roman" w:eastAsia="Times New Roman" w:hAnsi="Times New Roman" w:cs="Times New Roman"/>
          <w:sz w:val="24"/>
          <w:szCs w:val="24"/>
        </w:rPr>
      </w:pPr>
      <w:r w:rsidRPr="00E216CB">
        <w:rPr>
          <w:rFonts w:ascii="Times New Roman" w:eastAsia="Times New Roman" w:hAnsi="Times New Roman" w:cs="Times New Roman"/>
          <w:i/>
          <w:iCs/>
          <w:sz w:val="24"/>
          <w:szCs w:val="24"/>
        </w:rPr>
        <w:t>Aqaba</w:t>
      </w:r>
      <w:r>
        <w:rPr>
          <w:rFonts w:ascii="Times New Roman" w:eastAsia="Times New Roman" w:hAnsi="Times New Roman" w:cs="Times New Roman"/>
          <w:i/>
          <w:iCs/>
          <w:sz w:val="24"/>
          <w:szCs w:val="24"/>
        </w:rPr>
        <w:t>h a</w:t>
      </w:r>
      <w:r w:rsidRPr="00E216CB">
        <w:rPr>
          <w:rFonts w:ascii="Times New Roman" w:eastAsia="Times New Roman" w:hAnsi="Times New Roman" w:cs="Times New Roman"/>
          <w:i/>
          <w:iCs/>
          <w:sz w:val="24"/>
          <w:szCs w:val="24"/>
        </w:rPr>
        <w:t>l</w:t>
      </w:r>
      <w:r>
        <w:rPr>
          <w:rFonts w:ascii="Times New Roman" w:eastAsia="Times New Roman" w:hAnsi="Times New Roman" w:cs="Times New Roman"/>
          <w:i/>
          <w:iCs/>
          <w:sz w:val="24"/>
          <w:szCs w:val="24"/>
        </w:rPr>
        <w:t>-‘</w:t>
      </w:r>
      <w:r w:rsidRPr="00E216CB">
        <w:rPr>
          <w:rFonts w:ascii="Times New Roman" w:eastAsia="Times New Roman" w:hAnsi="Times New Roman" w:cs="Times New Roman"/>
          <w:i/>
          <w:iCs/>
          <w:sz w:val="24"/>
          <w:szCs w:val="24"/>
        </w:rPr>
        <w:t>Awarid</w:t>
      </w:r>
      <w:r w:rsidRPr="00E216CB">
        <w:rPr>
          <w:rFonts w:ascii="Times New Roman" w:eastAsia="Times New Roman" w:hAnsi="Times New Roman" w:cs="Times New Roman"/>
          <w:sz w:val="24"/>
          <w:szCs w:val="24"/>
        </w:rPr>
        <w:t xml:space="preserve"> (Peringkat Menghadapi Perkara Yang Memesongkan Ibadah)</w:t>
      </w:r>
    </w:p>
    <w:p w:rsidR="00E568DB" w:rsidRDefault="00E568DB" w:rsidP="00E568DB">
      <w:pPr>
        <w:pStyle w:val="ListParagraph"/>
        <w:numPr>
          <w:ilvl w:val="0"/>
          <w:numId w:val="18"/>
        </w:numPr>
        <w:spacing w:after="0" w:line="240" w:lineRule="auto"/>
        <w:ind w:left="1200"/>
        <w:jc w:val="both"/>
        <w:rPr>
          <w:rFonts w:ascii="Times New Roman" w:eastAsia="Times New Roman" w:hAnsi="Times New Roman" w:cs="Times New Roman"/>
          <w:sz w:val="24"/>
          <w:szCs w:val="24"/>
        </w:rPr>
      </w:pPr>
      <w:r w:rsidRPr="00E216CB">
        <w:rPr>
          <w:rFonts w:ascii="Times New Roman" w:eastAsia="Times New Roman" w:hAnsi="Times New Roman" w:cs="Times New Roman"/>
          <w:i/>
          <w:iCs/>
          <w:sz w:val="24"/>
          <w:szCs w:val="24"/>
        </w:rPr>
        <w:t>Aqaba</w:t>
      </w:r>
      <w:r>
        <w:rPr>
          <w:rFonts w:ascii="Times New Roman" w:eastAsia="Times New Roman" w:hAnsi="Times New Roman" w:cs="Times New Roman"/>
          <w:i/>
          <w:iCs/>
          <w:sz w:val="24"/>
          <w:szCs w:val="24"/>
        </w:rPr>
        <w:t>h a</w:t>
      </w:r>
      <w:r w:rsidRPr="00E216CB">
        <w:rPr>
          <w:rFonts w:ascii="Times New Roman" w:eastAsia="Times New Roman" w:hAnsi="Times New Roman" w:cs="Times New Roman"/>
          <w:i/>
          <w:iCs/>
          <w:sz w:val="24"/>
          <w:szCs w:val="24"/>
        </w:rPr>
        <w:t>l</w:t>
      </w:r>
      <w:r>
        <w:rPr>
          <w:rFonts w:ascii="Times New Roman" w:eastAsia="Times New Roman" w:hAnsi="Times New Roman" w:cs="Times New Roman"/>
          <w:i/>
          <w:iCs/>
          <w:sz w:val="24"/>
          <w:szCs w:val="24"/>
        </w:rPr>
        <w:t>-</w:t>
      </w:r>
      <w:r w:rsidRPr="00E216CB">
        <w:rPr>
          <w:rFonts w:ascii="Times New Roman" w:eastAsia="Times New Roman" w:hAnsi="Times New Roman" w:cs="Times New Roman"/>
          <w:i/>
          <w:iCs/>
          <w:sz w:val="24"/>
          <w:szCs w:val="24"/>
        </w:rPr>
        <w:t>Bawai’t</w:t>
      </w:r>
      <w:r>
        <w:rPr>
          <w:rFonts w:ascii="Times New Roman" w:eastAsia="Times New Roman" w:hAnsi="Times New Roman" w:cs="Times New Roman"/>
          <w:i/>
          <w:iCs/>
          <w:sz w:val="24"/>
          <w:szCs w:val="24"/>
        </w:rPr>
        <w:t>s</w:t>
      </w:r>
      <w:r w:rsidRPr="00E216CB">
        <w:rPr>
          <w:rFonts w:ascii="Times New Roman" w:eastAsia="Times New Roman" w:hAnsi="Times New Roman" w:cs="Times New Roman"/>
          <w:sz w:val="24"/>
          <w:szCs w:val="24"/>
        </w:rPr>
        <w:t xml:space="preserve"> (Peringkat Berhdapan Dengan Perkara Yang Mendorong Ibadah)</w:t>
      </w:r>
    </w:p>
    <w:p w:rsidR="00E568DB" w:rsidRDefault="00E568DB" w:rsidP="00E568DB">
      <w:pPr>
        <w:pStyle w:val="ListParagraph"/>
        <w:numPr>
          <w:ilvl w:val="0"/>
          <w:numId w:val="18"/>
        </w:numPr>
        <w:spacing w:after="0" w:line="240" w:lineRule="auto"/>
        <w:ind w:left="1200"/>
        <w:jc w:val="both"/>
        <w:rPr>
          <w:rFonts w:ascii="Times New Roman" w:eastAsia="Times New Roman" w:hAnsi="Times New Roman" w:cs="Times New Roman"/>
          <w:sz w:val="24"/>
          <w:szCs w:val="24"/>
        </w:rPr>
      </w:pPr>
      <w:r w:rsidRPr="00E216CB">
        <w:rPr>
          <w:rFonts w:ascii="Times New Roman" w:eastAsia="Times New Roman" w:hAnsi="Times New Roman" w:cs="Times New Roman"/>
          <w:i/>
          <w:iCs/>
          <w:sz w:val="24"/>
          <w:szCs w:val="24"/>
        </w:rPr>
        <w:t>Aqaba</w:t>
      </w:r>
      <w:r>
        <w:rPr>
          <w:rFonts w:ascii="Times New Roman" w:eastAsia="Times New Roman" w:hAnsi="Times New Roman" w:cs="Times New Roman"/>
          <w:i/>
          <w:iCs/>
          <w:sz w:val="24"/>
          <w:szCs w:val="24"/>
        </w:rPr>
        <w:t>h a</w:t>
      </w:r>
      <w:r w:rsidRPr="00E216CB">
        <w:rPr>
          <w:rFonts w:ascii="Times New Roman" w:eastAsia="Times New Roman" w:hAnsi="Times New Roman" w:cs="Times New Roman"/>
          <w:i/>
          <w:iCs/>
          <w:sz w:val="24"/>
          <w:szCs w:val="24"/>
        </w:rPr>
        <w:t>l</w:t>
      </w:r>
      <w:r>
        <w:rPr>
          <w:rFonts w:ascii="Times New Roman" w:eastAsia="Times New Roman" w:hAnsi="Times New Roman" w:cs="Times New Roman"/>
          <w:i/>
          <w:iCs/>
          <w:sz w:val="24"/>
          <w:szCs w:val="24"/>
        </w:rPr>
        <w:t>-</w:t>
      </w:r>
      <w:r w:rsidRPr="00E216CB">
        <w:rPr>
          <w:rFonts w:ascii="Times New Roman" w:eastAsia="Times New Roman" w:hAnsi="Times New Roman" w:cs="Times New Roman"/>
          <w:i/>
          <w:iCs/>
          <w:sz w:val="24"/>
          <w:szCs w:val="24"/>
        </w:rPr>
        <w:t>Qawadih</w:t>
      </w:r>
      <w:r w:rsidRPr="00E216CB">
        <w:rPr>
          <w:rFonts w:ascii="Times New Roman" w:eastAsia="Times New Roman" w:hAnsi="Times New Roman" w:cs="Times New Roman"/>
          <w:sz w:val="24"/>
          <w:szCs w:val="24"/>
        </w:rPr>
        <w:t xml:space="preserve"> (Peringkat Berhadapan Dengan </w:t>
      </w:r>
      <w:r>
        <w:rPr>
          <w:rFonts w:ascii="Times New Roman" w:eastAsia="Times New Roman" w:hAnsi="Times New Roman" w:cs="Times New Roman"/>
          <w:sz w:val="24"/>
          <w:szCs w:val="24"/>
        </w:rPr>
        <w:t>Perkara Yang Mencacatkan Ibadah</w:t>
      </w:r>
    </w:p>
    <w:p w:rsidR="00E568DB" w:rsidRDefault="00E568DB" w:rsidP="00E568DB">
      <w:pPr>
        <w:pStyle w:val="ListParagraph"/>
        <w:numPr>
          <w:ilvl w:val="0"/>
          <w:numId w:val="18"/>
        </w:numPr>
        <w:spacing w:after="0" w:line="240" w:lineRule="auto"/>
        <w:ind w:left="1200"/>
        <w:jc w:val="both"/>
        <w:rPr>
          <w:rFonts w:ascii="Times New Roman" w:eastAsia="Times New Roman" w:hAnsi="Times New Roman" w:cs="Times New Roman"/>
          <w:sz w:val="24"/>
          <w:szCs w:val="24"/>
        </w:rPr>
      </w:pPr>
      <w:r w:rsidRPr="00E216CB">
        <w:rPr>
          <w:rFonts w:ascii="Times New Roman" w:eastAsia="Times New Roman" w:hAnsi="Times New Roman" w:cs="Times New Roman"/>
          <w:i/>
          <w:iCs/>
          <w:sz w:val="24"/>
          <w:szCs w:val="24"/>
        </w:rPr>
        <w:t>Aqaba</w:t>
      </w:r>
      <w:r>
        <w:rPr>
          <w:rFonts w:ascii="Times New Roman" w:eastAsia="Times New Roman" w:hAnsi="Times New Roman" w:cs="Times New Roman"/>
          <w:i/>
          <w:iCs/>
          <w:sz w:val="24"/>
          <w:szCs w:val="24"/>
        </w:rPr>
        <w:t>h a</w:t>
      </w:r>
      <w:r w:rsidRPr="00E216CB">
        <w:rPr>
          <w:rFonts w:ascii="Times New Roman" w:eastAsia="Times New Roman" w:hAnsi="Times New Roman" w:cs="Times New Roman"/>
          <w:i/>
          <w:iCs/>
          <w:sz w:val="24"/>
          <w:szCs w:val="24"/>
        </w:rPr>
        <w:t>l</w:t>
      </w:r>
      <w:r>
        <w:rPr>
          <w:rFonts w:ascii="Times New Roman" w:eastAsia="Times New Roman" w:hAnsi="Times New Roman" w:cs="Times New Roman"/>
          <w:i/>
          <w:iCs/>
          <w:sz w:val="24"/>
          <w:szCs w:val="24"/>
        </w:rPr>
        <w:t>-</w:t>
      </w:r>
      <w:r w:rsidRPr="00E216CB">
        <w:rPr>
          <w:rFonts w:ascii="Times New Roman" w:eastAsia="Times New Roman" w:hAnsi="Times New Roman" w:cs="Times New Roman"/>
          <w:i/>
          <w:iCs/>
          <w:sz w:val="24"/>
          <w:szCs w:val="24"/>
        </w:rPr>
        <w:t xml:space="preserve">Hamd </w:t>
      </w:r>
      <w:r>
        <w:rPr>
          <w:rFonts w:ascii="Times New Roman" w:eastAsia="Times New Roman" w:hAnsi="Times New Roman" w:cs="Times New Roman"/>
          <w:i/>
          <w:iCs/>
          <w:sz w:val="24"/>
          <w:szCs w:val="24"/>
        </w:rPr>
        <w:t>w</w:t>
      </w:r>
      <w:r w:rsidRPr="00E216CB">
        <w:rPr>
          <w:rFonts w:ascii="Times New Roman" w:eastAsia="Times New Roman" w:hAnsi="Times New Roman" w:cs="Times New Roman"/>
          <w:i/>
          <w:iCs/>
          <w:sz w:val="24"/>
          <w:szCs w:val="24"/>
        </w:rPr>
        <w:t xml:space="preserve">a </w:t>
      </w:r>
      <w:r>
        <w:rPr>
          <w:rFonts w:ascii="Times New Roman" w:eastAsia="Times New Roman" w:hAnsi="Times New Roman" w:cs="Times New Roman"/>
          <w:i/>
          <w:iCs/>
          <w:sz w:val="24"/>
          <w:szCs w:val="24"/>
        </w:rPr>
        <w:t>asy-</w:t>
      </w:r>
      <w:r w:rsidRPr="00E216CB">
        <w:rPr>
          <w:rFonts w:ascii="Times New Roman" w:eastAsia="Times New Roman" w:hAnsi="Times New Roman" w:cs="Times New Roman"/>
          <w:i/>
          <w:iCs/>
          <w:sz w:val="24"/>
          <w:szCs w:val="24"/>
        </w:rPr>
        <w:t>Syukr</w:t>
      </w:r>
      <w:r w:rsidRPr="00E216CB">
        <w:rPr>
          <w:rFonts w:ascii="Times New Roman" w:eastAsia="Times New Roman" w:hAnsi="Times New Roman" w:cs="Times New Roman"/>
          <w:sz w:val="24"/>
          <w:szCs w:val="24"/>
        </w:rPr>
        <w:t xml:space="preserve"> (Peringkat Mengucap Puji dan Syukur)</w:t>
      </w:r>
      <w:r w:rsidRPr="00AF64B8">
        <w:rPr>
          <w:rStyle w:val="FootnoteReference"/>
          <w:rFonts w:ascii="Times New Roman" w:eastAsia="Times New Roman" w:hAnsi="Times New Roman" w:cs="Times New Roman"/>
        </w:rPr>
        <w:footnoteReference w:id="12"/>
      </w:r>
    </w:p>
    <w:p w:rsidR="00CE648F" w:rsidRDefault="00CE648F" w:rsidP="00CE648F">
      <w:pPr>
        <w:pStyle w:val="ListParagraph"/>
        <w:spacing w:after="0" w:line="240" w:lineRule="auto"/>
        <w:ind w:left="426"/>
        <w:contextualSpacing w:val="0"/>
        <w:jc w:val="both"/>
        <w:rPr>
          <w:rFonts w:asciiTheme="majorBidi" w:hAnsiTheme="majorBidi" w:cstheme="majorBidi"/>
          <w:sz w:val="24"/>
          <w:szCs w:val="24"/>
        </w:rPr>
      </w:pPr>
    </w:p>
    <w:p w:rsidR="00FB1187" w:rsidRDefault="00FB1187" w:rsidP="00FB1187">
      <w:pPr>
        <w:pStyle w:val="ListParagraph"/>
        <w:spacing w:after="0" w:line="480" w:lineRule="auto"/>
        <w:ind w:left="142" w:firstLine="709"/>
        <w:contextualSpacing w:val="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Ibadah adalah sesuatu yang sangat istimewa, yang merupakan jalan untuk mendapatkan kebahagiaan.</w:t>
      </w:r>
      <w:r w:rsidRPr="00AF3D42">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Dalam rangka meraih ibadah yang sempurna tidaklah mudah, seperti digambarkan oleh al-Ghazali. Dengan mengambil hadits Nabi.</w:t>
      </w:r>
    </w:p>
    <w:p w:rsidR="00FB1187" w:rsidRPr="00E40931" w:rsidRDefault="00FB1187" w:rsidP="00FB1187">
      <w:pPr>
        <w:pStyle w:val="ListParagraph"/>
        <w:bidi/>
        <w:spacing w:after="0" w:line="360" w:lineRule="auto"/>
        <w:ind w:left="142" w:firstLine="1"/>
        <w:contextualSpacing w:val="0"/>
        <w:jc w:val="both"/>
        <w:rPr>
          <w:rFonts w:asciiTheme="majorBidi" w:eastAsia="Times New Roman" w:hAnsiTheme="majorBidi" w:cstheme="majorBidi"/>
          <w:color w:val="000000" w:themeColor="text1"/>
          <w:sz w:val="20"/>
          <w:szCs w:val="20"/>
          <w:lang w:eastAsia="id-ID"/>
        </w:rPr>
      </w:pPr>
      <w:r w:rsidRPr="00E7090F">
        <w:rPr>
          <w:rFonts w:ascii="Traditional Arabic" w:hAnsi="Traditional Arabic" w:cs="Traditional Arabic"/>
          <w:color w:val="000000" w:themeColor="text1"/>
          <w:sz w:val="32"/>
          <w:szCs w:val="32"/>
          <w:rtl/>
        </w:rPr>
        <w:t>إِنَّ الْجَنَّةَ حُفَّتْ بِالْمَكَارِهِ، وَإِنَّ النَّارَ حُفَّتْ بِالشَّهَوَاتِ</w:t>
      </w:r>
      <w:r w:rsidRPr="00E40931">
        <w:rPr>
          <w:rFonts w:ascii="Traditional Arabic" w:hAnsi="Traditional Arabic" w:cs="Traditional Arabic"/>
          <w:color w:val="000000" w:themeColor="text1"/>
          <w:sz w:val="24"/>
          <w:szCs w:val="24"/>
        </w:rPr>
        <w:t xml:space="preserve"> </w:t>
      </w:r>
      <w:r w:rsidRPr="00682FC1">
        <w:rPr>
          <w:rStyle w:val="FootnoteReference"/>
          <w:rFonts w:ascii="Traditional Arabic" w:hAnsi="Traditional Arabic" w:cs="Traditional Arabic"/>
          <w:color w:val="000000" w:themeColor="text1"/>
          <w:sz w:val="20"/>
          <w:szCs w:val="20"/>
        </w:rPr>
        <w:footnoteReference w:id="13"/>
      </w:r>
    </w:p>
    <w:p w:rsidR="00FB1187" w:rsidRDefault="00FB1187" w:rsidP="00FB1187">
      <w:pPr>
        <w:pStyle w:val="ListParagraph"/>
        <w:spacing w:after="0" w:line="360" w:lineRule="auto"/>
        <w:ind w:left="142" w:firstLine="1"/>
        <w:contextualSpacing w:val="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58011A">
        <w:rPr>
          <w:rFonts w:asciiTheme="majorBidi" w:eastAsia="Times New Roman" w:hAnsiTheme="majorBidi" w:cstheme="majorBidi"/>
          <w:i/>
          <w:iCs/>
          <w:sz w:val="24"/>
          <w:szCs w:val="24"/>
          <w:lang w:eastAsia="id-ID"/>
        </w:rPr>
        <w:t>Ketahuilah ! sesungguhnya jalan jalan menuju surga dikepung oleh kesukaran (hal-hal yang tidak menyenangkan), sementara jalan menuju neraka dikepung kesenangan-kesenangan nafsu</w:t>
      </w:r>
      <w:r>
        <w:rPr>
          <w:rFonts w:asciiTheme="majorBidi" w:eastAsia="Times New Roman" w:hAnsiTheme="majorBidi" w:cstheme="majorBidi"/>
          <w:sz w:val="24"/>
          <w:szCs w:val="24"/>
          <w:lang w:eastAsia="id-ID"/>
        </w:rPr>
        <w:t>”</w:t>
      </w:r>
    </w:p>
    <w:p w:rsidR="00FB1187" w:rsidRDefault="00FB1187" w:rsidP="00FB1187">
      <w:pPr>
        <w:pStyle w:val="ListParagraph"/>
        <w:spacing w:after="0" w:line="240" w:lineRule="auto"/>
        <w:ind w:left="142" w:firstLine="1"/>
        <w:contextualSpacing w:val="0"/>
        <w:jc w:val="both"/>
        <w:rPr>
          <w:rFonts w:asciiTheme="majorBidi" w:eastAsia="Times New Roman" w:hAnsiTheme="majorBidi" w:cstheme="majorBidi"/>
          <w:sz w:val="24"/>
          <w:szCs w:val="24"/>
          <w:rtl/>
          <w:lang w:eastAsia="id-ID"/>
        </w:rPr>
      </w:pPr>
    </w:p>
    <w:p w:rsidR="00FB1187" w:rsidRDefault="00FB1187" w:rsidP="00B231E9">
      <w:pPr>
        <w:pStyle w:val="ListParagraph"/>
        <w:spacing w:after="0" w:line="480" w:lineRule="auto"/>
        <w:ind w:left="142" w:firstLine="1"/>
        <w:contextualSpacing w:val="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Dipertegas oleh al-Ghazali dengan</w:t>
      </w:r>
      <w:r w:rsidR="00B231E9">
        <w:rPr>
          <w:rFonts w:asciiTheme="majorBidi" w:eastAsia="Times New Roman" w:hAnsiTheme="majorBidi" w:cstheme="majorBidi"/>
          <w:sz w:val="24"/>
          <w:szCs w:val="24"/>
          <w:lang w:eastAsia="id-ID"/>
        </w:rPr>
        <w:t xml:space="preserve"> mengutip </w:t>
      </w:r>
      <w:r>
        <w:rPr>
          <w:rFonts w:asciiTheme="majorBidi" w:eastAsia="Times New Roman" w:hAnsiTheme="majorBidi" w:cstheme="majorBidi"/>
          <w:sz w:val="24"/>
          <w:szCs w:val="24"/>
          <w:lang w:eastAsia="id-ID"/>
        </w:rPr>
        <w:t>hadits yang lain</w:t>
      </w:r>
    </w:p>
    <w:p w:rsidR="00FB1187" w:rsidRPr="00FE448E" w:rsidRDefault="00FB1187" w:rsidP="00FB1187">
      <w:pPr>
        <w:pStyle w:val="ListParagraph"/>
        <w:bidi/>
        <w:spacing w:after="0" w:line="360" w:lineRule="auto"/>
        <w:ind w:left="142" w:firstLine="1"/>
        <w:contextualSpacing w:val="0"/>
        <w:jc w:val="both"/>
        <w:rPr>
          <w:rFonts w:ascii="Traditional Arabic" w:eastAsia="Times New Roman" w:hAnsi="Traditional Arabic" w:cs="Traditional Arabic"/>
          <w:color w:val="000000" w:themeColor="text1"/>
          <w:sz w:val="36"/>
          <w:szCs w:val="36"/>
          <w:lang w:eastAsia="id-ID"/>
        </w:rPr>
      </w:pPr>
      <w:r w:rsidRPr="00E7090F">
        <w:rPr>
          <w:rFonts w:ascii="Traditional Arabic" w:hAnsi="Traditional Arabic" w:cs="Traditional Arabic"/>
          <w:color w:val="000000" w:themeColor="text1"/>
          <w:sz w:val="32"/>
          <w:szCs w:val="32"/>
          <w:rtl/>
        </w:rPr>
        <w:t>اَلاَ وَ اِنَّا لْجَنَّةُ حَزْنٌ بِرَبْوَةٍ اَلاَ وَ اِنَّ النَّارَ سَهْـلٌ بِشَهْـوَةٍ</w:t>
      </w:r>
      <w:r w:rsidRPr="00682FC1">
        <w:rPr>
          <w:rStyle w:val="FootnoteReference"/>
          <w:rFonts w:ascii="Traditional Arabic" w:hAnsi="Traditional Arabic" w:cs="Traditional Arabic"/>
          <w:color w:val="000000" w:themeColor="text1"/>
          <w:sz w:val="20"/>
          <w:szCs w:val="20"/>
          <w:rtl/>
        </w:rPr>
        <w:footnoteReference w:id="14"/>
      </w:r>
    </w:p>
    <w:p w:rsidR="00FB1187" w:rsidRPr="00FE448E" w:rsidRDefault="00FB1187" w:rsidP="00FB1187">
      <w:pPr>
        <w:pStyle w:val="ListParagraph"/>
        <w:spacing w:after="0" w:line="360" w:lineRule="auto"/>
        <w:ind w:left="142"/>
        <w:contextualSpacing w:val="0"/>
        <w:jc w:val="both"/>
        <w:rPr>
          <w:rFonts w:asciiTheme="majorBidi" w:eastAsia="Times New Roman" w:hAnsiTheme="majorBidi" w:cstheme="majorBidi"/>
          <w:color w:val="000000" w:themeColor="text1"/>
          <w:sz w:val="24"/>
          <w:szCs w:val="24"/>
          <w:lang w:eastAsia="id-ID"/>
        </w:rPr>
      </w:pPr>
      <w:r w:rsidRPr="00FE448E">
        <w:rPr>
          <w:rFonts w:asciiTheme="majorBidi" w:hAnsiTheme="majorBidi" w:cstheme="majorBidi"/>
          <w:i/>
          <w:iCs/>
          <w:color w:val="000000" w:themeColor="text1"/>
          <w:sz w:val="24"/>
          <w:szCs w:val="24"/>
        </w:rPr>
        <w:t>“Perhatikanlah</w:t>
      </w:r>
      <w:r w:rsidR="00600CCE">
        <w:rPr>
          <w:rFonts w:asciiTheme="majorBidi" w:hAnsiTheme="majorBidi" w:cstheme="majorBidi"/>
          <w:i/>
          <w:iCs/>
          <w:color w:val="000000" w:themeColor="text1"/>
          <w:sz w:val="24"/>
          <w:szCs w:val="24"/>
        </w:rPr>
        <w:t xml:space="preserve"> </w:t>
      </w:r>
      <w:r w:rsidRPr="00FD752A">
        <w:rPr>
          <w:rFonts w:asciiTheme="majorBidi" w:hAnsiTheme="majorBidi" w:cstheme="majorBidi"/>
          <w:color w:val="000000" w:themeColor="text1"/>
          <w:sz w:val="24"/>
          <w:szCs w:val="24"/>
        </w:rPr>
        <w:t>!</w:t>
      </w:r>
      <w:r w:rsidRPr="00FE448E">
        <w:rPr>
          <w:rFonts w:asciiTheme="majorBidi" w:hAnsiTheme="majorBidi" w:cstheme="majorBidi"/>
          <w:i/>
          <w:iCs/>
          <w:color w:val="000000" w:themeColor="text1"/>
          <w:sz w:val="24"/>
          <w:szCs w:val="24"/>
        </w:rPr>
        <w:t xml:space="preserve"> jalan kesurga itu penuh rintangan dan mendaki sedangkan jalan ke neraka itu mudah dan rata.”</w:t>
      </w:r>
    </w:p>
    <w:p w:rsidR="00FB1187" w:rsidRPr="00FE448E" w:rsidRDefault="00FB1187" w:rsidP="00FB1187">
      <w:pPr>
        <w:pStyle w:val="NormalWeb"/>
        <w:spacing w:before="0" w:beforeAutospacing="0" w:after="0" w:afterAutospacing="0"/>
        <w:ind w:left="142" w:firstLine="851"/>
        <w:jc w:val="both"/>
        <w:textAlignment w:val="baseline"/>
        <w:rPr>
          <w:color w:val="000000" w:themeColor="text1"/>
          <w:rtl/>
        </w:rPr>
      </w:pPr>
    </w:p>
    <w:p w:rsidR="00FB1187" w:rsidRDefault="00FB1187" w:rsidP="00FB1187">
      <w:pPr>
        <w:pStyle w:val="ListParagraph"/>
        <w:spacing w:after="0" w:line="480" w:lineRule="auto"/>
        <w:ind w:left="0" w:firstLine="709"/>
        <w:contextualSpacing w:val="0"/>
        <w:jc w:val="both"/>
        <w:rPr>
          <w:rFonts w:asciiTheme="majorBidi" w:hAnsiTheme="majorBidi" w:cstheme="majorBidi"/>
          <w:sz w:val="24"/>
          <w:szCs w:val="24"/>
        </w:rPr>
      </w:pPr>
      <w:r w:rsidRPr="00F50D87">
        <w:rPr>
          <w:rFonts w:asciiTheme="majorBidi" w:hAnsiTheme="majorBidi" w:cstheme="majorBidi"/>
          <w:sz w:val="24"/>
          <w:szCs w:val="24"/>
        </w:rPr>
        <w:t xml:space="preserve">Menurut </w:t>
      </w:r>
      <w:r>
        <w:rPr>
          <w:rFonts w:asciiTheme="majorBidi" w:hAnsiTheme="majorBidi" w:cstheme="majorBidi"/>
          <w:sz w:val="24"/>
          <w:szCs w:val="24"/>
        </w:rPr>
        <w:t>a</w:t>
      </w:r>
      <w:r w:rsidRPr="00F50D87">
        <w:rPr>
          <w:rFonts w:asciiTheme="majorBidi" w:hAnsiTheme="majorBidi" w:cstheme="majorBidi"/>
          <w:sz w:val="24"/>
          <w:szCs w:val="24"/>
        </w:rPr>
        <w:t>l-Ghaz</w:t>
      </w:r>
      <w:r>
        <w:rPr>
          <w:rFonts w:asciiTheme="majorBidi" w:hAnsiTheme="majorBidi" w:cstheme="majorBidi"/>
          <w:sz w:val="24"/>
          <w:szCs w:val="24"/>
        </w:rPr>
        <w:t>a</w:t>
      </w:r>
      <w:r w:rsidRPr="00F50D87">
        <w:rPr>
          <w:rFonts w:asciiTheme="majorBidi" w:hAnsiTheme="majorBidi" w:cstheme="majorBidi"/>
          <w:sz w:val="24"/>
          <w:szCs w:val="24"/>
        </w:rPr>
        <w:t>l</w:t>
      </w:r>
      <w:r>
        <w:rPr>
          <w:rFonts w:asciiTheme="majorBidi" w:hAnsiTheme="majorBidi" w:cstheme="majorBidi"/>
          <w:sz w:val="24"/>
          <w:szCs w:val="24"/>
        </w:rPr>
        <w:t>i</w:t>
      </w:r>
      <w:r w:rsidRPr="00F50D87">
        <w:rPr>
          <w:rFonts w:asciiTheme="majorBidi" w:hAnsiTheme="majorBidi" w:cstheme="majorBidi"/>
          <w:sz w:val="24"/>
          <w:szCs w:val="24"/>
        </w:rPr>
        <w:t xml:space="preserve"> jika manusia ingin selamat dan hendak beribadah, maka lebih dahulu harus mencari ilmu, karena</w:t>
      </w:r>
      <w:r>
        <w:rPr>
          <w:rFonts w:asciiTheme="majorBidi" w:hAnsiTheme="majorBidi" w:cstheme="majorBidi"/>
          <w:sz w:val="24"/>
          <w:szCs w:val="24"/>
        </w:rPr>
        <w:t xml:space="preserve"> </w:t>
      </w:r>
      <w:r w:rsidRPr="00F50D87">
        <w:rPr>
          <w:rFonts w:asciiTheme="majorBidi" w:hAnsiTheme="majorBidi" w:cstheme="majorBidi"/>
          <w:sz w:val="24"/>
          <w:szCs w:val="24"/>
        </w:rPr>
        <w:t xml:space="preserve">ilmu </w:t>
      </w:r>
      <w:r>
        <w:rPr>
          <w:rFonts w:asciiTheme="majorBidi" w:hAnsiTheme="majorBidi" w:cstheme="majorBidi"/>
          <w:sz w:val="24"/>
          <w:szCs w:val="24"/>
        </w:rPr>
        <w:t>merupakan</w:t>
      </w:r>
      <w:r w:rsidRPr="00F50D87">
        <w:rPr>
          <w:rFonts w:asciiTheme="majorBidi" w:hAnsiTheme="majorBidi" w:cstheme="majorBidi"/>
          <w:sz w:val="24"/>
          <w:szCs w:val="24"/>
        </w:rPr>
        <w:t xml:space="preserve"> pokok ibadah. Ilmu dan ibadah</w:t>
      </w:r>
      <w:r>
        <w:rPr>
          <w:rFonts w:asciiTheme="majorBidi" w:hAnsiTheme="majorBidi" w:cstheme="majorBidi"/>
          <w:sz w:val="24"/>
          <w:szCs w:val="24"/>
        </w:rPr>
        <w:t xml:space="preserve"> </w:t>
      </w:r>
      <w:r w:rsidRPr="00F50D87">
        <w:rPr>
          <w:rFonts w:asciiTheme="majorBidi" w:hAnsiTheme="majorBidi" w:cstheme="majorBidi"/>
          <w:sz w:val="24"/>
          <w:szCs w:val="24"/>
        </w:rPr>
        <w:t xml:space="preserve">merupakan dua mutiara yang menyebabkan adanya apa yang </w:t>
      </w:r>
      <w:r w:rsidRPr="00F50D87">
        <w:rPr>
          <w:rFonts w:asciiTheme="majorBidi" w:hAnsiTheme="majorBidi" w:cstheme="majorBidi"/>
          <w:sz w:val="24"/>
          <w:szCs w:val="24"/>
        </w:rPr>
        <w:lastRenderedPageBreak/>
        <w:t>dilihat dan</w:t>
      </w:r>
      <w:r>
        <w:rPr>
          <w:rFonts w:asciiTheme="majorBidi" w:hAnsiTheme="majorBidi" w:cstheme="majorBidi"/>
          <w:sz w:val="24"/>
          <w:szCs w:val="24"/>
        </w:rPr>
        <w:t xml:space="preserve"> </w:t>
      </w:r>
      <w:r w:rsidRPr="00F50D87">
        <w:rPr>
          <w:rFonts w:asciiTheme="majorBidi" w:hAnsiTheme="majorBidi" w:cstheme="majorBidi"/>
          <w:sz w:val="24"/>
          <w:szCs w:val="24"/>
        </w:rPr>
        <w:t>didengar, seperti: kitab-kitab karangan para pengarang, pengajaran para</w:t>
      </w:r>
      <w:r>
        <w:rPr>
          <w:rFonts w:asciiTheme="majorBidi" w:hAnsiTheme="majorBidi" w:cstheme="majorBidi"/>
          <w:sz w:val="24"/>
          <w:szCs w:val="24"/>
        </w:rPr>
        <w:t xml:space="preserve"> </w:t>
      </w:r>
      <w:r w:rsidRPr="00F50D87">
        <w:rPr>
          <w:rFonts w:asciiTheme="majorBidi" w:hAnsiTheme="majorBidi" w:cstheme="majorBidi"/>
          <w:sz w:val="24"/>
          <w:szCs w:val="24"/>
        </w:rPr>
        <w:t>pengajar, petuah para pemberi fatwa dan renungan para pemikir. Bahkan</w:t>
      </w:r>
      <w:r>
        <w:rPr>
          <w:rFonts w:asciiTheme="majorBidi" w:hAnsiTheme="majorBidi" w:cstheme="majorBidi"/>
          <w:sz w:val="24"/>
          <w:szCs w:val="24"/>
        </w:rPr>
        <w:t xml:space="preserve"> </w:t>
      </w:r>
      <w:r w:rsidRPr="00F50D87">
        <w:rPr>
          <w:rFonts w:asciiTheme="majorBidi" w:hAnsiTheme="majorBidi" w:cstheme="majorBidi"/>
          <w:sz w:val="24"/>
          <w:szCs w:val="24"/>
        </w:rPr>
        <w:t xml:space="preserve">lanjut </w:t>
      </w:r>
      <w:r>
        <w:rPr>
          <w:rFonts w:asciiTheme="majorBidi" w:hAnsiTheme="majorBidi" w:cstheme="majorBidi"/>
          <w:sz w:val="24"/>
          <w:szCs w:val="24"/>
        </w:rPr>
        <w:t>a</w:t>
      </w:r>
      <w:r w:rsidRPr="00F50D87">
        <w:rPr>
          <w:rFonts w:asciiTheme="majorBidi" w:hAnsiTheme="majorBidi" w:cstheme="majorBidi"/>
          <w:sz w:val="24"/>
          <w:szCs w:val="24"/>
        </w:rPr>
        <w:t>l-Ghaz</w:t>
      </w:r>
      <w:r>
        <w:rPr>
          <w:rFonts w:asciiTheme="majorBidi" w:hAnsiTheme="majorBidi" w:cstheme="majorBidi"/>
          <w:sz w:val="24"/>
          <w:szCs w:val="24"/>
        </w:rPr>
        <w:t>a</w:t>
      </w:r>
      <w:r w:rsidRPr="00F50D87">
        <w:rPr>
          <w:rFonts w:asciiTheme="majorBidi" w:hAnsiTheme="majorBidi" w:cstheme="majorBidi"/>
          <w:sz w:val="24"/>
          <w:szCs w:val="24"/>
        </w:rPr>
        <w:t>l</w:t>
      </w:r>
      <w:r>
        <w:rPr>
          <w:rFonts w:asciiTheme="majorBidi" w:hAnsiTheme="majorBidi" w:cstheme="majorBidi"/>
          <w:sz w:val="24"/>
          <w:szCs w:val="24"/>
        </w:rPr>
        <w:t>i</w:t>
      </w:r>
      <w:r w:rsidRPr="00F50D87">
        <w:rPr>
          <w:rFonts w:asciiTheme="majorBidi" w:hAnsiTheme="majorBidi" w:cstheme="majorBidi"/>
          <w:sz w:val="24"/>
          <w:szCs w:val="24"/>
        </w:rPr>
        <w:t xml:space="preserve"> karena ilmu dan ibadah maka kitab suci diturunkan dan para</w:t>
      </w:r>
      <w:r>
        <w:rPr>
          <w:rFonts w:asciiTheme="majorBidi" w:hAnsiTheme="majorBidi" w:cstheme="majorBidi"/>
          <w:sz w:val="24"/>
          <w:szCs w:val="24"/>
        </w:rPr>
        <w:t xml:space="preserve"> </w:t>
      </w:r>
      <w:r w:rsidRPr="00F50D87">
        <w:rPr>
          <w:rFonts w:asciiTheme="majorBidi" w:hAnsiTheme="majorBidi" w:cstheme="majorBidi"/>
          <w:sz w:val="24"/>
          <w:szCs w:val="24"/>
        </w:rPr>
        <w:t xml:space="preserve">utusan </w:t>
      </w:r>
      <w:r>
        <w:rPr>
          <w:rFonts w:asciiTheme="majorBidi" w:hAnsiTheme="majorBidi" w:cstheme="majorBidi"/>
          <w:sz w:val="24"/>
          <w:szCs w:val="24"/>
        </w:rPr>
        <w:t>(</w:t>
      </w:r>
      <w:r w:rsidRPr="00F0403F">
        <w:rPr>
          <w:rFonts w:asciiTheme="majorBidi" w:hAnsiTheme="majorBidi" w:cstheme="majorBidi"/>
          <w:sz w:val="24"/>
          <w:szCs w:val="24"/>
        </w:rPr>
        <w:t>Rasul</w:t>
      </w:r>
      <w:r>
        <w:rPr>
          <w:rFonts w:asciiTheme="majorBidi" w:hAnsiTheme="majorBidi" w:cstheme="majorBidi"/>
          <w:sz w:val="24"/>
          <w:szCs w:val="24"/>
        </w:rPr>
        <w:t xml:space="preserve">) </w:t>
      </w:r>
      <w:r w:rsidRPr="00F0403F">
        <w:rPr>
          <w:rFonts w:asciiTheme="majorBidi" w:hAnsiTheme="majorBidi" w:cstheme="majorBidi"/>
          <w:sz w:val="24"/>
          <w:szCs w:val="24"/>
        </w:rPr>
        <w:t>diutus</w:t>
      </w:r>
      <w:r w:rsidRPr="00F50D87">
        <w:rPr>
          <w:rFonts w:asciiTheme="majorBidi" w:hAnsiTheme="majorBidi" w:cstheme="majorBidi"/>
          <w:sz w:val="24"/>
          <w:szCs w:val="24"/>
        </w:rPr>
        <w:t xml:space="preserve">. Karena ilmu dan ibadah pula langit </w:t>
      </w:r>
      <w:r>
        <w:rPr>
          <w:rFonts w:asciiTheme="majorBidi" w:hAnsiTheme="majorBidi" w:cstheme="majorBidi"/>
          <w:sz w:val="24"/>
          <w:szCs w:val="24"/>
        </w:rPr>
        <w:t xml:space="preserve">dan </w:t>
      </w:r>
      <w:r w:rsidRPr="00F50D87">
        <w:rPr>
          <w:rFonts w:asciiTheme="majorBidi" w:hAnsiTheme="majorBidi" w:cstheme="majorBidi"/>
          <w:sz w:val="24"/>
          <w:szCs w:val="24"/>
        </w:rPr>
        <w:t>bumi seisinya ini diciptakan</w:t>
      </w:r>
      <w:r>
        <w:rPr>
          <w:rFonts w:asciiTheme="majorBidi" w:hAnsiTheme="majorBidi" w:cstheme="majorBidi"/>
          <w:sz w:val="24"/>
          <w:szCs w:val="24"/>
        </w:rPr>
        <w:t xml:space="preserve"> </w:t>
      </w:r>
      <w:r w:rsidRPr="00F50D87">
        <w:rPr>
          <w:rFonts w:asciiTheme="majorBidi" w:hAnsiTheme="majorBidi" w:cstheme="majorBidi"/>
          <w:sz w:val="24"/>
          <w:szCs w:val="24"/>
        </w:rPr>
        <w:t>Allah</w:t>
      </w:r>
      <w:r>
        <w:rPr>
          <w:rFonts w:asciiTheme="majorBidi" w:hAnsiTheme="majorBidi" w:cstheme="majorBidi"/>
          <w:sz w:val="24"/>
          <w:szCs w:val="24"/>
        </w:rPr>
        <w:t>.</w:t>
      </w:r>
      <w:r w:rsidRPr="00B15EDE">
        <w:rPr>
          <w:rStyle w:val="FootnoteReference"/>
          <w:rFonts w:asciiTheme="majorBidi" w:hAnsiTheme="majorBidi" w:cstheme="majorBidi"/>
          <w:sz w:val="20"/>
          <w:szCs w:val="20"/>
        </w:rPr>
        <w:footnoteReference w:id="15"/>
      </w:r>
      <w:r>
        <w:rPr>
          <w:rFonts w:asciiTheme="majorBidi" w:hAnsiTheme="majorBidi" w:cstheme="majorBidi"/>
          <w:sz w:val="24"/>
          <w:szCs w:val="24"/>
        </w:rPr>
        <w:t xml:space="preserve"> </w:t>
      </w:r>
      <w:r w:rsidRPr="00B15EDE">
        <w:rPr>
          <w:rFonts w:asciiTheme="majorBidi" w:hAnsiTheme="majorBidi" w:cstheme="majorBidi"/>
          <w:sz w:val="24"/>
          <w:szCs w:val="24"/>
        </w:rPr>
        <w:t>Ilmu dan ibadah merupakan bagian yang penting dalam mendekatkan</w:t>
      </w:r>
      <w:r>
        <w:rPr>
          <w:rFonts w:asciiTheme="majorBidi" w:hAnsiTheme="majorBidi" w:cstheme="majorBidi"/>
          <w:sz w:val="24"/>
          <w:szCs w:val="24"/>
        </w:rPr>
        <w:t xml:space="preserve"> </w:t>
      </w:r>
      <w:r w:rsidRPr="00B15EDE">
        <w:rPr>
          <w:rFonts w:asciiTheme="majorBidi" w:hAnsiTheme="majorBidi" w:cstheme="majorBidi"/>
          <w:sz w:val="24"/>
          <w:szCs w:val="24"/>
        </w:rPr>
        <w:t>diri kepada Allah SWT. Tanpa ilmu maka ibadah bisa menjadi keliru,</w:t>
      </w:r>
      <w:r>
        <w:rPr>
          <w:rFonts w:asciiTheme="majorBidi" w:hAnsiTheme="majorBidi" w:cstheme="majorBidi"/>
          <w:sz w:val="24"/>
          <w:szCs w:val="24"/>
        </w:rPr>
        <w:t xml:space="preserve"> </w:t>
      </w:r>
      <w:r w:rsidRPr="00B15EDE">
        <w:rPr>
          <w:rFonts w:asciiTheme="majorBidi" w:hAnsiTheme="majorBidi" w:cstheme="majorBidi"/>
          <w:sz w:val="24"/>
          <w:szCs w:val="24"/>
        </w:rPr>
        <w:t>sebaliknya ilmu tanpa ibadah akan menjadi sia-sia. Karena keduanya harus</w:t>
      </w:r>
      <w:r>
        <w:rPr>
          <w:rFonts w:asciiTheme="majorBidi" w:hAnsiTheme="majorBidi" w:cstheme="majorBidi"/>
          <w:sz w:val="24"/>
          <w:szCs w:val="24"/>
        </w:rPr>
        <w:t xml:space="preserve"> </w:t>
      </w:r>
      <w:r w:rsidRPr="00B15EDE">
        <w:rPr>
          <w:rFonts w:asciiTheme="majorBidi" w:hAnsiTheme="majorBidi" w:cstheme="majorBidi"/>
          <w:sz w:val="24"/>
          <w:szCs w:val="24"/>
        </w:rPr>
        <w:t>dijalankan dan dipahami secara baik. Namun demikian ilmu sangat penting</w:t>
      </w:r>
      <w:r>
        <w:rPr>
          <w:rFonts w:asciiTheme="majorBidi" w:hAnsiTheme="majorBidi" w:cstheme="majorBidi"/>
          <w:sz w:val="24"/>
          <w:szCs w:val="24"/>
        </w:rPr>
        <w:t xml:space="preserve"> </w:t>
      </w:r>
      <w:r w:rsidRPr="00B15EDE">
        <w:rPr>
          <w:rFonts w:asciiTheme="majorBidi" w:hAnsiTheme="majorBidi" w:cstheme="majorBidi"/>
          <w:sz w:val="24"/>
          <w:szCs w:val="24"/>
        </w:rPr>
        <w:t>untuk menerangi cara ibadah yang benar dan diridhai Tuhan.</w:t>
      </w:r>
      <w:r w:rsidRPr="00FA5B13">
        <w:rPr>
          <w:rStyle w:val="FootnoteReference"/>
          <w:rFonts w:asciiTheme="majorBidi" w:hAnsiTheme="majorBidi" w:cstheme="majorBidi"/>
          <w:sz w:val="20"/>
          <w:szCs w:val="20"/>
        </w:rPr>
        <w:footnoteReference w:id="16"/>
      </w:r>
    </w:p>
    <w:p w:rsidR="00E568DB" w:rsidRDefault="009C6AA5" w:rsidP="00E8088A">
      <w:pPr>
        <w:pStyle w:val="ListParagraph"/>
        <w:spacing w:after="0" w:line="480" w:lineRule="auto"/>
        <w:ind w:left="0" w:firstLine="709"/>
        <w:contextualSpacing w:val="0"/>
        <w:jc w:val="both"/>
        <w:rPr>
          <w:rFonts w:asciiTheme="majorBidi" w:hAnsiTheme="majorBidi" w:cstheme="majorBidi"/>
          <w:sz w:val="24"/>
          <w:szCs w:val="24"/>
        </w:rPr>
      </w:pPr>
      <w:r>
        <w:rPr>
          <w:rFonts w:asciiTheme="majorBidi" w:hAnsiTheme="majorBidi" w:cstheme="majorBidi"/>
          <w:sz w:val="24"/>
          <w:szCs w:val="24"/>
        </w:rPr>
        <w:t xml:space="preserve">Setelah selesai al-Ghazali menjelaskan ketujuh aqabah tersebut, </w:t>
      </w:r>
      <w:r w:rsidR="00CE648F">
        <w:rPr>
          <w:rFonts w:asciiTheme="majorBidi" w:hAnsiTheme="majorBidi" w:cstheme="majorBidi"/>
          <w:sz w:val="24"/>
          <w:szCs w:val="24"/>
        </w:rPr>
        <w:t xml:space="preserve">pada halaman 94 diakhirinya kitab </w:t>
      </w:r>
      <w:r w:rsidR="00E8088A">
        <w:rPr>
          <w:rFonts w:asciiTheme="majorBidi" w:hAnsiTheme="majorBidi" w:cstheme="majorBidi"/>
          <w:sz w:val="24"/>
          <w:szCs w:val="24"/>
        </w:rPr>
        <w:t xml:space="preserve">itu </w:t>
      </w:r>
      <w:r w:rsidR="00CE648F">
        <w:rPr>
          <w:rFonts w:asciiTheme="majorBidi" w:hAnsiTheme="majorBidi" w:cstheme="majorBidi"/>
          <w:sz w:val="24"/>
          <w:szCs w:val="24"/>
        </w:rPr>
        <w:t>dengan memberikan nasehat tentang</w:t>
      </w:r>
      <w:r w:rsidR="004050A4">
        <w:rPr>
          <w:rFonts w:asciiTheme="majorBidi" w:hAnsiTheme="majorBidi" w:cstheme="majorBidi"/>
          <w:sz w:val="24"/>
          <w:szCs w:val="24"/>
        </w:rPr>
        <w:t xml:space="preserve"> orang yang</w:t>
      </w:r>
      <w:r w:rsidR="00CE648F">
        <w:rPr>
          <w:rFonts w:asciiTheme="majorBidi" w:hAnsiTheme="majorBidi" w:cstheme="majorBidi"/>
          <w:sz w:val="24"/>
          <w:szCs w:val="24"/>
        </w:rPr>
        <w:t xml:space="preserve"> </w:t>
      </w:r>
      <w:r w:rsidR="004050A4">
        <w:rPr>
          <w:rFonts w:asciiTheme="majorBidi" w:hAnsiTheme="majorBidi" w:cstheme="majorBidi"/>
          <w:sz w:val="24"/>
          <w:szCs w:val="24"/>
        </w:rPr>
        <w:t>ber</w:t>
      </w:r>
      <w:r w:rsidR="00CE648F">
        <w:rPr>
          <w:rFonts w:asciiTheme="majorBidi" w:hAnsiTheme="majorBidi" w:cstheme="majorBidi"/>
          <w:sz w:val="24"/>
          <w:szCs w:val="24"/>
        </w:rPr>
        <w:t>ilmu, yaitu :</w:t>
      </w:r>
    </w:p>
    <w:p w:rsidR="00C65561" w:rsidRDefault="008564AF" w:rsidP="003625B6">
      <w:pPr>
        <w:pStyle w:val="ListParagraph"/>
        <w:bidi/>
        <w:spacing w:after="0" w:line="240" w:lineRule="auto"/>
        <w:ind w:left="2"/>
        <w:contextualSpacing w:val="0"/>
        <w:jc w:val="both"/>
        <w:rPr>
          <w:rFonts w:ascii="Traditional Arabic" w:hAnsi="Traditional Arabic" w:cs="Traditional Arabic" w:hint="cs"/>
          <w:sz w:val="32"/>
          <w:szCs w:val="32"/>
          <w:rtl/>
        </w:rPr>
      </w:pPr>
      <w:r>
        <w:rPr>
          <w:rFonts w:ascii="Traditional Arabic" w:hAnsi="Traditional Arabic" w:cs="Traditional Arabic"/>
          <w:sz w:val="32"/>
          <w:szCs w:val="32"/>
        </w:rPr>
        <w:t xml:space="preserve"> </w:t>
      </w:r>
      <w:r>
        <w:rPr>
          <w:rFonts w:ascii="Traditional Arabic" w:hAnsi="Traditional Arabic" w:cs="Traditional Arabic" w:hint="cs"/>
          <w:sz w:val="32"/>
          <w:szCs w:val="32"/>
          <w:rtl/>
        </w:rPr>
        <w:t>قُلْتُ أَنَا وَ الْع</w:t>
      </w:r>
      <w:r w:rsidR="00C003B1">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C003B1">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C003B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w:t>
      </w:r>
      <w:r w:rsidR="00C003B1">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C003B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w:t>
      </w:r>
      <w:r w:rsidR="00C003B1">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C003B1">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C003B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أَرْ</w:t>
      </w:r>
      <w:r w:rsidR="005E7C19">
        <w:rPr>
          <w:rFonts w:ascii="Traditional Arabic" w:hAnsi="Traditional Arabic" w:cs="Traditional Arabic" w:hint="cs"/>
          <w:sz w:val="32"/>
          <w:szCs w:val="32"/>
          <w:rtl/>
        </w:rPr>
        <w:t xml:space="preserve">بَعَةٍ </w:t>
      </w:r>
      <w:r w:rsidR="00C65561">
        <w:rPr>
          <w:rFonts w:ascii="Traditional Arabic" w:hAnsi="Traditional Arabic" w:cs="Traditional Arabic" w:hint="cs"/>
          <w:sz w:val="32"/>
          <w:szCs w:val="32"/>
          <w:rtl/>
        </w:rPr>
        <w:t>:</w:t>
      </w:r>
    </w:p>
    <w:p w:rsidR="00C65561" w:rsidRDefault="005E7C19" w:rsidP="003625B6">
      <w:pPr>
        <w:pStyle w:val="ListParagraph"/>
        <w:bidi/>
        <w:spacing w:after="0" w:line="240" w:lineRule="auto"/>
        <w:ind w:left="2"/>
        <w:contextualSpacing w:val="0"/>
        <w:jc w:val="both"/>
        <w:rPr>
          <w:rFonts w:ascii="Traditional Arabic" w:hAnsi="Traditional Arabic" w:cs="Traditional Arabic" w:hint="cs"/>
          <w:sz w:val="32"/>
          <w:szCs w:val="32"/>
          <w:rtl/>
        </w:rPr>
      </w:pPr>
      <w:r>
        <w:rPr>
          <w:rFonts w:ascii="Traditional Arabic" w:hAnsi="Traditional Arabic" w:cs="Traditional Arabic" w:hint="cs"/>
          <w:sz w:val="32"/>
          <w:szCs w:val="32"/>
          <w:rtl/>
        </w:rPr>
        <w:t>أَحَدُهَا</w:t>
      </w:r>
      <w:r w:rsidR="008564AF">
        <w:rPr>
          <w:rFonts w:ascii="Traditional Arabic" w:hAnsi="Traditional Arabic" w:cs="Traditional Arabic" w:hint="cs"/>
          <w:sz w:val="32"/>
          <w:szCs w:val="32"/>
          <w:rtl/>
        </w:rPr>
        <w:t xml:space="preserve"> </w:t>
      </w:r>
      <w:r w:rsidR="00CE648F" w:rsidRPr="00CE648F">
        <w:rPr>
          <w:rFonts w:ascii="Traditional Arabic" w:hAnsi="Traditional Arabic" w:cs="Traditional Arabic" w:hint="cs"/>
          <w:sz w:val="32"/>
          <w:szCs w:val="32"/>
          <w:rtl/>
        </w:rPr>
        <w:t xml:space="preserve">مَنْ </w:t>
      </w:r>
      <w:r w:rsidR="00CE648F">
        <w:rPr>
          <w:rFonts w:ascii="Traditional Arabic" w:hAnsi="Traditional Arabic" w:cs="Traditional Arabic" w:hint="cs"/>
          <w:sz w:val="32"/>
          <w:szCs w:val="32"/>
          <w:rtl/>
        </w:rPr>
        <w:t>عَاقِلٍ غَيْرَ عَالِمٍ أَمَا يَهْتَمُ بِمَعْرِفَتِهِ مَا بَيْنَ يَدَيْهِ</w:t>
      </w:r>
      <w:r>
        <w:rPr>
          <w:rFonts w:ascii="Traditional Arabic" w:hAnsi="Traditional Arabic" w:cs="Traditional Arabic" w:hint="cs"/>
          <w:sz w:val="32"/>
          <w:szCs w:val="32"/>
          <w:rtl/>
        </w:rPr>
        <w:t xml:space="preserve"> </w:t>
      </w:r>
      <w:r w:rsidR="00E656B3">
        <w:rPr>
          <w:rFonts w:ascii="Traditional Arabic" w:hAnsi="Traditional Arabic" w:cs="Traditional Arabic" w:hint="cs"/>
          <w:sz w:val="32"/>
          <w:szCs w:val="32"/>
          <w:rtl/>
        </w:rPr>
        <w:t xml:space="preserve">اَمَا يَتَعَرَّفُ مَا هُوَ مُطَلِّعُ بَعْدَ الْمَوْتِ عَلَيْهِ بِالنَّظَرِ </w:t>
      </w:r>
      <w:r w:rsidR="000F6130">
        <w:rPr>
          <w:rFonts w:ascii="Traditional Arabic" w:hAnsi="Traditional Arabic" w:cs="Traditional Arabic" w:hint="cs"/>
          <w:sz w:val="32"/>
          <w:szCs w:val="32"/>
          <w:rtl/>
        </w:rPr>
        <w:t>فِى ه</w:t>
      </w:r>
      <w:r w:rsidR="000F6130">
        <w:rPr>
          <w:rFonts w:ascii="Traditional Arabic" w:hAnsi="Traditional Arabic" w:cs="Traditional Arabic"/>
          <w:sz w:val="32"/>
          <w:szCs w:val="32"/>
          <w:rtl/>
        </w:rPr>
        <w:t>ٰ</w:t>
      </w:r>
      <w:r w:rsidR="000F6130">
        <w:rPr>
          <w:rFonts w:ascii="Traditional Arabic" w:hAnsi="Traditional Arabic" w:cs="Traditional Arabic" w:hint="cs"/>
          <w:sz w:val="32"/>
          <w:szCs w:val="32"/>
          <w:rtl/>
        </w:rPr>
        <w:t xml:space="preserve">ذِهِ الدَّلَائِلِ </w:t>
      </w:r>
      <w:r w:rsidR="00B854F1">
        <w:rPr>
          <w:rFonts w:ascii="Traditional Arabic" w:hAnsi="Traditional Arabic" w:cs="Traditional Arabic" w:hint="cs"/>
          <w:sz w:val="32"/>
          <w:szCs w:val="32"/>
          <w:rtl/>
        </w:rPr>
        <w:t>وَ الْعِبَرِ وَ الْاِسْتِمَاعِ إلَى ه</w:t>
      </w:r>
      <w:r w:rsidR="00B854F1">
        <w:rPr>
          <w:rFonts w:ascii="Traditional Arabic" w:hAnsi="Traditional Arabic" w:cs="Traditional Arabic"/>
          <w:sz w:val="32"/>
          <w:szCs w:val="32"/>
          <w:rtl/>
        </w:rPr>
        <w:t>ٰ</w:t>
      </w:r>
      <w:r w:rsidR="00B854F1">
        <w:rPr>
          <w:rFonts w:ascii="Traditional Arabic" w:hAnsi="Traditional Arabic" w:cs="Traditional Arabic" w:hint="cs"/>
          <w:sz w:val="32"/>
          <w:szCs w:val="32"/>
          <w:rtl/>
        </w:rPr>
        <w:t>ذِهِ الْآيَةِ وَ النُّظُرِ وَ الْإِنْزِعَاجِ بِه</w:t>
      </w:r>
      <w:r w:rsidR="00B854F1">
        <w:rPr>
          <w:rFonts w:ascii="Traditional Arabic" w:hAnsi="Traditional Arabic" w:cs="Traditional Arabic"/>
          <w:sz w:val="32"/>
          <w:szCs w:val="32"/>
          <w:rtl/>
        </w:rPr>
        <w:t>ٰ</w:t>
      </w:r>
      <w:r w:rsidR="00B854F1">
        <w:rPr>
          <w:rFonts w:ascii="Traditional Arabic" w:hAnsi="Traditional Arabic" w:cs="Traditional Arabic" w:hint="cs"/>
          <w:sz w:val="32"/>
          <w:szCs w:val="32"/>
          <w:rtl/>
        </w:rPr>
        <w:t xml:space="preserve">ذِهِ </w:t>
      </w:r>
      <w:r w:rsidR="0098422C">
        <w:rPr>
          <w:rFonts w:ascii="Traditional Arabic" w:hAnsi="Traditional Arabic" w:cs="Traditional Arabic" w:hint="cs"/>
          <w:sz w:val="32"/>
          <w:szCs w:val="32"/>
          <w:rtl/>
        </w:rPr>
        <w:t>الْخَوَطِرِ وَ الْهَوَجِسِ فِى النُّفُسِ</w:t>
      </w:r>
      <w:r w:rsidR="00C65561">
        <w:rPr>
          <w:rFonts w:ascii="Traditional Arabic" w:hAnsi="Traditional Arabic" w:cs="Traditional Arabic" w:hint="cs"/>
          <w:sz w:val="32"/>
          <w:szCs w:val="32"/>
          <w:rtl/>
        </w:rPr>
        <w:t>.</w:t>
      </w:r>
    </w:p>
    <w:p w:rsidR="004B673A" w:rsidRDefault="00C65561" w:rsidP="003625B6">
      <w:pPr>
        <w:pStyle w:val="ListParagraph"/>
        <w:bidi/>
        <w:spacing w:after="0" w:line="240" w:lineRule="auto"/>
        <w:ind w:left="2"/>
        <w:contextualSpacing w:val="0"/>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الثَّانِى </w:t>
      </w:r>
      <w:r w:rsidR="00CE648F">
        <w:rPr>
          <w:rFonts w:ascii="Traditional Arabic" w:hAnsi="Traditional Arabic" w:cs="Traditional Arabic" w:hint="cs"/>
          <w:sz w:val="32"/>
          <w:szCs w:val="32"/>
          <w:rtl/>
        </w:rPr>
        <w:t xml:space="preserve">مَنْ عَالِمٍ غَيْرَ عَامِلٍ بِالْعِلْمِ </w:t>
      </w:r>
      <w:r w:rsidR="00CD2AE1">
        <w:rPr>
          <w:rFonts w:ascii="Traditional Arabic" w:hAnsi="Traditional Arabic" w:cs="Traditional Arabic" w:hint="cs"/>
          <w:sz w:val="32"/>
          <w:szCs w:val="32"/>
          <w:rtl/>
        </w:rPr>
        <w:t>أَمَا يَتَفَكَّرُ مَا يَع</w:t>
      </w:r>
      <w:r w:rsidR="00D22188">
        <w:rPr>
          <w:rFonts w:ascii="Traditional Arabic" w:hAnsi="Traditional Arabic" w:cs="Traditional Arabic" w:hint="cs"/>
          <w:sz w:val="32"/>
          <w:szCs w:val="32"/>
          <w:rtl/>
        </w:rPr>
        <w:t>ْلَمُ يَقَيْنًا مِمَّا بَيْنَ يَدَيْهِ مِنَ الْاَهْوَالِ</w:t>
      </w:r>
      <w:r w:rsidR="00CD2AE1">
        <w:rPr>
          <w:rFonts w:ascii="Traditional Arabic" w:hAnsi="Traditional Arabic" w:cs="Traditional Arabic" w:hint="cs"/>
          <w:sz w:val="32"/>
          <w:szCs w:val="32"/>
          <w:rtl/>
        </w:rPr>
        <w:t xml:space="preserve"> </w:t>
      </w:r>
      <w:r w:rsidR="00D22188">
        <w:rPr>
          <w:rFonts w:ascii="Traditional Arabic" w:hAnsi="Traditional Arabic" w:cs="Traditional Arabic" w:hint="cs"/>
          <w:sz w:val="32"/>
          <w:szCs w:val="32"/>
          <w:rtl/>
        </w:rPr>
        <w:t xml:space="preserve">الْعِظَامِ وَ الْعَقَبَاتِ الصَّوَابِ </w:t>
      </w:r>
      <w:r w:rsidR="00644136">
        <w:rPr>
          <w:rFonts w:ascii="Traditional Arabic" w:hAnsi="Traditional Arabic" w:cs="Traditional Arabic" w:hint="cs"/>
          <w:sz w:val="32"/>
          <w:szCs w:val="32"/>
          <w:rtl/>
        </w:rPr>
        <w:t>وَ ه</w:t>
      </w:r>
      <w:r w:rsidR="00644136">
        <w:rPr>
          <w:rFonts w:ascii="Traditional Arabic" w:hAnsi="Traditional Arabic" w:cs="Traditional Arabic"/>
          <w:sz w:val="32"/>
          <w:szCs w:val="32"/>
          <w:rtl/>
        </w:rPr>
        <w:t>ٰ</w:t>
      </w:r>
      <w:r w:rsidR="00644136">
        <w:rPr>
          <w:rFonts w:ascii="Traditional Arabic" w:hAnsi="Traditional Arabic" w:cs="Traditional Arabic" w:hint="cs"/>
          <w:sz w:val="32"/>
          <w:szCs w:val="32"/>
          <w:rtl/>
        </w:rPr>
        <w:t xml:space="preserve">ذَا هُوَ </w:t>
      </w:r>
      <w:r w:rsidR="00A65696">
        <w:rPr>
          <w:rFonts w:ascii="Traditional Arabic" w:hAnsi="Traditional Arabic" w:cs="Traditional Arabic" w:hint="cs"/>
          <w:sz w:val="32"/>
          <w:szCs w:val="32"/>
          <w:rtl/>
        </w:rPr>
        <w:t>النَّبَأُ</w:t>
      </w:r>
      <w:r w:rsidR="00EF1367">
        <w:rPr>
          <w:rFonts w:ascii="Traditional Arabic" w:hAnsi="Traditional Arabic" w:cs="Traditional Arabic" w:hint="cs"/>
          <w:sz w:val="32"/>
          <w:szCs w:val="32"/>
          <w:rtl/>
        </w:rPr>
        <w:t xml:space="preserve"> الْعَظِيْمُ الَّذِى </w:t>
      </w:r>
      <w:r w:rsidR="001F475B">
        <w:rPr>
          <w:rFonts w:ascii="Traditional Arabic" w:hAnsi="Traditional Arabic" w:cs="Traditional Arabic" w:hint="cs"/>
          <w:sz w:val="32"/>
          <w:szCs w:val="32"/>
          <w:rtl/>
        </w:rPr>
        <w:t>أَنْتُمْ عَنْهُ مُعْ</w:t>
      </w:r>
      <w:r w:rsidR="00984905">
        <w:rPr>
          <w:rFonts w:ascii="Traditional Arabic" w:hAnsi="Traditional Arabic" w:cs="Traditional Arabic" w:hint="cs"/>
          <w:sz w:val="32"/>
          <w:szCs w:val="32"/>
          <w:rtl/>
        </w:rPr>
        <w:t>ر</w:t>
      </w:r>
      <w:r w:rsidR="001F475B">
        <w:rPr>
          <w:rFonts w:ascii="Traditional Arabic" w:hAnsi="Traditional Arabic" w:cs="Traditional Arabic" w:hint="cs"/>
          <w:sz w:val="32"/>
          <w:szCs w:val="32"/>
          <w:rtl/>
        </w:rPr>
        <w:t>ِضُوْنَ</w:t>
      </w:r>
      <w:r w:rsidR="00EF1367">
        <w:rPr>
          <w:rFonts w:ascii="Traditional Arabic" w:hAnsi="Traditional Arabic" w:cs="Traditional Arabic" w:hint="cs"/>
          <w:sz w:val="32"/>
          <w:szCs w:val="32"/>
          <w:rtl/>
        </w:rPr>
        <w:t xml:space="preserve">. </w:t>
      </w:r>
    </w:p>
    <w:p w:rsidR="00E249F2" w:rsidRDefault="004B673A" w:rsidP="003625B6">
      <w:pPr>
        <w:pStyle w:val="ListParagraph"/>
        <w:bidi/>
        <w:spacing w:after="0" w:line="240" w:lineRule="auto"/>
        <w:ind w:left="2"/>
        <w:contextualSpacing w:val="0"/>
        <w:jc w:val="both"/>
        <w:rPr>
          <w:rFonts w:ascii="Traditional Arabic" w:hAnsi="Traditional Arabic" w:cs="Traditional Arabic" w:hint="cs"/>
          <w:color w:val="000000" w:themeColor="text1"/>
          <w:sz w:val="32"/>
          <w:szCs w:val="32"/>
          <w:rtl/>
        </w:rPr>
      </w:pPr>
      <w:r>
        <w:rPr>
          <w:rFonts w:ascii="Traditional Arabic" w:hAnsi="Traditional Arabic" w:cs="Traditional Arabic" w:hint="cs"/>
          <w:sz w:val="32"/>
          <w:szCs w:val="32"/>
          <w:rtl/>
        </w:rPr>
        <w:t xml:space="preserve">الثَّلِثُ </w:t>
      </w:r>
      <w:r w:rsidR="001F475B">
        <w:rPr>
          <w:rFonts w:ascii="Traditional Arabic" w:hAnsi="Traditional Arabic" w:cs="Traditional Arabic" w:hint="cs"/>
          <w:sz w:val="32"/>
          <w:szCs w:val="32"/>
          <w:rtl/>
        </w:rPr>
        <w:t>مَنْ عَامِلٍ غَيْرَ مُخْلِصٍ أَمَا يَتَأَمَّلُ</w:t>
      </w:r>
      <w:r w:rsidR="006E225D">
        <w:rPr>
          <w:rFonts w:ascii="Traditional Arabic" w:hAnsi="Traditional Arabic" w:cs="Traditional Arabic" w:hint="cs"/>
          <w:sz w:val="32"/>
          <w:szCs w:val="32"/>
          <w:rtl/>
        </w:rPr>
        <w:t xml:space="preserve"> قَوْلُهُ تَعَالِى </w:t>
      </w:r>
      <w:r w:rsidR="00E275A5">
        <w:rPr>
          <w:rFonts w:ascii="Traditional Arabic" w:hAnsi="Traditional Arabic" w:cs="Traditional Arabic" w:hint="cs"/>
          <w:sz w:val="32"/>
          <w:szCs w:val="32"/>
          <w:rtl/>
        </w:rPr>
        <w:t xml:space="preserve">" </w:t>
      </w:r>
      <w:r w:rsidR="00E275A5" w:rsidRPr="00E275A5">
        <w:rPr>
          <w:rFonts w:ascii="Traditional Arabic" w:hAnsi="Traditional Arabic" w:cs="Traditional Arabic"/>
          <w:color w:val="000000" w:themeColor="text1"/>
          <w:sz w:val="32"/>
          <w:szCs w:val="32"/>
          <w:rtl/>
        </w:rPr>
        <w:t>فَمَنْ كَانَ يَرْجُو لِقَاءَ رَبِّهِ فَلْيَعْمَلْ عَمَلًا صَالِحًا وَلَا يُشْرِكْ بِعِبَادَةِ رَبِّهِ أَحَدًا</w:t>
      </w:r>
      <w:r w:rsidR="00E275A5">
        <w:rPr>
          <w:rFonts w:ascii="Traditional Arabic" w:hAnsi="Traditional Arabic" w:cs="Traditional Arabic" w:hint="cs"/>
          <w:color w:val="000000" w:themeColor="text1"/>
          <w:sz w:val="32"/>
          <w:szCs w:val="32"/>
          <w:rtl/>
        </w:rPr>
        <w:t xml:space="preserve"> " </w:t>
      </w:r>
    </w:p>
    <w:p w:rsidR="001F475B" w:rsidRPr="00D1140E" w:rsidRDefault="00E249F2" w:rsidP="003625B6">
      <w:pPr>
        <w:pStyle w:val="ListParagraph"/>
        <w:bidi/>
        <w:spacing w:after="0" w:line="240" w:lineRule="auto"/>
        <w:ind w:left="2"/>
        <w:contextualSpacing w:val="0"/>
        <w:jc w:val="both"/>
        <w:rPr>
          <w:rFonts w:asciiTheme="majorBidi" w:hAnsiTheme="majorBidi" w:cstheme="majorBidi"/>
          <w:sz w:val="32"/>
          <w:szCs w:val="32"/>
        </w:rPr>
      </w:pPr>
      <w:r>
        <w:rPr>
          <w:rFonts w:ascii="Traditional Arabic" w:hAnsi="Traditional Arabic" w:cs="Traditional Arabic" w:hint="cs"/>
          <w:color w:val="000000" w:themeColor="text1"/>
          <w:sz w:val="32"/>
          <w:szCs w:val="32"/>
          <w:rtl/>
        </w:rPr>
        <w:t xml:space="preserve">الرَّبِعُ </w:t>
      </w:r>
      <w:r w:rsidR="001F475B">
        <w:rPr>
          <w:rFonts w:ascii="Traditional Arabic" w:hAnsi="Traditional Arabic" w:cs="Traditional Arabic" w:hint="cs"/>
          <w:sz w:val="32"/>
          <w:szCs w:val="32"/>
          <w:rtl/>
        </w:rPr>
        <w:t>مَنْ مُخْلِصٍ غَيْرَ خَائِفٍ</w:t>
      </w:r>
      <w:r>
        <w:rPr>
          <w:rFonts w:ascii="Traditional Arabic" w:hAnsi="Traditional Arabic" w:cs="Traditional Arabic" w:hint="cs"/>
          <w:sz w:val="32"/>
          <w:szCs w:val="32"/>
          <w:rtl/>
        </w:rPr>
        <w:t xml:space="preserve"> </w:t>
      </w:r>
      <w:r w:rsidR="009A41F1">
        <w:rPr>
          <w:rFonts w:ascii="Traditional Arabic" w:hAnsi="Traditional Arabic" w:cs="Traditional Arabic" w:hint="cs"/>
          <w:sz w:val="32"/>
          <w:szCs w:val="32"/>
          <w:rtl/>
        </w:rPr>
        <w:t xml:space="preserve">اَمَا يَنْظُرُ </w:t>
      </w:r>
      <w:r w:rsidR="00B613B0">
        <w:rPr>
          <w:rFonts w:ascii="Traditional Arabic" w:hAnsi="Traditional Arabic" w:cs="Traditional Arabic" w:hint="cs"/>
          <w:sz w:val="32"/>
          <w:szCs w:val="32"/>
          <w:rtl/>
        </w:rPr>
        <w:t xml:space="preserve">إِلَى مُعَامَلَاتِهِ </w:t>
      </w:r>
      <w:r w:rsidR="00990DFA">
        <w:rPr>
          <w:rFonts w:ascii="Traditional Arabic" w:hAnsi="Traditional Arabic" w:cs="Traditional Arabic" w:hint="cs"/>
          <w:sz w:val="32"/>
          <w:szCs w:val="32"/>
          <w:rtl/>
        </w:rPr>
        <w:t xml:space="preserve">جَلَّ جَلَالُهُ مَعَ اَصْفِيَائِهِ </w:t>
      </w:r>
      <w:r w:rsidR="00111D6C">
        <w:rPr>
          <w:rFonts w:ascii="Traditional Arabic" w:hAnsi="Traditional Arabic" w:cs="Traditional Arabic" w:hint="cs"/>
          <w:sz w:val="32"/>
          <w:szCs w:val="32"/>
          <w:rtl/>
        </w:rPr>
        <w:t xml:space="preserve">وَ اَوْلِيَائِهِ </w:t>
      </w:r>
      <w:r w:rsidR="00653467">
        <w:rPr>
          <w:rFonts w:ascii="Traditional Arabic" w:hAnsi="Traditional Arabic" w:cs="Traditional Arabic" w:hint="cs"/>
          <w:sz w:val="32"/>
          <w:szCs w:val="32"/>
          <w:rtl/>
        </w:rPr>
        <w:t xml:space="preserve">وَ خَدَمِهِ الدَّالَّةِ بَيْنَهُ وَ بَيْنَ خَلْقِهِ </w:t>
      </w:r>
      <w:r w:rsidR="00B83A6E">
        <w:rPr>
          <w:rFonts w:ascii="Traditional Arabic" w:hAnsi="Traditional Arabic" w:cs="Traditional Arabic" w:hint="cs"/>
          <w:sz w:val="32"/>
          <w:szCs w:val="32"/>
          <w:rtl/>
        </w:rPr>
        <w:t xml:space="preserve">حَتَّى يَقُوْلَ لِاَكْرَمِ </w:t>
      </w:r>
      <w:r w:rsidR="0025607D">
        <w:rPr>
          <w:rFonts w:ascii="Traditional Arabic" w:hAnsi="Traditional Arabic" w:cs="Traditional Arabic" w:hint="cs"/>
          <w:sz w:val="32"/>
          <w:szCs w:val="32"/>
          <w:rtl/>
        </w:rPr>
        <w:t>الْخَلْقِ</w:t>
      </w:r>
      <w:r w:rsidR="0056016B">
        <w:rPr>
          <w:rFonts w:ascii="Traditional Arabic" w:hAnsi="Traditional Arabic" w:cs="Traditional Arabic" w:hint="cs"/>
          <w:sz w:val="32"/>
          <w:szCs w:val="32"/>
          <w:rtl/>
        </w:rPr>
        <w:t xml:space="preserve"> عَلَيْهِ </w:t>
      </w:r>
      <w:r w:rsidR="00A83289">
        <w:rPr>
          <w:rFonts w:ascii="Traditional Arabic" w:hAnsi="Traditional Arabic" w:cs="Traditional Arabic" w:hint="cs"/>
          <w:sz w:val="32"/>
          <w:szCs w:val="32"/>
          <w:rtl/>
        </w:rPr>
        <w:t xml:space="preserve">" </w:t>
      </w:r>
      <w:r w:rsidR="00A83289" w:rsidRPr="00A83289">
        <w:rPr>
          <w:rFonts w:ascii="Traditional Arabic" w:hAnsi="Traditional Arabic" w:cs="Traditional Arabic"/>
          <w:color w:val="000000" w:themeColor="text1"/>
          <w:sz w:val="32"/>
          <w:szCs w:val="32"/>
          <w:rtl/>
        </w:rPr>
        <w:t>وَلَقَدْ أُوحِيَ إِلَيْكَ وَإِلَى الَّذِينَ مِنْ قَبْلِكَ</w:t>
      </w:r>
      <w:r w:rsidR="00A83289">
        <w:rPr>
          <w:rFonts w:ascii="Traditional Arabic" w:hAnsi="Traditional Arabic" w:cs="Traditional Arabic" w:hint="cs"/>
          <w:color w:val="000000" w:themeColor="text1"/>
          <w:sz w:val="32"/>
          <w:szCs w:val="32"/>
          <w:rtl/>
        </w:rPr>
        <w:t>..."</w:t>
      </w:r>
      <w:r w:rsidR="005525AD">
        <w:rPr>
          <w:rFonts w:ascii="Traditional Arabic" w:hAnsi="Traditional Arabic" w:cs="Traditional Arabic" w:hint="cs"/>
          <w:color w:val="000000" w:themeColor="text1"/>
          <w:sz w:val="32"/>
          <w:szCs w:val="32"/>
          <w:rtl/>
        </w:rPr>
        <w:t xml:space="preserve">الأَيَاتُ </w:t>
      </w:r>
      <w:r w:rsidR="002E6DB0">
        <w:rPr>
          <w:rFonts w:ascii="Traditional Arabic" w:hAnsi="Traditional Arabic" w:cs="Traditional Arabic" w:hint="cs"/>
          <w:color w:val="000000" w:themeColor="text1"/>
          <w:sz w:val="32"/>
          <w:szCs w:val="32"/>
          <w:rtl/>
        </w:rPr>
        <w:t xml:space="preserve">وَنَحْوُهَا حَتَّى حُكِيَ اَنَّهُ كَانَ عَلَيْهِ السَّلَامُ يَقُوْلُ سَيَّبَتْنِي </w:t>
      </w:r>
      <w:r w:rsidR="00406812">
        <w:rPr>
          <w:rFonts w:ascii="Traditional Arabic" w:hAnsi="Traditional Arabic" w:cs="Traditional Arabic" w:hint="cs"/>
          <w:color w:val="000000" w:themeColor="text1"/>
          <w:sz w:val="32"/>
          <w:szCs w:val="32"/>
          <w:rtl/>
        </w:rPr>
        <w:t>هُوْدٌ وَ اَخَوَاتُهَا</w:t>
      </w:r>
      <w:r w:rsidR="00A7392B">
        <w:rPr>
          <w:rFonts w:ascii="Traditional Arabic" w:hAnsi="Traditional Arabic" w:cs="Traditional Arabic" w:hint="cs"/>
          <w:color w:val="000000" w:themeColor="text1"/>
          <w:sz w:val="32"/>
          <w:szCs w:val="32"/>
          <w:rtl/>
        </w:rPr>
        <w:t>.</w:t>
      </w:r>
      <w:r w:rsidR="001F475B">
        <w:rPr>
          <w:rFonts w:ascii="Traditional Arabic" w:hAnsi="Traditional Arabic" w:cs="Traditional Arabic" w:hint="cs"/>
          <w:sz w:val="32"/>
          <w:szCs w:val="32"/>
          <w:rtl/>
        </w:rPr>
        <w:t xml:space="preserve"> </w:t>
      </w:r>
      <w:r w:rsidR="001F475B" w:rsidRPr="00CF7897">
        <w:rPr>
          <w:rStyle w:val="FootnoteReference"/>
          <w:rFonts w:asciiTheme="majorBidi" w:hAnsiTheme="majorBidi" w:cstheme="majorBidi"/>
          <w:sz w:val="20"/>
          <w:szCs w:val="20"/>
          <w:rtl/>
        </w:rPr>
        <w:footnoteReference w:id="17"/>
      </w:r>
    </w:p>
    <w:p w:rsidR="00D1140E" w:rsidRDefault="00671F8D" w:rsidP="00B231E9">
      <w:pPr>
        <w:pStyle w:val="ListParagraph"/>
        <w:spacing w:after="0" w:line="240" w:lineRule="auto"/>
        <w:ind w:left="426"/>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Aku berkata “sungguh </w:t>
      </w:r>
      <w:r w:rsidR="00567A1F">
        <w:rPr>
          <w:rFonts w:asciiTheme="majorBidi" w:hAnsiTheme="majorBidi" w:cstheme="majorBidi"/>
          <w:sz w:val="24"/>
          <w:szCs w:val="24"/>
        </w:rPr>
        <w:t xml:space="preserve">sangat </w:t>
      </w:r>
      <w:r>
        <w:rPr>
          <w:rFonts w:asciiTheme="majorBidi" w:hAnsiTheme="majorBidi" w:cstheme="majorBidi"/>
          <w:sz w:val="24"/>
          <w:szCs w:val="24"/>
        </w:rPr>
        <w:t xml:space="preserve">mengherankan </w:t>
      </w:r>
      <w:r w:rsidR="005A2601">
        <w:rPr>
          <w:rFonts w:asciiTheme="majorBidi" w:hAnsiTheme="majorBidi" w:cstheme="majorBidi"/>
          <w:sz w:val="24"/>
          <w:szCs w:val="24"/>
        </w:rPr>
        <w:t>empat hal</w:t>
      </w:r>
      <w:r w:rsidR="00850506">
        <w:rPr>
          <w:rFonts w:asciiTheme="majorBidi" w:hAnsiTheme="majorBidi" w:cstheme="majorBidi"/>
          <w:sz w:val="24"/>
          <w:szCs w:val="24"/>
        </w:rPr>
        <w:t>, yaitu</w:t>
      </w:r>
      <w:r w:rsidR="00510FB9">
        <w:rPr>
          <w:rFonts w:asciiTheme="majorBidi" w:hAnsiTheme="majorBidi" w:cstheme="majorBidi"/>
          <w:sz w:val="24"/>
          <w:szCs w:val="24"/>
        </w:rPr>
        <w:t xml:space="preserve"> :</w:t>
      </w:r>
      <w:r w:rsidR="00B36DEB">
        <w:rPr>
          <w:rFonts w:asciiTheme="majorBidi" w:hAnsiTheme="majorBidi" w:cstheme="majorBidi"/>
          <w:sz w:val="24"/>
          <w:szCs w:val="24"/>
        </w:rPr>
        <w:t>”</w:t>
      </w:r>
    </w:p>
    <w:p w:rsidR="005A2601" w:rsidRDefault="000E7EEE" w:rsidP="00461BE9">
      <w:pPr>
        <w:pStyle w:val="ListParagraph"/>
        <w:numPr>
          <w:ilvl w:val="3"/>
          <w:numId w:val="1"/>
        </w:numPr>
        <w:tabs>
          <w:tab w:val="clear" w:pos="2880"/>
          <w:tab w:val="num" w:pos="786"/>
        </w:tabs>
        <w:spacing w:after="0" w:line="240" w:lineRule="auto"/>
        <w:ind w:left="786"/>
        <w:contextualSpacing w:val="0"/>
        <w:jc w:val="both"/>
        <w:rPr>
          <w:rFonts w:asciiTheme="majorBidi" w:hAnsiTheme="majorBidi" w:cstheme="majorBidi"/>
          <w:sz w:val="24"/>
          <w:szCs w:val="24"/>
        </w:rPr>
      </w:pPr>
      <w:r>
        <w:rPr>
          <w:rFonts w:asciiTheme="majorBidi" w:hAnsiTheme="majorBidi" w:cstheme="majorBidi"/>
          <w:sz w:val="24"/>
          <w:szCs w:val="24"/>
        </w:rPr>
        <w:t>Orang yang berakal tetapi tidak mengetahui</w:t>
      </w:r>
      <w:r w:rsidR="00461BE9">
        <w:rPr>
          <w:rFonts w:asciiTheme="majorBidi" w:hAnsiTheme="majorBidi" w:cstheme="majorBidi"/>
          <w:sz w:val="24"/>
          <w:szCs w:val="24"/>
        </w:rPr>
        <w:t>. Dia tidak mau men</w:t>
      </w:r>
      <w:r w:rsidR="006E1983">
        <w:rPr>
          <w:rFonts w:asciiTheme="majorBidi" w:hAnsiTheme="majorBidi" w:cstheme="majorBidi"/>
          <w:sz w:val="24"/>
          <w:szCs w:val="24"/>
        </w:rPr>
        <w:t>g</w:t>
      </w:r>
      <w:r w:rsidR="00461BE9">
        <w:rPr>
          <w:rFonts w:asciiTheme="majorBidi" w:hAnsiTheme="majorBidi" w:cstheme="majorBidi"/>
          <w:sz w:val="24"/>
          <w:szCs w:val="24"/>
        </w:rPr>
        <w:t>ambil pengetahuan dan pelajaran dari apa yang berada di hadapannya</w:t>
      </w:r>
      <w:r w:rsidR="00250509">
        <w:rPr>
          <w:rFonts w:asciiTheme="majorBidi" w:hAnsiTheme="majorBidi" w:cstheme="majorBidi"/>
          <w:sz w:val="24"/>
          <w:szCs w:val="24"/>
        </w:rPr>
        <w:t xml:space="preserve">. Ia merasa tidak perlu mengetahui </w:t>
      </w:r>
      <w:r w:rsidR="003B2BC6">
        <w:rPr>
          <w:rFonts w:asciiTheme="majorBidi" w:hAnsiTheme="majorBidi" w:cstheme="majorBidi"/>
          <w:sz w:val="24"/>
          <w:szCs w:val="24"/>
        </w:rPr>
        <w:t>apa yang terjadi sesudah mati, dengan merenungkan dalil-dalil, tidak mau mengambil pelajaran dan tidak mau mendengarkan ayat-ayat Allah</w:t>
      </w:r>
      <w:r w:rsidR="003473AB">
        <w:rPr>
          <w:rFonts w:asciiTheme="majorBidi" w:hAnsiTheme="majorBidi" w:cstheme="majorBidi"/>
          <w:sz w:val="24"/>
          <w:szCs w:val="24"/>
        </w:rPr>
        <w:t xml:space="preserve"> dan tidak mau memperhatikan apa yang terlintas dalam dirinya.</w:t>
      </w:r>
    </w:p>
    <w:p w:rsidR="00310A0D" w:rsidRDefault="00310A0D" w:rsidP="00F65F61">
      <w:pPr>
        <w:pStyle w:val="ListParagraph"/>
        <w:numPr>
          <w:ilvl w:val="3"/>
          <w:numId w:val="1"/>
        </w:numPr>
        <w:tabs>
          <w:tab w:val="clear" w:pos="2880"/>
          <w:tab w:val="num" w:pos="786"/>
        </w:tabs>
        <w:spacing w:after="0" w:line="240" w:lineRule="auto"/>
        <w:ind w:left="786"/>
        <w:contextualSpacing w:val="0"/>
        <w:jc w:val="both"/>
        <w:rPr>
          <w:rFonts w:asciiTheme="majorBidi" w:hAnsiTheme="majorBidi" w:cstheme="majorBidi"/>
          <w:sz w:val="24"/>
          <w:szCs w:val="24"/>
        </w:rPr>
      </w:pPr>
      <w:r>
        <w:rPr>
          <w:rFonts w:asciiTheme="majorBidi" w:hAnsiTheme="majorBidi" w:cstheme="majorBidi"/>
          <w:sz w:val="24"/>
          <w:szCs w:val="24"/>
        </w:rPr>
        <w:t>Orang yang berilmu tetapi tidak mau mengamalkan ilmunya</w:t>
      </w:r>
      <w:r w:rsidR="00DC1998">
        <w:rPr>
          <w:rFonts w:asciiTheme="majorBidi" w:hAnsiTheme="majorBidi" w:cstheme="majorBidi"/>
          <w:sz w:val="24"/>
          <w:szCs w:val="24"/>
        </w:rPr>
        <w:t xml:space="preserve">. Mengapa Ia tidak mau merenungkan </w:t>
      </w:r>
      <w:r w:rsidR="00561B2E">
        <w:rPr>
          <w:rFonts w:asciiTheme="majorBidi" w:hAnsiTheme="majorBidi" w:cstheme="majorBidi"/>
          <w:sz w:val="24"/>
          <w:szCs w:val="24"/>
        </w:rPr>
        <w:t xml:space="preserve">apa yang yakin sudah terjadi di hadapannya, </w:t>
      </w:r>
      <w:r w:rsidR="00BE4554">
        <w:rPr>
          <w:rFonts w:asciiTheme="majorBidi" w:hAnsiTheme="majorBidi" w:cstheme="majorBidi"/>
          <w:sz w:val="24"/>
          <w:szCs w:val="24"/>
        </w:rPr>
        <w:t>yaitu peristiwa dan bencana masal yang amat besar, dan tahapan-tahapan yang sulit ditempuh yang berada di hadapannya.</w:t>
      </w:r>
      <w:r w:rsidR="00F65F61">
        <w:rPr>
          <w:rFonts w:asciiTheme="majorBidi" w:hAnsiTheme="majorBidi" w:cstheme="majorBidi"/>
          <w:sz w:val="24"/>
          <w:szCs w:val="24"/>
        </w:rPr>
        <w:t xml:space="preserve"> K</w:t>
      </w:r>
      <w:r w:rsidR="00BE4554">
        <w:rPr>
          <w:rFonts w:asciiTheme="majorBidi" w:hAnsiTheme="majorBidi" w:cstheme="majorBidi"/>
          <w:sz w:val="24"/>
          <w:szCs w:val="24"/>
        </w:rPr>
        <w:t>egoncangan yang dahsyat itu adalah sebuah berita besar yang pasti akan terjadi</w:t>
      </w:r>
      <w:r w:rsidR="00A07C81">
        <w:rPr>
          <w:rFonts w:asciiTheme="majorBidi" w:hAnsiTheme="majorBidi" w:cstheme="majorBidi"/>
          <w:sz w:val="24"/>
          <w:szCs w:val="24"/>
        </w:rPr>
        <w:t>, namun mengapa kamu berpaling.</w:t>
      </w:r>
    </w:p>
    <w:p w:rsidR="0013583B" w:rsidRDefault="0013583B" w:rsidP="00461BE9">
      <w:pPr>
        <w:pStyle w:val="ListParagraph"/>
        <w:numPr>
          <w:ilvl w:val="3"/>
          <w:numId w:val="1"/>
        </w:numPr>
        <w:tabs>
          <w:tab w:val="clear" w:pos="2880"/>
          <w:tab w:val="num" w:pos="786"/>
        </w:tabs>
        <w:spacing w:after="0" w:line="240" w:lineRule="auto"/>
        <w:ind w:left="786"/>
        <w:contextualSpacing w:val="0"/>
        <w:jc w:val="both"/>
        <w:rPr>
          <w:rFonts w:asciiTheme="majorBidi" w:hAnsiTheme="majorBidi" w:cstheme="majorBidi"/>
          <w:sz w:val="24"/>
          <w:szCs w:val="24"/>
        </w:rPr>
      </w:pPr>
      <w:r>
        <w:rPr>
          <w:rFonts w:asciiTheme="majorBidi" w:hAnsiTheme="majorBidi" w:cstheme="majorBidi"/>
          <w:sz w:val="24"/>
          <w:szCs w:val="24"/>
        </w:rPr>
        <w:t>Orang yang beramal tapi tidak ikhlas</w:t>
      </w:r>
      <w:r w:rsidR="002C2B77">
        <w:rPr>
          <w:rFonts w:asciiTheme="majorBidi" w:hAnsiTheme="majorBidi" w:cstheme="majorBidi"/>
          <w:sz w:val="24"/>
          <w:szCs w:val="24"/>
        </w:rPr>
        <w:t xml:space="preserve">. Apakah dia tidak merenungkan </w:t>
      </w:r>
      <w:r w:rsidR="00F70F30">
        <w:rPr>
          <w:rFonts w:asciiTheme="majorBidi" w:hAnsiTheme="majorBidi" w:cstheme="majorBidi"/>
          <w:sz w:val="24"/>
          <w:szCs w:val="24"/>
        </w:rPr>
        <w:t xml:space="preserve">firman Allah Ta’ala : </w:t>
      </w:r>
    </w:p>
    <w:p w:rsidR="00E86F8C" w:rsidRPr="004728E3" w:rsidRDefault="00E86F8C" w:rsidP="00E86F8C">
      <w:pPr>
        <w:pStyle w:val="ListParagraph"/>
        <w:spacing w:after="0" w:line="240" w:lineRule="auto"/>
        <w:ind w:left="786"/>
        <w:contextualSpacing w:val="0"/>
        <w:jc w:val="both"/>
        <w:rPr>
          <w:rFonts w:asciiTheme="majorBidi" w:hAnsiTheme="majorBidi" w:cstheme="majorBidi"/>
          <w:sz w:val="24"/>
          <w:szCs w:val="24"/>
        </w:rPr>
      </w:pPr>
      <w:r>
        <w:rPr>
          <w:rFonts w:asciiTheme="majorBidi" w:hAnsiTheme="majorBidi" w:cstheme="majorBidi"/>
          <w:sz w:val="24"/>
          <w:szCs w:val="24"/>
        </w:rPr>
        <w:t xml:space="preserve">Artinya : </w:t>
      </w:r>
      <w:r w:rsidR="004728E3">
        <w:rPr>
          <w:rFonts w:asciiTheme="majorBidi" w:hAnsiTheme="majorBidi" w:cstheme="majorBidi"/>
          <w:sz w:val="24"/>
          <w:szCs w:val="24"/>
        </w:rPr>
        <w:t>“</w:t>
      </w:r>
      <w:r>
        <w:rPr>
          <w:rFonts w:asciiTheme="majorBidi" w:hAnsiTheme="majorBidi" w:cstheme="majorBidi"/>
          <w:i/>
          <w:iCs/>
          <w:sz w:val="24"/>
          <w:szCs w:val="24"/>
        </w:rPr>
        <w:t>Barang siapa yang mengharap</w:t>
      </w:r>
      <w:r w:rsidR="004728E3">
        <w:rPr>
          <w:rFonts w:asciiTheme="majorBidi" w:hAnsiTheme="majorBidi" w:cstheme="majorBidi"/>
          <w:i/>
          <w:iCs/>
          <w:sz w:val="24"/>
          <w:szCs w:val="24"/>
        </w:rPr>
        <w:t xml:space="preserve"> perjumpaan dengan Tuhannya, maka hendaklah ia mengerjakan amal saleh dan janganlah ia memper-sekutukan seorang pun dalam beribadah kepada Tuhannya</w:t>
      </w:r>
      <w:r w:rsidR="004728E3">
        <w:rPr>
          <w:rFonts w:asciiTheme="majorBidi" w:hAnsiTheme="majorBidi" w:cstheme="majorBidi"/>
          <w:sz w:val="24"/>
          <w:szCs w:val="24"/>
        </w:rPr>
        <w:t>” (QS. Al-Kahfi ; 110)</w:t>
      </w:r>
    </w:p>
    <w:p w:rsidR="00E86F8C" w:rsidRDefault="00240F2A" w:rsidP="0015335C">
      <w:pPr>
        <w:pStyle w:val="ListParagraph"/>
        <w:numPr>
          <w:ilvl w:val="3"/>
          <w:numId w:val="1"/>
        </w:numPr>
        <w:tabs>
          <w:tab w:val="clear" w:pos="2880"/>
          <w:tab w:val="num" w:pos="786"/>
        </w:tabs>
        <w:spacing w:after="0" w:line="240" w:lineRule="auto"/>
        <w:ind w:left="786"/>
        <w:contextualSpacing w:val="0"/>
        <w:jc w:val="both"/>
        <w:rPr>
          <w:rFonts w:asciiTheme="majorBidi" w:hAnsiTheme="majorBidi" w:cstheme="majorBidi"/>
          <w:sz w:val="24"/>
          <w:szCs w:val="24"/>
          <w:rtl/>
        </w:rPr>
      </w:pPr>
      <w:r>
        <w:rPr>
          <w:rFonts w:asciiTheme="majorBidi" w:hAnsiTheme="majorBidi" w:cstheme="majorBidi"/>
          <w:sz w:val="24"/>
          <w:szCs w:val="24"/>
        </w:rPr>
        <w:t xml:space="preserve">Orang yang ikhlas tetapi tidak merasa takut akan tindakan Allah. </w:t>
      </w:r>
      <w:r w:rsidR="0015335C">
        <w:rPr>
          <w:rFonts w:asciiTheme="majorBidi" w:hAnsiTheme="majorBidi" w:cstheme="majorBidi"/>
          <w:sz w:val="24"/>
          <w:szCs w:val="24"/>
        </w:rPr>
        <w:t>Apakah ia tidak memikirkan tindakan Allah yang Maha Luhur lagi Maha Agung, terhadap para hamba pilihan</w:t>
      </w:r>
      <w:r w:rsidR="008B14F3">
        <w:rPr>
          <w:rFonts w:asciiTheme="majorBidi" w:hAnsiTheme="majorBidi" w:cstheme="majorBidi"/>
          <w:sz w:val="24"/>
          <w:szCs w:val="24"/>
        </w:rPr>
        <w:t>-</w:t>
      </w:r>
      <w:r w:rsidR="0015335C">
        <w:rPr>
          <w:rFonts w:asciiTheme="majorBidi" w:hAnsiTheme="majorBidi" w:cstheme="majorBidi"/>
          <w:sz w:val="24"/>
          <w:szCs w:val="24"/>
        </w:rPr>
        <w:t>Nya, dan orangyang berkhidmat kepada</w:t>
      </w:r>
      <w:r w:rsidR="008B14F3">
        <w:rPr>
          <w:rFonts w:asciiTheme="majorBidi" w:hAnsiTheme="majorBidi" w:cstheme="majorBidi"/>
          <w:sz w:val="24"/>
          <w:szCs w:val="24"/>
        </w:rPr>
        <w:t>-</w:t>
      </w:r>
      <w:r w:rsidR="0015335C">
        <w:rPr>
          <w:rFonts w:asciiTheme="majorBidi" w:hAnsiTheme="majorBidi" w:cstheme="majorBidi"/>
          <w:sz w:val="24"/>
          <w:szCs w:val="24"/>
        </w:rPr>
        <w:t>Nya</w:t>
      </w:r>
      <w:r w:rsidR="008B14F3">
        <w:rPr>
          <w:rFonts w:asciiTheme="majorBidi" w:hAnsiTheme="majorBidi" w:cstheme="majorBidi"/>
          <w:sz w:val="24"/>
          <w:szCs w:val="24"/>
        </w:rPr>
        <w:t xml:space="preserve">. Hingga terhadap makhluk pilihan-Nya yang paling mulia, Nabi Muhammad saw. Allah berfirman </w:t>
      </w:r>
      <w:r w:rsidR="002313D4">
        <w:rPr>
          <w:rFonts w:asciiTheme="majorBidi" w:hAnsiTheme="majorBidi" w:cstheme="majorBidi"/>
          <w:sz w:val="24"/>
          <w:szCs w:val="24"/>
        </w:rPr>
        <w:t xml:space="preserve">“ </w:t>
      </w:r>
      <w:r w:rsidR="002313D4">
        <w:rPr>
          <w:rFonts w:asciiTheme="majorBidi" w:hAnsiTheme="majorBidi" w:cstheme="majorBidi"/>
          <w:i/>
          <w:iCs/>
          <w:sz w:val="24"/>
          <w:szCs w:val="24"/>
        </w:rPr>
        <w:t>dan sesunguhnya telah diwahyukan kepadamu dan kepada nabi-nabi sebelumnya</w:t>
      </w:r>
      <w:r w:rsidR="0058547A">
        <w:rPr>
          <w:rFonts w:asciiTheme="majorBidi" w:hAnsiTheme="majorBidi" w:cstheme="majorBidi"/>
          <w:i/>
          <w:iCs/>
          <w:sz w:val="24"/>
          <w:szCs w:val="24"/>
        </w:rPr>
        <w:t>…</w:t>
      </w:r>
      <w:r w:rsidR="0058547A">
        <w:rPr>
          <w:rFonts w:asciiTheme="majorBidi" w:hAnsiTheme="majorBidi" w:cstheme="majorBidi"/>
          <w:sz w:val="24"/>
          <w:szCs w:val="24"/>
        </w:rPr>
        <w:t>” (QS. Az-Zumar ; 65)</w:t>
      </w:r>
      <w:r w:rsidR="00E15985">
        <w:rPr>
          <w:rFonts w:asciiTheme="majorBidi" w:hAnsiTheme="majorBidi" w:cstheme="majorBidi"/>
          <w:sz w:val="24"/>
          <w:szCs w:val="24"/>
        </w:rPr>
        <w:t xml:space="preserve">. Dan ayat-ayat yang semisalnya, sehingga diceritakan bahwa Rasulullah saw. Pernah bersabda : </w:t>
      </w:r>
      <w:r w:rsidR="00BA61C7">
        <w:rPr>
          <w:rFonts w:asciiTheme="majorBidi" w:hAnsiTheme="majorBidi" w:cstheme="majorBidi"/>
          <w:sz w:val="24"/>
          <w:szCs w:val="24"/>
        </w:rPr>
        <w:t>“</w:t>
      </w:r>
      <w:r w:rsidR="004752C5">
        <w:rPr>
          <w:rFonts w:asciiTheme="majorBidi" w:hAnsiTheme="majorBidi" w:cstheme="majorBidi"/>
          <w:i/>
          <w:iCs/>
          <w:sz w:val="24"/>
          <w:szCs w:val="24"/>
        </w:rPr>
        <w:t xml:space="preserve">Surat Hud dan surat-surat semisalnya, mem-percepat </w:t>
      </w:r>
      <w:r w:rsidR="00BA61C7">
        <w:rPr>
          <w:rFonts w:asciiTheme="majorBidi" w:hAnsiTheme="majorBidi" w:cstheme="majorBidi"/>
          <w:i/>
          <w:iCs/>
          <w:sz w:val="24"/>
          <w:szCs w:val="24"/>
        </w:rPr>
        <w:t>rambutku beruban</w:t>
      </w:r>
      <w:r w:rsidR="00BA61C7">
        <w:rPr>
          <w:rFonts w:asciiTheme="majorBidi" w:hAnsiTheme="majorBidi" w:cstheme="majorBidi"/>
          <w:sz w:val="24"/>
          <w:szCs w:val="24"/>
        </w:rPr>
        <w:t>”.</w:t>
      </w:r>
      <w:r w:rsidR="0051554B">
        <w:rPr>
          <w:rFonts w:asciiTheme="majorBidi" w:hAnsiTheme="majorBidi" w:cstheme="majorBidi"/>
          <w:sz w:val="24"/>
          <w:szCs w:val="24"/>
        </w:rPr>
        <w:t xml:space="preserve"> </w:t>
      </w:r>
    </w:p>
    <w:p w:rsidR="003F486D" w:rsidRDefault="003F486D" w:rsidP="003252B2">
      <w:pPr>
        <w:pStyle w:val="ListParagraph"/>
        <w:spacing w:after="0" w:line="240" w:lineRule="auto"/>
        <w:ind w:left="786"/>
        <w:contextualSpacing w:val="0"/>
        <w:jc w:val="both"/>
        <w:rPr>
          <w:rFonts w:asciiTheme="majorBidi" w:hAnsiTheme="majorBidi" w:cstheme="majorBidi"/>
          <w:sz w:val="24"/>
          <w:szCs w:val="24"/>
        </w:rPr>
      </w:pPr>
    </w:p>
    <w:p w:rsidR="00F967C4" w:rsidRPr="002B7A41" w:rsidRDefault="00697351" w:rsidP="00697351">
      <w:pPr>
        <w:pStyle w:val="ListParagraph"/>
        <w:spacing w:after="0" w:line="480" w:lineRule="auto"/>
        <w:ind w:left="0" w:firstLine="709"/>
        <w:contextualSpacing w:val="0"/>
        <w:jc w:val="both"/>
        <w:rPr>
          <w:rFonts w:asciiTheme="majorBidi" w:hAnsiTheme="majorBidi" w:cstheme="majorBidi"/>
          <w:sz w:val="24"/>
          <w:szCs w:val="24"/>
        </w:rPr>
      </w:pPr>
      <w:r w:rsidRPr="002B7A41">
        <w:rPr>
          <w:rFonts w:asciiTheme="majorBidi" w:hAnsiTheme="majorBidi" w:cstheme="majorBidi"/>
          <w:sz w:val="24"/>
          <w:szCs w:val="24"/>
        </w:rPr>
        <w:t>Dari empat hal di atas ini jelaslah bahwa orang yang berakal</w:t>
      </w:r>
      <w:r w:rsidR="00365B4B" w:rsidRPr="002B7A41">
        <w:rPr>
          <w:rFonts w:asciiTheme="majorBidi" w:hAnsiTheme="majorBidi" w:cstheme="majorBidi"/>
          <w:sz w:val="24"/>
          <w:szCs w:val="24"/>
        </w:rPr>
        <w:t xml:space="preserve"> (cerdas)</w:t>
      </w:r>
      <w:r w:rsidR="00B60689" w:rsidRPr="002B7A41">
        <w:rPr>
          <w:rFonts w:asciiTheme="majorBidi" w:hAnsiTheme="majorBidi" w:cstheme="majorBidi"/>
          <w:sz w:val="24"/>
          <w:szCs w:val="24"/>
        </w:rPr>
        <w:t xml:space="preserve"> yang tidak mau </w:t>
      </w:r>
      <w:r w:rsidR="00597CFE" w:rsidRPr="002B7A41">
        <w:rPr>
          <w:rFonts w:asciiTheme="majorBidi" w:hAnsiTheme="majorBidi" w:cstheme="majorBidi"/>
          <w:sz w:val="24"/>
          <w:szCs w:val="24"/>
        </w:rPr>
        <w:t xml:space="preserve">mengambil pelajaran dari </w:t>
      </w:r>
      <w:r w:rsidR="002C180C" w:rsidRPr="002B7A41">
        <w:rPr>
          <w:rFonts w:asciiTheme="majorBidi" w:hAnsiTheme="majorBidi" w:cstheme="majorBidi"/>
          <w:sz w:val="24"/>
          <w:szCs w:val="24"/>
        </w:rPr>
        <w:t xml:space="preserve">kejadian apapun </w:t>
      </w:r>
      <w:r w:rsidR="00266746" w:rsidRPr="002B7A41">
        <w:rPr>
          <w:rFonts w:asciiTheme="majorBidi" w:hAnsiTheme="majorBidi" w:cstheme="majorBidi"/>
          <w:sz w:val="24"/>
          <w:szCs w:val="24"/>
        </w:rPr>
        <w:t>yang telah terjadi</w:t>
      </w:r>
      <w:r w:rsidR="00795B3F" w:rsidRPr="002B7A41">
        <w:rPr>
          <w:rFonts w:asciiTheme="majorBidi" w:hAnsiTheme="majorBidi" w:cstheme="majorBidi"/>
          <w:sz w:val="24"/>
          <w:szCs w:val="24"/>
        </w:rPr>
        <w:t xml:space="preserve"> dan tidak mau mengambil pelajaran dari ayat-ayat Allah maka tidaklah dinamakan orang yang berakal (cerdas). </w:t>
      </w:r>
      <w:r w:rsidR="00441D5C" w:rsidRPr="002B7A41">
        <w:rPr>
          <w:rFonts w:asciiTheme="majorBidi" w:hAnsiTheme="majorBidi" w:cstheme="majorBidi"/>
          <w:sz w:val="24"/>
          <w:szCs w:val="24"/>
        </w:rPr>
        <w:t xml:space="preserve">Begitu juga orang yang berilmu tetapi tidak mau beramal, maka orang seperti ini tidak akan mau </w:t>
      </w:r>
      <w:r w:rsidR="00F65F61" w:rsidRPr="002B7A41">
        <w:rPr>
          <w:rFonts w:asciiTheme="majorBidi" w:hAnsiTheme="majorBidi" w:cstheme="majorBidi"/>
          <w:sz w:val="24"/>
          <w:szCs w:val="24"/>
        </w:rPr>
        <w:t xml:space="preserve">mengambil pelajaran dari peristiwa besar yang terjadi, </w:t>
      </w:r>
      <w:r w:rsidR="006B6E43" w:rsidRPr="002B7A41">
        <w:rPr>
          <w:rFonts w:asciiTheme="majorBidi" w:hAnsiTheme="majorBidi" w:cstheme="majorBidi"/>
          <w:sz w:val="24"/>
          <w:szCs w:val="24"/>
        </w:rPr>
        <w:t xml:space="preserve">bahkan dengan peristiwa yang teramat dahsyat yang </w:t>
      </w:r>
      <w:r w:rsidR="00020139" w:rsidRPr="002B7A41">
        <w:rPr>
          <w:rFonts w:asciiTheme="majorBidi" w:hAnsiTheme="majorBidi" w:cstheme="majorBidi"/>
          <w:sz w:val="24"/>
          <w:szCs w:val="24"/>
        </w:rPr>
        <w:t xml:space="preserve">telah </w:t>
      </w:r>
      <w:r w:rsidR="006B6E43" w:rsidRPr="002B7A41">
        <w:rPr>
          <w:rFonts w:asciiTheme="majorBidi" w:hAnsiTheme="majorBidi" w:cstheme="majorBidi"/>
          <w:sz w:val="24"/>
          <w:szCs w:val="24"/>
        </w:rPr>
        <w:t xml:space="preserve">diberitakan oleh al-Qur’an </w:t>
      </w:r>
      <w:r w:rsidR="00020139" w:rsidRPr="002B7A41">
        <w:rPr>
          <w:rFonts w:asciiTheme="majorBidi" w:hAnsiTheme="majorBidi" w:cstheme="majorBidi"/>
          <w:sz w:val="24"/>
          <w:szCs w:val="24"/>
        </w:rPr>
        <w:t xml:space="preserve">tidak juga membuat orang seperti ini </w:t>
      </w:r>
      <w:r w:rsidR="0084395A" w:rsidRPr="002B7A41">
        <w:rPr>
          <w:rFonts w:asciiTheme="majorBidi" w:hAnsiTheme="majorBidi" w:cstheme="majorBidi"/>
          <w:sz w:val="24"/>
          <w:szCs w:val="24"/>
        </w:rPr>
        <w:t>sadar akan keberadaannya.</w:t>
      </w:r>
    </w:p>
    <w:p w:rsidR="00A60300" w:rsidRPr="002B7A41" w:rsidRDefault="008478A2" w:rsidP="00A60300">
      <w:pPr>
        <w:pStyle w:val="ListParagraph"/>
        <w:spacing w:after="0" w:line="480" w:lineRule="auto"/>
        <w:ind w:left="0" w:firstLine="709"/>
        <w:contextualSpacing w:val="0"/>
        <w:jc w:val="both"/>
        <w:rPr>
          <w:rFonts w:asciiTheme="majorBidi" w:hAnsiTheme="majorBidi" w:cstheme="majorBidi"/>
          <w:sz w:val="24"/>
          <w:szCs w:val="24"/>
        </w:rPr>
      </w:pPr>
      <w:r w:rsidRPr="002B7A41">
        <w:rPr>
          <w:rFonts w:asciiTheme="majorBidi" w:hAnsiTheme="majorBidi" w:cstheme="majorBidi"/>
          <w:sz w:val="24"/>
          <w:szCs w:val="24"/>
        </w:rPr>
        <w:t>Dan orang yang telah beramal dengan ilmu yang dimilikinya</w:t>
      </w:r>
      <w:r w:rsidR="00104E1A" w:rsidRPr="002B7A41">
        <w:rPr>
          <w:rFonts w:asciiTheme="majorBidi" w:hAnsiTheme="majorBidi" w:cstheme="majorBidi"/>
          <w:sz w:val="24"/>
          <w:szCs w:val="24"/>
        </w:rPr>
        <w:t xml:space="preserve"> namun tidak ikhlas</w:t>
      </w:r>
      <w:r w:rsidR="00913BFE" w:rsidRPr="002B7A41">
        <w:rPr>
          <w:rFonts w:asciiTheme="majorBidi" w:hAnsiTheme="majorBidi" w:cstheme="majorBidi"/>
          <w:sz w:val="24"/>
          <w:szCs w:val="24"/>
        </w:rPr>
        <w:t>, maka ilmu dan amalannya tidak akan bermanfaat</w:t>
      </w:r>
      <w:r w:rsidR="00DD3F3E" w:rsidRPr="002B7A41">
        <w:rPr>
          <w:rFonts w:asciiTheme="majorBidi" w:hAnsiTheme="majorBidi" w:cstheme="majorBidi"/>
          <w:sz w:val="24"/>
          <w:szCs w:val="24"/>
        </w:rPr>
        <w:t xml:space="preserve"> bagi dirinya sendiri. </w:t>
      </w:r>
      <w:r w:rsidR="00DD3F3E" w:rsidRPr="002B7A41">
        <w:rPr>
          <w:rFonts w:asciiTheme="majorBidi" w:hAnsiTheme="majorBidi" w:cstheme="majorBidi"/>
          <w:sz w:val="24"/>
          <w:szCs w:val="24"/>
        </w:rPr>
        <w:lastRenderedPageBreak/>
        <w:t xml:space="preserve">Demikian juga dengan orang yang beramal dengan ilmunya dan ikhlas dengan amalannya, tetapi tidak </w:t>
      </w:r>
      <w:r w:rsidR="001D1517" w:rsidRPr="002B7A41">
        <w:rPr>
          <w:rFonts w:asciiTheme="majorBidi" w:hAnsiTheme="majorBidi" w:cstheme="majorBidi"/>
          <w:sz w:val="24"/>
          <w:szCs w:val="24"/>
        </w:rPr>
        <w:t xml:space="preserve">tidak merasa takut dengan apa yang akan Allah perbuat, maka golongan ini termasuk </w:t>
      </w:r>
      <w:r w:rsidR="003C6F5F" w:rsidRPr="002B7A41">
        <w:rPr>
          <w:rFonts w:asciiTheme="majorBidi" w:hAnsiTheme="majorBidi" w:cstheme="majorBidi"/>
          <w:sz w:val="24"/>
          <w:szCs w:val="24"/>
        </w:rPr>
        <w:t>golongan yang merugi.</w:t>
      </w:r>
    </w:p>
    <w:p w:rsidR="00571DE0" w:rsidRPr="002B7A41" w:rsidRDefault="00571DE0" w:rsidP="00280762">
      <w:pPr>
        <w:pStyle w:val="ListParagraph"/>
        <w:spacing w:after="0" w:line="480" w:lineRule="auto"/>
        <w:ind w:left="0" w:firstLine="709"/>
        <w:contextualSpacing w:val="0"/>
        <w:jc w:val="both"/>
        <w:rPr>
          <w:rFonts w:asciiTheme="majorBidi" w:eastAsia="Times New Roman" w:hAnsiTheme="majorBidi" w:cstheme="majorBidi"/>
          <w:sz w:val="24"/>
          <w:szCs w:val="24"/>
        </w:rPr>
      </w:pPr>
      <w:r w:rsidRPr="002B7A41">
        <w:rPr>
          <w:rFonts w:asciiTheme="majorBidi" w:eastAsia="Times New Roman" w:hAnsiTheme="majorBidi" w:cstheme="majorBidi"/>
          <w:sz w:val="24"/>
          <w:szCs w:val="24"/>
        </w:rPr>
        <w:t>Orang yang mendapatkan keutamaan ini hanyalah orang yang ikhlas</w:t>
      </w:r>
      <w:r w:rsidR="00C33444" w:rsidRPr="002B7A41">
        <w:rPr>
          <w:rFonts w:asciiTheme="majorBidi" w:eastAsia="Times New Roman" w:hAnsiTheme="majorBidi" w:cstheme="majorBidi"/>
          <w:sz w:val="24"/>
          <w:szCs w:val="24"/>
        </w:rPr>
        <w:t xml:space="preserve">, karena </w:t>
      </w:r>
      <w:r w:rsidRPr="002B7A41">
        <w:rPr>
          <w:rFonts w:asciiTheme="majorBidi" w:eastAsia="Times New Roman" w:hAnsiTheme="majorBidi" w:cstheme="majorBidi"/>
          <w:sz w:val="24"/>
          <w:szCs w:val="24"/>
        </w:rPr>
        <w:t xml:space="preserve">orang yang ikhlas akan merasa ringan dalam melakukan berbagai ketaatan </w:t>
      </w:r>
      <w:r w:rsidR="00C33444" w:rsidRPr="002B7A41">
        <w:rPr>
          <w:rFonts w:asciiTheme="majorBidi" w:eastAsia="Times New Roman" w:hAnsiTheme="majorBidi" w:cstheme="majorBidi"/>
          <w:sz w:val="24"/>
          <w:szCs w:val="24"/>
        </w:rPr>
        <w:t>-</w:t>
      </w:r>
      <w:r w:rsidRPr="002B7A41">
        <w:rPr>
          <w:rFonts w:asciiTheme="majorBidi" w:eastAsia="Times New Roman" w:hAnsiTheme="majorBidi" w:cstheme="majorBidi"/>
          <w:sz w:val="24"/>
          <w:szCs w:val="24"/>
        </w:rPr>
        <w:t>yang p</w:t>
      </w:r>
      <w:r w:rsidR="00C33444" w:rsidRPr="002B7A41">
        <w:rPr>
          <w:rFonts w:asciiTheme="majorBidi" w:eastAsia="Times New Roman" w:hAnsiTheme="majorBidi" w:cstheme="majorBidi"/>
          <w:sz w:val="24"/>
          <w:szCs w:val="24"/>
        </w:rPr>
        <w:t>ada umumnya terasa memberatkan-.</w:t>
      </w:r>
      <w:r w:rsidRPr="002B7A41">
        <w:rPr>
          <w:rFonts w:asciiTheme="majorBidi" w:eastAsia="Times New Roman" w:hAnsiTheme="majorBidi" w:cstheme="majorBidi"/>
          <w:sz w:val="24"/>
          <w:szCs w:val="24"/>
        </w:rPr>
        <w:t xml:space="preserve"> </w:t>
      </w:r>
      <w:r w:rsidR="00C33444" w:rsidRPr="002B7A41">
        <w:rPr>
          <w:rFonts w:asciiTheme="majorBidi" w:eastAsia="Times New Roman" w:hAnsiTheme="majorBidi" w:cstheme="majorBidi"/>
          <w:sz w:val="24"/>
          <w:szCs w:val="24"/>
        </w:rPr>
        <w:t>O</w:t>
      </w:r>
      <w:r w:rsidRPr="002B7A41">
        <w:rPr>
          <w:rFonts w:asciiTheme="majorBidi" w:eastAsia="Times New Roman" w:hAnsiTheme="majorBidi" w:cstheme="majorBidi"/>
          <w:sz w:val="24"/>
          <w:szCs w:val="24"/>
        </w:rPr>
        <w:t>rang yang ikhlas senantiasa menyimpan harapan pahala dari Allah. Demikian pula, ia akan merasa ringan dalam meninggalkan maksiat, karena rasa takut akan hukuman Rabbnya</w:t>
      </w:r>
      <w:r w:rsidR="00D05BC0" w:rsidRPr="002B7A41">
        <w:rPr>
          <w:rFonts w:asciiTheme="majorBidi" w:eastAsia="Times New Roman" w:hAnsiTheme="majorBidi" w:cstheme="majorBidi"/>
          <w:sz w:val="24"/>
          <w:szCs w:val="24"/>
        </w:rPr>
        <w:t>.</w:t>
      </w:r>
    </w:p>
    <w:p w:rsidR="00223386" w:rsidRPr="002B7A41" w:rsidRDefault="00571DE0" w:rsidP="00223386">
      <w:pPr>
        <w:spacing w:before="0" w:after="0" w:line="480" w:lineRule="auto"/>
        <w:ind w:right="0" w:firstLine="720"/>
        <w:jc w:val="both"/>
        <w:rPr>
          <w:rFonts w:asciiTheme="majorBidi" w:eastAsia="Times New Roman" w:hAnsiTheme="majorBidi" w:cstheme="majorBidi"/>
          <w:sz w:val="24"/>
          <w:szCs w:val="24"/>
        </w:rPr>
      </w:pPr>
      <w:r w:rsidRPr="002B7A41">
        <w:rPr>
          <w:rFonts w:asciiTheme="majorBidi" w:eastAsia="Times New Roman" w:hAnsiTheme="majorBidi" w:cstheme="majorBidi"/>
          <w:sz w:val="24"/>
          <w:szCs w:val="24"/>
        </w:rPr>
        <w:t xml:space="preserve">Ikhlas </w:t>
      </w:r>
      <w:r w:rsidR="00FF16EA" w:rsidRPr="002B7A41">
        <w:rPr>
          <w:rFonts w:asciiTheme="majorBidi" w:eastAsia="Times New Roman" w:hAnsiTheme="majorBidi" w:cstheme="majorBidi"/>
          <w:sz w:val="24"/>
          <w:szCs w:val="24"/>
        </w:rPr>
        <w:t>dalam hal ini adalah</w:t>
      </w:r>
      <w:r w:rsidRPr="002B7A41">
        <w:rPr>
          <w:rFonts w:asciiTheme="majorBidi" w:eastAsia="Times New Roman" w:hAnsiTheme="majorBidi" w:cstheme="majorBidi"/>
          <w:sz w:val="24"/>
          <w:szCs w:val="24"/>
        </w:rPr>
        <w:t xml:space="preserve"> membersihkan maksud dan motivasi ber</w:t>
      </w:r>
      <w:r w:rsidR="00B9370C" w:rsidRPr="002B7A41">
        <w:rPr>
          <w:rFonts w:asciiTheme="majorBidi" w:eastAsia="Times New Roman" w:hAnsiTheme="majorBidi" w:cstheme="majorBidi"/>
          <w:sz w:val="24"/>
          <w:szCs w:val="24"/>
        </w:rPr>
        <w:t>-</w:t>
      </w:r>
      <w:r w:rsidRPr="002B7A41">
        <w:rPr>
          <w:rFonts w:asciiTheme="majorBidi" w:eastAsia="Times New Roman" w:hAnsiTheme="majorBidi" w:cstheme="majorBidi"/>
          <w:i/>
          <w:iCs/>
          <w:sz w:val="24"/>
          <w:szCs w:val="24"/>
        </w:rPr>
        <w:t>taqarrub</w:t>
      </w:r>
      <w:r w:rsidRPr="002B7A41">
        <w:rPr>
          <w:rFonts w:asciiTheme="majorBidi" w:eastAsia="Times New Roman" w:hAnsiTheme="majorBidi" w:cstheme="majorBidi"/>
          <w:sz w:val="24"/>
          <w:szCs w:val="24"/>
        </w:rPr>
        <w:t xml:space="preserve"> kepada Allah dari berbagai maksud dan niat lain. Atau mengesakan hanya Allah-lah sebagai tujuan dalam berbuat kebajikan, yaitu dengan menjauhi dan mengabaikan pandangan mahluk serta tujuan keduniaan dan senantiasa berkonsentrasi kepada Allah semata</w:t>
      </w:r>
      <w:r w:rsidR="00280762" w:rsidRPr="002B7A41">
        <w:rPr>
          <w:rFonts w:asciiTheme="majorBidi" w:eastAsia="Times New Roman" w:hAnsiTheme="majorBidi" w:cstheme="majorBidi"/>
          <w:sz w:val="24"/>
          <w:szCs w:val="24"/>
        </w:rPr>
        <w:t>.</w:t>
      </w:r>
      <w:r w:rsidR="00925684" w:rsidRPr="002B7A41">
        <w:rPr>
          <w:rFonts w:asciiTheme="majorBidi" w:eastAsia="Times New Roman" w:hAnsiTheme="majorBidi" w:cstheme="majorBidi"/>
          <w:sz w:val="24"/>
          <w:szCs w:val="24"/>
        </w:rPr>
        <w:t xml:space="preserve"> </w:t>
      </w:r>
      <w:r w:rsidRPr="002B7A41">
        <w:rPr>
          <w:rFonts w:asciiTheme="majorBidi" w:eastAsia="Times New Roman" w:hAnsiTheme="majorBidi" w:cstheme="majorBidi"/>
          <w:i/>
          <w:iCs/>
          <w:sz w:val="24"/>
          <w:szCs w:val="24"/>
        </w:rPr>
        <w:t xml:space="preserve">Ikhlas </w:t>
      </w:r>
      <w:r w:rsidRPr="002B7A41">
        <w:rPr>
          <w:rFonts w:asciiTheme="majorBidi" w:eastAsia="Times New Roman" w:hAnsiTheme="majorBidi" w:cstheme="majorBidi"/>
          <w:sz w:val="24"/>
          <w:szCs w:val="24"/>
        </w:rPr>
        <w:t>merupakan hal yang sangat prinsip dalam ibadat</w:t>
      </w:r>
      <w:r w:rsidR="00925684" w:rsidRPr="002B7A41">
        <w:rPr>
          <w:rFonts w:asciiTheme="majorBidi" w:eastAsia="Times New Roman" w:hAnsiTheme="majorBidi" w:cstheme="majorBidi"/>
          <w:sz w:val="24"/>
          <w:szCs w:val="24"/>
        </w:rPr>
        <w:t>, yang merupakan</w:t>
      </w:r>
      <w:r w:rsidRPr="002B7A41">
        <w:rPr>
          <w:rFonts w:asciiTheme="majorBidi" w:eastAsia="Times New Roman" w:hAnsiTheme="majorBidi" w:cstheme="majorBidi"/>
          <w:sz w:val="24"/>
          <w:szCs w:val="24"/>
        </w:rPr>
        <w:t xml:space="preserve"> tindakan dan perbuatan murni yang tidak dicampuri oleh perkara-perkara lain</w:t>
      </w:r>
      <w:r w:rsidR="005F1A7F" w:rsidRPr="002B7A41">
        <w:rPr>
          <w:rFonts w:asciiTheme="majorBidi" w:eastAsia="Times New Roman" w:hAnsiTheme="majorBidi" w:cstheme="majorBidi"/>
          <w:sz w:val="24"/>
          <w:szCs w:val="24"/>
        </w:rPr>
        <w:t xml:space="preserve">. </w:t>
      </w:r>
      <w:r w:rsidRPr="002B7A41">
        <w:rPr>
          <w:rFonts w:asciiTheme="majorBidi" w:eastAsia="Times New Roman" w:hAnsiTheme="majorBidi" w:cstheme="majorBidi"/>
          <w:sz w:val="24"/>
          <w:szCs w:val="24"/>
        </w:rPr>
        <w:t xml:space="preserve">Dalam ajaran sufi keikhlasan adalah suatu yang diperlukan untuk mendekatkan diri kepada Allah </w:t>
      </w:r>
      <w:r w:rsidR="002B6CA1" w:rsidRPr="002B7A41">
        <w:rPr>
          <w:rFonts w:asciiTheme="majorBidi" w:eastAsia="Times New Roman" w:hAnsiTheme="majorBidi" w:cstheme="majorBidi"/>
          <w:sz w:val="24"/>
          <w:szCs w:val="24"/>
        </w:rPr>
        <w:t>dalam</w:t>
      </w:r>
      <w:r w:rsidR="00223386" w:rsidRPr="002B7A41">
        <w:rPr>
          <w:rFonts w:asciiTheme="majorBidi" w:eastAsia="Times New Roman" w:hAnsiTheme="majorBidi" w:cstheme="majorBidi"/>
          <w:sz w:val="24"/>
          <w:szCs w:val="24"/>
        </w:rPr>
        <w:t xml:space="preserve"> niat maupun tindakan.</w:t>
      </w:r>
    </w:p>
    <w:p w:rsidR="00571DE0" w:rsidRDefault="005B5E6B" w:rsidP="008C31A6">
      <w:pPr>
        <w:spacing w:before="0" w:after="0" w:line="480" w:lineRule="auto"/>
        <w:ind w:right="0" w:firstLine="720"/>
        <w:jc w:val="both"/>
        <w:rPr>
          <w:rFonts w:asciiTheme="majorBidi" w:eastAsia="Times New Roman" w:hAnsiTheme="majorBidi" w:cstheme="majorBidi"/>
          <w:sz w:val="24"/>
          <w:szCs w:val="24"/>
        </w:rPr>
      </w:pPr>
      <w:r w:rsidRPr="002B7A41">
        <w:rPr>
          <w:rFonts w:asciiTheme="majorBidi" w:eastAsia="Times New Roman" w:hAnsiTheme="majorBidi" w:cstheme="majorBidi"/>
          <w:sz w:val="24"/>
          <w:szCs w:val="24"/>
        </w:rPr>
        <w:t xml:space="preserve">Seorang </w:t>
      </w:r>
      <w:r w:rsidR="004303EF">
        <w:rPr>
          <w:rFonts w:asciiTheme="majorBidi" w:eastAsia="Times New Roman" w:hAnsiTheme="majorBidi" w:cstheme="majorBidi"/>
          <w:sz w:val="24"/>
          <w:szCs w:val="24"/>
        </w:rPr>
        <w:t>yang cerdas spiritualnya akan</w:t>
      </w:r>
      <w:r w:rsidRPr="002B7A41">
        <w:rPr>
          <w:rFonts w:asciiTheme="majorBidi" w:eastAsia="Times New Roman" w:hAnsiTheme="majorBidi" w:cstheme="majorBidi"/>
          <w:sz w:val="24"/>
          <w:szCs w:val="24"/>
        </w:rPr>
        <w:t xml:space="preserve"> membersihkan amal perbuatannya daripada ‘</w:t>
      </w:r>
      <w:r w:rsidRPr="002B7A41">
        <w:rPr>
          <w:rFonts w:asciiTheme="majorBidi" w:eastAsia="Times New Roman" w:hAnsiTheme="majorBidi" w:cstheme="majorBidi"/>
          <w:i/>
          <w:iCs/>
          <w:sz w:val="24"/>
          <w:szCs w:val="24"/>
        </w:rPr>
        <w:t>ujub, riya’</w:t>
      </w:r>
      <w:r w:rsidRPr="002B7A41">
        <w:rPr>
          <w:rFonts w:asciiTheme="majorBidi" w:eastAsia="Times New Roman" w:hAnsiTheme="majorBidi" w:cstheme="majorBidi"/>
          <w:sz w:val="24"/>
          <w:szCs w:val="24"/>
        </w:rPr>
        <w:t xml:space="preserve">, </w:t>
      </w:r>
      <w:r w:rsidRPr="002B7A41">
        <w:rPr>
          <w:rFonts w:asciiTheme="majorBidi" w:eastAsia="Times New Roman" w:hAnsiTheme="majorBidi" w:cstheme="majorBidi"/>
          <w:i/>
          <w:iCs/>
          <w:sz w:val="24"/>
          <w:szCs w:val="24"/>
        </w:rPr>
        <w:t>hubb al-dunya</w:t>
      </w:r>
      <w:r w:rsidRPr="002B7A41">
        <w:rPr>
          <w:rFonts w:asciiTheme="majorBidi" w:eastAsia="Times New Roman" w:hAnsiTheme="majorBidi" w:cstheme="majorBidi"/>
          <w:sz w:val="24"/>
          <w:szCs w:val="24"/>
        </w:rPr>
        <w:t xml:space="preserve">, </w:t>
      </w:r>
      <w:r w:rsidRPr="002B7A41">
        <w:rPr>
          <w:rFonts w:asciiTheme="majorBidi" w:eastAsia="Times New Roman" w:hAnsiTheme="majorBidi" w:cstheme="majorBidi"/>
          <w:i/>
          <w:iCs/>
          <w:sz w:val="24"/>
          <w:szCs w:val="24"/>
        </w:rPr>
        <w:t xml:space="preserve">hasad, takabbur </w:t>
      </w:r>
      <w:r w:rsidRPr="002B7A41">
        <w:rPr>
          <w:rFonts w:asciiTheme="majorBidi" w:eastAsia="Times New Roman" w:hAnsiTheme="majorBidi" w:cstheme="majorBidi"/>
          <w:sz w:val="24"/>
          <w:szCs w:val="24"/>
        </w:rPr>
        <w:t xml:space="preserve">dan sebagainya dengan mengerjakan amal soleh semata-mata kerana Allah maka dia disebut sebagai seorang </w:t>
      </w:r>
      <w:r w:rsidRPr="002B7A41">
        <w:rPr>
          <w:rFonts w:asciiTheme="majorBidi" w:eastAsia="Times New Roman" w:hAnsiTheme="majorBidi" w:cstheme="majorBidi"/>
          <w:i/>
          <w:iCs/>
          <w:sz w:val="24"/>
          <w:szCs w:val="24"/>
        </w:rPr>
        <w:t xml:space="preserve">mukhlis </w:t>
      </w:r>
      <w:r w:rsidRPr="002B7A41">
        <w:rPr>
          <w:rFonts w:asciiTheme="majorBidi" w:eastAsia="Times New Roman" w:hAnsiTheme="majorBidi" w:cstheme="majorBidi"/>
          <w:sz w:val="24"/>
          <w:szCs w:val="24"/>
        </w:rPr>
        <w:t xml:space="preserve">(beramal dengan penuh keikhlasan) dan perbuatannya itu adalah </w:t>
      </w:r>
      <w:r w:rsidRPr="002B7A41">
        <w:rPr>
          <w:rFonts w:asciiTheme="majorBidi" w:eastAsia="Times New Roman" w:hAnsiTheme="majorBidi" w:cstheme="majorBidi"/>
          <w:i/>
          <w:iCs/>
          <w:sz w:val="24"/>
          <w:szCs w:val="24"/>
        </w:rPr>
        <w:t>ikhlas</w:t>
      </w:r>
      <w:r w:rsidRPr="002B7A41">
        <w:rPr>
          <w:rFonts w:asciiTheme="majorBidi" w:eastAsia="Times New Roman" w:hAnsiTheme="majorBidi" w:cstheme="majorBidi"/>
          <w:sz w:val="24"/>
          <w:szCs w:val="24"/>
        </w:rPr>
        <w:t>.</w:t>
      </w:r>
      <w:r w:rsidR="002B7A41" w:rsidRPr="002B7A41">
        <w:rPr>
          <w:rFonts w:asciiTheme="majorBidi" w:eastAsia="Times New Roman" w:hAnsiTheme="majorBidi" w:cstheme="majorBidi"/>
          <w:sz w:val="24"/>
          <w:szCs w:val="24"/>
        </w:rPr>
        <w:t xml:space="preserve"> </w:t>
      </w:r>
      <w:r w:rsidRPr="002B7A41">
        <w:rPr>
          <w:rFonts w:asciiTheme="majorBidi" w:eastAsia="Times New Roman" w:hAnsiTheme="majorBidi" w:cstheme="majorBidi"/>
          <w:sz w:val="24"/>
          <w:szCs w:val="24"/>
        </w:rPr>
        <w:t xml:space="preserve">Jadi </w:t>
      </w:r>
      <w:r w:rsidRPr="002B7A41">
        <w:rPr>
          <w:rFonts w:asciiTheme="majorBidi" w:eastAsia="Times New Roman" w:hAnsiTheme="majorBidi" w:cstheme="majorBidi"/>
          <w:i/>
          <w:iCs/>
          <w:sz w:val="24"/>
          <w:szCs w:val="24"/>
        </w:rPr>
        <w:t xml:space="preserve">ikhlas </w:t>
      </w:r>
      <w:r w:rsidRPr="002B7A41">
        <w:rPr>
          <w:rFonts w:asciiTheme="majorBidi" w:eastAsia="Times New Roman" w:hAnsiTheme="majorBidi" w:cstheme="majorBidi"/>
          <w:sz w:val="24"/>
          <w:szCs w:val="24"/>
        </w:rPr>
        <w:t>merupakan sesuatu hal yang bersifat batiniyah dan teruji kemurniannya dengan amalan s</w:t>
      </w:r>
      <w:r w:rsidR="0057754B">
        <w:rPr>
          <w:rFonts w:asciiTheme="majorBidi" w:eastAsia="Times New Roman" w:hAnsiTheme="majorBidi" w:cstheme="majorBidi"/>
          <w:sz w:val="24"/>
          <w:szCs w:val="24"/>
        </w:rPr>
        <w:t>a</w:t>
      </w:r>
      <w:r w:rsidRPr="002B7A41">
        <w:rPr>
          <w:rFonts w:asciiTheme="majorBidi" w:eastAsia="Times New Roman" w:hAnsiTheme="majorBidi" w:cstheme="majorBidi"/>
          <w:sz w:val="24"/>
          <w:szCs w:val="24"/>
        </w:rPr>
        <w:t xml:space="preserve">leh. Ia merupakan perasaan halus yang tidak </w:t>
      </w:r>
      <w:r w:rsidRPr="002B7A41">
        <w:rPr>
          <w:rFonts w:asciiTheme="majorBidi" w:eastAsia="Times New Roman" w:hAnsiTheme="majorBidi" w:cstheme="majorBidi"/>
          <w:sz w:val="24"/>
          <w:szCs w:val="24"/>
        </w:rPr>
        <w:lastRenderedPageBreak/>
        <w:t xml:space="preserve">dapat diketahui oleh siapapun. Amal perbuatan adalah bentuk-bentuk lahiriyah </w:t>
      </w:r>
      <w:r w:rsidR="004F29B4">
        <w:rPr>
          <w:rFonts w:asciiTheme="majorBidi" w:eastAsia="Times New Roman" w:hAnsiTheme="majorBidi" w:cstheme="majorBidi"/>
          <w:sz w:val="24"/>
          <w:szCs w:val="24"/>
        </w:rPr>
        <w:t>dan s</w:t>
      </w:r>
      <w:r w:rsidR="004842C7" w:rsidRPr="002B7A41">
        <w:rPr>
          <w:rFonts w:asciiTheme="majorBidi" w:eastAsia="Times New Roman" w:hAnsiTheme="majorBidi" w:cstheme="majorBidi"/>
          <w:sz w:val="24"/>
          <w:szCs w:val="24"/>
        </w:rPr>
        <w:t>eorang hamba yang ikhlas akan memiliki kekuatan ruhiyah yang besar. Ia seakan-akan menjadi pancaran energi yang melimpah.</w:t>
      </w:r>
      <w:r w:rsidR="008C31A6">
        <w:rPr>
          <w:rFonts w:asciiTheme="majorBidi" w:eastAsia="Times New Roman" w:hAnsiTheme="majorBidi" w:cstheme="majorBidi"/>
          <w:sz w:val="24"/>
          <w:szCs w:val="24"/>
        </w:rPr>
        <w:t xml:space="preserve"> </w:t>
      </w:r>
      <w:r w:rsidR="00571DE0" w:rsidRPr="002B7A41">
        <w:rPr>
          <w:rFonts w:asciiTheme="majorBidi" w:eastAsia="Times New Roman" w:hAnsiTheme="majorBidi" w:cstheme="majorBidi"/>
          <w:sz w:val="24"/>
          <w:szCs w:val="24"/>
        </w:rPr>
        <w:t>Orang yang ikhlas dalam beramal akan bisa mengubah amalannya yang tampak sedikit menjadi banyak pahalanya, sehingga ucapan dan amalannya akan membuahkan pahala yang berlipat ganda</w:t>
      </w:r>
      <w:r w:rsidR="008C31A6">
        <w:rPr>
          <w:rFonts w:asciiTheme="majorBidi" w:eastAsia="Times New Roman" w:hAnsiTheme="majorBidi" w:cstheme="majorBidi"/>
          <w:sz w:val="24"/>
          <w:szCs w:val="24"/>
        </w:rPr>
        <w:t>.</w:t>
      </w:r>
    </w:p>
    <w:p w:rsidR="008C31A6" w:rsidRPr="002B7A41" w:rsidRDefault="008C31A6" w:rsidP="008C31A6">
      <w:pPr>
        <w:spacing w:before="0" w:after="0" w:line="240" w:lineRule="auto"/>
        <w:ind w:right="0" w:firstLine="720"/>
        <w:jc w:val="both"/>
        <w:rPr>
          <w:rFonts w:asciiTheme="majorBidi" w:hAnsiTheme="majorBidi" w:cstheme="majorBidi"/>
          <w:sz w:val="24"/>
          <w:szCs w:val="24"/>
        </w:rPr>
      </w:pPr>
    </w:p>
    <w:p w:rsidR="00491F7B" w:rsidRPr="009A267F" w:rsidRDefault="00491F7B" w:rsidP="00810A9E">
      <w:pPr>
        <w:pStyle w:val="ListParagraph"/>
        <w:numPr>
          <w:ilvl w:val="0"/>
          <w:numId w:val="1"/>
        </w:numPr>
        <w:tabs>
          <w:tab w:val="clear" w:pos="720"/>
        </w:tabs>
        <w:spacing w:after="0" w:line="480" w:lineRule="auto"/>
        <w:ind w:left="426" w:hanging="426"/>
        <w:contextualSpacing w:val="0"/>
        <w:jc w:val="both"/>
        <w:rPr>
          <w:rFonts w:asciiTheme="majorBidi" w:hAnsiTheme="majorBidi" w:cstheme="majorBidi"/>
          <w:b/>
          <w:bCs/>
          <w:sz w:val="24"/>
          <w:szCs w:val="24"/>
          <w:lang w:val="sv-SE"/>
        </w:rPr>
      </w:pPr>
      <w:r w:rsidRPr="009A267F">
        <w:rPr>
          <w:rFonts w:asciiTheme="majorBidi" w:hAnsiTheme="majorBidi" w:cstheme="majorBidi"/>
          <w:b/>
          <w:bCs/>
          <w:sz w:val="24"/>
          <w:szCs w:val="24"/>
          <w:lang w:val="sv-SE"/>
        </w:rPr>
        <w:t xml:space="preserve">Konsep </w:t>
      </w:r>
      <w:r w:rsidR="00810A9E">
        <w:rPr>
          <w:rFonts w:asciiTheme="majorBidi" w:hAnsiTheme="majorBidi" w:cstheme="majorBidi"/>
          <w:b/>
          <w:bCs/>
          <w:sz w:val="24"/>
          <w:szCs w:val="24"/>
          <w:lang w:val="sv-SE"/>
        </w:rPr>
        <w:t>Kecerdas</w:t>
      </w:r>
      <w:r w:rsidRPr="009A267F">
        <w:rPr>
          <w:rFonts w:asciiTheme="majorBidi" w:hAnsiTheme="majorBidi" w:cstheme="majorBidi"/>
          <w:b/>
          <w:bCs/>
          <w:sz w:val="24"/>
          <w:szCs w:val="24"/>
          <w:lang w:val="sv-SE"/>
        </w:rPr>
        <w:t>an Spiritual</w:t>
      </w:r>
    </w:p>
    <w:p w:rsidR="009C1BDA" w:rsidRDefault="009C1BDA" w:rsidP="009C1BDA">
      <w:pPr>
        <w:pStyle w:val="ListParagraph"/>
        <w:numPr>
          <w:ilvl w:val="3"/>
          <w:numId w:val="1"/>
        </w:numPr>
        <w:tabs>
          <w:tab w:val="clear" w:pos="2880"/>
          <w:tab w:val="num" w:pos="786"/>
        </w:tabs>
        <w:spacing w:after="0" w:line="480" w:lineRule="auto"/>
        <w:ind w:left="786"/>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Pengertian Pendidikan Kecerdasan Spiritual</w:t>
      </w:r>
    </w:p>
    <w:p w:rsidR="00DF4EA2" w:rsidRPr="004C4CD2" w:rsidRDefault="005A0986" w:rsidP="00567198">
      <w:pPr>
        <w:pStyle w:val="ListParagraph"/>
        <w:spacing w:after="0" w:line="480" w:lineRule="auto"/>
        <w:ind w:left="426" w:firstLine="708"/>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Selama periode kehidupannya itu a</w:t>
      </w:r>
      <w:r w:rsidR="00DF4EA2" w:rsidRPr="009A267F">
        <w:rPr>
          <w:rFonts w:asciiTheme="majorBidi" w:eastAsia="Times New Roman" w:hAnsiTheme="majorBidi" w:cstheme="majorBidi"/>
          <w:sz w:val="24"/>
          <w:szCs w:val="24"/>
        </w:rPr>
        <w:t xml:space="preserve">l-Ghazali </w:t>
      </w:r>
      <w:r>
        <w:rPr>
          <w:rFonts w:asciiTheme="majorBidi" w:eastAsia="Times New Roman" w:hAnsiTheme="majorBidi" w:cstheme="majorBidi"/>
          <w:sz w:val="24"/>
          <w:szCs w:val="24"/>
        </w:rPr>
        <w:t>menimba dan mendalami banyak cabang ilmu dan jug</w:t>
      </w:r>
      <w:r w:rsidR="00AE1995">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 filsafat</w:t>
      </w:r>
      <w:r w:rsidR="005B5A22">
        <w:rPr>
          <w:rFonts w:asciiTheme="majorBidi" w:eastAsia="Times New Roman" w:hAnsiTheme="majorBidi" w:cstheme="majorBidi"/>
          <w:sz w:val="24"/>
          <w:szCs w:val="24"/>
        </w:rPr>
        <w:t xml:space="preserve">, sehingga ia </w:t>
      </w:r>
      <w:r w:rsidR="00DF4EA2" w:rsidRPr="009A267F">
        <w:rPr>
          <w:rFonts w:asciiTheme="majorBidi" w:eastAsia="Times New Roman" w:hAnsiTheme="majorBidi" w:cstheme="majorBidi"/>
          <w:sz w:val="24"/>
          <w:szCs w:val="24"/>
        </w:rPr>
        <w:t xml:space="preserve">dikenal sebagai orang </w:t>
      </w:r>
      <w:r w:rsidR="00053CF9">
        <w:rPr>
          <w:rFonts w:asciiTheme="majorBidi" w:eastAsia="Times New Roman" w:hAnsiTheme="majorBidi" w:cstheme="majorBidi"/>
          <w:sz w:val="24"/>
          <w:szCs w:val="24"/>
        </w:rPr>
        <w:t>filosof</w:t>
      </w:r>
      <w:r w:rsidR="00DF4EA2" w:rsidRPr="009A267F">
        <w:rPr>
          <w:rFonts w:asciiTheme="majorBidi" w:eastAsia="Times New Roman" w:hAnsiTheme="majorBidi" w:cstheme="majorBidi"/>
          <w:sz w:val="24"/>
          <w:szCs w:val="24"/>
        </w:rPr>
        <w:t>.</w:t>
      </w:r>
      <w:r w:rsidR="002C0EEC">
        <w:rPr>
          <w:rFonts w:asciiTheme="majorBidi" w:eastAsia="Times New Roman" w:hAnsiTheme="majorBidi" w:cstheme="majorBidi"/>
          <w:sz w:val="24"/>
          <w:szCs w:val="24"/>
        </w:rPr>
        <w:t xml:space="preserve"> Tapi ternyata ilmu tersebut tidak memberikan ketenangan jiwa</w:t>
      </w:r>
      <w:r w:rsidR="000F0B38">
        <w:rPr>
          <w:rFonts w:asciiTheme="majorBidi" w:eastAsia="Times New Roman" w:hAnsiTheme="majorBidi" w:cstheme="majorBidi"/>
          <w:sz w:val="24"/>
          <w:szCs w:val="24"/>
        </w:rPr>
        <w:t xml:space="preserve">, </w:t>
      </w:r>
      <w:r w:rsidR="00CF2B5F">
        <w:rPr>
          <w:rFonts w:asciiTheme="majorBidi" w:eastAsia="Times New Roman" w:hAnsiTheme="majorBidi" w:cstheme="majorBidi"/>
          <w:sz w:val="24"/>
          <w:szCs w:val="24"/>
        </w:rPr>
        <w:t>bahkan</w:t>
      </w:r>
      <w:r w:rsidR="000F0B38">
        <w:rPr>
          <w:rFonts w:asciiTheme="majorBidi" w:eastAsia="Times New Roman" w:hAnsiTheme="majorBidi" w:cstheme="majorBidi"/>
          <w:sz w:val="24"/>
          <w:szCs w:val="24"/>
        </w:rPr>
        <w:t xml:space="preserve"> semakin gelisah</w:t>
      </w:r>
      <w:r w:rsidR="00CF2B5F">
        <w:rPr>
          <w:rFonts w:asciiTheme="majorBidi" w:eastAsia="Times New Roman" w:hAnsiTheme="majorBidi" w:cstheme="majorBidi"/>
          <w:sz w:val="24"/>
          <w:szCs w:val="24"/>
        </w:rPr>
        <w:t>.</w:t>
      </w:r>
      <w:r w:rsidR="00567198">
        <w:rPr>
          <w:rFonts w:asciiTheme="majorBidi" w:eastAsia="Times New Roman" w:hAnsiTheme="majorBidi" w:cstheme="majorBidi"/>
          <w:sz w:val="24"/>
          <w:szCs w:val="24"/>
        </w:rPr>
        <w:t xml:space="preserve"> K</w:t>
      </w:r>
      <w:r w:rsidR="00CF2B5F">
        <w:rPr>
          <w:rFonts w:asciiTheme="majorBidi" w:eastAsia="Times New Roman" w:hAnsiTheme="majorBidi" w:cstheme="majorBidi"/>
          <w:sz w:val="24"/>
          <w:szCs w:val="24"/>
        </w:rPr>
        <w:t>egelisahan</w:t>
      </w:r>
      <w:r w:rsidR="00567198">
        <w:rPr>
          <w:rFonts w:asciiTheme="majorBidi" w:eastAsia="Times New Roman" w:hAnsiTheme="majorBidi" w:cstheme="majorBidi"/>
          <w:sz w:val="24"/>
          <w:szCs w:val="24"/>
        </w:rPr>
        <w:t xml:space="preserve"> </w:t>
      </w:r>
      <w:r w:rsidR="00CF2B5F">
        <w:rPr>
          <w:rFonts w:asciiTheme="majorBidi" w:eastAsia="Times New Roman" w:hAnsiTheme="majorBidi" w:cstheme="majorBidi"/>
          <w:sz w:val="24"/>
          <w:szCs w:val="24"/>
        </w:rPr>
        <w:t xml:space="preserve">inilah yang kemudian </w:t>
      </w:r>
      <w:r w:rsidR="004C4CD2">
        <w:rPr>
          <w:rFonts w:asciiTheme="majorBidi" w:eastAsia="Times New Roman" w:hAnsiTheme="majorBidi" w:cstheme="majorBidi"/>
          <w:sz w:val="24"/>
          <w:szCs w:val="24"/>
        </w:rPr>
        <w:t xml:space="preserve">diceritakan dalam </w:t>
      </w:r>
      <w:r w:rsidR="004C4CD2">
        <w:rPr>
          <w:rFonts w:asciiTheme="majorBidi" w:eastAsia="Times New Roman" w:hAnsiTheme="majorBidi" w:cstheme="majorBidi"/>
          <w:i/>
          <w:iCs/>
          <w:sz w:val="24"/>
          <w:szCs w:val="24"/>
        </w:rPr>
        <w:t>Al-Munqidh min al-Dhalal</w:t>
      </w:r>
      <w:r w:rsidR="004C4CD2">
        <w:rPr>
          <w:rFonts w:asciiTheme="majorBidi" w:eastAsia="Times New Roman" w:hAnsiTheme="majorBidi" w:cstheme="majorBidi"/>
          <w:sz w:val="24"/>
          <w:szCs w:val="24"/>
        </w:rPr>
        <w:t xml:space="preserve">. </w:t>
      </w:r>
      <w:r w:rsidR="00567198">
        <w:rPr>
          <w:rFonts w:asciiTheme="majorBidi" w:eastAsia="Times New Roman" w:hAnsiTheme="majorBidi" w:cstheme="majorBidi"/>
          <w:sz w:val="24"/>
          <w:szCs w:val="24"/>
        </w:rPr>
        <w:t>Keadaan ini yang memaksanya untuk meninggalkan jabatan guru besar di Madrasah Nizhamiyah</w:t>
      </w:r>
      <w:r w:rsidR="004A6F8A">
        <w:rPr>
          <w:rFonts w:asciiTheme="majorBidi" w:eastAsia="Times New Roman" w:hAnsiTheme="majorBidi" w:cstheme="majorBidi"/>
          <w:sz w:val="24"/>
          <w:szCs w:val="24"/>
        </w:rPr>
        <w:t>.</w:t>
      </w:r>
      <w:r w:rsidR="004A6F8A" w:rsidRPr="00C3108D">
        <w:rPr>
          <w:rStyle w:val="FootnoteReference"/>
          <w:rFonts w:asciiTheme="majorBidi" w:eastAsia="Times New Roman" w:hAnsiTheme="majorBidi" w:cstheme="majorBidi"/>
          <w:sz w:val="20"/>
          <w:szCs w:val="20"/>
        </w:rPr>
        <w:footnoteReference w:id="18"/>
      </w:r>
    </w:p>
    <w:p w:rsidR="00E82117" w:rsidRPr="00941231" w:rsidRDefault="00E3526E" w:rsidP="009075F7">
      <w:pPr>
        <w:pStyle w:val="ListParagraph"/>
        <w:spacing w:after="0" w:line="480" w:lineRule="auto"/>
        <w:ind w:left="426" w:firstLine="708"/>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Begitulah awal kecenderungan</w:t>
      </w:r>
      <w:r w:rsidR="0036677A" w:rsidRPr="009A267F">
        <w:rPr>
          <w:rFonts w:asciiTheme="majorBidi" w:eastAsia="Times New Roman" w:hAnsiTheme="majorBidi" w:cstheme="majorBidi"/>
          <w:sz w:val="24"/>
          <w:szCs w:val="24"/>
        </w:rPr>
        <w:t xml:space="preserve"> al-Ghazali dengan t</w:t>
      </w:r>
      <w:r w:rsidR="00DF4EA2" w:rsidRPr="009A267F">
        <w:rPr>
          <w:rFonts w:asciiTheme="majorBidi" w:eastAsia="Times New Roman" w:hAnsiTheme="majorBidi" w:cstheme="majorBidi"/>
          <w:sz w:val="24"/>
          <w:szCs w:val="24"/>
        </w:rPr>
        <w:t>asawuf</w:t>
      </w:r>
      <w:r w:rsidR="00407223" w:rsidRPr="009A267F">
        <w:rPr>
          <w:rFonts w:asciiTheme="majorBidi" w:eastAsia="Times New Roman" w:hAnsiTheme="majorBidi" w:cstheme="majorBidi"/>
          <w:sz w:val="24"/>
          <w:szCs w:val="24"/>
        </w:rPr>
        <w:t>,</w:t>
      </w:r>
      <w:r w:rsidR="00DF4EA2" w:rsidRPr="009A267F">
        <w:rPr>
          <w:rFonts w:asciiTheme="majorBidi" w:eastAsia="Times New Roman" w:hAnsiTheme="majorBidi" w:cstheme="majorBidi"/>
          <w:sz w:val="24"/>
          <w:szCs w:val="24"/>
        </w:rPr>
        <w:t xml:space="preserve"> menurut</w:t>
      </w:r>
      <w:r w:rsidR="003B249B">
        <w:rPr>
          <w:rFonts w:asciiTheme="majorBidi" w:eastAsia="Times New Roman" w:hAnsiTheme="majorBidi" w:cstheme="majorBidi"/>
          <w:sz w:val="24"/>
          <w:szCs w:val="24"/>
        </w:rPr>
        <w:t>-</w:t>
      </w:r>
      <w:r w:rsidR="00DF4EA2" w:rsidRPr="009A267F">
        <w:rPr>
          <w:rFonts w:asciiTheme="majorBidi" w:eastAsia="Times New Roman" w:hAnsiTheme="majorBidi" w:cstheme="majorBidi"/>
          <w:sz w:val="24"/>
          <w:szCs w:val="24"/>
        </w:rPr>
        <w:t>nya adalah “Jalan” (</w:t>
      </w:r>
      <w:r w:rsidR="00DF4EA2" w:rsidRPr="009A267F">
        <w:rPr>
          <w:rFonts w:asciiTheme="majorBidi" w:eastAsia="Times New Roman" w:hAnsiTheme="majorBidi" w:cstheme="majorBidi"/>
          <w:i/>
          <w:iCs/>
          <w:sz w:val="24"/>
          <w:szCs w:val="24"/>
        </w:rPr>
        <w:t>thariq</w:t>
      </w:r>
      <w:r w:rsidR="00DF4EA2" w:rsidRPr="009A267F">
        <w:rPr>
          <w:rFonts w:asciiTheme="majorBidi" w:eastAsia="Times New Roman" w:hAnsiTheme="majorBidi" w:cstheme="majorBidi"/>
          <w:sz w:val="24"/>
          <w:szCs w:val="24"/>
        </w:rPr>
        <w:t>) yang</w:t>
      </w:r>
      <w:r w:rsidR="00DF4EA2" w:rsidRPr="009A267F">
        <w:rPr>
          <w:rFonts w:asciiTheme="majorBidi" w:eastAsia="Times New Roman" w:hAnsiTheme="majorBidi" w:cstheme="majorBidi"/>
          <w:i/>
          <w:iCs/>
          <w:sz w:val="24"/>
          <w:szCs w:val="24"/>
        </w:rPr>
        <w:t xml:space="preserve"> </w:t>
      </w:r>
      <w:r w:rsidR="00DF4EA2" w:rsidRPr="009A267F">
        <w:rPr>
          <w:rFonts w:asciiTheme="majorBidi" w:eastAsia="Times New Roman" w:hAnsiTheme="majorBidi" w:cstheme="majorBidi"/>
          <w:sz w:val="24"/>
          <w:szCs w:val="24"/>
        </w:rPr>
        <w:t xml:space="preserve">ditempuh dengan mempersembahkan kegiatan </w:t>
      </w:r>
      <w:r w:rsidR="00DF4EA2" w:rsidRPr="009A267F">
        <w:rPr>
          <w:rFonts w:asciiTheme="majorBidi" w:eastAsia="Times New Roman" w:hAnsiTheme="majorBidi" w:cstheme="majorBidi"/>
          <w:i/>
          <w:iCs/>
          <w:sz w:val="24"/>
          <w:szCs w:val="24"/>
        </w:rPr>
        <w:t xml:space="preserve">mujahadah </w:t>
      </w:r>
      <w:r w:rsidR="00DF4EA2" w:rsidRPr="009A267F">
        <w:rPr>
          <w:rFonts w:asciiTheme="majorBidi" w:eastAsia="Times New Roman" w:hAnsiTheme="majorBidi" w:cstheme="majorBidi"/>
          <w:sz w:val="24"/>
          <w:szCs w:val="24"/>
        </w:rPr>
        <w:t xml:space="preserve">(perjuangan) dan menghapus sifat-sifat tercela dan memutuskan semua ketergantungan dengan makhluk, serta menyongsong esensi cita-cita bertemu Allah. Jika tujuan itu tercapai, maka Allah-lah yang menjadi penguasa dan pengendali hati hamba-Nya, dan Dia menerangi hamba-Nya dengan cahaya ilmu.” “Jika Allah berkenan mengurusi hati hamba-Nya, maka cahaya hati tersebut akan bersinar cemerlang, dada </w:t>
      </w:r>
      <w:r w:rsidR="00DF4EA2" w:rsidRPr="009A267F">
        <w:rPr>
          <w:rFonts w:asciiTheme="majorBidi" w:eastAsia="Times New Roman" w:hAnsiTheme="majorBidi" w:cstheme="majorBidi"/>
          <w:sz w:val="24"/>
          <w:szCs w:val="24"/>
        </w:rPr>
        <w:lastRenderedPageBreak/>
        <w:t xml:space="preserve">menjadi lapang, terbuka baginya rahasia kekuasaan Allah, hijab yang menghalangi </w:t>
      </w:r>
      <w:r w:rsidR="00DF4EA2" w:rsidRPr="002D0CA4">
        <w:rPr>
          <w:rFonts w:asciiTheme="majorBidi" w:eastAsia="Times New Roman" w:hAnsiTheme="majorBidi" w:cstheme="majorBidi"/>
          <w:sz w:val="24"/>
          <w:szCs w:val="24"/>
        </w:rPr>
        <w:t>kemuliaan</w:t>
      </w:r>
      <w:r w:rsidR="00DF4EA2" w:rsidRPr="009A267F">
        <w:rPr>
          <w:rFonts w:asciiTheme="majorBidi" w:eastAsia="Times New Roman" w:hAnsiTheme="majorBidi" w:cstheme="majorBidi"/>
          <w:sz w:val="24"/>
          <w:szCs w:val="24"/>
        </w:rPr>
        <w:t xml:space="preserve"> hati akan terbuka dengan kelembutan rahmat, serta hakikat masalah-mas</w:t>
      </w:r>
      <w:r w:rsidR="00DF4EA2" w:rsidRPr="00941231">
        <w:rPr>
          <w:rFonts w:asciiTheme="majorBidi" w:eastAsia="Times New Roman" w:hAnsiTheme="majorBidi" w:cstheme="majorBidi"/>
          <w:sz w:val="24"/>
          <w:szCs w:val="24"/>
        </w:rPr>
        <w:t>alah ketuhanan akan tersingkap.</w:t>
      </w:r>
      <w:r w:rsidR="00E82117" w:rsidRPr="00941231">
        <w:rPr>
          <w:rFonts w:asciiTheme="majorBidi" w:eastAsia="Times New Roman" w:hAnsiTheme="majorBidi" w:cstheme="majorBidi"/>
          <w:sz w:val="24"/>
          <w:szCs w:val="24"/>
        </w:rPr>
        <w:t xml:space="preserve"> </w:t>
      </w:r>
    </w:p>
    <w:p w:rsidR="00116E69" w:rsidRPr="00941231" w:rsidRDefault="00E82117" w:rsidP="000D59CB">
      <w:pPr>
        <w:pStyle w:val="ListParagraph"/>
        <w:spacing w:after="0" w:line="480" w:lineRule="auto"/>
        <w:ind w:left="426" w:firstLine="708"/>
        <w:contextualSpacing w:val="0"/>
        <w:jc w:val="both"/>
        <w:rPr>
          <w:rFonts w:asciiTheme="majorBidi" w:hAnsiTheme="majorBidi" w:cstheme="majorBidi"/>
          <w:sz w:val="24"/>
          <w:szCs w:val="24"/>
        </w:rPr>
      </w:pPr>
      <w:r w:rsidRPr="00941231">
        <w:rPr>
          <w:rFonts w:asciiTheme="majorBidi" w:hAnsiTheme="majorBidi" w:cstheme="majorBidi"/>
          <w:sz w:val="24"/>
          <w:szCs w:val="24"/>
        </w:rPr>
        <w:t>Al-</w:t>
      </w:r>
      <w:r w:rsidR="000D59CB">
        <w:rPr>
          <w:rFonts w:asciiTheme="majorBidi" w:hAnsiTheme="majorBidi" w:cstheme="majorBidi"/>
          <w:sz w:val="24"/>
          <w:szCs w:val="24"/>
        </w:rPr>
        <w:t>G</w:t>
      </w:r>
      <w:r w:rsidRPr="00941231">
        <w:rPr>
          <w:rFonts w:asciiTheme="majorBidi" w:hAnsiTheme="majorBidi" w:cstheme="majorBidi"/>
          <w:sz w:val="24"/>
          <w:szCs w:val="24"/>
        </w:rPr>
        <w:t xml:space="preserve">hazali dalam memaknai kecerdasan spiritual menggunakan istilah </w:t>
      </w:r>
      <w:r w:rsidRPr="00941231">
        <w:rPr>
          <w:rFonts w:asciiTheme="majorBidi" w:hAnsiTheme="majorBidi" w:cstheme="majorBidi"/>
          <w:i/>
          <w:iCs/>
          <w:sz w:val="24"/>
          <w:szCs w:val="24"/>
        </w:rPr>
        <w:t xml:space="preserve">tazkiyah al-nafs </w:t>
      </w:r>
      <w:r w:rsidRPr="00941231">
        <w:rPr>
          <w:rFonts w:asciiTheme="majorBidi" w:hAnsiTheme="majorBidi" w:cstheme="majorBidi"/>
          <w:sz w:val="24"/>
          <w:szCs w:val="24"/>
        </w:rPr>
        <w:t>berarti penyucian (</w:t>
      </w:r>
      <w:r w:rsidRPr="00941231">
        <w:rPr>
          <w:rFonts w:asciiTheme="majorBidi" w:hAnsiTheme="majorBidi" w:cstheme="majorBidi"/>
          <w:i/>
          <w:iCs/>
          <w:sz w:val="24"/>
          <w:szCs w:val="24"/>
        </w:rPr>
        <w:t>tathh</w:t>
      </w:r>
      <w:r w:rsidR="003859BA">
        <w:rPr>
          <w:rFonts w:asciiTheme="majorBidi" w:hAnsiTheme="majorBidi" w:cstheme="majorBidi"/>
          <w:i/>
          <w:iCs/>
          <w:sz w:val="24"/>
          <w:szCs w:val="24"/>
        </w:rPr>
        <w:t>î</w:t>
      </w:r>
      <w:r w:rsidRPr="00941231">
        <w:rPr>
          <w:rFonts w:asciiTheme="majorBidi" w:hAnsiTheme="majorBidi" w:cstheme="majorBidi"/>
          <w:i/>
          <w:iCs/>
          <w:sz w:val="24"/>
          <w:szCs w:val="24"/>
        </w:rPr>
        <w:t>r</w:t>
      </w:r>
      <w:r w:rsidR="003859BA">
        <w:rPr>
          <w:rFonts w:asciiTheme="majorBidi" w:hAnsiTheme="majorBidi" w:cstheme="majorBidi"/>
          <w:sz w:val="24"/>
          <w:szCs w:val="24"/>
        </w:rPr>
        <w:t>) atau</w:t>
      </w:r>
      <w:r w:rsidRPr="00941231">
        <w:rPr>
          <w:rFonts w:asciiTheme="majorBidi" w:hAnsiTheme="majorBidi" w:cstheme="majorBidi"/>
          <w:sz w:val="24"/>
          <w:szCs w:val="24"/>
        </w:rPr>
        <w:t xml:space="preserve"> penyucian jiwa manusia (</w:t>
      </w:r>
      <w:r w:rsidRPr="00941231">
        <w:rPr>
          <w:rFonts w:asciiTheme="majorBidi" w:hAnsiTheme="majorBidi" w:cstheme="majorBidi"/>
          <w:i/>
          <w:iCs/>
          <w:sz w:val="24"/>
          <w:szCs w:val="24"/>
        </w:rPr>
        <w:t>tathh</w:t>
      </w:r>
      <w:r w:rsidR="003513A1">
        <w:rPr>
          <w:rFonts w:asciiTheme="majorBidi" w:hAnsiTheme="majorBidi" w:cstheme="majorBidi"/>
          <w:i/>
          <w:iCs/>
          <w:sz w:val="24"/>
          <w:szCs w:val="24"/>
        </w:rPr>
        <w:t>î</w:t>
      </w:r>
      <w:r w:rsidRPr="00941231">
        <w:rPr>
          <w:rFonts w:asciiTheme="majorBidi" w:hAnsiTheme="majorBidi" w:cstheme="majorBidi"/>
          <w:i/>
          <w:iCs/>
          <w:sz w:val="24"/>
          <w:szCs w:val="24"/>
        </w:rPr>
        <w:t>r al-nafs</w:t>
      </w:r>
      <w:r w:rsidRPr="00941231">
        <w:rPr>
          <w:rFonts w:asciiTheme="majorBidi" w:hAnsiTheme="majorBidi" w:cstheme="majorBidi"/>
          <w:sz w:val="24"/>
          <w:szCs w:val="24"/>
        </w:rPr>
        <w:t>) dari semua sifat buruk dan prilaku jelek, baik zahir maupun batin.</w:t>
      </w:r>
      <w:r w:rsidR="00E74032" w:rsidRPr="00E74032">
        <w:rPr>
          <w:rStyle w:val="FootnoteReference"/>
          <w:rFonts w:asciiTheme="majorBidi" w:hAnsiTheme="majorBidi" w:cstheme="majorBidi"/>
          <w:sz w:val="20"/>
          <w:szCs w:val="20"/>
        </w:rPr>
        <w:footnoteReference w:id="19"/>
      </w:r>
      <w:r w:rsidRPr="00941231">
        <w:rPr>
          <w:rFonts w:asciiTheme="majorBidi" w:hAnsiTheme="majorBidi" w:cstheme="majorBidi"/>
          <w:sz w:val="24"/>
          <w:szCs w:val="24"/>
        </w:rPr>
        <w:t xml:space="preserve"> Al-</w:t>
      </w:r>
      <w:r w:rsidR="00116E69" w:rsidRPr="00941231">
        <w:rPr>
          <w:rFonts w:asciiTheme="majorBidi" w:hAnsiTheme="majorBidi" w:cstheme="majorBidi"/>
          <w:sz w:val="24"/>
          <w:szCs w:val="24"/>
        </w:rPr>
        <w:t>Sa’adi</w:t>
      </w:r>
      <w:r w:rsidRPr="00941231">
        <w:rPr>
          <w:rFonts w:asciiTheme="majorBidi" w:hAnsiTheme="majorBidi" w:cstheme="majorBidi"/>
          <w:sz w:val="24"/>
          <w:szCs w:val="24"/>
        </w:rPr>
        <w:t xml:space="preserve"> dalam tafsirnya mengatakan bahwa yang dimaksud dengan “</w:t>
      </w:r>
      <w:r w:rsidRPr="00941231">
        <w:rPr>
          <w:rFonts w:asciiTheme="majorBidi" w:hAnsiTheme="majorBidi" w:cstheme="majorBidi"/>
          <w:i/>
          <w:iCs/>
          <w:sz w:val="24"/>
          <w:szCs w:val="24"/>
        </w:rPr>
        <w:t>wa yuzakk</w:t>
      </w:r>
      <w:r w:rsidR="00116E69" w:rsidRPr="00941231">
        <w:rPr>
          <w:rFonts w:asciiTheme="majorBidi" w:hAnsiTheme="majorBidi" w:cstheme="majorBidi"/>
          <w:i/>
          <w:iCs/>
          <w:sz w:val="24"/>
          <w:szCs w:val="24"/>
        </w:rPr>
        <w:t>î</w:t>
      </w:r>
      <w:r w:rsidRPr="00941231">
        <w:rPr>
          <w:rFonts w:asciiTheme="majorBidi" w:hAnsiTheme="majorBidi" w:cstheme="majorBidi"/>
          <w:i/>
          <w:iCs/>
          <w:sz w:val="24"/>
          <w:szCs w:val="24"/>
        </w:rPr>
        <w:t>kum</w:t>
      </w:r>
      <w:r w:rsidRPr="00941231">
        <w:rPr>
          <w:rFonts w:asciiTheme="majorBidi" w:hAnsiTheme="majorBidi" w:cstheme="majorBidi"/>
          <w:sz w:val="24"/>
          <w:szCs w:val="24"/>
        </w:rPr>
        <w:t>” adalah, “menyuci</w:t>
      </w:r>
      <w:r w:rsidR="00116E69" w:rsidRPr="00941231">
        <w:rPr>
          <w:rFonts w:asciiTheme="majorBidi" w:hAnsiTheme="majorBidi" w:cstheme="majorBidi"/>
          <w:sz w:val="24"/>
          <w:szCs w:val="24"/>
        </w:rPr>
        <w:t xml:space="preserve">kan moral dan jiwa, mendidiknya </w:t>
      </w:r>
      <w:r w:rsidRPr="00941231">
        <w:rPr>
          <w:rFonts w:asciiTheme="majorBidi" w:hAnsiTheme="majorBidi" w:cstheme="majorBidi"/>
          <w:sz w:val="24"/>
          <w:szCs w:val="24"/>
        </w:rPr>
        <w:t>dengan</w:t>
      </w:r>
      <w:r w:rsidR="00116E69" w:rsidRPr="00941231">
        <w:rPr>
          <w:rFonts w:asciiTheme="majorBidi" w:hAnsiTheme="majorBidi" w:cstheme="majorBidi"/>
          <w:sz w:val="24"/>
          <w:szCs w:val="24"/>
        </w:rPr>
        <w:t xml:space="preserve"> </w:t>
      </w:r>
      <w:r w:rsidRPr="00941231">
        <w:rPr>
          <w:rFonts w:asciiTheme="majorBidi" w:hAnsiTheme="majorBidi" w:cstheme="majorBidi"/>
          <w:sz w:val="24"/>
          <w:szCs w:val="24"/>
        </w:rPr>
        <w:t>akhlak yang baik, serta menyucikannya dari akhlak tercela.”</w:t>
      </w:r>
      <w:r w:rsidR="006D6A2D" w:rsidRPr="00941231">
        <w:rPr>
          <w:rStyle w:val="FootnoteReference"/>
          <w:rFonts w:asciiTheme="majorBidi" w:hAnsiTheme="majorBidi" w:cstheme="majorBidi"/>
          <w:sz w:val="20"/>
          <w:szCs w:val="20"/>
        </w:rPr>
        <w:footnoteReference w:id="20"/>
      </w:r>
      <w:r w:rsidRPr="00941231">
        <w:rPr>
          <w:rFonts w:asciiTheme="majorBidi" w:hAnsiTheme="majorBidi" w:cstheme="majorBidi"/>
          <w:sz w:val="24"/>
          <w:szCs w:val="24"/>
        </w:rPr>
        <w:t xml:space="preserve"> </w:t>
      </w:r>
    </w:p>
    <w:p w:rsidR="00BB5BA4" w:rsidRDefault="00E82117" w:rsidP="00E0035A">
      <w:pPr>
        <w:pStyle w:val="ListParagraph"/>
        <w:spacing w:after="0" w:line="480" w:lineRule="auto"/>
        <w:ind w:left="426" w:firstLine="708"/>
        <w:contextualSpacing w:val="0"/>
        <w:jc w:val="both"/>
        <w:rPr>
          <w:rFonts w:ascii="Times New Roman" w:hAnsi="Times New Roman" w:cs="Times New Roman"/>
          <w:sz w:val="24"/>
          <w:szCs w:val="24"/>
        </w:rPr>
      </w:pPr>
      <w:r>
        <w:rPr>
          <w:rFonts w:ascii="Times New Roman" w:hAnsi="Times New Roman" w:cs="Times New Roman"/>
          <w:sz w:val="24"/>
          <w:szCs w:val="24"/>
        </w:rPr>
        <w:t xml:space="preserve">Dengan demikian, </w:t>
      </w:r>
      <w:r>
        <w:rPr>
          <w:rFonts w:ascii="Times New Roman" w:hAnsi="Times New Roman" w:cs="Times New Roman"/>
          <w:i/>
          <w:iCs/>
          <w:sz w:val="24"/>
          <w:szCs w:val="24"/>
        </w:rPr>
        <w:t xml:space="preserve">tazkiyah al-nafs </w:t>
      </w:r>
      <w:r>
        <w:rPr>
          <w:rFonts w:ascii="Times New Roman" w:hAnsi="Times New Roman" w:cs="Times New Roman"/>
          <w:sz w:val="24"/>
          <w:szCs w:val="24"/>
        </w:rPr>
        <w:t>berarti mendidik jiwa dengan sifat-sifat</w:t>
      </w:r>
      <w:r w:rsidR="00BB5BA4">
        <w:rPr>
          <w:rFonts w:ascii="Times New Roman" w:hAnsi="Times New Roman" w:cs="Times New Roman"/>
          <w:sz w:val="24"/>
          <w:szCs w:val="24"/>
        </w:rPr>
        <w:t xml:space="preserve"> </w:t>
      </w:r>
      <w:r>
        <w:rPr>
          <w:rFonts w:ascii="Times New Roman" w:hAnsi="Times New Roman" w:cs="Times New Roman"/>
          <w:sz w:val="24"/>
          <w:szCs w:val="24"/>
        </w:rPr>
        <w:t xml:space="preserve">utama dan menyucikannya dari sifat-sifat tercela. Selain itu, </w:t>
      </w:r>
      <w:r>
        <w:rPr>
          <w:rFonts w:ascii="Times New Roman" w:hAnsi="Times New Roman" w:cs="Times New Roman"/>
          <w:i/>
          <w:iCs/>
          <w:sz w:val="24"/>
          <w:szCs w:val="24"/>
        </w:rPr>
        <w:t>tazkiyah al-nafs</w:t>
      </w:r>
      <w:r w:rsidR="00BB5BA4">
        <w:rPr>
          <w:rFonts w:ascii="Times New Roman" w:hAnsi="Times New Roman" w:cs="Times New Roman"/>
          <w:i/>
          <w:iCs/>
          <w:sz w:val="24"/>
          <w:szCs w:val="24"/>
        </w:rPr>
        <w:t xml:space="preserve"> </w:t>
      </w:r>
      <w:r>
        <w:rPr>
          <w:rFonts w:ascii="Times New Roman" w:hAnsi="Times New Roman" w:cs="Times New Roman"/>
          <w:sz w:val="24"/>
          <w:szCs w:val="24"/>
        </w:rPr>
        <w:t>diartikan pula sebagai penyucian jiwa dan perbaikannya dengan ilmu yang</w:t>
      </w:r>
      <w:r w:rsidR="00BB5BA4">
        <w:rPr>
          <w:rFonts w:ascii="Times New Roman" w:hAnsi="Times New Roman" w:cs="Times New Roman"/>
          <w:sz w:val="24"/>
          <w:szCs w:val="24"/>
        </w:rPr>
        <w:t xml:space="preserve"> </w:t>
      </w:r>
      <w:r>
        <w:rPr>
          <w:rFonts w:ascii="Times New Roman" w:hAnsi="Times New Roman" w:cs="Times New Roman"/>
          <w:sz w:val="24"/>
          <w:szCs w:val="24"/>
        </w:rPr>
        <w:t>bermanfaat dan amal saleh, mengerjakan segala perintah dan meninggalkan</w:t>
      </w:r>
      <w:r w:rsidR="00BB5BA4">
        <w:rPr>
          <w:rFonts w:ascii="Times New Roman" w:hAnsi="Times New Roman" w:cs="Times New Roman"/>
          <w:sz w:val="24"/>
          <w:szCs w:val="24"/>
        </w:rPr>
        <w:t xml:space="preserve"> </w:t>
      </w:r>
      <w:r>
        <w:rPr>
          <w:rFonts w:ascii="Times New Roman" w:hAnsi="Times New Roman" w:cs="Times New Roman"/>
          <w:sz w:val="24"/>
          <w:szCs w:val="24"/>
        </w:rPr>
        <w:t>larangan.</w:t>
      </w:r>
      <w:r w:rsidR="00E0035A" w:rsidRPr="006827B8">
        <w:rPr>
          <w:rStyle w:val="FootnoteReference"/>
          <w:rFonts w:ascii="Times New Roman" w:hAnsi="Times New Roman" w:cs="Times New Roman"/>
          <w:sz w:val="20"/>
          <w:szCs w:val="20"/>
        </w:rPr>
        <w:footnoteReference w:id="21"/>
      </w:r>
      <w:r w:rsidR="00BB5BA4">
        <w:rPr>
          <w:rFonts w:ascii="Times New Roman" w:hAnsi="Times New Roman" w:cs="Times New Roman"/>
          <w:sz w:val="16"/>
          <w:szCs w:val="16"/>
        </w:rPr>
        <w:t xml:space="preserve"> </w:t>
      </w:r>
      <w:r w:rsidR="00BB5BA4">
        <w:rPr>
          <w:rFonts w:ascii="Times New Roman" w:hAnsi="Times New Roman" w:cs="Times New Roman"/>
          <w:sz w:val="24"/>
          <w:szCs w:val="24"/>
        </w:rPr>
        <w:t>I</w:t>
      </w:r>
      <w:r>
        <w:rPr>
          <w:rFonts w:ascii="Times New Roman" w:hAnsi="Times New Roman" w:cs="Times New Roman"/>
          <w:sz w:val="24"/>
          <w:szCs w:val="24"/>
        </w:rPr>
        <w:t xml:space="preserve">stilah </w:t>
      </w:r>
      <w:r>
        <w:rPr>
          <w:rFonts w:ascii="Times New Roman" w:hAnsi="Times New Roman" w:cs="Times New Roman"/>
          <w:i/>
          <w:iCs/>
          <w:sz w:val="24"/>
          <w:szCs w:val="24"/>
        </w:rPr>
        <w:t xml:space="preserve">tazkiyah al-nafs </w:t>
      </w:r>
      <w:r>
        <w:rPr>
          <w:rFonts w:ascii="Times New Roman" w:hAnsi="Times New Roman" w:cs="Times New Roman"/>
          <w:sz w:val="24"/>
          <w:szCs w:val="24"/>
        </w:rPr>
        <w:t>adalah istilah yang paling umum</w:t>
      </w:r>
      <w:r w:rsidR="00BB5BA4">
        <w:rPr>
          <w:rFonts w:ascii="Times New Roman" w:hAnsi="Times New Roman" w:cs="Times New Roman"/>
          <w:sz w:val="24"/>
          <w:szCs w:val="24"/>
        </w:rPr>
        <w:t xml:space="preserve"> </w:t>
      </w:r>
      <w:r>
        <w:rPr>
          <w:rFonts w:ascii="Times New Roman" w:hAnsi="Times New Roman" w:cs="Times New Roman"/>
          <w:sz w:val="24"/>
          <w:szCs w:val="24"/>
        </w:rPr>
        <w:t>dan dengan istilah pendidikan (</w:t>
      </w:r>
      <w:r>
        <w:rPr>
          <w:rFonts w:ascii="Times New Roman" w:hAnsi="Times New Roman" w:cs="Times New Roman"/>
          <w:i/>
          <w:iCs/>
          <w:sz w:val="24"/>
          <w:szCs w:val="24"/>
        </w:rPr>
        <w:t>al-</w:t>
      </w:r>
      <w:r>
        <w:rPr>
          <w:rFonts w:ascii="TimesNewRomanPS-ItalicMT" w:hAnsi="TimesNewRomanPS-ItalicMT" w:cs="TimesNewRomanPS-ItalicMT"/>
          <w:i/>
          <w:iCs/>
          <w:sz w:val="24"/>
          <w:szCs w:val="24"/>
        </w:rPr>
        <w:t>tarb</w:t>
      </w:r>
      <w:r w:rsidR="00BB5BA4">
        <w:rPr>
          <w:rFonts w:ascii="TimesNewRomanPS-ItalicMT" w:hAnsi="TimesNewRomanPS-ItalicMT" w:cs="TimesNewRomanPS-ItalicMT"/>
          <w:i/>
          <w:iCs/>
          <w:sz w:val="24"/>
          <w:szCs w:val="24"/>
        </w:rPr>
        <w:t>i</w:t>
      </w:r>
      <w:r>
        <w:rPr>
          <w:rFonts w:ascii="TimesNewRomanPS-ItalicMT" w:hAnsi="TimesNewRomanPS-ItalicMT" w:cs="TimesNewRomanPS-ItalicMT"/>
          <w:i/>
          <w:iCs/>
          <w:sz w:val="24"/>
          <w:szCs w:val="24"/>
        </w:rPr>
        <w:t>yah</w:t>
      </w:r>
      <w:r>
        <w:rPr>
          <w:rFonts w:ascii="Times New Roman" w:hAnsi="Times New Roman" w:cs="Times New Roman"/>
          <w:sz w:val="24"/>
          <w:szCs w:val="24"/>
        </w:rPr>
        <w:t>), apalagi istilah ini telah disebutkan</w:t>
      </w:r>
      <w:r w:rsidR="00BB5BA4">
        <w:rPr>
          <w:rFonts w:ascii="Times New Roman" w:hAnsi="Times New Roman" w:cs="Times New Roman"/>
          <w:sz w:val="24"/>
          <w:szCs w:val="24"/>
        </w:rPr>
        <w:t xml:space="preserve"> </w:t>
      </w:r>
      <w:r>
        <w:rPr>
          <w:rFonts w:ascii="Times New Roman" w:hAnsi="Times New Roman" w:cs="Times New Roman"/>
          <w:sz w:val="24"/>
          <w:szCs w:val="24"/>
        </w:rPr>
        <w:t>dalam beberapa ayat dari al-Qur’an yang menunjukkan makna pendidikan; dan</w:t>
      </w:r>
      <w:r w:rsidR="00BB5BA4">
        <w:rPr>
          <w:rFonts w:ascii="Times New Roman" w:hAnsi="Times New Roman" w:cs="Times New Roman"/>
          <w:sz w:val="24"/>
          <w:szCs w:val="24"/>
        </w:rPr>
        <w:t xml:space="preserve"> </w:t>
      </w:r>
      <w:r>
        <w:rPr>
          <w:rFonts w:ascii="Times New Roman" w:hAnsi="Times New Roman" w:cs="Times New Roman"/>
          <w:sz w:val="24"/>
          <w:szCs w:val="24"/>
        </w:rPr>
        <w:t>istilah ini menunjukkan pada instrospeksi jiwa (</w:t>
      </w:r>
      <w:r>
        <w:rPr>
          <w:rFonts w:ascii="Times New Roman" w:hAnsi="Times New Roman" w:cs="Times New Roman"/>
          <w:i/>
          <w:iCs/>
          <w:sz w:val="24"/>
          <w:szCs w:val="24"/>
        </w:rPr>
        <w:t>muhasabah al-nafs</w:t>
      </w:r>
      <w:r>
        <w:rPr>
          <w:rFonts w:ascii="Times New Roman" w:hAnsi="Times New Roman" w:cs="Times New Roman"/>
          <w:sz w:val="24"/>
          <w:szCs w:val="24"/>
        </w:rPr>
        <w:t>),</w:t>
      </w:r>
      <w:r w:rsidR="00BB5BA4">
        <w:rPr>
          <w:rFonts w:ascii="Times New Roman" w:hAnsi="Times New Roman" w:cs="Times New Roman"/>
          <w:sz w:val="24"/>
          <w:szCs w:val="24"/>
        </w:rPr>
        <w:t xml:space="preserve"> </w:t>
      </w:r>
      <w:r>
        <w:rPr>
          <w:rFonts w:ascii="Times New Roman" w:hAnsi="Times New Roman" w:cs="Times New Roman"/>
          <w:sz w:val="24"/>
          <w:szCs w:val="24"/>
        </w:rPr>
        <w:t>memperhatikan, dan berusaha untuk meningkatkan semua dimensinya (spiritual,</w:t>
      </w:r>
      <w:r w:rsidR="00BB5BA4">
        <w:rPr>
          <w:rFonts w:ascii="Times New Roman" w:hAnsi="Times New Roman" w:cs="Times New Roman"/>
          <w:sz w:val="24"/>
          <w:szCs w:val="24"/>
        </w:rPr>
        <w:t xml:space="preserve"> </w:t>
      </w:r>
      <w:r>
        <w:rPr>
          <w:rFonts w:ascii="Times New Roman" w:hAnsi="Times New Roman" w:cs="Times New Roman"/>
          <w:sz w:val="24"/>
          <w:szCs w:val="24"/>
        </w:rPr>
        <w:t>fisik, dan akal) kepada kualitas dan tingkat tertinggi.</w:t>
      </w:r>
      <w:r w:rsidR="00BB5BA4">
        <w:rPr>
          <w:rFonts w:ascii="Times New Roman" w:hAnsi="Times New Roman" w:cs="Times New Roman"/>
          <w:sz w:val="24"/>
          <w:szCs w:val="24"/>
        </w:rPr>
        <w:t xml:space="preserve"> </w:t>
      </w:r>
    </w:p>
    <w:p w:rsidR="00E82117" w:rsidRDefault="00E82117" w:rsidP="00CF4AF6">
      <w:pPr>
        <w:pStyle w:val="ListParagraph"/>
        <w:spacing w:after="0" w:line="480" w:lineRule="auto"/>
        <w:ind w:left="426" w:firstLine="708"/>
        <w:contextualSpacing w:val="0"/>
        <w:jc w:val="both"/>
        <w:rPr>
          <w:rFonts w:ascii="Times New Roman" w:hAnsi="Times New Roman" w:cs="Times New Roman"/>
          <w:sz w:val="16"/>
          <w:szCs w:val="16"/>
        </w:rPr>
      </w:pPr>
      <w:r>
        <w:rPr>
          <w:rFonts w:ascii="Times New Roman" w:hAnsi="Times New Roman" w:cs="Times New Roman"/>
          <w:sz w:val="24"/>
          <w:szCs w:val="24"/>
        </w:rPr>
        <w:t>Hal itu ditegaskan pula oleh Muhammad al-</w:t>
      </w:r>
      <w:r>
        <w:rPr>
          <w:rFonts w:ascii="TimesNewRomanPSMT" w:hAnsi="TimesNewRomanPSMT" w:cs="TimesNewRomanPSMT"/>
          <w:sz w:val="24"/>
          <w:szCs w:val="24"/>
        </w:rPr>
        <w:t>Ghaz</w:t>
      </w:r>
      <w:r w:rsidR="007136CE">
        <w:rPr>
          <w:rFonts w:ascii="TimesNewRomanPSMT" w:hAnsi="TimesNewRomanPSMT" w:cs="TimesNewRomanPSMT"/>
          <w:sz w:val="24"/>
          <w:szCs w:val="24"/>
        </w:rPr>
        <w:t>a</w:t>
      </w:r>
      <w:r>
        <w:rPr>
          <w:rFonts w:ascii="TimesNewRomanPSMT" w:hAnsi="TimesNewRomanPSMT" w:cs="TimesNewRomanPSMT"/>
          <w:sz w:val="24"/>
          <w:szCs w:val="24"/>
        </w:rPr>
        <w:t>l</w:t>
      </w:r>
      <w:r w:rsidR="007136CE">
        <w:rPr>
          <w:rFonts w:ascii="TimesNewRomanPSMT" w:hAnsi="TimesNewRomanPSMT" w:cs="TimesNewRomanPSMT"/>
          <w:sz w:val="24"/>
          <w:szCs w:val="24"/>
        </w:rPr>
        <w:t>i</w:t>
      </w:r>
      <w:r>
        <w:rPr>
          <w:rFonts w:ascii="TimesNewRomanPSMT" w:hAnsi="TimesNewRomanPSMT" w:cs="TimesNewRomanPSMT"/>
          <w:sz w:val="24"/>
          <w:szCs w:val="24"/>
        </w:rPr>
        <w:t>, ia mengatakan bahwa</w:t>
      </w:r>
      <w:r w:rsidR="00BB5BA4">
        <w:rPr>
          <w:rFonts w:ascii="TimesNewRomanPSMT" w:hAnsi="TimesNewRomanPSMT" w:cs="TimesNewRomanPSMT"/>
          <w:sz w:val="24"/>
          <w:szCs w:val="24"/>
        </w:rPr>
        <w:t xml:space="preserve"> </w:t>
      </w:r>
      <w:r>
        <w:rPr>
          <w:rFonts w:ascii="Times New Roman" w:hAnsi="Times New Roman" w:cs="Times New Roman"/>
          <w:i/>
          <w:iCs/>
          <w:sz w:val="24"/>
          <w:szCs w:val="24"/>
        </w:rPr>
        <w:t xml:space="preserve">tazkiyah </w:t>
      </w:r>
      <w:r>
        <w:rPr>
          <w:rFonts w:ascii="Times New Roman" w:hAnsi="Times New Roman" w:cs="Times New Roman"/>
          <w:sz w:val="24"/>
          <w:szCs w:val="24"/>
        </w:rPr>
        <w:t xml:space="preserve">merupakan kata yang terdekat dari makna pendidikan </w:t>
      </w:r>
      <w:r>
        <w:rPr>
          <w:rFonts w:ascii="Times New Roman" w:hAnsi="Times New Roman" w:cs="Times New Roman"/>
          <w:sz w:val="24"/>
          <w:szCs w:val="24"/>
        </w:rPr>
        <w:lastRenderedPageBreak/>
        <w:t>(</w:t>
      </w:r>
      <w:r>
        <w:rPr>
          <w:rFonts w:ascii="TimesNewRomanPS-ItalicMT" w:hAnsi="TimesNewRomanPS-ItalicMT" w:cs="TimesNewRomanPS-ItalicMT"/>
          <w:i/>
          <w:iCs/>
          <w:sz w:val="24"/>
          <w:szCs w:val="24"/>
        </w:rPr>
        <w:t>tarb</w:t>
      </w:r>
      <w:r w:rsidR="00CF4AF6">
        <w:rPr>
          <w:rFonts w:ascii="Times New Roman" w:hAnsi="Times New Roman" w:cs="Times New Roman"/>
          <w:i/>
          <w:iCs/>
          <w:sz w:val="24"/>
          <w:szCs w:val="24"/>
        </w:rPr>
        <w:t>î</w:t>
      </w:r>
      <w:r>
        <w:rPr>
          <w:rFonts w:ascii="TimesNewRomanPS-ItalicMT" w:hAnsi="TimesNewRomanPS-ItalicMT" w:cs="TimesNewRomanPS-ItalicMT"/>
          <w:i/>
          <w:iCs/>
          <w:sz w:val="24"/>
          <w:szCs w:val="24"/>
        </w:rPr>
        <w:t>yah</w:t>
      </w:r>
      <w:r>
        <w:rPr>
          <w:rFonts w:ascii="Times New Roman" w:hAnsi="Times New Roman" w:cs="Times New Roman"/>
          <w:sz w:val="24"/>
          <w:szCs w:val="24"/>
        </w:rPr>
        <w:t>); bahkan</w:t>
      </w:r>
      <w:r w:rsidR="00BB5BA4">
        <w:rPr>
          <w:rFonts w:ascii="Times New Roman" w:hAnsi="Times New Roman" w:cs="Times New Roman"/>
          <w:sz w:val="24"/>
          <w:szCs w:val="24"/>
        </w:rPr>
        <w:t xml:space="preserve"> </w:t>
      </w:r>
      <w:r>
        <w:rPr>
          <w:rFonts w:ascii="Times New Roman" w:hAnsi="Times New Roman" w:cs="Times New Roman"/>
          <w:sz w:val="24"/>
          <w:szCs w:val="24"/>
        </w:rPr>
        <w:t xml:space="preserve">kata </w:t>
      </w:r>
      <w:r>
        <w:rPr>
          <w:rFonts w:ascii="Times New Roman" w:hAnsi="Times New Roman" w:cs="Times New Roman"/>
          <w:i/>
          <w:iCs/>
          <w:sz w:val="24"/>
          <w:szCs w:val="24"/>
        </w:rPr>
        <w:t xml:space="preserve">tazkiyah </w:t>
      </w:r>
      <w:r>
        <w:rPr>
          <w:rFonts w:ascii="Times New Roman" w:hAnsi="Times New Roman" w:cs="Times New Roman"/>
          <w:sz w:val="24"/>
          <w:szCs w:val="24"/>
        </w:rPr>
        <w:t xml:space="preserve">dan </w:t>
      </w:r>
      <w:r>
        <w:rPr>
          <w:rFonts w:ascii="TimesNewRomanPS-ItalicMT" w:hAnsi="TimesNewRomanPS-ItalicMT" w:cs="TimesNewRomanPS-ItalicMT"/>
          <w:i/>
          <w:iCs/>
          <w:sz w:val="24"/>
          <w:szCs w:val="24"/>
        </w:rPr>
        <w:t>tarb</w:t>
      </w:r>
      <w:r w:rsidR="00CF4AF6">
        <w:rPr>
          <w:rFonts w:ascii="Times New Roman" w:hAnsi="Times New Roman" w:cs="Times New Roman"/>
          <w:i/>
          <w:iCs/>
          <w:sz w:val="24"/>
          <w:szCs w:val="24"/>
        </w:rPr>
        <w:t>î</w:t>
      </w:r>
      <w:r>
        <w:rPr>
          <w:rFonts w:ascii="TimesNewRomanPS-ItalicMT" w:hAnsi="TimesNewRomanPS-ItalicMT" w:cs="TimesNewRomanPS-ItalicMT"/>
          <w:i/>
          <w:iCs/>
          <w:sz w:val="24"/>
          <w:szCs w:val="24"/>
        </w:rPr>
        <w:t xml:space="preserve">yah </w:t>
      </w:r>
      <w:r>
        <w:rPr>
          <w:rFonts w:ascii="Times New Roman" w:hAnsi="Times New Roman" w:cs="Times New Roman"/>
          <w:sz w:val="24"/>
          <w:szCs w:val="24"/>
        </w:rPr>
        <w:t>hampir sinonim dalam upaya perbaikan jiwa dan</w:t>
      </w:r>
      <w:r w:rsidR="00BB5BA4">
        <w:rPr>
          <w:rFonts w:ascii="Times New Roman" w:hAnsi="Times New Roman" w:cs="Times New Roman"/>
          <w:sz w:val="24"/>
          <w:szCs w:val="24"/>
        </w:rPr>
        <w:t xml:space="preserve"> </w:t>
      </w:r>
      <w:r>
        <w:rPr>
          <w:rFonts w:ascii="Times New Roman" w:hAnsi="Times New Roman" w:cs="Times New Roman"/>
          <w:sz w:val="24"/>
          <w:szCs w:val="24"/>
        </w:rPr>
        <w:t>pendidikan tabia</w:t>
      </w:r>
      <w:r w:rsidR="006827B8">
        <w:rPr>
          <w:rFonts w:ascii="Times New Roman" w:hAnsi="Times New Roman" w:cs="Times New Roman"/>
          <w:sz w:val="24"/>
          <w:szCs w:val="24"/>
        </w:rPr>
        <w:t>t.</w:t>
      </w:r>
      <w:r w:rsidR="008F144C" w:rsidRPr="006827B8">
        <w:rPr>
          <w:rStyle w:val="FootnoteReference"/>
          <w:rFonts w:ascii="Times New Roman" w:hAnsi="Times New Roman" w:cs="Times New Roman"/>
          <w:sz w:val="20"/>
          <w:szCs w:val="20"/>
        </w:rPr>
        <w:footnoteReference w:id="22"/>
      </w:r>
    </w:p>
    <w:p w:rsidR="00DF4EA2" w:rsidRPr="009A267F" w:rsidRDefault="00DF4EA2" w:rsidP="00B07A23">
      <w:pPr>
        <w:pStyle w:val="ListParagraph"/>
        <w:spacing w:after="0" w:line="480" w:lineRule="auto"/>
        <w:ind w:left="426" w:firstLine="708"/>
        <w:contextualSpacing w:val="0"/>
        <w:jc w:val="both"/>
        <w:rPr>
          <w:rFonts w:asciiTheme="majorBidi" w:hAnsiTheme="majorBidi" w:cstheme="majorBidi"/>
          <w:sz w:val="24"/>
          <w:szCs w:val="24"/>
        </w:rPr>
      </w:pPr>
      <w:r w:rsidRPr="009A267F">
        <w:rPr>
          <w:rFonts w:asciiTheme="majorBidi" w:eastAsia="Times New Roman" w:hAnsiTheme="majorBidi" w:cstheme="majorBidi"/>
          <w:sz w:val="24"/>
          <w:szCs w:val="24"/>
        </w:rPr>
        <w:t xml:space="preserve">Menurut </w:t>
      </w:r>
      <w:r w:rsidR="00B07A23">
        <w:rPr>
          <w:rFonts w:asciiTheme="majorBidi" w:eastAsia="Times New Roman" w:hAnsiTheme="majorBidi" w:cstheme="majorBidi"/>
          <w:sz w:val="24"/>
          <w:szCs w:val="24"/>
        </w:rPr>
        <w:t>a</w:t>
      </w:r>
      <w:r w:rsidRPr="009A267F">
        <w:rPr>
          <w:rFonts w:asciiTheme="majorBidi" w:eastAsia="Times New Roman" w:hAnsiTheme="majorBidi" w:cstheme="majorBidi"/>
          <w:sz w:val="24"/>
          <w:szCs w:val="24"/>
        </w:rPr>
        <w:t>l-Ghazali, Pengetahuan yang dapat membebaskan dari keraguan adalah pengetahuan intuisi (</w:t>
      </w:r>
      <w:r w:rsidRPr="009A267F">
        <w:rPr>
          <w:rFonts w:asciiTheme="majorBidi" w:eastAsia="Times New Roman" w:hAnsiTheme="majorBidi" w:cstheme="majorBidi"/>
          <w:i/>
          <w:iCs/>
          <w:sz w:val="24"/>
          <w:szCs w:val="24"/>
        </w:rPr>
        <w:t>ma’rifat hadsiyah</w:t>
      </w:r>
      <w:r w:rsidRPr="009A267F">
        <w:rPr>
          <w:rFonts w:asciiTheme="majorBidi" w:eastAsia="Times New Roman" w:hAnsiTheme="majorBidi" w:cstheme="majorBidi"/>
          <w:sz w:val="24"/>
          <w:szCs w:val="24"/>
        </w:rPr>
        <w:t>)</w:t>
      </w:r>
      <w:r w:rsidRPr="009A267F">
        <w:rPr>
          <w:rFonts w:asciiTheme="majorBidi" w:eastAsia="Times New Roman" w:hAnsiTheme="majorBidi" w:cstheme="majorBidi"/>
          <w:i/>
          <w:iCs/>
          <w:sz w:val="24"/>
          <w:szCs w:val="24"/>
        </w:rPr>
        <w:t xml:space="preserve"> </w:t>
      </w:r>
      <w:r w:rsidRPr="009A267F">
        <w:rPr>
          <w:rFonts w:asciiTheme="majorBidi" w:eastAsia="Times New Roman" w:hAnsiTheme="majorBidi" w:cstheme="majorBidi"/>
          <w:sz w:val="24"/>
          <w:szCs w:val="24"/>
        </w:rPr>
        <w:t xml:space="preserve">atau </w:t>
      </w:r>
      <w:r w:rsidRPr="009A267F">
        <w:rPr>
          <w:rFonts w:asciiTheme="majorBidi" w:eastAsia="Times New Roman" w:hAnsiTheme="majorBidi" w:cstheme="majorBidi"/>
          <w:i/>
          <w:iCs/>
          <w:sz w:val="24"/>
          <w:szCs w:val="24"/>
        </w:rPr>
        <w:t xml:space="preserve">‘isyraqiyah’ </w:t>
      </w:r>
      <w:r w:rsidRPr="009A267F">
        <w:rPr>
          <w:rFonts w:asciiTheme="majorBidi" w:eastAsia="Times New Roman" w:hAnsiTheme="majorBidi" w:cstheme="majorBidi"/>
          <w:sz w:val="24"/>
          <w:szCs w:val="24"/>
        </w:rPr>
        <w:t>(</w:t>
      </w:r>
      <w:r w:rsidRPr="009A267F">
        <w:rPr>
          <w:rFonts w:asciiTheme="majorBidi" w:eastAsia="Times New Roman" w:hAnsiTheme="majorBidi" w:cstheme="majorBidi"/>
          <w:i/>
          <w:iCs/>
          <w:sz w:val="24"/>
          <w:szCs w:val="24"/>
        </w:rPr>
        <w:t>illuminasi</w:t>
      </w:r>
      <w:r w:rsidRPr="009A267F">
        <w:rPr>
          <w:rFonts w:asciiTheme="majorBidi" w:eastAsia="Times New Roman" w:hAnsiTheme="majorBidi" w:cstheme="majorBidi"/>
          <w:sz w:val="24"/>
          <w:szCs w:val="24"/>
        </w:rPr>
        <w:t>). Al-Ghazali juga menyebut pengetahuan intuisi sebagai “cahaya” yang ditanamkan Allah dalam dadanya. “</w:t>
      </w:r>
      <w:r w:rsidR="000A2A8B">
        <w:rPr>
          <w:rFonts w:asciiTheme="majorBidi" w:eastAsia="Times New Roman" w:hAnsiTheme="majorBidi" w:cstheme="majorBidi"/>
          <w:sz w:val="24"/>
          <w:szCs w:val="24"/>
        </w:rPr>
        <w:t>y</w:t>
      </w:r>
      <w:r w:rsidRPr="009A267F">
        <w:rPr>
          <w:rFonts w:asciiTheme="majorBidi" w:eastAsia="Times New Roman" w:hAnsiTheme="majorBidi" w:cstheme="majorBidi"/>
          <w:sz w:val="24"/>
          <w:szCs w:val="24"/>
        </w:rPr>
        <w:t>ang aku maksud dengan pengetahuan intuisi bukanlah keyakinan seseorang awam yang didapatkannya secara turun-temurun dan taklid. Pengetahuan intuisi bukan pula ilmu yang didapatkan dengan cara debat untuk membela pendapat sendiri sebagaimana yang dilakukan para ahli ilmu kalam. Tetapi, ia adalah ragam keyakinan yang merupakan buah dan cahaya yang ditanamkan Allah dalam hati hamba yang mensucikan batinnya dan segala kotoran.”</w:t>
      </w:r>
    </w:p>
    <w:p w:rsidR="00170A05" w:rsidRPr="009A267F" w:rsidRDefault="00243DB5" w:rsidP="003739FD">
      <w:pPr>
        <w:pStyle w:val="ListParagraph"/>
        <w:numPr>
          <w:ilvl w:val="3"/>
          <w:numId w:val="1"/>
        </w:numPr>
        <w:tabs>
          <w:tab w:val="clear" w:pos="2880"/>
          <w:tab w:val="num" w:pos="786"/>
        </w:tabs>
        <w:spacing w:after="0" w:line="480" w:lineRule="auto"/>
        <w:ind w:left="786"/>
        <w:contextualSpacing w:val="0"/>
        <w:jc w:val="both"/>
        <w:rPr>
          <w:rFonts w:asciiTheme="majorBidi" w:hAnsiTheme="majorBidi" w:cstheme="majorBidi"/>
          <w:sz w:val="24"/>
          <w:szCs w:val="24"/>
          <w:lang w:val="sv-SE"/>
        </w:rPr>
      </w:pPr>
      <w:r w:rsidRPr="009A267F">
        <w:rPr>
          <w:rFonts w:asciiTheme="majorBidi" w:hAnsiTheme="majorBidi" w:cstheme="majorBidi"/>
          <w:sz w:val="24"/>
          <w:szCs w:val="24"/>
          <w:lang w:val="sv-SE"/>
        </w:rPr>
        <w:t>Tujuan Kecerdasan Spiritual</w:t>
      </w:r>
    </w:p>
    <w:p w:rsidR="009F59D9" w:rsidRDefault="009F59D9" w:rsidP="00943FA9">
      <w:pPr>
        <w:autoSpaceDE w:val="0"/>
        <w:autoSpaceDN w:val="0"/>
        <w:adjustRightInd w:val="0"/>
        <w:spacing w:before="0" w:after="0" w:line="480" w:lineRule="auto"/>
        <w:ind w:left="426" w:right="87" w:firstLine="708"/>
        <w:jc w:val="both"/>
        <w:rPr>
          <w:rFonts w:asciiTheme="majorBidi" w:hAnsiTheme="majorBidi" w:cstheme="majorBidi"/>
          <w:sz w:val="24"/>
          <w:szCs w:val="24"/>
        </w:rPr>
      </w:pPr>
      <w:r w:rsidRPr="009A267F">
        <w:rPr>
          <w:rFonts w:asciiTheme="majorBidi" w:hAnsiTheme="majorBidi" w:cstheme="majorBidi"/>
          <w:sz w:val="24"/>
          <w:szCs w:val="24"/>
        </w:rPr>
        <w:t xml:space="preserve">Aspek tujuan adalah sisi penting dan mendasar dalam pendidikan, apalagi </w:t>
      </w:r>
      <w:r w:rsidR="00943FA9">
        <w:rPr>
          <w:rFonts w:asciiTheme="majorBidi" w:hAnsiTheme="majorBidi" w:cstheme="majorBidi"/>
          <w:sz w:val="24"/>
          <w:szCs w:val="24"/>
        </w:rPr>
        <w:t>kecerdaan</w:t>
      </w:r>
      <w:r w:rsidRPr="009A267F">
        <w:rPr>
          <w:rFonts w:asciiTheme="majorBidi" w:hAnsiTheme="majorBidi" w:cstheme="majorBidi"/>
          <w:sz w:val="24"/>
          <w:szCs w:val="24"/>
        </w:rPr>
        <w:t>an spiritual. Tujuan (</w:t>
      </w:r>
      <w:r w:rsidRPr="009A267F">
        <w:rPr>
          <w:rFonts w:asciiTheme="majorBidi" w:hAnsiTheme="majorBidi" w:cstheme="majorBidi"/>
          <w:i/>
          <w:iCs/>
          <w:sz w:val="24"/>
          <w:szCs w:val="24"/>
        </w:rPr>
        <w:t>hadaf</w:t>
      </w:r>
      <w:r w:rsidRPr="009A267F">
        <w:rPr>
          <w:rFonts w:asciiTheme="majorBidi" w:hAnsiTheme="majorBidi" w:cstheme="majorBidi"/>
          <w:sz w:val="24"/>
          <w:szCs w:val="24"/>
        </w:rPr>
        <w:t xml:space="preserve">, </w:t>
      </w:r>
      <w:r w:rsidRPr="009A267F">
        <w:rPr>
          <w:rFonts w:asciiTheme="majorBidi" w:hAnsiTheme="majorBidi" w:cstheme="majorBidi"/>
          <w:i/>
          <w:iCs/>
          <w:sz w:val="24"/>
          <w:szCs w:val="24"/>
        </w:rPr>
        <w:t>qashid = goal</w:t>
      </w:r>
      <w:r w:rsidRPr="009A267F">
        <w:rPr>
          <w:rFonts w:asciiTheme="majorBidi" w:hAnsiTheme="majorBidi" w:cstheme="majorBidi"/>
          <w:sz w:val="24"/>
          <w:szCs w:val="24"/>
        </w:rPr>
        <w:t xml:space="preserve">, </w:t>
      </w:r>
      <w:r w:rsidRPr="009A267F">
        <w:rPr>
          <w:rFonts w:asciiTheme="majorBidi" w:hAnsiTheme="majorBidi" w:cstheme="majorBidi"/>
          <w:i/>
          <w:iCs/>
          <w:sz w:val="24"/>
          <w:szCs w:val="24"/>
        </w:rPr>
        <w:t>aims</w:t>
      </w:r>
      <w:r w:rsidRPr="009A267F">
        <w:rPr>
          <w:rFonts w:asciiTheme="majorBidi" w:hAnsiTheme="majorBidi" w:cstheme="majorBidi"/>
          <w:sz w:val="24"/>
          <w:szCs w:val="24"/>
        </w:rPr>
        <w:t>) berarti maksud yang hendak dicapai lewat</w:t>
      </w:r>
      <w:r>
        <w:rPr>
          <w:rFonts w:ascii="Times New Roman" w:hAnsi="Times New Roman" w:cs="Times New Roman"/>
          <w:sz w:val="24"/>
          <w:szCs w:val="24"/>
        </w:rPr>
        <w:t xml:space="preserve"> aktivitas.</w:t>
      </w:r>
      <w:r w:rsidRPr="001373E7">
        <w:rPr>
          <w:rStyle w:val="FootnoteReference"/>
          <w:rFonts w:ascii="Times New Roman" w:hAnsi="Times New Roman" w:cs="Times New Roman"/>
          <w:sz w:val="20"/>
          <w:szCs w:val="20"/>
        </w:rPr>
        <w:footnoteReference w:id="23"/>
      </w:r>
      <w:r>
        <w:rPr>
          <w:rFonts w:ascii="Times New Roman" w:hAnsi="Times New Roman" w:cs="Times New Roman"/>
          <w:sz w:val="16"/>
          <w:szCs w:val="16"/>
        </w:rPr>
        <w:t xml:space="preserve"> </w:t>
      </w:r>
      <w:r>
        <w:rPr>
          <w:rFonts w:ascii="Times New Roman" w:hAnsi="Times New Roman" w:cs="Times New Roman"/>
          <w:sz w:val="24"/>
          <w:szCs w:val="24"/>
        </w:rPr>
        <w:t>Merumuskan tu</w:t>
      </w:r>
      <w:r w:rsidRPr="00F5537C">
        <w:rPr>
          <w:rFonts w:asciiTheme="majorBidi" w:hAnsiTheme="majorBidi" w:cstheme="majorBidi"/>
          <w:sz w:val="24"/>
          <w:szCs w:val="24"/>
        </w:rPr>
        <w:t>juan pendidikan merupakan syarat mutlak dalam mendefiniskan pendidikan itu sendiri, yang paling tidak didasarkan atas konsep dasar mengenai manusia, alam, ilmu dan dengan pertimbangan prinsip-prinsip dasarnya; karena pendidikan adalah upaya yang paling utama, dalam membentuk manusia.</w:t>
      </w:r>
      <w:r w:rsidRPr="00F5537C">
        <w:rPr>
          <w:rStyle w:val="FootnoteReference"/>
          <w:rFonts w:asciiTheme="majorBidi" w:hAnsiTheme="majorBidi" w:cstheme="majorBidi"/>
          <w:sz w:val="20"/>
          <w:szCs w:val="20"/>
        </w:rPr>
        <w:footnoteReference w:id="24"/>
      </w:r>
      <w:r w:rsidRPr="00F5537C">
        <w:rPr>
          <w:rFonts w:asciiTheme="majorBidi" w:hAnsiTheme="majorBidi" w:cstheme="majorBidi"/>
          <w:sz w:val="20"/>
          <w:szCs w:val="20"/>
        </w:rPr>
        <w:t xml:space="preserve"> </w:t>
      </w:r>
      <w:r w:rsidRPr="00F5537C">
        <w:rPr>
          <w:rFonts w:asciiTheme="majorBidi" w:hAnsiTheme="majorBidi" w:cstheme="majorBidi"/>
          <w:sz w:val="24"/>
          <w:szCs w:val="24"/>
        </w:rPr>
        <w:lastRenderedPageBreak/>
        <w:t>Tujuan pendidikan pada hakikatnya adalah rumusan dari berbagai harapan atau keinginan manusia.</w:t>
      </w:r>
      <w:r w:rsidRPr="00F5537C">
        <w:rPr>
          <w:rStyle w:val="FootnoteReference"/>
          <w:rFonts w:asciiTheme="majorBidi" w:hAnsiTheme="majorBidi" w:cstheme="majorBidi"/>
          <w:sz w:val="20"/>
          <w:szCs w:val="20"/>
        </w:rPr>
        <w:footnoteReference w:id="25"/>
      </w:r>
    </w:p>
    <w:p w:rsidR="006B6C3C" w:rsidRPr="00393117" w:rsidRDefault="003710B4" w:rsidP="00473580">
      <w:pPr>
        <w:pStyle w:val="ListParagraph"/>
        <w:spacing w:after="0" w:line="480" w:lineRule="auto"/>
        <w:ind w:left="426" w:firstLine="709"/>
        <w:jc w:val="both"/>
        <w:rPr>
          <w:rFonts w:ascii="Times New Roman" w:eastAsia="Times New Roman" w:hAnsi="Times New Roman" w:cs="Times New Roman"/>
          <w:sz w:val="24"/>
          <w:szCs w:val="28"/>
          <w:lang w:eastAsia="id-ID"/>
        </w:rPr>
      </w:pPr>
      <w:r>
        <w:rPr>
          <w:rFonts w:ascii="Times New Roman" w:eastAsia="Times New Roman" w:hAnsi="Times New Roman" w:cs="Times New Roman"/>
          <w:sz w:val="24"/>
          <w:szCs w:val="28"/>
          <w:lang w:eastAsia="id-ID"/>
        </w:rPr>
        <w:t>T</w:t>
      </w:r>
      <w:r w:rsidRPr="00393117">
        <w:rPr>
          <w:rFonts w:ascii="Times New Roman" w:eastAsia="Times New Roman" w:hAnsi="Times New Roman" w:cs="Times New Roman"/>
          <w:sz w:val="24"/>
          <w:szCs w:val="28"/>
          <w:lang w:eastAsia="id-ID"/>
        </w:rPr>
        <w:t xml:space="preserve">ujuan </w:t>
      </w:r>
      <w:r w:rsidR="00473580">
        <w:rPr>
          <w:rFonts w:ascii="Times New Roman" w:eastAsia="Times New Roman" w:hAnsi="Times New Roman" w:cs="Times New Roman"/>
          <w:sz w:val="24"/>
          <w:szCs w:val="28"/>
          <w:lang w:eastAsia="id-ID"/>
        </w:rPr>
        <w:t>kecerdasan</w:t>
      </w:r>
      <w:r w:rsidR="006B6C3C" w:rsidRPr="00393117">
        <w:rPr>
          <w:rFonts w:ascii="Times New Roman" w:eastAsia="Times New Roman" w:hAnsi="Times New Roman" w:cs="Times New Roman"/>
          <w:sz w:val="24"/>
          <w:szCs w:val="28"/>
          <w:lang w:eastAsia="id-ID"/>
        </w:rPr>
        <w:t xml:space="preserve"> </w:t>
      </w:r>
      <w:r w:rsidR="00ED4163">
        <w:rPr>
          <w:rFonts w:ascii="Times New Roman" w:eastAsia="Times New Roman" w:hAnsi="Times New Roman" w:cs="Times New Roman"/>
          <w:sz w:val="24"/>
          <w:szCs w:val="28"/>
          <w:lang w:eastAsia="id-ID"/>
        </w:rPr>
        <w:t xml:space="preserve">spiritual </w:t>
      </w:r>
      <w:r w:rsidR="006B6C3C" w:rsidRPr="00393117">
        <w:rPr>
          <w:rFonts w:ascii="Times New Roman" w:eastAsia="Times New Roman" w:hAnsi="Times New Roman" w:cs="Times New Roman"/>
          <w:sz w:val="24"/>
          <w:szCs w:val="28"/>
          <w:lang w:eastAsia="id-ID"/>
        </w:rPr>
        <w:t>menurut al-</w:t>
      </w:r>
      <w:r w:rsidR="006B6C3C">
        <w:rPr>
          <w:rFonts w:ascii="Times New Roman" w:eastAsia="Times New Roman" w:hAnsi="Times New Roman" w:cs="Times New Roman"/>
          <w:sz w:val="24"/>
          <w:szCs w:val="28"/>
          <w:lang w:eastAsia="id-ID"/>
        </w:rPr>
        <w:t>G</w:t>
      </w:r>
      <w:r w:rsidR="006B6C3C" w:rsidRPr="00393117">
        <w:rPr>
          <w:rFonts w:ascii="Times New Roman" w:eastAsia="Times New Roman" w:hAnsi="Times New Roman" w:cs="Times New Roman"/>
          <w:sz w:val="24"/>
          <w:szCs w:val="28"/>
          <w:lang w:eastAsia="id-ID"/>
        </w:rPr>
        <w:t xml:space="preserve">hazali </w:t>
      </w:r>
      <w:r w:rsidR="006B6C3C">
        <w:rPr>
          <w:rFonts w:ascii="Times New Roman" w:eastAsia="Times New Roman" w:hAnsi="Times New Roman" w:cs="Times New Roman"/>
          <w:sz w:val="24"/>
          <w:szCs w:val="28"/>
          <w:lang w:eastAsia="id-ID"/>
        </w:rPr>
        <w:t xml:space="preserve">adalah </w:t>
      </w:r>
      <w:r w:rsidR="006B6C3C" w:rsidRPr="00393117">
        <w:rPr>
          <w:rFonts w:ascii="Times New Roman" w:eastAsia="Times New Roman" w:hAnsi="Times New Roman" w:cs="Times New Roman"/>
          <w:sz w:val="24"/>
          <w:szCs w:val="28"/>
          <w:lang w:eastAsia="id-ID"/>
        </w:rPr>
        <w:t xml:space="preserve">harus mengarah kepada realisasi tujuan keagamaan dan akhlak, dengan titik penekanannya pada perolehan keutamaan dan </w:t>
      </w:r>
      <w:r w:rsidR="006B6C3C" w:rsidRPr="00B9723C">
        <w:rPr>
          <w:rFonts w:ascii="Times New Roman" w:eastAsia="Times New Roman" w:hAnsi="Times New Roman" w:cs="Times New Roman"/>
          <w:i/>
          <w:iCs/>
          <w:sz w:val="24"/>
          <w:szCs w:val="28"/>
          <w:lang w:eastAsia="id-ID"/>
        </w:rPr>
        <w:t>taqarrub</w:t>
      </w:r>
      <w:r w:rsidR="006B6C3C" w:rsidRPr="00393117">
        <w:rPr>
          <w:rFonts w:ascii="Times New Roman" w:eastAsia="Times New Roman" w:hAnsi="Times New Roman" w:cs="Times New Roman"/>
          <w:sz w:val="24"/>
          <w:szCs w:val="28"/>
          <w:lang w:eastAsia="id-ID"/>
        </w:rPr>
        <w:t xml:space="preserve"> kepada Allah dan bukan untuk mencari kedudukan yang tinggi atau mendapatkan kemegahan dunia. Sebab jika tu</w:t>
      </w:r>
      <w:r w:rsidR="006B6C3C">
        <w:rPr>
          <w:rFonts w:ascii="Times New Roman" w:eastAsia="Times New Roman" w:hAnsi="Times New Roman" w:cs="Times New Roman"/>
          <w:sz w:val="24"/>
          <w:szCs w:val="28"/>
          <w:lang w:eastAsia="id-ID"/>
        </w:rPr>
        <w:t>juan pendidikan diarahkan selain</w:t>
      </w:r>
      <w:r w:rsidR="006B6C3C" w:rsidRPr="00393117">
        <w:rPr>
          <w:rFonts w:ascii="Times New Roman" w:eastAsia="Times New Roman" w:hAnsi="Times New Roman" w:cs="Times New Roman"/>
          <w:sz w:val="24"/>
          <w:szCs w:val="28"/>
          <w:lang w:eastAsia="id-ID"/>
        </w:rPr>
        <w:t xml:space="preserve"> untuk mendekatkan diri pada Allah, akan menyebabkan kesesatan dan kemud</w:t>
      </w:r>
      <w:r w:rsidR="006B6C3C">
        <w:rPr>
          <w:rFonts w:ascii="Times New Roman" w:eastAsia="Times New Roman" w:hAnsi="Times New Roman" w:cs="Times New Roman"/>
          <w:sz w:val="24"/>
          <w:szCs w:val="28"/>
          <w:lang w:eastAsia="id-ID"/>
        </w:rPr>
        <w:t>h</w:t>
      </w:r>
      <w:r w:rsidR="006B6C3C" w:rsidRPr="00393117">
        <w:rPr>
          <w:rFonts w:ascii="Times New Roman" w:eastAsia="Times New Roman" w:hAnsi="Times New Roman" w:cs="Times New Roman"/>
          <w:sz w:val="24"/>
          <w:szCs w:val="28"/>
          <w:lang w:eastAsia="id-ID"/>
        </w:rPr>
        <w:t>aratan.</w:t>
      </w:r>
      <w:r w:rsidR="006B6C3C" w:rsidRPr="00045DFA">
        <w:rPr>
          <w:rStyle w:val="FootnoteReference"/>
          <w:rFonts w:ascii="Times New Roman" w:eastAsia="Times New Roman" w:hAnsi="Times New Roman" w:cs="Times New Roman"/>
          <w:sz w:val="20"/>
          <w:szCs w:val="24"/>
          <w:lang w:eastAsia="id-ID"/>
        </w:rPr>
        <w:footnoteReference w:id="26"/>
      </w:r>
      <w:r w:rsidR="006B6C3C" w:rsidRPr="00393117">
        <w:rPr>
          <w:rFonts w:ascii="Times New Roman" w:eastAsia="Times New Roman" w:hAnsi="Times New Roman" w:cs="Times New Roman"/>
          <w:sz w:val="24"/>
          <w:szCs w:val="28"/>
          <w:lang w:eastAsia="id-ID"/>
        </w:rPr>
        <w:t xml:space="preserve"> Rumusan tujuan pendidikan didasarkan pada firman Allah swt, tentang tujuan penciptaan manusia yaitu:</w:t>
      </w:r>
    </w:p>
    <w:p w:rsidR="006B6C3C" w:rsidRPr="00B17E94" w:rsidRDefault="006B6C3C" w:rsidP="002C1A5F">
      <w:pPr>
        <w:pStyle w:val="ListParagraph"/>
        <w:bidi/>
        <w:spacing w:after="0" w:line="360" w:lineRule="auto"/>
        <w:ind w:left="2"/>
        <w:jc w:val="both"/>
        <w:rPr>
          <w:rFonts w:ascii="Times New Roman" w:eastAsia="Times New Roman" w:hAnsi="Times New Roman" w:cs="Times New Roman"/>
          <w:color w:val="000000" w:themeColor="text1"/>
          <w:sz w:val="14"/>
          <w:szCs w:val="16"/>
          <w:lang w:eastAsia="id-ID"/>
        </w:rPr>
      </w:pPr>
      <w:r w:rsidRPr="002D6DA2">
        <w:rPr>
          <w:rFonts w:ascii="Traditional Arabic" w:hAnsi="Traditional Arabic" w:cs="Traditional Arabic"/>
          <w:color w:val="000000" w:themeColor="text1"/>
          <w:sz w:val="32"/>
          <w:szCs w:val="32"/>
          <w:rtl/>
        </w:rPr>
        <w:t>وَمَا خَلَقْتُ الْجِنَّ وَالْإِنْسَ إِلَّا لِيَعْبُدُونِ</w:t>
      </w:r>
      <w:r w:rsidRPr="002C77B9">
        <w:rPr>
          <w:rStyle w:val="FootnoteReference"/>
          <w:rFonts w:asciiTheme="majorBidi" w:hAnsiTheme="majorBidi" w:cstheme="majorBidi"/>
          <w:color w:val="000000" w:themeColor="text1"/>
          <w:sz w:val="20"/>
          <w:szCs w:val="20"/>
          <w:rtl/>
        </w:rPr>
        <w:footnoteReference w:id="27"/>
      </w:r>
    </w:p>
    <w:p w:rsidR="006B6C3C" w:rsidRPr="00393117" w:rsidRDefault="006B6C3C" w:rsidP="00DF4EA2">
      <w:pPr>
        <w:pStyle w:val="ListParagraph"/>
        <w:spacing w:after="0" w:line="360" w:lineRule="auto"/>
        <w:ind w:left="786"/>
        <w:jc w:val="both"/>
        <w:rPr>
          <w:rFonts w:ascii="Times New Roman" w:eastAsia="Times New Roman" w:hAnsi="Times New Roman" w:cs="Times New Roman"/>
          <w:sz w:val="24"/>
          <w:szCs w:val="28"/>
          <w:lang w:eastAsia="id-ID"/>
        </w:rPr>
      </w:pPr>
      <w:r>
        <w:rPr>
          <w:rFonts w:ascii="Times New Roman" w:eastAsia="Times New Roman" w:hAnsi="Times New Roman" w:cs="Times New Roman"/>
          <w:i/>
          <w:iCs/>
          <w:sz w:val="24"/>
          <w:szCs w:val="28"/>
          <w:lang w:eastAsia="id-ID"/>
        </w:rPr>
        <w:t>“</w:t>
      </w:r>
      <w:r w:rsidRPr="00393117">
        <w:rPr>
          <w:rFonts w:ascii="Times New Roman" w:eastAsia="Times New Roman" w:hAnsi="Times New Roman" w:cs="Times New Roman"/>
          <w:i/>
          <w:iCs/>
          <w:sz w:val="24"/>
          <w:szCs w:val="28"/>
          <w:lang w:eastAsia="id-ID"/>
        </w:rPr>
        <w:t>Tidaklah Aku jadikan jin dan manusia melainkan agar beribadah kepada-Ku</w:t>
      </w:r>
      <w:r>
        <w:rPr>
          <w:rFonts w:ascii="Times New Roman" w:eastAsia="Times New Roman" w:hAnsi="Times New Roman" w:cs="Times New Roman"/>
          <w:i/>
          <w:iCs/>
          <w:sz w:val="24"/>
          <w:szCs w:val="28"/>
          <w:lang w:eastAsia="id-ID"/>
        </w:rPr>
        <w:t xml:space="preserve">” </w:t>
      </w:r>
      <w:r w:rsidRPr="00393117">
        <w:rPr>
          <w:rFonts w:ascii="Times New Roman" w:eastAsia="Times New Roman" w:hAnsi="Times New Roman" w:cs="Times New Roman"/>
          <w:sz w:val="24"/>
          <w:szCs w:val="28"/>
          <w:lang w:eastAsia="id-ID"/>
        </w:rPr>
        <w:t>( Q.S. al-</w:t>
      </w:r>
      <w:r>
        <w:rPr>
          <w:rFonts w:ascii="Times New Roman" w:eastAsia="Times New Roman" w:hAnsi="Times New Roman" w:cs="Times New Roman"/>
          <w:sz w:val="24"/>
          <w:szCs w:val="28"/>
          <w:lang w:eastAsia="id-ID"/>
        </w:rPr>
        <w:t>D</w:t>
      </w:r>
      <w:r w:rsidRPr="00393117">
        <w:rPr>
          <w:rFonts w:ascii="Times New Roman" w:eastAsia="Times New Roman" w:hAnsi="Times New Roman" w:cs="Times New Roman"/>
          <w:sz w:val="24"/>
          <w:szCs w:val="28"/>
          <w:lang w:eastAsia="id-ID"/>
        </w:rPr>
        <w:t>zariat: 56)</w:t>
      </w:r>
    </w:p>
    <w:p w:rsidR="006B13DE" w:rsidRDefault="006B13DE" w:rsidP="006B13DE">
      <w:pPr>
        <w:pStyle w:val="ListParagraph"/>
        <w:spacing w:after="0" w:line="240" w:lineRule="auto"/>
        <w:ind w:left="426" w:right="87" w:firstLine="708"/>
        <w:contextualSpacing w:val="0"/>
        <w:jc w:val="both"/>
        <w:rPr>
          <w:rFonts w:ascii="Times New Roman" w:eastAsia="Times New Roman" w:hAnsi="Times New Roman" w:cs="Times New Roman"/>
          <w:sz w:val="24"/>
          <w:szCs w:val="28"/>
          <w:lang w:eastAsia="id-ID"/>
        </w:rPr>
      </w:pPr>
    </w:p>
    <w:p w:rsidR="00F65B57" w:rsidRDefault="00F65B57" w:rsidP="005319EB">
      <w:pPr>
        <w:pStyle w:val="ListParagraph"/>
        <w:spacing w:after="0" w:line="480" w:lineRule="auto"/>
        <w:ind w:left="426" w:right="87" w:firstLine="708"/>
        <w:contextualSpacing w:val="0"/>
        <w:jc w:val="both"/>
        <w:rPr>
          <w:rFonts w:ascii="Times New Roman" w:eastAsia="Times New Roman" w:hAnsi="Times New Roman" w:cs="Times New Roman"/>
          <w:sz w:val="24"/>
          <w:szCs w:val="28"/>
          <w:lang w:eastAsia="id-ID"/>
        </w:rPr>
      </w:pPr>
      <w:r w:rsidRPr="00393117">
        <w:rPr>
          <w:rFonts w:ascii="Times New Roman" w:eastAsia="Times New Roman" w:hAnsi="Times New Roman" w:cs="Times New Roman"/>
          <w:sz w:val="24"/>
          <w:szCs w:val="28"/>
          <w:lang w:eastAsia="id-ID"/>
        </w:rPr>
        <w:t xml:space="preserve">Tujuan </w:t>
      </w:r>
      <w:r w:rsidR="00473580">
        <w:rPr>
          <w:rFonts w:ascii="Times New Roman" w:eastAsia="Times New Roman" w:hAnsi="Times New Roman" w:cs="Times New Roman"/>
          <w:sz w:val="24"/>
          <w:szCs w:val="28"/>
          <w:lang w:eastAsia="id-ID"/>
        </w:rPr>
        <w:t>kecerdasan</w:t>
      </w:r>
      <w:r w:rsidRPr="00393117">
        <w:rPr>
          <w:rFonts w:ascii="Times New Roman" w:eastAsia="Times New Roman" w:hAnsi="Times New Roman" w:cs="Times New Roman"/>
          <w:sz w:val="24"/>
          <w:szCs w:val="28"/>
          <w:lang w:eastAsia="id-ID"/>
        </w:rPr>
        <w:t xml:space="preserve">an </w:t>
      </w:r>
      <w:r w:rsidR="00473580">
        <w:rPr>
          <w:rFonts w:ascii="Times New Roman" w:eastAsia="Times New Roman" w:hAnsi="Times New Roman" w:cs="Times New Roman"/>
          <w:sz w:val="24"/>
          <w:szCs w:val="28"/>
          <w:lang w:eastAsia="id-ID"/>
        </w:rPr>
        <w:t xml:space="preserve">spiritual </w:t>
      </w:r>
      <w:r w:rsidRPr="00393117">
        <w:rPr>
          <w:rFonts w:ascii="Times New Roman" w:eastAsia="Times New Roman" w:hAnsi="Times New Roman" w:cs="Times New Roman"/>
          <w:sz w:val="24"/>
          <w:szCs w:val="28"/>
          <w:lang w:eastAsia="id-ID"/>
        </w:rPr>
        <w:t xml:space="preserve">yang dirumuskan </w:t>
      </w:r>
      <w:r>
        <w:rPr>
          <w:rFonts w:ascii="Times New Roman" w:eastAsia="Times New Roman" w:hAnsi="Times New Roman" w:cs="Times New Roman"/>
          <w:sz w:val="24"/>
          <w:szCs w:val="28"/>
          <w:lang w:eastAsia="id-ID"/>
        </w:rPr>
        <w:t>a</w:t>
      </w:r>
      <w:r w:rsidRPr="00393117">
        <w:rPr>
          <w:rFonts w:ascii="Times New Roman" w:eastAsia="Times New Roman" w:hAnsi="Times New Roman" w:cs="Times New Roman"/>
          <w:sz w:val="24"/>
          <w:szCs w:val="28"/>
          <w:lang w:eastAsia="id-ID"/>
        </w:rPr>
        <w:t>l-</w:t>
      </w:r>
      <w:r>
        <w:rPr>
          <w:rFonts w:ascii="Times New Roman" w:eastAsia="Times New Roman" w:hAnsi="Times New Roman" w:cs="Times New Roman"/>
          <w:sz w:val="24"/>
          <w:szCs w:val="28"/>
          <w:lang w:eastAsia="id-ID"/>
        </w:rPr>
        <w:t>G</w:t>
      </w:r>
      <w:r w:rsidRPr="00393117">
        <w:rPr>
          <w:rFonts w:ascii="Times New Roman" w:eastAsia="Times New Roman" w:hAnsi="Times New Roman" w:cs="Times New Roman"/>
          <w:sz w:val="24"/>
          <w:szCs w:val="28"/>
          <w:lang w:eastAsia="id-ID"/>
        </w:rPr>
        <w:t xml:space="preserve">hazali tersebut dipengaruhi oleh ilmu tasawuf yang dikuasainya. Karena ajaran tasawuf memandang dunia ini bukan merupakan hal yang </w:t>
      </w:r>
      <w:r>
        <w:rPr>
          <w:rFonts w:ascii="Times New Roman" w:eastAsia="Times New Roman" w:hAnsi="Times New Roman" w:cs="Times New Roman"/>
          <w:sz w:val="24"/>
          <w:szCs w:val="28"/>
          <w:lang w:eastAsia="id-ID"/>
        </w:rPr>
        <w:t>diutama</w:t>
      </w:r>
      <w:r w:rsidRPr="00393117">
        <w:rPr>
          <w:rFonts w:ascii="Times New Roman" w:eastAsia="Times New Roman" w:hAnsi="Times New Roman" w:cs="Times New Roman"/>
          <w:sz w:val="24"/>
          <w:szCs w:val="28"/>
          <w:lang w:eastAsia="id-ID"/>
        </w:rPr>
        <w:t xml:space="preserve">kan. Dunia merupakan tempat lewat sementara, tidak kekal. Sedangkan akhirat adalah </w:t>
      </w:r>
      <w:r w:rsidR="005319EB">
        <w:rPr>
          <w:rFonts w:ascii="Times New Roman" w:eastAsia="Times New Roman" w:hAnsi="Times New Roman" w:cs="Times New Roman"/>
          <w:sz w:val="24"/>
          <w:szCs w:val="28"/>
          <w:lang w:eastAsia="id-ID"/>
        </w:rPr>
        <w:t>tempat</w:t>
      </w:r>
      <w:r w:rsidRPr="00393117">
        <w:rPr>
          <w:rFonts w:ascii="Times New Roman" w:eastAsia="Times New Roman" w:hAnsi="Times New Roman" w:cs="Times New Roman"/>
          <w:sz w:val="24"/>
          <w:szCs w:val="28"/>
          <w:lang w:eastAsia="id-ID"/>
        </w:rPr>
        <w:t xml:space="preserve"> yang kekal dan maut senantiasa mengintai setiap manusia.</w:t>
      </w:r>
    </w:p>
    <w:p w:rsidR="00F65B57" w:rsidRPr="00393117" w:rsidRDefault="00F65B57" w:rsidP="00E253B4">
      <w:pPr>
        <w:pStyle w:val="ListParagraph"/>
        <w:spacing w:after="0" w:line="480" w:lineRule="auto"/>
        <w:ind w:left="426" w:right="87" w:firstLine="708"/>
        <w:contextualSpacing w:val="0"/>
        <w:jc w:val="both"/>
        <w:rPr>
          <w:rFonts w:ascii="Times New Roman" w:eastAsia="Times New Roman" w:hAnsi="Times New Roman" w:cs="Times New Roman"/>
          <w:sz w:val="24"/>
          <w:szCs w:val="28"/>
          <w:lang w:eastAsia="id-ID"/>
        </w:rPr>
      </w:pPr>
      <w:r w:rsidRPr="00393117">
        <w:rPr>
          <w:rFonts w:ascii="Times New Roman" w:eastAsia="Times New Roman" w:hAnsi="Times New Roman" w:cs="Times New Roman"/>
          <w:sz w:val="24"/>
          <w:szCs w:val="28"/>
          <w:lang w:eastAsia="id-ID"/>
        </w:rPr>
        <w:t>Tujuan pendidikan</w:t>
      </w:r>
      <w:r w:rsidR="00AA23C3">
        <w:rPr>
          <w:rFonts w:ascii="Times New Roman" w:eastAsia="Times New Roman" w:hAnsi="Times New Roman" w:cs="Times New Roman"/>
          <w:sz w:val="24"/>
          <w:szCs w:val="28"/>
          <w:lang w:eastAsia="id-ID"/>
        </w:rPr>
        <w:t xml:space="preserve"> kecerdasan</w:t>
      </w:r>
      <w:r w:rsidR="00E253B4">
        <w:rPr>
          <w:rFonts w:ascii="Times New Roman" w:eastAsia="Times New Roman" w:hAnsi="Times New Roman" w:cs="Times New Roman"/>
          <w:sz w:val="24"/>
          <w:szCs w:val="28"/>
          <w:lang w:eastAsia="id-ID"/>
        </w:rPr>
        <w:t>nya</w:t>
      </w:r>
      <w:r w:rsidRPr="00393117">
        <w:rPr>
          <w:rFonts w:ascii="Times New Roman" w:eastAsia="Times New Roman" w:hAnsi="Times New Roman" w:cs="Times New Roman"/>
          <w:sz w:val="24"/>
          <w:szCs w:val="28"/>
          <w:lang w:eastAsia="id-ID"/>
        </w:rPr>
        <w:t xml:space="preserve"> </w:t>
      </w:r>
      <w:r>
        <w:rPr>
          <w:rFonts w:ascii="Times New Roman" w:eastAsia="Times New Roman" w:hAnsi="Times New Roman" w:cs="Times New Roman"/>
          <w:sz w:val="24"/>
          <w:szCs w:val="28"/>
          <w:lang w:eastAsia="id-ID"/>
        </w:rPr>
        <w:t xml:space="preserve">pada dasarnya </w:t>
      </w:r>
      <w:r w:rsidRPr="00393117">
        <w:rPr>
          <w:rFonts w:ascii="Times New Roman" w:eastAsia="Times New Roman" w:hAnsi="Times New Roman" w:cs="Times New Roman"/>
          <w:sz w:val="24"/>
          <w:szCs w:val="28"/>
          <w:lang w:eastAsia="id-ID"/>
        </w:rPr>
        <w:t xml:space="preserve">adalah benarnya ibadah yang dilakukan kepada Allah. Karena ibadah adalah buah dari ilmu </w:t>
      </w:r>
      <w:r w:rsidRPr="00393117">
        <w:rPr>
          <w:rFonts w:ascii="Times New Roman" w:eastAsia="Times New Roman" w:hAnsi="Times New Roman" w:cs="Times New Roman"/>
          <w:sz w:val="24"/>
          <w:szCs w:val="28"/>
          <w:lang w:eastAsia="id-ID"/>
        </w:rPr>
        <w:lastRenderedPageBreak/>
        <w:t>yang diperoleh dari pendidikannya. tujuan akhir yang ingin dicapai melalui kegiatan pendidikan yaitu:</w:t>
      </w:r>
    </w:p>
    <w:p w:rsidR="00F65B57" w:rsidRPr="00201610" w:rsidRDefault="00F65B57" w:rsidP="00DF0133">
      <w:pPr>
        <w:pStyle w:val="ListParagraph"/>
        <w:numPr>
          <w:ilvl w:val="0"/>
          <w:numId w:val="6"/>
        </w:numPr>
        <w:spacing w:after="0" w:line="480" w:lineRule="auto"/>
        <w:ind w:right="87"/>
        <w:jc w:val="both"/>
        <w:rPr>
          <w:rFonts w:ascii="Times New Roman" w:eastAsia="Times New Roman" w:hAnsi="Times New Roman" w:cs="Times New Roman"/>
          <w:sz w:val="24"/>
          <w:szCs w:val="28"/>
          <w:lang w:eastAsia="id-ID"/>
        </w:rPr>
      </w:pPr>
      <w:r w:rsidRPr="00201610">
        <w:rPr>
          <w:rFonts w:ascii="Times New Roman" w:eastAsia="Times New Roman" w:hAnsi="Times New Roman" w:cs="Times New Roman"/>
          <w:sz w:val="24"/>
          <w:szCs w:val="28"/>
          <w:lang w:eastAsia="id-ID"/>
        </w:rPr>
        <w:t xml:space="preserve">Tercapainya kesempurnaan insan yang bermuara pada pendekatan diri kepada Allah </w:t>
      </w:r>
    </w:p>
    <w:p w:rsidR="00F65B57" w:rsidRPr="00201610" w:rsidRDefault="00F65B57" w:rsidP="00DF0133">
      <w:pPr>
        <w:pStyle w:val="ListParagraph"/>
        <w:numPr>
          <w:ilvl w:val="0"/>
          <w:numId w:val="6"/>
        </w:numPr>
        <w:spacing w:after="0" w:line="480" w:lineRule="auto"/>
        <w:ind w:right="87"/>
        <w:jc w:val="both"/>
        <w:rPr>
          <w:rFonts w:ascii="Times New Roman" w:eastAsia="Times New Roman" w:hAnsi="Times New Roman" w:cs="Times New Roman"/>
          <w:sz w:val="24"/>
          <w:szCs w:val="28"/>
          <w:lang w:eastAsia="id-ID"/>
        </w:rPr>
      </w:pPr>
      <w:r w:rsidRPr="00201610">
        <w:rPr>
          <w:rFonts w:ascii="Times New Roman" w:eastAsia="Times New Roman" w:hAnsi="Times New Roman" w:cs="Times New Roman"/>
          <w:sz w:val="24"/>
          <w:szCs w:val="28"/>
          <w:lang w:eastAsia="id-ID"/>
        </w:rPr>
        <w:t>Kesempurnaan insan yang bermuara pada kebahagiaan dunia akhirat</w:t>
      </w:r>
    </w:p>
    <w:p w:rsidR="002B2304" w:rsidRDefault="00F65B57" w:rsidP="00467B61">
      <w:pPr>
        <w:spacing w:before="0" w:after="0" w:line="480" w:lineRule="auto"/>
        <w:ind w:left="426" w:right="2" w:firstLine="708"/>
        <w:jc w:val="both"/>
        <w:rPr>
          <w:rFonts w:ascii="Times New Roman" w:eastAsia="Times New Roman" w:hAnsi="Times New Roman" w:cs="Times New Roman"/>
          <w:sz w:val="24"/>
          <w:szCs w:val="28"/>
          <w:lang w:eastAsia="id-ID"/>
        </w:rPr>
      </w:pPr>
      <w:r w:rsidRPr="00393117">
        <w:rPr>
          <w:rFonts w:ascii="Times New Roman" w:eastAsia="Times New Roman" w:hAnsi="Times New Roman" w:cs="Times New Roman"/>
          <w:sz w:val="24"/>
          <w:szCs w:val="28"/>
          <w:lang w:eastAsia="id-ID"/>
        </w:rPr>
        <w:t>Pendapat al-Ghazali tersebut disamping bercorak religius yang merupakan ciri spesifik</w:t>
      </w:r>
      <w:r>
        <w:rPr>
          <w:rFonts w:ascii="Times New Roman" w:eastAsia="Times New Roman" w:hAnsi="Times New Roman" w:cs="Times New Roman"/>
          <w:sz w:val="24"/>
          <w:szCs w:val="28"/>
          <w:lang w:eastAsia="id-ID"/>
        </w:rPr>
        <w:t>asi</w:t>
      </w:r>
      <w:r w:rsidRPr="00393117">
        <w:rPr>
          <w:rFonts w:ascii="Times New Roman" w:eastAsia="Times New Roman" w:hAnsi="Times New Roman" w:cs="Times New Roman"/>
          <w:sz w:val="24"/>
          <w:szCs w:val="28"/>
          <w:lang w:eastAsia="id-ID"/>
        </w:rPr>
        <w:t xml:space="preserve"> pendidikan Islam, cenderung untuk membangun aspek sufistik</w:t>
      </w:r>
      <w:r>
        <w:rPr>
          <w:rFonts w:ascii="Times New Roman" w:eastAsia="Times New Roman" w:hAnsi="Times New Roman" w:cs="Times New Roman"/>
          <w:sz w:val="24"/>
          <w:szCs w:val="28"/>
          <w:lang w:eastAsia="id-ID"/>
        </w:rPr>
        <w:t xml:space="preserve"> dalam rangka mencerdaskan spiritualnya</w:t>
      </w:r>
      <w:r w:rsidRPr="00393117">
        <w:rPr>
          <w:rFonts w:ascii="Times New Roman" w:eastAsia="Times New Roman" w:hAnsi="Times New Roman" w:cs="Times New Roman"/>
          <w:sz w:val="24"/>
          <w:szCs w:val="28"/>
          <w:lang w:eastAsia="id-ID"/>
        </w:rPr>
        <w:t>. Manusia akan sampai kepada tingkat kesempurnaan itu hanya dengan menguasai sifat keutamaan</w:t>
      </w:r>
      <w:r>
        <w:rPr>
          <w:rFonts w:ascii="Times New Roman" w:eastAsia="Times New Roman" w:hAnsi="Times New Roman" w:cs="Times New Roman"/>
          <w:sz w:val="24"/>
          <w:szCs w:val="28"/>
          <w:lang w:eastAsia="id-ID"/>
        </w:rPr>
        <w:t xml:space="preserve"> (</w:t>
      </w:r>
      <w:r>
        <w:rPr>
          <w:rFonts w:ascii="Times New Roman" w:eastAsia="Times New Roman" w:hAnsi="Times New Roman" w:cs="Times New Roman"/>
          <w:i/>
          <w:iCs/>
          <w:sz w:val="24"/>
          <w:szCs w:val="28"/>
          <w:lang w:eastAsia="id-ID"/>
        </w:rPr>
        <w:t>al-kamal</w:t>
      </w:r>
      <w:r>
        <w:rPr>
          <w:rFonts w:ascii="Times New Roman" w:eastAsia="Times New Roman" w:hAnsi="Times New Roman" w:cs="Times New Roman"/>
          <w:sz w:val="24"/>
          <w:szCs w:val="28"/>
          <w:lang w:eastAsia="id-ID"/>
        </w:rPr>
        <w:t>)</w:t>
      </w:r>
      <w:r w:rsidRPr="00393117">
        <w:rPr>
          <w:rFonts w:ascii="Times New Roman" w:eastAsia="Times New Roman" w:hAnsi="Times New Roman" w:cs="Times New Roman"/>
          <w:sz w:val="24"/>
          <w:szCs w:val="28"/>
          <w:lang w:eastAsia="id-ID"/>
        </w:rPr>
        <w:t xml:space="preserve"> melalui jalur ilmu. Dengan demikian, modal kebahagiaan dunia dan akhirat itu tidak lain adalah ilmu.</w:t>
      </w:r>
    </w:p>
    <w:p w:rsidR="008E1B92" w:rsidRDefault="00F65B57" w:rsidP="00467B61">
      <w:pPr>
        <w:spacing w:before="0" w:after="0" w:line="480" w:lineRule="auto"/>
        <w:ind w:left="426" w:right="2" w:firstLine="708"/>
        <w:jc w:val="both"/>
        <w:rPr>
          <w:rFonts w:ascii="Times New Roman" w:eastAsia="Times New Roman" w:hAnsi="Times New Roman" w:cs="Times New Roman"/>
          <w:sz w:val="24"/>
          <w:szCs w:val="28"/>
          <w:lang w:eastAsia="id-ID"/>
        </w:rPr>
      </w:pPr>
      <w:r w:rsidRPr="00393117">
        <w:rPr>
          <w:rFonts w:ascii="Times New Roman" w:eastAsia="Times New Roman" w:hAnsi="Times New Roman" w:cs="Times New Roman"/>
          <w:sz w:val="24"/>
          <w:szCs w:val="28"/>
          <w:lang w:eastAsia="id-ID"/>
        </w:rPr>
        <w:t xml:space="preserve">Secara implisit, al-Ghazali menekankan bahwa tujuan pendidikan </w:t>
      </w:r>
      <w:r>
        <w:rPr>
          <w:rFonts w:ascii="Times New Roman" w:eastAsia="Times New Roman" w:hAnsi="Times New Roman" w:cs="Times New Roman"/>
          <w:sz w:val="24"/>
          <w:szCs w:val="28"/>
          <w:lang w:eastAsia="id-ID"/>
        </w:rPr>
        <w:t xml:space="preserve">spiritual </w:t>
      </w:r>
      <w:r w:rsidRPr="00393117">
        <w:rPr>
          <w:rFonts w:ascii="Times New Roman" w:eastAsia="Times New Roman" w:hAnsi="Times New Roman" w:cs="Times New Roman"/>
          <w:sz w:val="24"/>
          <w:szCs w:val="28"/>
          <w:lang w:eastAsia="id-ID"/>
        </w:rPr>
        <w:t>adalah membentuk insan yang paripurna, yakni insan yang tahu kewajibannya, baik sebagai hamba Allah, maupun sebagai sesama manusia. Dalam sudut pandang ilmu pendidikan Islam, aspek pendidikan akal ini harus mendapat perhatian serius. Hal ini dimaksudkan untuk melatih dan pendidikan akal manusia agar berfikir dengan baik sesuai dengan petunjuk Allah dan R</w:t>
      </w:r>
      <w:r>
        <w:rPr>
          <w:rFonts w:ascii="Times New Roman" w:eastAsia="Times New Roman" w:hAnsi="Times New Roman" w:cs="Times New Roman"/>
          <w:sz w:val="24"/>
          <w:szCs w:val="28"/>
          <w:lang w:eastAsia="id-ID"/>
        </w:rPr>
        <w:t>a</w:t>
      </w:r>
      <w:r w:rsidRPr="00393117">
        <w:rPr>
          <w:rFonts w:ascii="Times New Roman" w:eastAsia="Times New Roman" w:hAnsi="Times New Roman" w:cs="Times New Roman"/>
          <w:sz w:val="24"/>
          <w:szCs w:val="28"/>
          <w:lang w:eastAsia="id-ID"/>
        </w:rPr>
        <w:t>s</w:t>
      </w:r>
      <w:r>
        <w:rPr>
          <w:rFonts w:ascii="Times New Roman" w:eastAsia="Times New Roman" w:hAnsi="Times New Roman" w:cs="Times New Roman"/>
          <w:sz w:val="24"/>
          <w:szCs w:val="28"/>
          <w:lang w:eastAsia="id-ID"/>
        </w:rPr>
        <w:t>ul-Nya. Adapun yang berkenaan dengan pendidi</w:t>
      </w:r>
      <w:r w:rsidRPr="00393117">
        <w:rPr>
          <w:rFonts w:ascii="Times New Roman" w:eastAsia="Times New Roman" w:hAnsi="Times New Roman" w:cs="Times New Roman"/>
          <w:sz w:val="24"/>
          <w:szCs w:val="28"/>
          <w:lang w:eastAsia="id-ID"/>
        </w:rPr>
        <w:t>k</w:t>
      </w:r>
      <w:r>
        <w:rPr>
          <w:rFonts w:ascii="Times New Roman" w:eastAsia="Times New Roman" w:hAnsi="Times New Roman" w:cs="Times New Roman"/>
          <w:sz w:val="24"/>
          <w:szCs w:val="28"/>
          <w:lang w:eastAsia="id-ID"/>
        </w:rPr>
        <w:t>a</w:t>
      </w:r>
      <w:r w:rsidRPr="00393117">
        <w:rPr>
          <w:rFonts w:ascii="Times New Roman" w:eastAsia="Times New Roman" w:hAnsi="Times New Roman" w:cs="Times New Roman"/>
          <w:sz w:val="24"/>
          <w:szCs w:val="28"/>
          <w:lang w:eastAsia="id-ID"/>
        </w:rPr>
        <w:t xml:space="preserve">n hati seperti dikemukakan </w:t>
      </w:r>
      <w:r>
        <w:rPr>
          <w:rFonts w:ascii="Times New Roman" w:eastAsia="Times New Roman" w:hAnsi="Times New Roman" w:cs="Times New Roman"/>
          <w:sz w:val="24"/>
          <w:szCs w:val="28"/>
          <w:lang w:eastAsia="id-ID"/>
        </w:rPr>
        <w:t>a</w:t>
      </w:r>
      <w:r w:rsidRPr="00393117">
        <w:rPr>
          <w:rFonts w:ascii="Times New Roman" w:eastAsia="Times New Roman" w:hAnsi="Times New Roman" w:cs="Times New Roman"/>
          <w:sz w:val="24"/>
          <w:szCs w:val="28"/>
          <w:lang w:eastAsia="id-ID"/>
        </w:rPr>
        <w:t>l-Ghazali merupakan suatu keharusan hagi setiap insan.</w:t>
      </w:r>
    </w:p>
    <w:p w:rsidR="00E47DE7" w:rsidRDefault="00F65B57" w:rsidP="00467B61">
      <w:pPr>
        <w:spacing w:before="0" w:after="0" w:line="480" w:lineRule="auto"/>
        <w:ind w:left="426" w:right="2" w:firstLine="708"/>
        <w:jc w:val="both"/>
        <w:rPr>
          <w:rFonts w:ascii="Times New Roman" w:eastAsia="Times New Roman" w:hAnsi="Times New Roman" w:cs="Times New Roman"/>
          <w:sz w:val="24"/>
          <w:szCs w:val="28"/>
          <w:lang w:eastAsia="id-ID"/>
        </w:rPr>
      </w:pPr>
      <w:r>
        <w:rPr>
          <w:rFonts w:ascii="Times New Roman" w:eastAsia="Times New Roman" w:hAnsi="Times New Roman" w:cs="Times New Roman"/>
          <w:sz w:val="24"/>
          <w:szCs w:val="28"/>
          <w:lang w:eastAsia="id-ID"/>
        </w:rPr>
        <w:t xml:space="preserve">Al-Ghazali merupakan pemikir besar, sufi, filosof, dan praktisi pendidikan Islam. Di antara keistimewaannya adalah penelitian, pembahasan, dan pemikiran yang sangat luas dan mendalam pada masalah pendidikan. </w:t>
      </w:r>
      <w:r>
        <w:rPr>
          <w:rFonts w:ascii="Times New Roman" w:eastAsia="Times New Roman" w:hAnsi="Times New Roman" w:cs="Times New Roman"/>
          <w:sz w:val="24"/>
          <w:szCs w:val="28"/>
          <w:lang w:eastAsia="id-ID"/>
        </w:rPr>
        <w:lastRenderedPageBreak/>
        <w:t>Dari hasil study terhadap pemikirannya dapat diketahui bahwa “</w:t>
      </w:r>
      <w:r>
        <w:rPr>
          <w:rFonts w:ascii="Times New Roman" w:eastAsia="Times New Roman" w:hAnsi="Times New Roman" w:cs="Times New Roman"/>
          <w:i/>
          <w:iCs/>
          <w:sz w:val="24"/>
          <w:szCs w:val="28"/>
          <w:lang w:eastAsia="id-ID"/>
        </w:rPr>
        <w:t>taqarrub</w:t>
      </w:r>
      <w:r>
        <w:rPr>
          <w:rFonts w:ascii="Times New Roman" w:eastAsia="Times New Roman" w:hAnsi="Times New Roman" w:cs="Times New Roman"/>
          <w:sz w:val="24"/>
          <w:szCs w:val="28"/>
          <w:lang w:eastAsia="id-ID"/>
        </w:rPr>
        <w:t>” kepada Allah adalah tujuan yang terpenting.</w:t>
      </w:r>
      <w:r w:rsidRPr="00F05015">
        <w:rPr>
          <w:rStyle w:val="FootnoteReference"/>
          <w:rFonts w:ascii="Times New Roman" w:eastAsia="Times New Roman" w:hAnsi="Times New Roman" w:cs="Times New Roman"/>
          <w:sz w:val="20"/>
          <w:szCs w:val="24"/>
          <w:lang w:eastAsia="id-ID"/>
        </w:rPr>
        <w:footnoteReference w:id="28"/>
      </w:r>
    </w:p>
    <w:p w:rsidR="00FA2597" w:rsidRDefault="00F65B57" w:rsidP="006171C3">
      <w:pPr>
        <w:spacing w:before="0" w:after="0" w:line="480" w:lineRule="auto"/>
        <w:ind w:left="426" w:right="2" w:firstLine="708"/>
        <w:jc w:val="both"/>
        <w:rPr>
          <w:rFonts w:asciiTheme="majorBidi" w:hAnsiTheme="majorBidi" w:cstheme="majorBidi"/>
          <w:sz w:val="24"/>
          <w:szCs w:val="24"/>
        </w:rPr>
      </w:pPr>
      <w:r w:rsidRPr="008F5891">
        <w:rPr>
          <w:rFonts w:asciiTheme="majorBidi" w:hAnsiTheme="majorBidi" w:cstheme="majorBidi"/>
          <w:sz w:val="24"/>
          <w:szCs w:val="24"/>
        </w:rPr>
        <w:t xml:space="preserve">Dapat dikatakan bahwa tujuan Pendidikan </w:t>
      </w:r>
      <w:r>
        <w:rPr>
          <w:rFonts w:asciiTheme="majorBidi" w:hAnsiTheme="majorBidi" w:cstheme="majorBidi"/>
          <w:sz w:val="24"/>
          <w:szCs w:val="24"/>
        </w:rPr>
        <w:t>spiritual</w:t>
      </w:r>
      <w:r w:rsidRPr="008F5891">
        <w:rPr>
          <w:rFonts w:asciiTheme="majorBidi" w:hAnsiTheme="majorBidi" w:cstheme="majorBidi"/>
          <w:sz w:val="24"/>
          <w:szCs w:val="24"/>
        </w:rPr>
        <w:t xml:space="preserve"> </w:t>
      </w:r>
      <w:r>
        <w:rPr>
          <w:rFonts w:asciiTheme="majorBidi" w:hAnsiTheme="majorBidi" w:cstheme="majorBidi"/>
          <w:sz w:val="24"/>
          <w:szCs w:val="24"/>
        </w:rPr>
        <w:t xml:space="preserve">menurut al-Ghazali </w:t>
      </w:r>
      <w:r w:rsidRPr="008F5891">
        <w:rPr>
          <w:rFonts w:asciiTheme="majorBidi" w:hAnsiTheme="majorBidi" w:cstheme="majorBidi"/>
          <w:sz w:val="24"/>
          <w:szCs w:val="24"/>
        </w:rPr>
        <w:t xml:space="preserve">adalah bagaimana merealisasikan </w:t>
      </w:r>
      <w:r>
        <w:rPr>
          <w:rFonts w:asciiTheme="majorBidi" w:hAnsiTheme="majorBidi" w:cstheme="majorBidi"/>
          <w:sz w:val="24"/>
          <w:szCs w:val="24"/>
        </w:rPr>
        <w:t>“</w:t>
      </w:r>
      <w:r w:rsidRPr="008F5891">
        <w:rPr>
          <w:rFonts w:asciiTheme="majorBidi" w:hAnsiTheme="majorBidi" w:cstheme="majorBidi"/>
          <w:i/>
          <w:iCs/>
          <w:sz w:val="24"/>
          <w:szCs w:val="24"/>
        </w:rPr>
        <w:t>ub</w:t>
      </w:r>
      <w:r>
        <w:rPr>
          <w:rFonts w:asciiTheme="majorBidi" w:hAnsiTheme="majorBidi" w:cstheme="majorBidi"/>
          <w:i/>
          <w:iCs/>
          <w:sz w:val="24"/>
          <w:szCs w:val="24"/>
        </w:rPr>
        <w:t>u</w:t>
      </w:r>
      <w:r w:rsidRPr="008F5891">
        <w:rPr>
          <w:rFonts w:asciiTheme="majorBidi" w:hAnsiTheme="majorBidi" w:cstheme="majorBidi"/>
          <w:i/>
          <w:iCs/>
          <w:sz w:val="24"/>
          <w:szCs w:val="24"/>
        </w:rPr>
        <w:t>diyah li All</w:t>
      </w:r>
      <w:r>
        <w:rPr>
          <w:rFonts w:asciiTheme="majorBidi" w:hAnsiTheme="majorBidi" w:cstheme="majorBidi"/>
          <w:i/>
          <w:iCs/>
          <w:sz w:val="24"/>
          <w:szCs w:val="24"/>
        </w:rPr>
        <w:t>â</w:t>
      </w:r>
      <w:r w:rsidRPr="008F5891">
        <w:rPr>
          <w:rFonts w:asciiTheme="majorBidi" w:hAnsiTheme="majorBidi" w:cstheme="majorBidi"/>
          <w:i/>
          <w:iCs/>
          <w:sz w:val="24"/>
          <w:szCs w:val="24"/>
        </w:rPr>
        <w:t>h</w:t>
      </w:r>
      <w:r>
        <w:rPr>
          <w:rFonts w:asciiTheme="majorBidi" w:hAnsiTheme="majorBidi" w:cstheme="majorBidi"/>
          <w:i/>
          <w:iCs/>
          <w:sz w:val="24"/>
          <w:szCs w:val="24"/>
        </w:rPr>
        <w:t>”</w:t>
      </w:r>
      <w:r>
        <w:rPr>
          <w:rFonts w:asciiTheme="majorBidi" w:hAnsiTheme="majorBidi" w:cstheme="majorBidi"/>
          <w:sz w:val="24"/>
          <w:szCs w:val="24"/>
        </w:rPr>
        <w:t xml:space="preserve"> </w:t>
      </w:r>
      <w:r w:rsidRPr="008F5891">
        <w:rPr>
          <w:rFonts w:asciiTheme="majorBidi" w:hAnsiTheme="majorBidi" w:cstheme="majorBidi"/>
          <w:sz w:val="24"/>
          <w:szCs w:val="24"/>
        </w:rPr>
        <w:t xml:space="preserve">dalam kehidupan </w:t>
      </w:r>
      <w:r>
        <w:rPr>
          <w:rFonts w:asciiTheme="majorBidi" w:hAnsiTheme="majorBidi" w:cstheme="majorBidi"/>
          <w:sz w:val="24"/>
          <w:szCs w:val="24"/>
        </w:rPr>
        <w:t>manusia</w:t>
      </w:r>
      <w:r w:rsidRPr="008F5891">
        <w:rPr>
          <w:rFonts w:asciiTheme="majorBidi" w:hAnsiTheme="majorBidi" w:cstheme="majorBidi"/>
          <w:sz w:val="24"/>
          <w:szCs w:val="24"/>
        </w:rPr>
        <w:t xml:space="preserve"> baik secara individu ataupun kelompok</w:t>
      </w:r>
      <w:r w:rsidR="006171C3">
        <w:rPr>
          <w:rFonts w:asciiTheme="majorBidi" w:hAnsiTheme="majorBidi" w:cstheme="majorBidi"/>
          <w:sz w:val="24"/>
          <w:szCs w:val="24"/>
        </w:rPr>
        <w:t xml:space="preserve"> sehingga timbul kedekatan (</w:t>
      </w:r>
      <w:r w:rsidR="006171C3">
        <w:rPr>
          <w:rFonts w:asciiTheme="majorBidi" w:hAnsiTheme="majorBidi" w:cstheme="majorBidi"/>
          <w:i/>
          <w:iCs/>
          <w:sz w:val="24"/>
          <w:szCs w:val="24"/>
        </w:rPr>
        <w:t>taqarrub</w:t>
      </w:r>
      <w:r w:rsidR="006171C3">
        <w:rPr>
          <w:rFonts w:asciiTheme="majorBidi" w:hAnsiTheme="majorBidi" w:cstheme="majorBidi"/>
          <w:sz w:val="24"/>
          <w:szCs w:val="24"/>
        </w:rPr>
        <w:t>)</w:t>
      </w:r>
      <w:r w:rsidRPr="008F5891">
        <w:rPr>
          <w:rFonts w:asciiTheme="majorBidi" w:hAnsiTheme="majorBidi" w:cstheme="majorBidi"/>
          <w:sz w:val="24"/>
          <w:szCs w:val="24"/>
        </w:rPr>
        <w:t>.</w:t>
      </w:r>
      <w:r>
        <w:rPr>
          <w:rFonts w:asciiTheme="majorBidi" w:hAnsiTheme="majorBidi" w:cstheme="majorBidi"/>
          <w:sz w:val="24"/>
          <w:szCs w:val="24"/>
        </w:rPr>
        <w:t xml:space="preserve"> </w:t>
      </w:r>
      <w:r w:rsidRPr="008F5891">
        <w:rPr>
          <w:rFonts w:asciiTheme="majorBidi" w:hAnsiTheme="majorBidi" w:cstheme="majorBidi"/>
          <w:sz w:val="24"/>
          <w:szCs w:val="24"/>
        </w:rPr>
        <w:t>Ibadah yang dimaksud di sini bukanlah terbatas pada ritual</w:t>
      </w:r>
      <w:r>
        <w:rPr>
          <w:rFonts w:asciiTheme="majorBidi" w:hAnsiTheme="majorBidi" w:cstheme="majorBidi"/>
          <w:sz w:val="24"/>
          <w:szCs w:val="24"/>
        </w:rPr>
        <w:t>-</w:t>
      </w:r>
      <w:r w:rsidRPr="008F5891">
        <w:rPr>
          <w:rFonts w:asciiTheme="majorBidi" w:hAnsiTheme="majorBidi" w:cstheme="majorBidi"/>
          <w:sz w:val="24"/>
          <w:szCs w:val="24"/>
        </w:rPr>
        <w:t>ritual Islam.</w:t>
      </w:r>
      <w:r>
        <w:rPr>
          <w:rFonts w:asciiTheme="majorBidi" w:hAnsiTheme="majorBidi" w:cstheme="majorBidi"/>
          <w:sz w:val="24"/>
          <w:szCs w:val="24"/>
        </w:rPr>
        <w:t xml:space="preserve"> “</w:t>
      </w:r>
      <w:r>
        <w:rPr>
          <w:rFonts w:asciiTheme="majorBidi" w:hAnsiTheme="majorBidi" w:cstheme="majorBidi"/>
          <w:i/>
          <w:iCs/>
          <w:sz w:val="24"/>
          <w:szCs w:val="24"/>
        </w:rPr>
        <w:t>U</w:t>
      </w:r>
      <w:r w:rsidRPr="008F5891">
        <w:rPr>
          <w:rFonts w:asciiTheme="majorBidi" w:hAnsiTheme="majorBidi" w:cstheme="majorBidi"/>
          <w:i/>
          <w:iCs/>
          <w:sz w:val="24"/>
          <w:szCs w:val="24"/>
        </w:rPr>
        <w:t>b</w:t>
      </w:r>
      <w:r>
        <w:rPr>
          <w:rFonts w:asciiTheme="majorBidi" w:hAnsiTheme="majorBidi" w:cstheme="majorBidi"/>
          <w:i/>
          <w:iCs/>
          <w:sz w:val="24"/>
          <w:szCs w:val="24"/>
        </w:rPr>
        <w:t>u</w:t>
      </w:r>
      <w:r w:rsidRPr="008F5891">
        <w:rPr>
          <w:rFonts w:asciiTheme="majorBidi" w:hAnsiTheme="majorBidi" w:cstheme="majorBidi"/>
          <w:i/>
          <w:iCs/>
          <w:sz w:val="24"/>
          <w:szCs w:val="24"/>
        </w:rPr>
        <w:t>diyah li All</w:t>
      </w:r>
      <w:r>
        <w:rPr>
          <w:rFonts w:asciiTheme="majorBidi" w:hAnsiTheme="majorBidi" w:cstheme="majorBidi"/>
          <w:i/>
          <w:iCs/>
          <w:sz w:val="24"/>
          <w:szCs w:val="24"/>
        </w:rPr>
        <w:t>â</w:t>
      </w:r>
      <w:r w:rsidRPr="008F5891">
        <w:rPr>
          <w:rFonts w:asciiTheme="majorBidi" w:hAnsiTheme="majorBidi" w:cstheme="majorBidi"/>
          <w:i/>
          <w:iCs/>
          <w:sz w:val="24"/>
          <w:szCs w:val="24"/>
        </w:rPr>
        <w:t>h</w:t>
      </w:r>
      <w:r>
        <w:rPr>
          <w:rFonts w:asciiTheme="majorBidi" w:hAnsiTheme="majorBidi" w:cstheme="majorBidi"/>
          <w:i/>
          <w:iCs/>
          <w:sz w:val="24"/>
          <w:szCs w:val="24"/>
        </w:rPr>
        <w:t>”</w:t>
      </w:r>
      <w:r>
        <w:rPr>
          <w:rFonts w:asciiTheme="majorBidi" w:hAnsiTheme="majorBidi" w:cstheme="majorBidi"/>
          <w:sz w:val="24"/>
          <w:szCs w:val="24"/>
        </w:rPr>
        <w:t xml:space="preserve"> yang dibangun diatas ilmu. Sehingga dengan adanya “</w:t>
      </w:r>
      <w:r>
        <w:rPr>
          <w:rFonts w:asciiTheme="majorBidi" w:hAnsiTheme="majorBidi" w:cstheme="majorBidi"/>
          <w:i/>
          <w:iCs/>
          <w:sz w:val="24"/>
          <w:szCs w:val="24"/>
        </w:rPr>
        <w:t>U</w:t>
      </w:r>
      <w:r w:rsidRPr="008F5891">
        <w:rPr>
          <w:rFonts w:asciiTheme="majorBidi" w:hAnsiTheme="majorBidi" w:cstheme="majorBidi"/>
          <w:i/>
          <w:iCs/>
          <w:sz w:val="24"/>
          <w:szCs w:val="24"/>
        </w:rPr>
        <w:t>b</w:t>
      </w:r>
      <w:r>
        <w:rPr>
          <w:rFonts w:asciiTheme="majorBidi" w:hAnsiTheme="majorBidi" w:cstheme="majorBidi"/>
          <w:i/>
          <w:iCs/>
          <w:sz w:val="24"/>
          <w:szCs w:val="24"/>
        </w:rPr>
        <w:t>u</w:t>
      </w:r>
      <w:r w:rsidRPr="008F5891">
        <w:rPr>
          <w:rFonts w:asciiTheme="majorBidi" w:hAnsiTheme="majorBidi" w:cstheme="majorBidi"/>
          <w:i/>
          <w:iCs/>
          <w:sz w:val="24"/>
          <w:szCs w:val="24"/>
        </w:rPr>
        <w:t>diyah li All</w:t>
      </w:r>
      <w:r>
        <w:rPr>
          <w:rFonts w:asciiTheme="majorBidi" w:hAnsiTheme="majorBidi" w:cstheme="majorBidi"/>
          <w:i/>
          <w:iCs/>
          <w:sz w:val="24"/>
          <w:szCs w:val="24"/>
        </w:rPr>
        <w:t>â</w:t>
      </w:r>
      <w:r w:rsidRPr="008F5891">
        <w:rPr>
          <w:rFonts w:asciiTheme="majorBidi" w:hAnsiTheme="majorBidi" w:cstheme="majorBidi"/>
          <w:i/>
          <w:iCs/>
          <w:sz w:val="24"/>
          <w:szCs w:val="24"/>
        </w:rPr>
        <w:t>h</w:t>
      </w:r>
      <w:r>
        <w:rPr>
          <w:rFonts w:asciiTheme="majorBidi" w:hAnsiTheme="majorBidi" w:cstheme="majorBidi"/>
          <w:i/>
          <w:iCs/>
          <w:sz w:val="24"/>
          <w:szCs w:val="24"/>
        </w:rPr>
        <w:t>”</w:t>
      </w:r>
      <w:r>
        <w:rPr>
          <w:rFonts w:asciiTheme="majorBidi" w:hAnsiTheme="majorBidi" w:cstheme="majorBidi"/>
          <w:sz w:val="24"/>
          <w:szCs w:val="24"/>
        </w:rPr>
        <w:t xml:space="preserve"> seorang manusia akan semakin dekat dengan Allah.</w:t>
      </w:r>
    </w:p>
    <w:p w:rsidR="00FA2597" w:rsidRDefault="009F59D9" w:rsidP="0079293C">
      <w:pPr>
        <w:autoSpaceDE w:val="0"/>
        <w:autoSpaceDN w:val="0"/>
        <w:adjustRightInd w:val="0"/>
        <w:spacing w:before="0" w:after="0" w:line="480" w:lineRule="auto"/>
        <w:ind w:left="426" w:right="87" w:firstLine="708"/>
        <w:jc w:val="both"/>
        <w:rPr>
          <w:rFonts w:ascii="Times New Roman" w:hAnsi="Times New Roman" w:cs="Times New Roman"/>
          <w:sz w:val="24"/>
          <w:szCs w:val="24"/>
        </w:rPr>
      </w:pPr>
      <w:r>
        <w:rPr>
          <w:rFonts w:ascii="Times New Roman" w:hAnsi="Times New Roman" w:cs="Times New Roman"/>
          <w:sz w:val="24"/>
          <w:szCs w:val="24"/>
        </w:rPr>
        <w:t>Tujuan merupakan fitrah yang telah melekat dalam diri setiap insan, tidak ada tindakan manusia yang tidak mempunyai tujan.</w:t>
      </w:r>
      <w:r w:rsidRPr="009A07FD">
        <w:rPr>
          <w:rStyle w:val="FootnoteReference"/>
          <w:rFonts w:ascii="Times New Roman" w:hAnsi="Times New Roman" w:cs="Times New Roman"/>
          <w:sz w:val="20"/>
          <w:szCs w:val="20"/>
        </w:rPr>
        <w:footnoteReference w:id="29"/>
      </w:r>
      <w:r>
        <w:rPr>
          <w:rFonts w:ascii="Times New Roman" w:hAnsi="Times New Roman" w:cs="Times New Roman"/>
          <w:sz w:val="16"/>
          <w:szCs w:val="16"/>
        </w:rPr>
        <w:t xml:space="preserve"> </w:t>
      </w:r>
      <w:r>
        <w:rPr>
          <w:rFonts w:ascii="Times New Roman" w:hAnsi="Times New Roman" w:cs="Times New Roman"/>
          <w:sz w:val="24"/>
          <w:szCs w:val="24"/>
        </w:rPr>
        <w:t>Allah sebagai Zat Pencipta yang Agung, menciptakan manusia dan alam semesta, dengan tujuan penciptaannya.</w:t>
      </w:r>
      <w:r>
        <w:rPr>
          <w:rFonts w:ascii="Times New Roman" w:hAnsi="Times New Roman" w:cs="Times New Roman"/>
          <w:sz w:val="16"/>
          <w:szCs w:val="16"/>
        </w:rPr>
        <w:t xml:space="preserve"> </w:t>
      </w:r>
      <w:r>
        <w:rPr>
          <w:rFonts w:ascii="Times New Roman" w:hAnsi="Times New Roman" w:cs="Times New Roman"/>
          <w:sz w:val="24"/>
          <w:szCs w:val="24"/>
        </w:rPr>
        <w:t>Dengan acuan ini, manusia dan makhluk ciptaan-Nya juga memiliki tujuan dalam kehidupannya,</w:t>
      </w:r>
      <w:r w:rsidR="0079293C" w:rsidRPr="008E43FF">
        <w:rPr>
          <w:rStyle w:val="FootnoteReference"/>
          <w:rFonts w:asciiTheme="majorBidi" w:hAnsiTheme="majorBidi" w:cstheme="majorBidi"/>
          <w:sz w:val="20"/>
          <w:szCs w:val="20"/>
        </w:rPr>
        <w:footnoteReference w:id="30"/>
      </w:r>
      <w:r w:rsidR="00222718">
        <w:rPr>
          <w:rFonts w:ascii="Times New Roman" w:hAnsi="Times New Roman" w:cs="Times New Roman"/>
          <w:sz w:val="24"/>
          <w:szCs w:val="24"/>
        </w:rPr>
        <w:t xml:space="preserve"> </w:t>
      </w:r>
      <w:r>
        <w:rPr>
          <w:rFonts w:ascii="Times New Roman" w:hAnsi="Times New Roman" w:cs="Times New Roman"/>
          <w:sz w:val="24"/>
          <w:szCs w:val="24"/>
        </w:rPr>
        <w:t>yaitu untuk mengabdi kepada-Nya,</w:t>
      </w:r>
      <w:r>
        <w:rPr>
          <w:rFonts w:ascii="Times New Roman" w:hAnsi="Times New Roman" w:cs="Times New Roman"/>
          <w:sz w:val="16"/>
          <w:szCs w:val="16"/>
        </w:rPr>
        <w:t xml:space="preserve"> </w:t>
      </w:r>
      <w:r>
        <w:rPr>
          <w:rFonts w:ascii="Times New Roman" w:hAnsi="Times New Roman" w:cs="Times New Roman"/>
          <w:sz w:val="24"/>
          <w:szCs w:val="24"/>
        </w:rPr>
        <w:t>menjadi rahmat bagi seluruh alam ciptaan dengan penuh ketabahan dan ketundukan terhadap ajaran Tuhannya.</w:t>
      </w:r>
    </w:p>
    <w:p w:rsidR="00FA2597" w:rsidRDefault="009F59D9" w:rsidP="00FA2597">
      <w:pPr>
        <w:autoSpaceDE w:val="0"/>
        <w:autoSpaceDN w:val="0"/>
        <w:adjustRightInd w:val="0"/>
        <w:spacing w:before="0" w:after="0" w:line="480" w:lineRule="auto"/>
        <w:ind w:left="426" w:right="87" w:firstLine="708"/>
        <w:jc w:val="both"/>
        <w:rPr>
          <w:rFonts w:asciiTheme="majorBidi" w:hAnsiTheme="majorBidi" w:cstheme="majorBidi"/>
          <w:sz w:val="24"/>
          <w:szCs w:val="24"/>
        </w:rPr>
      </w:pPr>
      <w:r w:rsidRPr="00BE3F6F">
        <w:rPr>
          <w:rFonts w:asciiTheme="majorBidi" w:hAnsiTheme="majorBidi" w:cstheme="majorBidi"/>
          <w:sz w:val="24"/>
          <w:szCs w:val="24"/>
        </w:rPr>
        <w:t xml:space="preserve">Dalam hubungannya dengan tujuan pendidikan sebagai pemberi nilai, Hasan Langgulung menegaskan bahwa tujuan pendidikan agama (Islam) harus mampu mengakomodasikan tiga fungsi utama dari agama. </w:t>
      </w:r>
      <w:r w:rsidRPr="002A2F63">
        <w:rPr>
          <w:rFonts w:asciiTheme="majorBidi" w:hAnsiTheme="majorBidi" w:cstheme="majorBidi"/>
          <w:i/>
          <w:iCs/>
          <w:sz w:val="24"/>
          <w:szCs w:val="24"/>
        </w:rPr>
        <w:t>Pertama</w:t>
      </w:r>
      <w:r w:rsidRPr="00BE3F6F">
        <w:rPr>
          <w:rFonts w:asciiTheme="majorBidi" w:hAnsiTheme="majorBidi" w:cstheme="majorBidi"/>
          <w:sz w:val="24"/>
          <w:szCs w:val="24"/>
        </w:rPr>
        <w:t xml:space="preserve">, fungsi spiritual yang berkaitan dengan aqidah dan iman. </w:t>
      </w:r>
      <w:r w:rsidRPr="002A2F63">
        <w:rPr>
          <w:rFonts w:asciiTheme="majorBidi" w:hAnsiTheme="majorBidi" w:cstheme="majorBidi"/>
          <w:i/>
          <w:iCs/>
          <w:sz w:val="24"/>
          <w:szCs w:val="24"/>
        </w:rPr>
        <w:t>Kedua</w:t>
      </w:r>
      <w:r w:rsidRPr="00BE3F6F">
        <w:rPr>
          <w:rFonts w:asciiTheme="majorBidi" w:hAnsiTheme="majorBidi" w:cstheme="majorBidi"/>
          <w:sz w:val="24"/>
          <w:szCs w:val="24"/>
        </w:rPr>
        <w:t xml:space="preserve">, fungsi </w:t>
      </w:r>
      <w:r w:rsidRPr="00BE3F6F">
        <w:rPr>
          <w:rFonts w:asciiTheme="majorBidi" w:hAnsiTheme="majorBidi" w:cstheme="majorBidi"/>
          <w:sz w:val="24"/>
          <w:szCs w:val="24"/>
        </w:rPr>
        <w:lastRenderedPageBreak/>
        <w:t xml:space="preserve">psikologis yang berkaitan dengan tingkah laku individual termasuk nilai-nilai akhlak yang mengangkat derajat manusia ke derajat yang lebih sempurna. </w:t>
      </w:r>
      <w:r w:rsidRPr="002A2F63">
        <w:rPr>
          <w:rFonts w:asciiTheme="majorBidi" w:hAnsiTheme="majorBidi" w:cstheme="majorBidi"/>
          <w:i/>
          <w:iCs/>
          <w:sz w:val="24"/>
          <w:szCs w:val="24"/>
        </w:rPr>
        <w:t>Ketiga</w:t>
      </w:r>
      <w:r w:rsidRPr="00BE3F6F">
        <w:rPr>
          <w:rFonts w:asciiTheme="majorBidi" w:hAnsiTheme="majorBidi" w:cstheme="majorBidi"/>
          <w:sz w:val="24"/>
          <w:szCs w:val="24"/>
        </w:rPr>
        <w:t>, fungsi sosial yang berkaitan dengan aturan-aturan yang menghubungkan manusia dengan manusia lain atau masyarakat, di mana masing-masing memiliki hak dan tanggung jawab untuk menyusun masyarakat yang harmonis dan seimbang.</w:t>
      </w:r>
      <w:r w:rsidRPr="00BE3F6F">
        <w:rPr>
          <w:rStyle w:val="FootnoteReference"/>
          <w:rFonts w:asciiTheme="majorBidi" w:hAnsiTheme="majorBidi" w:cstheme="majorBidi"/>
          <w:sz w:val="20"/>
          <w:szCs w:val="20"/>
        </w:rPr>
        <w:footnoteReference w:id="31"/>
      </w:r>
    </w:p>
    <w:p w:rsidR="00FA2597" w:rsidRDefault="009F59D9" w:rsidP="00FA2597">
      <w:pPr>
        <w:autoSpaceDE w:val="0"/>
        <w:autoSpaceDN w:val="0"/>
        <w:adjustRightInd w:val="0"/>
        <w:spacing w:before="0" w:after="0" w:line="480" w:lineRule="auto"/>
        <w:ind w:left="426" w:right="87" w:firstLine="708"/>
        <w:jc w:val="both"/>
        <w:rPr>
          <w:rFonts w:asciiTheme="majorBidi" w:hAnsiTheme="majorBidi" w:cstheme="majorBidi"/>
          <w:sz w:val="24"/>
          <w:szCs w:val="24"/>
        </w:rPr>
      </w:pPr>
      <w:r w:rsidRPr="004120CA">
        <w:rPr>
          <w:rFonts w:asciiTheme="majorBidi" w:hAnsiTheme="majorBidi" w:cstheme="majorBidi"/>
          <w:sz w:val="24"/>
          <w:szCs w:val="24"/>
        </w:rPr>
        <w:t>Ketiga fungsi tersebut, baik spiritual, psikologis maupun sosial, bila ditelusuri jelas mengandung nilai-nilai dasar pendidikan. Fungsi spiritual (penanaman akidah dan iman) merupakan fondasi, pegangan sekaligus pemberi arah bagi manusia. Langgulung mengatakan, “fungsi spiritual bertujuan memenuhi kebutuhan spiritual manusia dan memberikan arah serta pegangan dalam kehidupan”.</w:t>
      </w:r>
      <w:r w:rsidRPr="00D81585">
        <w:rPr>
          <w:rStyle w:val="FootnoteReference"/>
          <w:rFonts w:asciiTheme="majorBidi" w:hAnsiTheme="majorBidi" w:cstheme="majorBidi"/>
          <w:sz w:val="20"/>
          <w:szCs w:val="20"/>
        </w:rPr>
        <w:footnoteReference w:id="32"/>
      </w:r>
      <w:r w:rsidRPr="004120CA">
        <w:rPr>
          <w:rFonts w:asciiTheme="majorBidi" w:hAnsiTheme="majorBidi" w:cstheme="majorBidi"/>
          <w:sz w:val="24"/>
          <w:szCs w:val="24"/>
        </w:rPr>
        <w:t xml:space="preserve"> Sebab, menurut Langgulung spiritualitas, di samping memberi arah bagi kehidupan, juga dapat menjadikan seseorang menyadari kelemahannya di hadapan Allah.</w:t>
      </w:r>
      <w:r w:rsidRPr="00734A96">
        <w:rPr>
          <w:rStyle w:val="FootnoteReference"/>
          <w:rFonts w:asciiTheme="majorBidi" w:hAnsiTheme="majorBidi" w:cstheme="majorBidi"/>
          <w:sz w:val="20"/>
          <w:szCs w:val="20"/>
        </w:rPr>
        <w:footnoteReference w:id="33"/>
      </w:r>
    </w:p>
    <w:p w:rsidR="00FA2597" w:rsidRDefault="009F59D9" w:rsidP="00FA2597">
      <w:pPr>
        <w:autoSpaceDE w:val="0"/>
        <w:autoSpaceDN w:val="0"/>
        <w:adjustRightInd w:val="0"/>
        <w:spacing w:before="0" w:after="0" w:line="480" w:lineRule="auto"/>
        <w:ind w:left="426" w:right="87" w:firstLine="708"/>
        <w:jc w:val="both"/>
        <w:rPr>
          <w:rFonts w:asciiTheme="majorBidi" w:hAnsiTheme="majorBidi" w:cstheme="majorBidi"/>
          <w:sz w:val="24"/>
          <w:szCs w:val="24"/>
        </w:rPr>
      </w:pPr>
      <w:r w:rsidRPr="004120CA">
        <w:rPr>
          <w:rFonts w:asciiTheme="majorBidi" w:hAnsiTheme="majorBidi" w:cstheme="majorBidi"/>
          <w:sz w:val="24"/>
          <w:szCs w:val="24"/>
        </w:rPr>
        <w:t>Kesadaran diri dapat terwujud dalam bentuk pengetahuan bahwa ia adalah makhluk lemah dan Tuhan adalah Pencipta yang memiliki kekuasaan tidak terbatas. Dari kesadaran diri tersebut muncul sikap</w:t>
      </w:r>
      <w:r>
        <w:rPr>
          <w:rFonts w:asciiTheme="majorBidi" w:hAnsiTheme="majorBidi" w:cstheme="majorBidi"/>
          <w:sz w:val="24"/>
          <w:szCs w:val="24"/>
        </w:rPr>
        <w:t>-</w:t>
      </w:r>
      <w:r w:rsidRPr="004120CA">
        <w:rPr>
          <w:rFonts w:asciiTheme="majorBidi" w:hAnsiTheme="majorBidi" w:cstheme="majorBidi"/>
          <w:sz w:val="24"/>
          <w:szCs w:val="24"/>
        </w:rPr>
        <w:t>sikap positif antara lain rendah hati (t</w:t>
      </w:r>
      <w:r w:rsidRPr="00E82C13">
        <w:rPr>
          <w:rFonts w:asciiTheme="majorBidi" w:hAnsiTheme="majorBidi" w:cstheme="majorBidi"/>
          <w:i/>
          <w:iCs/>
          <w:sz w:val="24"/>
          <w:szCs w:val="24"/>
        </w:rPr>
        <w:t>awad</w:t>
      </w:r>
      <w:r>
        <w:rPr>
          <w:rFonts w:asciiTheme="majorBidi" w:hAnsiTheme="majorBidi" w:cstheme="majorBidi"/>
          <w:i/>
          <w:iCs/>
          <w:sz w:val="24"/>
          <w:szCs w:val="24"/>
        </w:rPr>
        <w:t>dh</w:t>
      </w:r>
      <w:r w:rsidRPr="00E82C13">
        <w:rPr>
          <w:rFonts w:asciiTheme="majorBidi" w:hAnsiTheme="majorBidi" w:cstheme="majorBidi"/>
          <w:i/>
          <w:iCs/>
          <w:sz w:val="24"/>
          <w:szCs w:val="24"/>
        </w:rPr>
        <w:t>u</w:t>
      </w:r>
      <w:r w:rsidRPr="004120CA">
        <w:rPr>
          <w:rFonts w:asciiTheme="majorBidi" w:hAnsiTheme="majorBidi" w:cstheme="majorBidi"/>
          <w:sz w:val="24"/>
          <w:szCs w:val="24"/>
        </w:rPr>
        <w:t>’) dan ikhlas dalam beribadah. Fungsi spiritual pendidikan Islam juga mengandung unsur-unsur pengaturan diri (</w:t>
      </w:r>
      <w:r w:rsidRPr="00C04EDD">
        <w:rPr>
          <w:rFonts w:asciiTheme="majorBidi" w:hAnsiTheme="majorBidi" w:cstheme="majorBidi"/>
          <w:i/>
          <w:iCs/>
          <w:sz w:val="24"/>
          <w:szCs w:val="24"/>
        </w:rPr>
        <w:t>self-regulation</w:t>
      </w:r>
      <w:r w:rsidRPr="004120CA">
        <w:rPr>
          <w:rFonts w:asciiTheme="majorBidi" w:hAnsiTheme="majorBidi" w:cstheme="majorBidi"/>
          <w:sz w:val="24"/>
          <w:szCs w:val="24"/>
        </w:rPr>
        <w:t>).</w:t>
      </w:r>
      <w:r w:rsidRPr="00B24094">
        <w:rPr>
          <w:rStyle w:val="FootnoteReference"/>
          <w:rFonts w:asciiTheme="majorBidi" w:hAnsiTheme="majorBidi" w:cstheme="majorBidi"/>
          <w:sz w:val="20"/>
          <w:szCs w:val="20"/>
        </w:rPr>
        <w:footnoteReference w:id="34"/>
      </w:r>
      <w:r w:rsidRPr="004120CA">
        <w:rPr>
          <w:rFonts w:asciiTheme="majorBidi" w:hAnsiTheme="majorBidi" w:cstheme="majorBidi"/>
          <w:sz w:val="24"/>
          <w:szCs w:val="24"/>
        </w:rPr>
        <w:t xml:space="preserve"> Ini tercermin dari fungsi akidah dan iman sebagai pegangan </w:t>
      </w:r>
      <w:r w:rsidRPr="004120CA">
        <w:rPr>
          <w:rFonts w:asciiTheme="majorBidi" w:hAnsiTheme="majorBidi" w:cstheme="majorBidi"/>
          <w:sz w:val="24"/>
          <w:szCs w:val="24"/>
        </w:rPr>
        <w:lastRenderedPageBreak/>
        <w:t>dan pemberi arah bagi manusia, Sebab pengaturan diri pada hakikatnya adalah upaya menyelaraskan diri dengan pedoman dan arahan yang ada. Dalam konteks ini, orang yang berakidah dan beriman akan dapat mengendalikan diri agar tidak menyimpang dari prinsip-prinsip yang terkandung dalam ajaran tentang akidah dan iman.</w:t>
      </w:r>
      <w:r w:rsidRPr="00B24094">
        <w:rPr>
          <w:rStyle w:val="FootnoteReference"/>
          <w:rFonts w:asciiTheme="majorBidi" w:hAnsiTheme="majorBidi" w:cstheme="majorBidi"/>
          <w:sz w:val="20"/>
          <w:szCs w:val="20"/>
        </w:rPr>
        <w:footnoteReference w:id="35"/>
      </w:r>
    </w:p>
    <w:p w:rsidR="009F59D9" w:rsidRPr="00F62142" w:rsidRDefault="009F59D9" w:rsidP="00FA2597">
      <w:pPr>
        <w:autoSpaceDE w:val="0"/>
        <w:autoSpaceDN w:val="0"/>
        <w:adjustRightInd w:val="0"/>
        <w:spacing w:before="0" w:after="0" w:line="480" w:lineRule="auto"/>
        <w:ind w:left="426" w:right="87" w:firstLine="708"/>
        <w:jc w:val="both"/>
        <w:rPr>
          <w:rFonts w:asciiTheme="majorBidi" w:hAnsiTheme="majorBidi" w:cstheme="majorBidi"/>
          <w:sz w:val="24"/>
          <w:szCs w:val="24"/>
        </w:rPr>
      </w:pPr>
      <w:r w:rsidRPr="00F62142">
        <w:rPr>
          <w:rFonts w:asciiTheme="majorBidi" w:hAnsiTheme="majorBidi" w:cstheme="majorBidi"/>
          <w:sz w:val="24"/>
          <w:szCs w:val="24"/>
        </w:rPr>
        <w:t>Lebih lanjut, Langgulung mengemukakan bahwa dalam pendidikan Islam, ada beberapa tahap yang ingin dicapai, yaitu:</w:t>
      </w:r>
      <w:r w:rsidRPr="009B4EFC">
        <w:rPr>
          <w:rStyle w:val="FootnoteReference"/>
          <w:rFonts w:asciiTheme="majorBidi" w:hAnsiTheme="majorBidi" w:cstheme="majorBidi"/>
          <w:sz w:val="20"/>
          <w:szCs w:val="20"/>
        </w:rPr>
        <w:footnoteReference w:id="36"/>
      </w:r>
    </w:p>
    <w:p w:rsidR="009F59D9" w:rsidRPr="00F62142" w:rsidRDefault="009F59D9" w:rsidP="00DF0133">
      <w:pPr>
        <w:pStyle w:val="ListParagraph"/>
        <w:numPr>
          <w:ilvl w:val="0"/>
          <w:numId w:val="8"/>
        </w:numPr>
        <w:autoSpaceDE w:val="0"/>
        <w:autoSpaceDN w:val="0"/>
        <w:adjustRightInd w:val="0"/>
        <w:spacing w:after="0" w:line="240" w:lineRule="auto"/>
        <w:ind w:left="1146" w:hanging="426"/>
        <w:jc w:val="both"/>
        <w:rPr>
          <w:rFonts w:asciiTheme="majorBidi" w:eastAsia="Times New Roman" w:hAnsiTheme="majorBidi" w:cstheme="majorBidi"/>
          <w:sz w:val="24"/>
          <w:szCs w:val="24"/>
          <w:lang w:eastAsia="id-ID"/>
        </w:rPr>
      </w:pPr>
      <w:r w:rsidRPr="00F62142">
        <w:rPr>
          <w:rFonts w:asciiTheme="majorBidi" w:hAnsiTheme="majorBidi" w:cstheme="majorBidi"/>
          <w:sz w:val="24"/>
          <w:szCs w:val="24"/>
        </w:rPr>
        <w:t>Tujuan tertinggi (</w:t>
      </w:r>
      <w:r w:rsidRPr="000967FB">
        <w:rPr>
          <w:rFonts w:asciiTheme="majorBidi" w:hAnsiTheme="majorBidi" w:cstheme="majorBidi"/>
          <w:i/>
          <w:iCs/>
          <w:sz w:val="24"/>
          <w:szCs w:val="24"/>
        </w:rPr>
        <w:t>ultimate aim</w:t>
      </w:r>
      <w:r w:rsidRPr="00F62142">
        <w:rPr>
          <w:rFonts w:asciiTheme="majorBidi" w:hAnsiTheme="majorBidi" w:cstheme="majorBidi"/>
          <w:sz w:val="24"/>
          <w:szCs w:val="24"/>
        </w:rPr>
        <w:t>). Dalam pendidikan Islam, tujuan tertinggi adalah perwujudan manusia ideal yang dapat menjalankan tugas ke</w:t>
      </w:r>
      <w:r>
        <w:rPr>
          <w:rFonts w:asciiTheme="majorBidi" w:hAnsiTheme="majorBidi" w:cstheme="majorBidi"/>
          <w:sz w:val="24"/>
          <w:szCs w:val="24"/>
        </w:rPr>
        <w:t>-</w:t>
      </w:r>
      <w:r w:rsidRPr="00617962">
        <w:rPr>
          <w:rFonts w:asciiTheme="majorBidi" w:hAnsiTheme="majorBidi" w:cstheme="majorBidi"/>
          <w:i/>
          <w:iCs/>
          <w:sz w:val="24"/>
          <w:szCs w:val="24"/>
        </w:rPr>
        <w:t>kh</w:t>
      </w:r>
      <w:r>
        <w:rPr>
          <w:rFonts w:asciiTheme="majorBidi" w:hAnsiTheme="majorBidi" w:cstheme="majorBidi"/>
          <w:i/>
          <w:iCs/>
          <w:sz w:val="24"/>
          <w:szCs w:val="24"/>
        </w:rPr>
        <w:t>â</w:t>
      </w:r>
      <w:r w:rsidRPr="00617962">
        <w:rPr>
          <w:rFonts w:asciiTheme="majorBidi" w:hAnsiTheme="majorBidi" w:cstheme="majorBidi"/>
          <w:i/>
          <w:iCs/>
          <w:sz w:val="24"/>
          <w:szCs w:val="24"/>
        </w:rPr>
        <w:t>lifah</w:t>
      </w:r>
      <w:r>
        <w:rPr>
          <w:rFonts w:asciiTheme="majorBidi" w:hAnsiTheme="majorBidi" w:cstheme="majorBidi"/>
          <w:sz w:val="24"/>
          <w:szCs w:val="24"/>
        </w:rPr>
        <w:t>-</w:t>
      </w:r>
      <w:r w:rsidRPr="00F62142">
        <w:rPr>
          <w:rFonts w:asciiTheme="majorBidi" w:hAnsiTheme="majorBidi" w:cstheme="majorBidi"/>
          <w:sz w:val="24"/>
          <w:szCs w:val="24"/>
        </w:rPr>
        <w:t>an dan sebagai ‘</w:t>
      </w:r>
      <w:r>
        <w:rPr>
          <w:rFonts w:asciiTheme="majorBidi" w:hAnsiTheme="majorBidi" w:cstheme="majorBidi"/>
          <w:i/>
          <w:iCs/>
          <w:sz w:val="24"/>
          <w:szCs w:val="24"/>
        </w:rPr>
        <w:t>â</w:t>
      </w:r>
      <w:r w:rsidRPr="00617962">
        <w:rPr>
          <w:rFonts w:asciiTheme="majorBidi" w:hAnsiTheme="majorBidi" w:cstheme="majorBidi"/>
          <w:i/>
          <w:iCs/>
          <w:sz w:val="24"/>
          <w:szCs w:val="24"/>
        </w:rPr>
        <w:t>bid</w:t>
      </w:r>
      <w:r w:rsidRPr="00F62142">
        <w:rPr>
          <w:rFonts w:asciiTheme="majorBidi" w:hAnsiTheme="majorBidi" w:cstheme="majorBidi"/>
          <w:sz w:val="24"/>
          <w:szCs w:val="24"/>
        </w:rPr>
        <w:t>.</w:t>
      </w:r>
    </w:p>
    <w:p w:rsidR="009F59D9" w:rsidRPr="00F62142" w:rsidRDefault="009F59D9" w:rsidP="00DF0133">
      <w:pPr>
        <w:pStyle w:val="ListParagraph"/>
        <w:numPr>
          <w:ilvl w:val="0"/>
          <w:numId w:val="8"/>
        </w:numPr>
        <w:autoSpaceDE w:val="0"/>
        <w:autoSpaceDN w:val="0"/>
        <w:adjustRightInd w:val="0"/>
        <w:spacing w:after="0" w:line="240" w:lineRule="auto"/>
        <w:ind w:left="1146" w:hanging="426"/>
        <w:jc w:val="both"/>
        <w:rPr>
          <w:rFonts w:asciiTheme="majorBidi" w:eastAsia="Times New Roman" w:hAnsiTheme="majorBidi" w:cstheme="majorBidi"/>
          <w:sz w:val="24"/>
          <w:szCs w:val="24"/>
          <w:lang w:eastAsia="id-ID"/>
        </w:rPr>
      </w:pPr>
      <w:r w:rsidRPr="00F62142">
        <w:rPr>
          <w:rFonts w:asciiTheme="majorBidi" w:hAnsiTheme="majorBidi" w:cstheme="majorBidi"/>
          <w:sz w:val="24"/>
          <w:szCs w:val="24"/>
        </w:rPr>
        <w:t>Tujuan akhir (</w:t>
      </w:r>
      <w:r w:rsidRPr="000967FB">
        <w:rPr>
          <w:rFonts w:asciiTheme="majorBidi" w:hAnsiTheme="majorBidi" w:cstheme="majorBidi"/>
          <w:i/>
          <w:iCs/>
          <w:sz w:val="24"/>
          <w:szCs w:val="24"/>
        </w:rPr>
        <w:t>aims</w:t>
      </w:r>
      <w:r w:rsidRPr="00F62142">
        <w:rPr>
          <w:rFonts w:asciiTheme="majorBidi" w:hAnsiTheme="majorBidi" w:cstheme="majorBidi"/>
          <w:sz w:val="24"/>
          <w:szCs w:val="24"/>
        </w:rPr>
        <w:t xml:space="preserve">), yaitu perwujudan salah satu unsur dari tujuan tertinggi yang menjadi karakter manusia ideal, misalnya aspek akhlak. </w:t>
      </w:r>
    </w:p>
    <w:p w:rsidR="009F59D9" w:rsidRPr="00F62142" w:rsidRDefault="009F59D9" w:rsidP="00DF0133">
      <w:pPr>
        <w:pStyle w:val="ListParagraph"/>
        <w:numPr>
          <w:ilvl w:val="0"/>
          <w:numId w:val="8"/>
        </w:numPr>
        <w:autoSpaceDE w:val="0"/>
        <w:autoSpaceDN w:val="0"/>
        <w:adjustRightInd w:val="0"/>
        <w:spacing w:after="0" w:line="240" w:lineRule="auto"/>
        <w:ind w:left="1146" w:hanging="426"/>
        <w:jc w:val="both"/>
        <w:rPr>
          <w:rFonts w:asciiTheme="majorBidi" w:eastAsia="Times New Roman" w:hAnsiTheme="majorBidi" w:cstheme="majorBidi"/>
          <w:sz w:val="24"/>
          <w:szCs w:val="24"/>
          <w:lang w:eastAsia="id-ID"/>
        </w:rPr>
      </w:pPr>
      <w:r w:rsidRPr="00F62142">
        <w:rPr>
          <w:rFonts w:asciiTheme="majorBidi" w:hAnsiTheme="majorBidi" w:cstheme="majorBidi"/>
          <w:sz w:val="24"/>
          <w:szCs w:val="24"/>
        </w:rPr>
        <w:t>Tujuan jauh (</w:t>
      </w:r>
      <w:r w:rsidRPr="000967FB">
        <w:rPr>
          <w:rFonts w:asciiTheme="majorBidi" w:hAnsiTheme="majorBidi" w:cstheme="majorBidi"/>
          <w:i/>
          <w:iCs/>
          <w:sz w:val="24"/>
          <w:szCs w:val="24"/>
        </w:rPr>
        <w:t>goal</w:t>
      </w:r>
      <w:r w:rsidRPr="00F62142">
        <w:rPr>
          <w:rFonts w:asciiTheme="majorBidi" w:hAnsiTheme="majorBidi" w:cstheme="majorBidi"/>
          <w:sz w:val="24"/>
          <w:szCs w:val="24"/>
        </w:rPr>
        <w:t xml:space="preserve">), yaitu perwujudan salah satu aspek dari tujuan akhir, misalnya berakhlak baik kepada sesama manusia. </w:t>
      </w:r>
    </w:p>
    <w:p w:rsidR="009F59D9" w:rsidRPr="00F62142" w:rsidRDefault="009F59D9" w:rsidP="00DF0133">
      <w:pPr>
        <w:pStyle w:val="ListParagraph"/>
        <w:numPr>
          <w:ilvl w:val="0"/>
          <w:numId w:val="8"/>
        </w:numPr>
        <w:autoSpaceDE w:val="0"/>
        <w:autoSpaceDN w:val="0"/>
        <w:adjustRightInd w:val="0"/>
        <w:spacing w:after="0" w:line="240" w:lineRule="auto"/>
        <w:ind w:left="1146" w:hanging="426"/>
        <w:jc w:val="both"/>
        <w:rPr>
          <w:rFonts w:asciiTheme="majorBidi" w:eastAsia="Times New Roman" w:hAnsiTheme="majorBidi" w:cstheme="majorBidi"/>
          <w:sz w:val="24"/>
          <w:szCs w:val="24"/>
          <w:lang w:eastAsia="id-ID"/>
        </w:rPr>
      </w:pPr>
      <w:r w:rsidRPr="00F62142">
        <w:rPr>
          <w:rFonts w:asciiTheme="majorBidi" w:hAnsiTheme="majorBidi" w:cstheme="majorBidi"/>
          <w:sz w:val="24"/>
          <w:szCs w:val="24"/>
        </w:rPr>
        <w:t>Tujuan dekat umum (</w:t>
      </w:r>
      <w:r w:rsidRPr="000967FB">
        <w:rPr>
          <w:rFonts w:asciiTheme="majorBidi" w:hAnsiTheme="majorBidi" w:cstheme="majorBidi"/>
          <w:i/>
          <w:iCs/>
          <w:sz w:val="24"/>
          <w:szCs w:val="24"/>
        </w:rPr>
        <w:t>general objectives</w:t>
      </w:r>
      <w:r w:rsidRPr="00F62142">
        <w:rPr>
          <w:rFonts w:asciiTheme="majorBidi" w:hAnsiTheme="majorBidi" w:cstheme="majorBidi"/>
          <w:sz w:val="24"/>
          <w:szCs w:val="24"/>
        </w:rPr>
        <w:t>), yaitu mewujudkan salah satu bentuk dari tujuan jauh, misalnya anak didik mampu menolong orang yang ditimpa kesusahan.</w:t>
      </w:r>
    </w:p>
    <w:p w:rsidR="009F59D9" w:rsidRPr="00F62142" w:rsidRDefault="009F59D9" w:rsidP="00DF0133">
      <w:pPr>
        <w:pStyle w:val="ListParagraph"/>
        <w:numPr>
          <w:ilvl w:val="0"/>
          <w:numId w:val="8"/>
        </w:numPr>
        <w:autoSpaceDE w:val="0"/>
        <w:autoSpaceDN w:val="0"/>
        <w:adjustRightInd w:val="0"/>
        <w:spacing w:after="0" w:line="240" w:lineRule="auto"/>
        <w:ind w:left="1146" w:hanging="426"/>
        <w:jc w:val="both"/>
        <w:rPr>
          <w:rFonts w:asciiTheme="majorBidi" w:eastAsia="Times New Roman" w:hAnsiTheme="majorBidi" w:cstheme="majorBidi"/>
          <w:sz w:val="24"/>
          <w:szCs w:val="24"/>
          <w:lang w:eastAsia="id-ID"/>
        </w:rPr>
      </w:pPr>
      <w:r w:rsidRPr="00F62142">
        <w:rPr>
          <w:rFonts w:asciiTheme="majorBidi" w:hAnsiTheme="majorBidi" w:cstheme="majorBidi"/>
          <w:sz w:val="24"/>
          <w:szCs w:val="24"/>
        </w:rPr>
        <w:t>Tujuan dekat khusus (</w:t>
      </w:r>
      <w:r w:rsidRPr="000967FB">
        <w:rPr>
          <w:rFonts w:asciiTheme="majorBidi" w:hAnsiTheme="majorBidi" w:cstheme="majorBidi"/>
          <w:i/>
          <w:iCs/>
          <w:sz w:val="24"/>
          <w:szCs w:val="24"/>
        </w:rPr>
        <w:t>specific objectives</w:t>
      </w:r>
      <w:r w:rsidRPr="00F62142">
        <w:rPr>
          <w:rFonts w:asciiTheme="majorBidi" w:hAnsiTheme="majorBidi" w:cstheme="majorBidi"/>
          <w:sz w:val="24"/>
          <w:szCs w:val="24"/>
        </w:rPr>
        <w:t>), yaitu perwujudan kemampuan dalam diri anak didik untuk melaksanakan tujuan</w:t>
      </w:r>
    </w:p>
    <w:p w:rsidR="009F59D9" w:rsidRDefault="009F59D9" w:rsidP="00C422E4">
      <w:pPr>
        <w:pStyle w:val="ListParagraph"/>
        <w:spacing w:after="0" w:line="240" w:lineRule="auto"/>
        <w:ind w:left="426" w:firstLine="708"/>
        <w:contextualSpacing w:val="0"/>
        <w:jc w:val="both"/>
        <w:rPr>
          <w:rFonts w:ascii="Times New Roman" w:eastAsia="Times New Roman" w:hAnsi="Times New Roman" w:cs="Times New Roman"/>
          <w:szCs w:val="24"/>
          <w:lang w:eastAsia="id-ID"/>
        </w:rPr>
      </w:pPr>
    </w:p>
    <w:p w:rsidR="006141C6" w:rsidRDefault="009F59D9" w:rsidP="00566297">
      <w:pPr>
        <w:autoSpaceDE w:val="0"/>
        <w:autoSpaceDN w:val="0"/>
        <w:adjustRightInd w:val="0"/>
        <w:spacing w:before="0" w:after="0" w:line="480" w:lineRule="auto"/>
        <w:ind w:left="426" w:right="2" w:firstLine="708"/>
        <w:jc w:val="both"/>
        <w:rPr>
          <w:rFonts w:asciiTheme="majorBidi" w:hAnsiTheme="majorBidi" w:cstheme="majorBidi"/>
          <w:sz w:val="24"/>
          <w:szCs w:val="24"/>
        </w:rPr>
      </w:pPr>
      <w:r>
        <w:rPr>
          <w:rFonts w:asciiTheme="majorBidi" w:hAnsiTheme="majorBidi" w:cstheme="majorBidi"/>
          <w:sz w:val="24"/>
          <w:szCs w:val="24"/>
        </w:rPr>
        <w:t>Al-Jammali lebih menekankan tujuan pendidikan spiritual kepada pengenalan makhluk kepada dirinya sendiri, hubungannya dengan masyarakat, dan pengenalannya kepada penciptanya.</w:t>
      </w:r>
      <w:r w:rsidRPr="00B640F4">
        <w:rPr>
          <w:rStyle w:val="FootnoteReference"/>
          <w:rFonts w:asciiTheme="majorBidi" w:hAnsiTheme="majorBidi" w:cstheme="majorBidi"/>
          <w:sz w:val="20"/>
          <w:szCs w:val="20"/>
        </w:rPr>
        <w:footnoteReference w:id="37"/>
      </w:r>
      <w:r>
        <w:rPr>
          <w:rFonts w:asciiTheme="majorBidi" w:hAnsiTheme="majorBidi" w:cstheme="majorBidi"/>
          <w:sz w:val="24"/>
          <w:szCs w:val="24"/>
        </w:rPr>
        <w:t xml:space="preserve"> Seda</w:t>
      </w:r>
      <w:r w:rsidR="003830EA">
        <w:rPr>
          <w:rFonts w:asciiTheme="majorBidi" w:hAnsiTheme="majorBidi" w:cstheme="majorBidi"/>
          <w:sz w:val="24"/>
          <w:szCs w:val="24"/>
        </w:rPr>
        <w:t xml:space="preserve">ngkan al-Buthi lebih tegas lagi </w:t>
      </w:r>
      <w:r>
        <w:rPr>
          <w:rFonts w:asciiTheme="majorBidi" w:hAnsiTheme="majorBidi" w:cstheme="majorBidi"/>
          <w:sz w:val="24"/>
          <w:szCs w:val="24"/>
        </w:rPr>
        <w:t>menjelaskan bahwa tujuan pendidikan spiritual adalah mencapai keridhaan Allah, menjauhi siksaannya dan melaksanakan pengabdian yang tulus dan ikhlas.</w:t>
      </w:r>
      <w:r w:rsidRPr="00C66792">
        <w:rPr>
          <w:rStyle w:val="FootnoteReference"/>
          <w:rFonts w:asciiTheme="majorBidi" w:hAnsiTheme="majorBidi" w:cstheme="majorBidi"/>
          <w:sz w:val="20"/>
          <w:szCs w:val="20"/>
        </w:rPr>
        <w:footnoteReference w:id="38"/>
      </w:r>
    </w:p>
    <w:p w:rsidR="009F59D9" w:rsidRDefault="009F59D9" w:rsidP="00B13689">
      <w:pPr>
        <w:autoSpaceDE w:val="0"/>
        <w:autoSpaceDN w:val="0"/>
        <w:adjustRightInd w:val="0"/>
        <w:spacing w:before="0" w:after="0" w:line="480" w:lineRule="auto"/>
        <w:ind w:left="426" w:right="2" w:firstLine="708"/>
        <w:jc w:val="both"/>
        <w:rPr>
          <w:rFonts w:asciiTheme="majorBidi" w:hAnsiTheme="majorBidi" w:cstheme="majorBidi"/>
          <w:sz w:val="24"/>
          <w:szCs w:val="24"/>
        </w:rPr>
      </w:pPr>
      <w:r w:rsidRPr="006C6C39">
        <w:rPr>
          <w:rFonts w:asciiTheme="majorBidi" w:hAnsiTheme="majorBidi" w:cstheme="majorBidi"/>
          <w:sz w:val="24"/>
          <w:szCs w:val="24"/>
        </w:rPr>
        <w:lastRenderedPageBreak/>
        <w:t>Dengan kata lain, pendidikan dalam Islam memiliki dua dimensi: untuk</w:t>
      </w:r>
      <w:r>
        <w:rPr>
          <w:rFonts w:asciiTheme="majorBidi" w:hAnsiTheme="majorBidi" w:cstheme="majorBidi"/>
          <w:sz w:val="24"/>
          <w:szCs w:val="24"/>
        </w:rPr>
        <w:t xml:space="preserve"> </w:t>
      </w:r>
      <w:r w:rsidRPr="006C6C39">
        <w:rPr>
          <w:rFonts w:asciiTheme="majorBidi" w:hAnsiTheme="majorBidi" w:cstheme="majorBidi"/>
          <w:sz w:val="24"/>
          <w:szCs w:val="24"/>
        </w:rPr>
        <w:t xml:space="preserve">memperoleh pengetahuan intelektual (melalui aplikasi logika dan </w:t>
      </w:r>
      <w:r w:rsidRPr="006C6C39">
        <w:rPr>
          <w:rFonts w:asciiTheme="majorBidi" w:hAnsiTheme="majorBidi" w:cstheme="majorBidi"/>
          <w:i/>
          <w:iCs/>
          <w:sz w:val="24"/>
          <w:szCs w:val="24"/>
        </w:rPr>
        <w:t>reasoning</w:t>
      </w:r>
      <w:r w:rsidRPr="006C6C39">
        <w:rPr>
          <w:rFonts w:asciiTheme="majorBidi" w:hAnsiTheme="majorBidi" w:cstheme="majorBidi"/>
          <w:sz w:val="24"/>
          <w:szCs w:val="24"/>
        </w:rPr>
        <w:t>) dan</w:t>
      </w:r>
      <w:r>
        <w:rPr>
          <w:rFonts w:asciiTheme="majorBidi" w:hAnsiTheme="majorBidi" w:cstheme="majorBidi"/>
          <w:sz w:val="24"/>
          <w:szCs w:val="24"/>
        </w:rPr>
        <w:t xml:space="preserve"> </w:t>
      </w:r>
      <w:r w:rsidRPr="006C6C39">
        <w:rPr>
          <w:rFonts w:asciiTheme="majorBidi" w:hAnsiTheme="majorBidi" w:cstheme="majorBidi"/>
          <w:sz w:val="24"/>
          <w:szCs w:val="24"/>
        </w:rPr>
        <w:t>mengembangkan pengetahuan spiritual (yang diperoleh dari penyingkapan rahasia</w:t>
      </w:r>
      <w:r>
        <w:rPr>
          <w:rFonts w:asciiTheme="majorBidi" w:hAnsiTheme="majorBidi" w:cstheme="majorBidi"/>
          <w:sz w:val="24"/>
          <w:szCs w:val="24"/>
        </w:rPr>
        <w:t xml:space="preserve"> </w:t>
      </w:r>
      <w:r w:rsidRPr="006C6C39">
        <w:rPr>
          <w:rFonts w:asciiTheme="majorBidi" w:hAnsiTheme="majorBidi" w:cstheme="majorBidi"/>
          <w:sz w:val="24"/>
          <w:szCs w:val="24"/>
        </w:rPr>
        <w:t>ilahi dan pengalaman rohani). Pendidikan</w:t>
      </w:r>
      <w:r>
        <w:rPr>
          <w:rFonts w:asciiTheme="majorBidi" w:hAnsiTheme="majorBidi" w:cstheme="majorBidi"/>
          <w:sz w:val="24"/>
          <w:szCs w:val="24"/>
        </w:rPr>
        <w:t xml:space="preserve"> </w:t>
      </w:r>
      <w:r w:rsidRPr="006C6C39">
        <w:rPr>
          <w:rFonts w:asciiTheme="majorBidi" w:hAnsiTheme="majorBidi" w:cstheme="majorBidi"/>
          <w:sz w:val="24"/>
          <w:szCs w:val="24"/>
        </w:rPr>
        <w:t>harus dibuat seimbang untuk kedua</w:t>
      </w:r>
      <w:r>
        <w:rPr>
          <w:rFonts w:asciiTheme="majorBidi" w:hAnsiTheme="majorBidi" w:cstheme="majorBidi"/>
          <w:sz w:val="24"/>
          <w:szCs w:val="24"/>
        </w:rPr>
        <w:t>n</w:t>
      </w:r>
      <w:r w:rsidRPr="006C6C39">
        <w:rPr>
          <w:rFonts w:asciiTheme="majorBidi" w:hAnsiTheme="majorBidi" w:cstheme="majorBidi"/>
          <w:sz w:val="24"/>
          <w:szCs w:val="24"/>
        </w:rPr>
        <w:t xml:space="preserve">ya. </w:t>
      </w:r>
    </w:p>
    <w:p w:rsidR="00243DB5" w:rsidRPr="002E656A" w:rsidRDefault="00243DB5" w:rsidP="00DF0133">
      <w:pPr>
        <w:pStyle w:val="ListParagraph"/>
        <w:numPr>
          <w:ilvl w:val="3"/>
          <w:numId w:val="1"/>
        </w:numPr>
        <w:tabs>
          <w:tab w:val="clear" w:pos="2880"/>
          <w:tab w:val="num" w:pos="786"/>
        </w:tabs>
        <w:spacing w:after="0" w:line="480" w:lineRule="auto"/>
        <w:ind w:left="786"/>
        <w:contextualSpacing w:val="0"/>
        <w:jc w:val="both"/>
        <w:rPr>
          <w:rFonts w:ascii="Times New Roman" w:hAnsi="Times New Roman" w:cs="Times New Roman"/>
          <w:sz w:val="24"/>
          <w:szCs w:val="24"/>
          <w:lang w:val="sv-SE"/>
        </w:rPr>
      </w:pPr>
      <w:r w:rsidRPr="002E656A">
        <w:rPr>
          <w:rFonts w:ascii="Times New Roman" w:hAnsi="Times New Roman" w:cs="Times New Roman"/>
          <w:sz w:val="24"/>
          <w:szCs w:val="24"/>
          <w:lang w:val="sv-SE"/>
        </w:rPr>
        <w:t>Materi Pendidikan Kecerdasan Spiritual</w:t>
      </w:r>
    </w:p>
    <w:p w:rsidR="008B668F" w:rsidRPr="00393117" w:rsidRDefault="008B668F" w:rsidP="008B668F">
      <w:pPr>
        <w:pStyle w:val="ListParagraph"/>
        <w:spacing w:after="0" w:line="480" w:lineRule="auto"/>
        <w:ind w:left="426" w:firstLine="708"/>
        <w:contextualSpacing w:val="0"/>
        <w:jc w:val="both"/>
        <w:rPr>
          <w:rFonts w:ascii="Times New Roman" w:eastAsia="Times New Roman" w:hAnsi="Times New Roman" w:cs="Times New Roman"/>
          <w:sz w:val="24"/>
          <w:szCs w:val="28"/>
          <w:lang w:eastAsia="id-ID"/>
        </w:rPr>
      </w:pPr>
      <w:r w:rsidRPr="008B668F">
        <w:rPr>
          <w:rFonts w:ascii="Times New Roman" w:eastAsia="Times New Roman" w:hAnsi="Times New Roman" w:cs="Times New Roman"/>
          <w:sz w:val="24"/>
          <w:szCs w:val="28"/>
          <w:lang w:val="sv-SE" w:eastAsia="id-ID"/>
        </w:rPr>
        <w:t xml:space="preserve">Al-Ghazali telah mengklasifikasikan materi (ilmu) dan menyusunnya sesuai dengan dengan kebutuhan </w:t>
      </w:r>
      <w:r w:rsidRPr="008B668F">
        <w:rPr>
          <w:rFonts w:ascii="Times New Roman" w:eastAsia="Times New Roman" w:hAnsi="Times New Roman" w:cs="Times New Roman"/>
          <w:i/>
          <w:iCs/>
          <w:sz w:val="24"/>
          <w:szCs w:val="28"/>
          <w:lang w:val="sv-SE" w:eastAsia="id-ID"/>
        </w:rPr>
        <w:t>salik</w:t>
      </w:r>
      <w:r w:rsidRPr="008B668F">
        <w:rPr>
          <w:rFonts w:ascii="Times New Roman" w:eastAsia="Times New Roman" w:hAnsi="Times New Roman" w:cs="Times New Roman"/>
          <w:sz w:val="24"/>
          <w:szCs w:val="28"/>
          <w:lang w:val="sv-SE" w:eastAsia="id-ID"/>
        </w:rPr>
        <w:t xml:space="preserve">, juga sesuai dengan nilai yang diberikan kepadanya. </w:t>
      </w:r>
      <w:r w:rsidRPr="00393117">
        <w:rPr>
          <w:rFonts w:ascii="Times New Roman" w:eastAsia="Times New Roman" w:hAnsi="Times New Roman" w:cs="Times New Roman"/>
          <w:sz w:val="24"/>
          <w:szCs w:val="28"/>
          <w:lang w:eastAsia="id-ID"/>
        </w:rPr>
        <w:t>Dengan mempelajari kurikulum tersebut, jelaslah bahwa ini merupakan kurikulum atau materi yang bersifat universal, yang dapat dipergunakan untuk segala jenjang pendidikan.</w:t>
      </w:r>
    </w:p>
    <w:p w:rsidR="008B668F" w:rsidRDefault="008B668F" w:rsidP="008B668F">
      <w:pPr>
        <w:pStyle w:val="ListParagraph"/>
        <w:spacing w:after="0" w:line="480" w:lineRule="auto"/>
        <w:ind w:left="426" w:firstLine="709"/>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Dan ilmu yang wajib untuk dipelajari adalah :</w:t>
      </w:r>
    </w:p>
    <w:p w:rsidR="008B668F" w:rsidRDefault="008B668F" w:rsidP="00DF0133">
      <w:pPr>
        <w:pStyle w:val="ListParagraph"/>
        <w:numPr>
          <w:ilvl w:val="0"/>
          <w:numId w:val="7"/>
        </w:numPr>
        <w:spacing w:after="0" w:line="480" w:lineRule="auto"/>
        <w:ind w:left="1134"/>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Ilmu Tauhid, adalah mengetahui pokok-pokok ilmu agama (</w:t>
      </w:r>
      <w:r>
        <w:rPr>
          <w:rFonts w:asciiTheme="majorBidi" w:eastAsia="Times New Roman" w:hAnsiTheme="majorBidi" w:cstheme="majorBidi"/>
          <w:i/>
          <w:iCs/>
          <w:sz w:val="24"/>
          <w:szCs w:val="24"/>
        </w:rPr>
        <w:t>ushuluddin</w:t>
      </w:r>
      <w:r>
        <w:rPr>
          <w:rFonts w:asciiTheme="majorBidi" w:eastAsia="Times New Roman" w:hAnsiTheme="majorBidi" w:cstheme="majorBidi"/>
          <w:sz w:val="24"/>
          <w:szCs w:val="24"/>
        </w:rPr>
        <w:t xml:space="preserve">) dengan dalil-dalilnya secara global, mengetahuinya adalah </w:t>
      </w:r>
      <w:r w:rsidRPr="004C54AB">
        <w:rPr>
          <w:rFonts w:asciiTheme="majorBidi" w:eastAsia="Times New Roman" w:hAnsiTheme="majorBidi" w:cstheme="majorBidi"/>
          <w:i/>
          <w:iCs/>
          <w:sz w:val="24"/>
          <w:szCs w:val="24"/>
        </w:rPr>
        <w:t>fardhu ‘ain</w:t>
      </w:r>
      <w:r>
        <w:rPr>
          <w:rFonts w:asciiTheme="majorBidi" w:eastAsia="Times New Roman" w:hAnsiTheme="majorBidi" w:cstheme="majorBidi"/>
          <w:sz w:val="24"/>
          <w:szCs w:val="24"/>
        </w:rPr>
        <w:t xml:space="preserve">. Sedangkan mengetahui </w:t>
      </w:r>
      <w:r>
        <w:rPr>
          <w:rFonts w:asciiTheme="majorBidi" w:eastAsia="Times New Roman" w:hAnsiTheme="majorBidi" w:cstheme="majorBidi"/>
          <w:i/>
          <w:iCs/>
          <w:sz w:val="24"/>
          <w:szCs w:val="24"/>
        </w:rPr>
        <w:t>ushuluddin</w:t>
      </w:r>
      <w:r>
        <w:rPr>
          <w:rFonts w:asciiTheme="majorBidi" w:eastAsia="Times New Roman" w:hAnsiTheme="majorBidi" w:cstheme="majorBidi"/>
          <w:sz w:val="24"/>
          <w:szCs w:val="24"/>
        </w:rPr>
        <w:t xml:space="preserve"> dengan dalil-dalil terperinci merupakan </w:t>
      </w:r>
      <w:r w:rsidRPr="004C54AB">
        <w:rPr>
          <w:rFonts w:asciiTheme="majorBidi" w:eastAsia="Times New Roman" w:hAnsiTheme="majorBidi" w:cstheme="majorBidi"/>
          <w:i/>
          <w:iCs/>
          <w:sz w:val="24"/>
          <w:szCs w:val="24"/>
        </w:rPr>
        <w:t>fardhu kifayah</w:t>
      </w:r>
      <w:r>
        <w:rPr>
          <w:rFonts w:asciiTheme="majorBidi" w:eastAsia="Times New Roman" w:hAnsiTheme="majorBidi" w:cstheme="majorBidi"/>
          <w:sz w:val="24"/>
          <w:szCs w:val="24"/>
        </w:rPr>
        <w:t xml:space="preserve">. </w:t>
      </w:r>
    </w:p>
    <w:p w:rsidR="008B668F" w:rsidRDefault="008B668F" w:rsidP="00DF0133">
      <w:pPr>
        <w:pStyle w:val="ListParagraph"/>
        <w:numPr>
          <w:ilvl w:val="0"/>
          <w:numId w:val="7"/>
        </w:numPr>
        <w:spacing w:after="0" w:line="480" w:lineRule="auto"/>
        <w:ind w:left="1080"/>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Ilmu </w:t>
      </w:r>
      <w:r w:rsidRPr="004C54AB">
        <w:rPr>
          <w:rFonts w:asciiTheme="majorBidi" w:eastAsia="Times New Roman" w:hAnsiTheme="majorBidi" w:cstheme="majorBidi"/>
          <w:i/>
          <w:iCs/>
          <w:sz w:val="24"/>
          <w:szCs w:val="24"/>
        </w:rPr>
        <w:t>Sirri</w:t>
      </w:r>
      <w:r>
        <w:rPr>
          <w:rFonts w:asciiTheme="majorBidi" w:eastAsia="Times New Roman" w:hAnsiTheme="majorBidi" w:cstheme="majorBidi"/>
          <w:sz w:val="24"/>
          <w:szCs w:val="24"/>
        </w:rPr>
        <w:t>, merupakan ruang lingkup ilmu hati yaitu mengetahui segala kewajiban dan larangan dalam rangka mengagungkan Allah.</w:t>
      </w:r>
    </w:p>
    <w:p w:rsidR="008B668F" w:rsidRDefault="008B668F" w:rsidP="00DF0133">
      <w:pPr>
        <w:pStyle w:val="ListParagraph"/>
        <w:numPr>
          <w:ilvl w:val="0"/>
          <w:numId w:val="7"/>
        </w:numPr>
        <w:spacing w:after="0" w:line="480" w:lineRule="auto"/>
        <w:ind w:left="1080"/>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Ilmu Syari’ah, adalah segala sesuatu yang berkaitan dengan sah dan batal, rukun dan syarat, serta hukum-hukum </w:t>
      </w:r>
      <w:r w:rsidRPr="00075BE8">
        <w:rPr>
          <w:rFonts w:asciiTheme="majorBidi" w:eastAsia="Times New Roman" w:hAnsiTheme="majorBidi" w:cstheme="majorBidi"/>
          <w:i/>
          <w:iCs/>
          <w:sz w:val="24"/>
          <w:szCs w:val="24"/>
        </w:rPr>
        <w:t>taklifi</w:t>
      </w:r>
      <w:r>
        <w:rPr>
          <w:rFonts w:asciiTheme="majorBidi" w:eastAsia="Times New Roman" w:hAnsiTheme="majorBidi" w:cstheme="majorBidi"/>
          <w:sz w:val="24"/>
          <w:szCs w:val="24"/>
        </w:rPr>
        <w:t xml:space="preserve"> yang lain dengan dalil-dalilnya.</w:t>
      </w:r>
      <w:r w:rsidRPr="008216EE">
        <w:rPr>
          <w:rStyle w:val="FootnoteReference"/>
          <w:rFonts w:asciiTheme="majorBidi" w:eastAsia="Times New Roman" w:hAnsiTheme="majorBidi" w:cstheme="majorBidi"/>
          <w:sz w:val="20"/>
          <w:szCs w:val="20"/>
        </w:rPr>
        <w:footnoteReference w:id="39"/>
      </w:r>
    </w:p>
    <w:p w:rsidR="00793DC8" w:rsidRPr="00442A9C" w:rsidRDefault="008B668F" w:rsidP="00793DC8">
      <w:pPr>
        <w:pStyle w:val="ListParagraph"/>
        <w:spacing w:after="0" w:line="480" w:lineRule="auto"/>
        <w:ind w:left="426" w:firstLine="708"/>
        <w:jc w:val="both"/>
        <w:rPr>
          <w:rFonts w:asciiTheme="majorBidi" w:hAnsiTheme="majorBidi" w:cstheme="majorBidi"/>
          <w:sz w:val="24"/>
          <w:szCs w:val="24"/>
        </w:rPr>
      </w:pPr>
      <w:r>
        <w:rPr>
          <w:rFonts w:asciiTheme="majorBidi" w:eastAsia="Times New Roman" w:hAnsiTheme="majorBidi" w:cstheme="majorBidi"/>
          <w:sz w:val="24"/>
          <w:szCs w:val="24"/>
        </w:rPr>
        <w:lastRenderedPageBreak/>
        <w:t>Demi mendapatkan ilmu-ilmu ini seorang hamba harus melalui tahapan-</w:t>
      </w:r>
      <w:r w:rsidRPr="00442A9C">
        <w:rPr>
          <w:rFonts w:asciiTheme="majorBidi" w:eastAsia="Times New Roman" w:hAnsiTheme="majorBidi" w:cstheme="majorBidi"/>
          <w:sz w:val="24"/>
          <w:szCs w:val="24"/>
        </w:rPr>
        <w:t xml:space="preserve">tahapan yang sulit dan melelahkan. Banyak sekali halangan dan rintangan, dan banyak pula orang yang menempuh jalan ilmu ini, tetapi tergelincir dan tersesat di dalamnya, walaupun manfaatnya begitu besar. </w:t>
      </w:r>
      <w:r w:rsidRPr="00442A9C">
        <w:rPr>
          <w:rFonts w:asciiTheme="majorBidi" w:hAnsiTheme="majorBidi" w:cstheme="majorBidi"/>
          <w:sz w:val="24"/>
          <w:szCs w:val="24"/>
        </w:rPr>
        <w:t>Tegasnya menurut al-Ghazali ada ilmu yang wajib (</w:t>
      </w:r>
      <w:r w:rsidRPr="00442A9C">
        <w:rPr>
          <w:rFonts w:asciiTheme="majorBidi" w:hAnsiTheme="majorBidi" w:cstheme="majorBidi"/>
          <w:i/>
          <w:iCs/>
          <w:sz w:val="24"/>
          <w:szCs w:val="24"/>
        </w:rPr>
        <w:t>fardhu ‘ain</w:t>
      </w:r>
      <w:r w:rsidRPr="00442A9C">
        <w:rPr>
          <w:rFonts w:asciiTheme="majorBidi" w:hAnsiTheme="majorBidi" w:cstheme="majorBidi"/>
          <w:sz w:val="24"/>
          <w:szCs w:val="24"/>
        </w:rPr>
        <w:t xml:space="preserve">) dalam mempelajarinya dan ada yang wajib </w:t>
      </w:r>
      <w:r w:rsidRPr="00442A9C">
        <w:rPr>
          <w:rFonts w:asciiTheme="majorBidi" w:hAnsiTheme="majorBidi" w:cstheme="majorBidi"/>
          <w:i/>
          <w:iCs/>
          <w:sz w:val="24"/>
          <w:szCs w:val="24"/>
        </w:rPr>
        <w:t>kifayah</w:t>
      </w:r>
      <w:r w:rsidRPr="00442A9C">
        <w:rPr>
          <w:rFonts w:asciiTheme="majorBidi" w:hAnsiTheme="majorBidi" w:cstheme="majorBidi"/>
          <w:sz w:val="24"/>
          <w:szCs w:val="24"/>
        </w:rPr>
        <w:t>.</w:t>
      </w:r>
    </w:p>
    <w:p w:rsidR="0095169B" w:rsidRPr="00442A9C" w:rsidRDefault="0095169B" w:rsidP="00793DC8">
      <w:pPr>
        <w:pStyle w:val="ListParagraph"/>
        <w:spacing w:after="0" w:line="480" w:lineRule="auto"/>
        <w:ind w:left="426" w:firstLine="708"/>
        <w:jc w:val="both"/>
        <w:rPr>
          <w:rFonts w:asciiTheme="majorBidi" w:hAnsiTheme="majorBidi" w:cstheme="majorBidi"/>
          <w:sz w:val="24"/>
          <w:szCs w:val="24"/>
          <w:lang w:val="sv-SE"/>
        </w:rPr>
      </w:pPr>
      <w:r w:rsidRPr="00442A9C">
        <w:rPr>
          <w:rFonts w:asciiTheme="majorBidi" w:hAnsiTheme="majorBidi" w:cstheme="majorBidi"/>
          <w:sz w:val="24"/>
          <w:szCs w:val="24"/>
          <w:lang w:val="sv-SE"/>
        </w:rPr>
        <w:t xml:space="preserve">Sebagai sebuah karya tasauf yang memuat tentang konsep pendidikan keruhanian atau kecerdasan spiritual, layaknya karya-karya tasauf lainnya, </w:t>
      </w:r>
      <w:r w:rsidRPr="00442A9C">
        <w:rPr>
          <w:rFonts w:asciiTheme="majorBidi" w:hAnsiTheme="majorBidi" w:cstheme="majorBidi"/>
          <w:i/>
          <w:iCs/>
          <w:sz w:val="24"/>
          <w:szCs w:val="24"/>
          <w:lang w:val="sv-SE"/>
        </w:rPr>
        <w:t>Minh</w:t>
      </w:r>
      <w:r w:rsidRPr="00442A9C">
        <w:rPr>
          <w:rFonts w:asciiTheme="majorBidi" w:hAnsiTheme="majorBidi" w:cstheme="majorBidi"/>
          <w:i/>
          <w:iCs/>
          <w:lang w:val="sv-SE"/>
        </w:rPr>
        <w:t>â</w:t>
      </w:r>
      <w:r w:rsidRPr="00442A9C">
        <w:rPr>
          <w:rFonts w:asciiTheme="majorBidi" w:hAnsiTheme="majorBidi" w:cstheme="majorBidi"/>
          <w:i/>
          <w:iCs/>
          <w:sz w:val="24"/>
          <w:szCs w:val="24"/>
          <w:lang w:val="sv-SE"/>
        </w:rPr>
        <w:t>j al-’Âbidîn</w:t>
      </w:r>
      <w:r w:rsidRPr="00442A9C">
        <w:rPr>
          <w:rFonts w:asciiTheme="majorBidi" w:hAnsiTheme="majorBidi" w:cstheme="majorBidi"/>
          <w:sz w:val="24"/>
          <w:szCs w:val="24"/>
          <w:lang w:val="sv-SE"/>
        </w:rPr>
        <w:t xml:space="preserve"> mengandung beberapa unsur pendidikan yang meliputi beberapa aspek, yaitu : </w:t>
      </w:r>
      <w:r w:rsidRPr="00442A9C">
        <w:rPr>
          <w:rFonts w:asciiTheme="majorBidi" w:hAnsiTheme="majorBidi" w:cstheme="majorBidi"/>
          <w:i/>
          <w:iCs/>
          <w:sz w:val="24"/>
          <w:szCs w:val="24"/>
          <w:lang w:val="sv-SE"/>
        </w:rPr>
        <w:t xml:space="preserve">aqidah, akhlak, syari’ah, thariqat, haqiqat, </w:t>
      </w:r>
      <w:r w:rsidRPr="00442A9C">
        <w:rPr>
          <w:rFonts w:asciiTheme="majorBidi" w:hAnsiTheme="majorBidi" w:cstheme="majorBidi"/>
          <w:sz w:val="24"/>
          <w:szCs w:val="24"/>
          <w:lang w:val="sv-SE"/>
        </w:rPr>
        <w:t>dan</w:t>
      </w:r>
      <w:r w:rsidRPr="00442A9C">
        <w:rPr>
          <w:rFonts w:asciiTheme="majorBidi" w:hAnsiTheme="majorBidi" w:cstheme="majorBidi"/>
          <w:i/>
          <w:iCs/>
          <w:sz w:val="24"/>
          <w:szCs w:val="24"/>
          <w:lang w:val="sv-SE"/>
        </w:rPr>
        <w:t xml:space="preserve"> ma’rifat</w:t>
      </w:r>
      <w:r w:rsidRPr="00442A9C">
        <w:rPr>
          <w:rFonts w:asciiTheme="majorBidi" w:hAnsiTheme="majorBidi" w:cstheme="majorBidi"/>
          <w:sz w:val="24"/>
          <w:szCs w:val="24"/>
          <w:lang w:val="sv-SE"/>
        </w:rPr>
        <w:t>.</w:t>
      </w:r>
    </w:p>
    <w:p w:rsidR="0095169B" w:rsidRPr="00442A9C" w:rsidRDefault="0095169B" w:rsidP="00DF0133">
      <w:pPr>
        <w:pStyle w:val="ListParagraph"/>
        <w:numPr>
          <w:ilvl w:val="4"/>
          <w:numId w:val="1"/>
        </w:numPr>
        <w:tabs>
          <w:tab w:val="clear" w:pos="3600"/>
          <w:tab w:val="num" w:pos="1800"/>
        </w:tabs>
        <w:spacing w:after="0" w:line="480" w:lineRule="auto"/>
        <w:ind w:left="1080"/>
        <w:contextualSpacing w:val="0"/>
        <w:jc w:val="both"/>
        <w:rPr>
          <w:rFonts w:asciiTheme="majorBidi" w:hAnsiTheme="majorBidi" w:cstheme="majorBidi"/>
          <w:sz w:val="24"/>
          <w:szCs w:val="24"/>
          <w:lang w:val="sv-SE"/>
        </w:rPr>
      </w:pPr>
      <w:r w:rsidRPr="00442A9C">
        <w:rPr>
          <w:rFonts w:asciiTheme="majorBidi" w:hAnsiTheme="majorBidi" w:cstheme="majorBidi"/>
          <w:sz w:val="24"/>
          <w:szCs w:val="24"/>
          <w:lang w:val="sv-SE"/>
        </w:rPr>
        <w:t>Aqidah (</w:t>
      </w:r>
      <w:r w:rsidRPr="00442A9C">
        <w:rPr>
          <w:rFonts w:asciiTheme="majorBidi" w:hAnsiTheme="majorBidi" w:cstheme="majorBidi"/>
          <w:i/>
          <w:iCs/>
          <w:sz w:val="24"/>
          <w:szCs w:val="24"/>
          <w:lang w:val="sv-SE"/>
        </w:rPr>
        <w:t>wahdah al-wuj</w:t>
      </w:r>
      <w:r w:rsidR="009E0735" w:rsidRPr="00442A9C">
        <w:rPr>
          <w:rFonts w:asciiTheme="majorBidi" w:hAnsiTheme="majorBidi" w:cstheme="majorBidi"/>
          <w:i/>
          <w:iCs/>
          <w:sz w:val="24"/>
          <w:szCs w:val="24"/>
          <w:lang w:val="sv-SE"/>
        </w:rPr>
        <w:t>û</w:t>
      </w:r>
      <w:r w:rsidRPr="00442A9C">
        <w:rPr>
          <w:rFonts w:asciiTheme="majorBidi" w:hAnsiTheme="majorBidi" w:cstheme="majorBidi"/>
          <w:i/>
          <w:iCs/>
          <w:sz w:val="24"/>
          <w:szCs w:val="24"/>
          <w:lang w:val="sv-SE"/>
        </w:rPr>
        <w:t>d</w:t>
      </w:r>
      <w:r w:rsidRPr="00442A9C">
        <w:rPr>
          <w:rFonts w:asciiTheme="majorBidi" w:hAnsiTheme="majorBidi" w:cstheme="majorBidi"/>
          <w:sz w:val="24"/>
          <w:szCs w:val="24"/>
          <w:lang w:val="sv-SE"/>
        </w:rPr>
        <w:t>)</w:t>
      </w:r>
    </w:p>
    <w:p w:rsidR="0095169B" w:rsidRPr="00442A9C" w:rsidRDefault="0095169B" w:rsidP="009E0735">
      <w:pPr>
        <w:pStyle w:val="ListParagraph"/>
        <w:spacing w:after="0" w:line="480" w:lineRule="auto"/>
        <w:ind w:firstLine="698"/>
        <w:contextualSpacing w:val="0"/>
        <w:jc w:val="both"/>
        <w:rPr>
          <w:rFonts w:asciiTheme="majorBidi" w:hAnsiTheme="majorBidi" w:cstheme="majorBidi"/>
          <w:sz w:val="24"/>
          <w:szCs w:val="24"/>
          <w:lang w:val="sv-SE"/>
        </w:rPr>
      </w:pPr>
      <w:r w:rsidRPr="00442A9C">
        <w:rPr>
          <w:rFonts w:asciiTheme="majorBidi" w:hAnsiTheme="majorBidi" w:cstheme="majorBidi"/>
          <w:sz w:val="24"/>
          <w:szCs w:val="24"/>
          <w:lang w:val="sv-SE"/>
        </w:rPr>
        <w:t xml:space="preserve">Dalam aspek pendidikan akidah, pemikiran tasauf al-Ghazali tidak bisa dilepaskan dari reinterpretasinya tentang </w:t>
      </w:r>
      <w:r w:rsidRPr="00442A9C">
        <w:rPr>
          <w:rFonts w:asciiTheme="majorBidi" w:hAnsiTheme="majorBidi" w:cstheme="majorBidi"/>
          <w:i/>
          <w:iCs/>
          <w:sz w:val="24"/>
          <w:szCs w:val="24"/>
          <w:lang w:val="sv-SE"/>
        </w:rPr>
        <w:t>wahdah al-wuj</w:t>
      </w:r>
      <w:r w:rsidR="009E0735" w:rsidRPr="00442A9C">
        <w:rPr>
          <w:rFonts w:asciiTheme="majorBidi" w:hAnsiTheme="majorBidi" w:cstheme="majorBidi"/>
          <w:i/>
          <w:iCs/>
          <w:sz w:val="24"/>
          <w:szCs w:val="24"/>
          <w:lang w:val="sv-SE"/>
        </w:rPr>
        <w:t>û</w:t>
      </w:r>
      <w:r w:rsidRPr="00442A9C">
        <w:rPr>
          <w:rFonts w:asciiTheme="majorBidi" w:hAnsiTheme="majorBidi" w:cstheme="majorBidi"/>
          <w:i/>
          <w:iCs/>
          <w:sz w:val="24"/>
          <w:szCs w:val="24"/>
          <w:lang w:val="sv-SE"/>
        </w:rPr>
        <w:t>d</w:t>
      </w:r>
      <w:r w:rsidRPr="00442A9C">
        <w:rPr>
          <w:rFonts w:asciiTheme="majorBidi" w:hAnsiTheme="majorBidi" w:cstheme="majorBidi"/>
          <w:sz w:val="24"/>
          <w:szCs w:val="24"/>
          <w:lang w:val="sv-SE"/>
        </w:rPr>
        <w:t xml:space="preserve">. Tidak dapat dipungkiri bahwa al-Ghazali adalah sufi yang berpaham kesatuan wujud, walupun perlu digarisbawahi secara implisit memang al-Ghazali tidak mengatakan bahwa ia berpaham </w:t>
      </w:r>
      <w:r w:rsidRPr="00442A9C">
        <w:rPr>
          <w:rFonts w:asciiTheme="majorBidi" w:hAnsiTheme="majorBidi" w:cstheme="majorBidi"/>
          <w:i/>
          <w:iCs/>
          <w:sz w:val="24"/>
          <w:szCs w:val="24"/>
          <w:lang w:val="sv-SE"/>
        </w:rPr>
        <w:t>wahdah al wuj</w:t>
      </w:r>
      <w:r w:rsidR="009E0735" w:rsidRPr="00442A9C">
        <w:rPr>
          <w:rFonts w:asciiTheme="majorBidi" w:hAnsiTheme="majorBidi" w:cstheme="majorBidi"/>
          <w:i/>
          <w:iCs/>
          <w:sz w:val="24"/>
          <w:szCs w:val="24"/>
          <w:lang w:val="sv-SE"/>
        </w:rPr>
        <w:t>û</w:t>
      </w:r>
      <w:r w:rsidRPr="00442A9C">
        <w:rPr>
          <w:rFonts w:asciiTheme="majorBidi" w:hAnsiTheme="majorBidi" w:cstheme="majorBidi"/>
          <w:i/>
          <w:iCs/>
          <w:sz w:val="24"/>
          <w:szCs w:val="24"/>
          <w:lang w:val="sv-SE"/>
        </w:rPr>
        <w:t>d</w:t>
      </w:r>
      <w:r w:rsidRPr="00442A9C">
        <w:rPr>
          <w:rFonts w:asciiTheme="majorBidi" w:hAnsiTheme="majorBidi" w:cstheme="majorBidi"/>
          <w:sz w:val="24"/>
          <w:szCs w:val="24"/>
          <w:lang w:val="sv-SE"/>
        </w:rPr>
        <w:t xml:space="preserve">. Dan paham </w:t>
      </w:r>
      <w:r w:rsidRPr="00442A9C">
        <w:rPr>
          <w:rFonts w:asciiTheme="majorBidi" w:hAnsiTheme="majorBidi" w:cstheme="majorBidi"/>
          <w:i/>
          <w:iCs/>
          <w:sz w:val="24"/>
          <w:szCs w:val="24"/>
          <w:lang w:val="sv-SE"/>
        </w:rPr>
        <w:t>wahdah al wuj</w:t>
      </w:r>
      <w:r w:rsidR="009E0735" w:rsidRPr="00442A9C">
        <w:rPr>
          <w:rFonts w:asciiTheme="majorBidi" w:hAnsiTheme="majorBidi" w:cstheme="majorBidi"/>
          <w:i/>
          <w:iCs/>
          <w:sz w:val="24"/>
          <w:szCs w:val="24"/>
          <w:lang w:val="sv-SE"/>
        </w:rPr>
        <w:t>û</w:t>
      </w:r>
      <w:r w:rsidRPr="00442A9C">
        <w:rPr>
          <w:rFonts w:asciiTheme="majorBidi" w:hAnsiTheme="majorBidi" w:cstheme="majorBidi"/>
          <w:i/>
          <w:iCs/>
          <w:sz w:val="24"/>
          <w:szCs w:val="24"/>
          <w:lang w:val="sv-SE"/>
        </w:rPr>
        <w:t>d</w:t>
      </w:r>
      <w:r w:rsidRPr="00442A9C">
        <w:rPr>
          <w:rFonts w:asciiTheme="majorBidi" w:hAnsiTheme="majorBidi" w:cstheme="majorBidi"/>
          <w:sz w:val="24"/>
          <w:szCs w:val="24"/>
          <w:lang w:val="sv-SE"/>
        </w:rPr>
        <w:t xml:space="preserve">-nya al-Ghazali berbeda dengan al-Hallaj.Bagi al-Ghazali wujud yang mutlak dan </w:t>
      </w:r>
      <w:r w:rsidRPr="00442A9C">
        <w:rPr>
          <w:rFonts w:asciiTheme="majorBidi" w:hAnsiTheme="majorBidi" w:cstheme="majorBidi"/>
          <w:i/>
          <w:iCs/>
          <w:sz w:val="24"/>
          <w:szCs w:val="24"/>
          <w:lang w:val="sv-SE"/>
        </w:rPr>
        <w:t>haq</w:t>
      </w:r>
      <w:r w:rsidRPr="00442A9C">
        <w:rPr>
          <w:rFonts w:asciiTheme="majorBidi" w:hAnsiTheme="majorBidi" w:cstheme="majorBidi"/>
          <w:sz w:val="24"/>
          <w:szCs w:val="24"/>
          <w:lang w:val="sv-SE"/>
        </w:rPr>
        <w:t xml:space="preserve"> hanya milik Allah, wujud yang lainnya adalah wujud yang nisbi dan sementara. Walaupun hamba bisa naik ketingkat </w:t>
      </w:r>
      <w:r w:rsidRPr="00442A9C">
        <w:rPr>
          <w:rFonts w:asciiTheme="majorBidi" w:hAnsiTheme="majorBidi" w:cstheme="majorBidi"/>
          <w:i/>
          <w:iCs/>
          <w:sz w:val="24"/>
          <w:szCs w:val="24"/>
          <w:lang w:val="sv-SE"/>
        </w:rPr>
        <w:t>taraqi</w:t>
      </w:r>
      <w:r w:rsidRPr="00442A9C">
        <w:rPr>
          <w:rFonts w:asciiTheme="majorBidi" w:hAnsiTheme="majorBidi" w:cstheme="majorBidi"/>
          <w:sz w:val="24"/>
          <w:szCs w:val="24"/>
          <w:lang w:val="sv-SE"/>
        </w:rPr>
        <w:t xml:space="preserve"> dengan mencapai </w:t>
      </w:r>
      <w:r w:rsidRPr="00442A9C">
        <w:rPr>
          <w:rFonts w:asciiTheme="majorBidi" w:hAnsiTheme="majorBidi" w:cstheme="majorBidi"/>
          <w:i/>
          <w:iCs/>
          <w:sz w:val="24"/>
          <w:szCs w:val="24"/>
          <w:lang w:val="sv-SE"/>
        </w:rPr>
        <w:t xml:space="preserve">hulul </w:t>
      </w:r>
      <w:r w:rsidRPr="00442A9C">
        <w:rPr>
          <w:rFonts w:asciiTheme="majorBidi" w:hAnsiTheme="majorBidi" w:cstheme="majorBidi"/>
          <w:sz w:val="24"/>
          <w:szCs w:val="24"/>
          <w:lang w:val="sv-SE"/>
        </w:rPr>
        <w:t>atau</w:t>
      </w:r>
      <w:r w:rsidRPr="00442A9C">
        <w:rPr>
          <w:rFonts w:asciiTheme="majorBidi" w:hAnsiTheme="majorBidi" w:cstheme="majorBidi"/>
          <w:i/>
          <w:iCs/>
          <w:sz w:val="24"/>
          <w:szCs w:val="24"/>
          <w:lang w:val="sv-SE"/>
        </w:rPr>
        <w:t xml:space="preserve"> ittihad</w:t>
      </w:r>
      <w:r w:rsidRPr="00442A9C">
        <w:rPr>
          <w:rFonts w:asciiTheme="majorBidi" w:hAnsiTheme="majorBidi" w:cstheme="majorBidi"/>
          <w:sz w:val="24"/>
          <w:szCs w:val="24"/>
          <w:lang w:val="sv-SE"/>
        </w:rPr>
        <w:t>. Hal ini ditegaskan pada permulaan kitabnya, dengan ungkapan.</w:t>
      </w:r>
    </w:p>
    <w:p w:rsidR="0095169B" w:rsidRDefault="0095169B" w:rsidP="0095169B">
      <w:pPr>
        <w:pStyle w:val="ListParagraph"/>
        <w:bidi/>
        <w:spacing w:after="0" w:line="240" w:lineRule="auto"/>
        <w:ind w:left="2" w:firstLine="1"/>
        <w:jc w:val="both"/>
        <w:rPr>
          <w:rFonts w:asciiTheme="majorBidi" w:eastAsia="Times New Roman" w:hAnsiTheme="majorBidi" w:cstheme="majorBidi"/>
          <w:sz w:val="24"/>
          <w:szCs w:val="24"/>
          <w:lang w:eastAsia="id-ID"/>
        </w:rPr>
      </w:pPr>
      <w:r w:rsidRPr="00954B40">
        <w:rPr>
          <w:rFonts w:ascii="Traditional Arabic" w:eastAsia="Times New Roman" w:hAnsi="Traditional Arabic" w:cs="Traditional Arabic"/>
          <w:sz w:val="32"/>
          <w:szCs w:val="32"/>
          <w:rtl/>
        </w:rPr>
        <w:lastRenderedPageBreak/>
        <w:t>(اَلْحَمْدُ لِلهِ) اَلْمُلْكُ الْحَكِيْمُ اْلجَوَادُ اْلعَزِيْزُ اَّلذِى خَلَقَ الْاِنْسَانَ فِى أَحْسَنِ تِقْوِيْمٍ</w:t>
      </w:r>
      <w:r w:rsidRPr="008E5CA2">
        <w:rPr>
          <w:rStyle w:val="FootnoteReference"/>
          <w:rFonts w:asciiTheme="majorBidi" w:eastAsia="Times New Roman" w:hAnsiTheme="majorBidi" w:cstheme="majorBidi"/>
          <w:sz w:val="20"/>
          <w:szCs w:val="20"/>
          <w:lang w:eastAsia="id-ID"/>
        </w:rPr>
        <w:footnoteReference w:id="40"/>
      </w:r>
      <w:r w:rsidRPr="008E5CA2">
        <w:rPr>
          <w:rFonts w:asciiTheme="majorBidi" w:eastAsia="Times New Roman" w:hAnsiTheme="majorBidi" w:cstheme="majorBidi"/>
          <w:sz w:val="20"/>
          <w:szCs w:val="20"/>
          <w:lang w:eastAsia="id-ID"/>
        </w:rPr>
        <w:t xml:space="preserve">. </w:t>
      </w:r>
    </w:p>
    <w:p w:rsidR="0095169B" w:rsidRDefault="0095169B" w:rsidP="0095169B">
      <w:pPr>
        <w:pStyle w:val="ListParagraph"/>
        <w:spacing w:after="0" w:line="240" w:lineRule="auto"/>
        <w:ind w:left="786"/>
        <w:contextualSpacing w:val="0"/>
        <w:jc w:val="both"/>
        <w:rPr>
          <w:rFonts w:asciiTheme="majorBidi" w:hAnsiTheme="majorBidi" w:cstheme="majorBidi"/>
          <w:i/>
          <w:iCs/>
          <w:sz w:val="24"/>
          <w:szCs w:val="24"/>
        </w:rPr>
      </w:pPr>
    </w:p>
    <w:p w:rsidR="0095169B" w:rsidRDefault="0095169B" w:rsidP="00792906">
      <w:pPr>
        <w:autoSpaceDE w:val="0"/>
        <w:autoSpaceDN w:val="0"/>
        <w:adjustRightInd w:val="0"/>
        <w:spacing w:before="0" w:after="0" w:line="360" w:lineRule="auto"/>
        <w:ind w:left="1276" w:right="87"/>
        <w:jc w:val="both"/>
        <w:rPr>
          <w:rFonts w:asciiTheme="majorBidi" w:hAnsiTheme="majorBidi" w:cstheme="majorBidi"/>
          <w:sz w:val="24"/>
          <w:szCs w:val="24"/>
        </w:rPr>
      </w:pPr>
      <w:r>
        <w:rPr>
          <w:rFonts w:asciiTheme="majorBidi" w:hAnsiTheme="majorBidi" w:cstheme="majorBidi"/>
          <w:i/>
          <w:iCs/>
          <w:sz w:val="24"/>
          <w:szCs w:val="24"/>
        </w:rPr>
        <w:t>“</w:t>
      </w:r>
      <w:r w:rsidRPr="00167428">
        <w:rPr>
          <w:rFonts w:asciiTheme="majorBidi" w:hAnsiTheme="majorBidi" w:cstheme="majorBidi"/>
          <w:i/>
          <w:iCs/>
          <w:sz w:val="24"/>
          <w:szCs w:val="24"/>
        </w:rPr>
        <w:t>Segala puji bagi Allah yang Maha Kuasa lagi Maha Bijaksana, yang Maha Mulia lagi Maha Mulia, yang Maha Perkasa lagi Maha Penyayang. Dialah yang menciptakan manusia dalam bentuk yang sebaik-baiknya</w:t>
      </w:r>
      <w:r>
        <w:rPr>
          <w:rFonts w:asciiTheme="majorBidi" w:hAnsiTheme="majorBidi" w:cstheme="majorBidi"/>
          <w:i/>
          <w:iCs/>
          <w:sz w:val="24"/>
          <w:szCs w:val="24"/>
        </w:rPr>
        <w:t>”</w:t>
      </w:r>
      <w:r w:rsidRPr="00167428">
        <w:rPr>
          <w:rFonts w:asciiTheme="majorBidi" w:hAnsiTheme="majorBidi" w:cstheme="majorBidi"/>
          <w:sz w:val="24"/>
          <w:szCs w:val="24"/>
        </w:rPr>
        <w:t>.</w:t>
      </w:r>
    </w:p>
    <w:p w:rsidR="0095169B" w:rsidRPr="0010127D" w:rsidRDefault="0095169B" w:rsidP="00DF0133">
      <w:pPr>
        <w:pStyle w:val="ListParagraph"/>
        <w:numPr>
          <w:ilvl w:val="4"/>
          <w:numId w:val="1"/>
        </w:numPr>
        <w:tabs>
          <w:tab w:val="clear" w:pos="3600"/>
          <w:tab w:val="left" w:pos="993"/>
        </w:tabs>
        <w:spacing w:after="0" w:line="480" w:lineRule="auto"/>
        <w:ind w:left="709" w:firstLine="0"/>
        <w:contextualSpacing w:val="0"/>
        <w:jc w:val="both"/>
        <w:rPr>
          <w:rFonts w:asciiTheme="majorBidi" w:hAnsiTheme="majorBidi" w:cstheme="majorBidi"/>
          <w:sz w:val="24"/>
          <w:szCs w:val="24"/>
          <w:lang w:val="sv-SE"/>
        </w:rPr>
      </w:pPr>
      <w:r w:rsidRPr="0010127D">
        <w:rPr>
          <w:rFonts w:asciiTheme="majorBidi" w:hAnsiTheme="majorBidi" w:cstheme="majorBidi"/>
          <w:sz w:val="24"/>
          <w:szCs w:val="24"/>
          <w:lang w:val="sv-SE"/>
        </w:rPr>
        <w:t>Akhlak dan moral</w:t>
      </w:r>
    </w:p>
    <w:p w:rsidR="0095169B" w:rsidRDefault="0095169B" w:rsidP="006E1904">
      <w:pPr>
        <w:pStyle w:val="ListParagraph"/>
        <w:spacing w:after="0" w:line="480" w:lineRule="auto"/>
        <w:ind w:firstLine="709"/>
        <w:contextualSpacing w:val="0"/>
        <w:jc w:val="both"/>
        <w:rPr>
          <w:rFonts w:ascii="Times New Roman" w:hAnsi="Times New Roman" w:cs="Times New Roman"/>
          <w:sz w:val="24"/>
          <w:szCs w:val="24"/>
          <w:lang w:val="sv-SE"/>
        </w:rPr>
      </w:pPr>
      <w:r w:rsidRPr="0010127D">
        <w:rPr>
          <w:rFonts w:asciiTheme="majorBidi" w:hAnsiTheme="majorBidi" w:cstheme="majorBidi"/>
          <w:sz w:val="24"/>
          <w:szCs w:val="24"/>
          <w:lang w:val="sv-SE"/>
        </w:rPr>
        <w:t xml:space="preserve">Dalam hal pendidikan akhlak dan moral, al-Ghazali menegaskan akan pentingnya penguasaan terhadap ilmu terlebih dahulu dibandingkan ibadah. Karena orang yang berilmu akan mempelajari dan mengetahui segala hal, dengan begitu ia akan bisa bersikap (berakhlak) yang selayaknya kepada Allah sebagai </w:t>
      </w:r>
      <w:r w:rsidRPr="0010127D">
        <w:rPr>
          <w:rFonts w:asciiTheme="majorBidi" w:hAnsiTheme="majorBidi" w:cstheme="majorBidi"/>
          <w:i/>
          <w:iCs/>
          <w:sz w:val="24"/>
          <w:szCs w:val="24"/>
          <w:lang w:val="sv-SE"/>
        </w:rPr>
        <w:t>Kh</w:t>
      </w:r>
      <w:r w:rsidRPr="0010127D">
        <w:rPr>
          <w:rFonts w:asciiTheme="majorBidi" w:hAnsiTheme="majorBidi" w:cstheme="majorBidi"/>
          <w:i/>
          <w:iCs/>
          <w:lang w:val="sv-SE"/>
        </w:rPr>
        <w:t>â</w:t>
      </w:r>
      <w:r w:rsidRPr="0010127D">
        <w:rPr>
          <w:rFonts w:asciiTheme="majorBidi" w:hAnsiTheme="majorBidi" w:cstheme="majorBidi"/>
          <w:i/>
          <w:iCs/>
          <w:sz w:val="24"/>
          <w:szCs w:val="24"/>
          <w:lang w:val="sv-SE"/>
        </w:rPr>
        <w:t>liq</w:t>
      </w:r>
      <w:r w:rsidRPr="0010127D">
        <w:rPr>
          <w:rFonts w:asciiTheme="majorBidi" w:hAnsiTheme="majorBidi" w:cstheme="majorBidi"/>
          <w:sz w:val="24"/>
          <w:szCs w:val="24"/>
          <w:lang w:val="sv-SE"/>
        </w:rPr>
        <w:t xml:space="preserve"> dan kepada manusia serta sesama makhluk, dengan menjadikan Rasulullah sebagai panutan utama. Seperti dijelaskan oleh Allah dalam al-Qur’an</w:t>
      </w:r>
      <w:r>
        <w:rPr>
          <w:rFonts w:ascii="Times New Roman" w:hAnsi="Times New Roman" w:cs="Times New Roman"/>
          <w:sz w:val="24"/>
          <w:szCs w:val="24"/>
          <w:lang w:val="sv-SE"/>
        </w:rPr>
        <w:t>.</w:t>
      </w:r>
    </w:p>
    <w:p w:rsidR="0095169B" w:rsidRPr="00954B40" w:rsidRDefault="004119D6" w:rsidP="004119D6">
      <w:pPr>
        <w:pStyle w:val="ListParagraph"/>
        <w:bidi/>
        <w:spacing w:after="0" w:line="240" w:lineRule="auto"/>
        <w:ind w:left="87"/>
        <w:contextualSpacing w:val="0"/>
        <w:jc w:val="both"/>
        <w:rPr>
          <w:rFonts w:ascii="Times New Roman" w:hAnsi="Times New Roman" w:cs="Times New Roman"/>
          <w:color w:val="000000" w:themeColor="text1"/>
          <w:sz w:val="12"/>
          <w:szCs w:val="12"/>
          <w:lang w:val="sv-SE"/>
        </w:rPr>
      </w:pPr>
      <w:r w:rsidRPr="00954B40">
        <w:rPr>
          <w:rFonts w:ascii="Traditional Arabic" w:hAnsi="Traditional Arabic" w:cs="Traditional Arabic"/>
          <w:color w:val="000000" w:themeColor="text1"/>
          <w:sz w:val="32"/>
          <w:szCs w:val="32"/>
          <w:lang w:val="sv-SE"/>
        </w:rPr>
        <w:t>...</w:t>
      </w:r>
      <w:r w:rsidR="0095169B" w:rsidRPr="00954B40">
        <w:rPr>
          <w:rFonts w:ascii="Traditional Arabic" w:hAnsi="Traditional Arabic" w:cs="Traditional Arabic"/>
          <w:color w:val="000000" w:themeColor="text1"/>
          <w:sz w:val="32"/>
          <w:szCs w:val="32"/>
          <w:rtl/>
        </w:rPr>
        <w:t>وَمَا أَرْسَلْنَاكَ إِلَّا رَحْمَةً لِلْعَالَمِينَ</w:t>
      </w:r>
    </w:p>
    <w:p w:rsidR="0095169B" w:rsidRPr="0010127D" w:rsidRDefault="0095169B" w:rsidP="0095169B">
      <w:pPr>
        <w:pStyle w:val="ListParagraph"/>
        <w:spacing w:after="0" w:line="480" w:lineRule="auto"/>
        <w:jc w:val="both"/>
        <w:rPr>
          <w:rFonts w:asciiTheme="majorBidi" w:hAnsiTheme="majorBidi" w:cstheme="majorBidi"/>
          <w:sz w:val="24"/>
          <w:szCs w:val="24"/>
          <w:lang w:val="sv-SE"/>
        </w:rPr>
      </w:pPr>
      <w:r w:rsidRPr="00135A84">
        <w:rPr>
          <w:rFonts w:ascii="Times New Roman" w:hAnsi="Times New Roman" w:cs="Times New Roman"/>
          <w:sz w:val="24"/>
          <w:szCs w:val="24"/>
          <w:lang w:val="sv-SE"/>
        </w:rPr>
        <w:t xml:space="preserve">” </w:t>
      </w:r>
      <w:r w:rsidR="0015124C">
        <w:rPr>
          <w:rFonts w:ascii="Times New Roman" w:hAnsi="Times New Roman" w:cs="Times New Roman"/>
          <w:sz w:val="24"/>
          <w:szCs w:val="24"/>
          <w:lang w:val="sv-SE"/>
        </w:rPr>
        <w:t xml:space="preserve">... </w:t>
      </w:r>
      <w:r w:rsidRPr="0010127D">
        <w:rPr>
          <w:rFonts w:asciiTheme="majorBidi" w:hAnsiTheme="majorBidi" w:cstheme="majorBidi"/>
          <w:i/>
          <w:iCs/>
          <w:sz w:val="24"/>
          <w:szCs w:val="24"/>
          <w:lang w:val="sv-SE"/>
        </w:rPr>
        <w:t>Dan tidaklah Aku utus engkau (Muhammad) melainkan untuk menjadi rahmat kepada seluru alam</w:t>
      </w:r>
      <w:r w:rsidRPr="0010127D">
        <w:rPr>
          <w:rFonts w:asciiTheme="majorBidi" w:hAnsiTheme="majorBidi" w:cstheme="majorBidi"/>
          <w:sz w:val="24"/>
          <w:szCs w:val="24"/>
          <w:lang w:val="sv-SE"/>
        </w:rPr>
        <w:t>” (QS. Al-Anbiya’ ; 107)</w:t>
      </w:r>
      <w:r w:rsidRPr="0010127D">
        <w:rPr>
          <w:rStyle w:val="FootnoteReference"/>
          <w:rFonts w:asciiTheme="majorBidi" w:hAnsiTheme="majorBidi" w:cstheme="majorBidi"/>
          <w:sz w:val="20"/>
          <w:szCs w:val="20"/>
          <w:lang w:val="sv-SE"/>
        </w:rPr>
        <w:footnoteReference w:id="41"/>
      </w:r>
    </w:p>
    <w:p w:rsidR="0095169B" w:rsidRPr="0010127D" w:rsidRDefault="0095169B" w:rsidP="006F163E">
      <w:pPr>
        <w:pStyle w:val="ListParagraph"/>
        <w:numPr>
          <w:ilvl w:val="4"/>
          <w:numId w:val="1"/>
        </w:numPr>
        <w:tabs>
          <w:tab w:val="clear" w:pos="3600"/>
          <w:tab w:val="num" w:pos="1080"/>
        </w:tabs>
        <w:spacing w:after="0" w:line="480" w:lineRule="auto"/>
        <w:ind w:left="1080"/>
        <w:contextualSpacing w:val="0"/>
        <w:jc w:val="both"/>
        <w:rPr>
          <w:rFonts w:asciiTheme="majorBidi" w:hAnsiTheme="majorBidi" w:cstheme="majorBidi"/>
          <w:sz w:val="24"/>
          <w:szCs w:val="24"/>
          <w:lang w:val="sv-SE"/>
        </w:rPr>
      </w:pPr>
      <w:r w:rsidRPr="0010127D">
        <w:rPr>
          <w:rFonts w:asciiTheme="majorBidi" w:hAnsiTheme="majorBidi" w:cstheme="majorBidi"/>
          <w:sz w:val="24"/>
          <w:szCs w:val="24"/>
          <w:lang w:val="sv-SE"/>
        </w:rPr>
        <w:t>Syari’ah</w:t>
      </w:r>
    </w:p>
    <w:p w:rsidR="0095169B" w:rsidRPr="0010127D" w:rsidRDefault="0095169B" w:rsidP="002814D0">
      <w:pPr>
        <w:pStyle w:val="ListParagraph"/>
        <w:spacing w:after="0" w:line="480" w:lineRule="auto"/>
        <w:ind w:firstLine="633"/>
        <w:contextualSpacing w:val="0"/>
        <w:jc w:val="both"/>
        <w:rPr>
          <w:rFonts w:asciiTheme="majorBidi" w:hAnsiTheme="majorBidi" w:cstheme="majorBidi"/>
          <w:sz w:val="24"/>
          <w:szCs w:val="24"/>
          <w:lang w:val="sv-SE"/>
        </w:rPr>
      </w:pPr>
      <w:r w:rsidRPr="0010127D">
        <w:rPr>
          <w:rFonts w:asciiTheme="majorBidi" w:hAnsiTheme="majorBidi" w:cstheme="majorBidi"/>
          <w:sz w:val="24"/>
          <w:szCs w:val="24"/>
          <w:lang w:val="sv-SE"/>
        </w:rPr>
        <w:t xml:space="preserve">Imam al-Ghazali dalam kitab </w:t>
      </w:r>
      <w:r w:rsidRPr="0010127D">
        <w:rPr>
          <w:rFonts w:asciiTheme="majorBidi" w:hAnsiTheme="majorBidi" w:cstheme="majorBidi"/>
          <w:i/>
          <w:iCs/>
          <w:sz w:val="24"/>
          <w:szCs w:val="24"/>
          <w:lang w:val="sv-SE"/>
        </w:rPr>
        <w:t>Minh</w:t>
      </w:r>
      <w:r w:rsidRPr="0010127D">
        <w:rPr>
          <w:rFonts w:asciiTheme="majorBidi" w:hAnsiTheme="majorBidi" w:cstheme="majorBidi"/>
          <w:i/>
          <w:iCs/>
          <w:lang w:val="sv-SE"/>
        </w:rPr>
        <w:t>â</w:t>
      </w:r>
      <w:r w:rsidRPr="0010127D">
        <w:rPr>
          <w:rFonts w:asciiTheme="majorBidi" w:hAnsiTheme="majorBidi" w:cstheme="majorBidi"/>
          <w:i/>
          <w:iCs/>
          <w:sz w:val="24"/>
          <w:szCs w:val="24"/>
          <w:lang w:val="sv-SE"/>
        </w:rPr>
        <w:t>j al-`Âbidîn</w:t>
      </w:r>
      <w:r w:rsidRPr="0010127D">
        <w:rPr>
          <w:rFonts w:asciiTheme="majorBidi" w:hAnsiTheme="majorBidi" w:cstheme="majorBidi"/>
          <w:sz w:val="24"/>
          <w:szCs w:val="24"/>
          <w:lang w:val="sv-SE"/>
        </w:rPr>
        <w:t xml:space="preserve">, menjelaskan ada tiga macam ilmu yang wajib dipelajari oleh setiap muslim, yaitu ilmu fiqih, ilmu tauhid dan ilmu tasawuf. Maka dapat dipahami bahwa ajaran tasawuf bukanlah milik kelompok tertentu saja, tetapi harus dimiliki oleh setiap orang terlebih lagi di era modernisasi dan globalisasi sekarang ini, minimal ajaran tasawuf yang bersifat sederhana seperti sabar, syukur, </w:t>
      </w:r>
      <w:r w:rsidRPr="0010127D">
        <w:rPr>
          <w:rFonts w:asciiTheme="majorBidi" w:hAnsiTheme="majorBidi" w:cstheme="majorBidi"/>
          <w:sz w:val="24"/>
          <w:szCs w:val="24"/>
          <w:lang w:val="sv-SE"/>
        </w:rPr>
        <w:lastRenderedPageBreak/>
        <w:t>tawakkal dan sebagainya, karena tasawuf mengajarkan nilai-nilai spiritual yang membawa kepada ketentraman dan kedamaian jiwa manusia</w:t>
      </w:r>
      <w:r w:rsidRPr="00E3292C">
        <w:rPr>
          <w:rFonts w:asciiTheme="majorBidi" w:hAnsiTheme="majorBidi" w:cstheme="majorBidi"/>
          <w:sz w:val="24"/>
          <w:szCs w:val="24"/>
          <w:lang w:val="sv-SE"/>
        </w:rPr>
        <w:t>.</w:t>
      </w:r>
      <w:r w:rsidRPr="0010127D">
        <w:rPr>
          <w:rStyle w:val="FootnoteReference"/>
          <w:rFonts w:asciiTheme="majorBidi" w:hAnsiTheme="majorBidi" w:cstheme="majorBidi"/>
          <w:sz w:val="20"/>
          <w:szCs w:val="20"/>
        </w:rPr>
        <w:footnoteReference w:id="42"/>
      </w:r>
    </w:p>
    <w:p w:rsidR="0095169B" w:rsidRDefault="0095169B" w:rsidP="003C54F0">
      <w:pPr>
        <w:pStyle w:val="ListParagraph"/>
        <w:spacing w:after="0" w:line="480" w:lineRule="auto"/>
        <w:ind w:firstLine="633"/>
        <w:contextualSpacing w:val="0"/>
        <w:jc w:val="both"/>
        <w:rPr>
          <w:rFonts w:ascii="Times New Roman" w:hAnsi="Times New Roman" w:cs="Times New Roman"/>
          <w:sz w:val="24"/>
          <w:szCs w:val="24"/>
          <w:lang w:val="sv-SE"/>
        </w:rPr>
      </w:pPr>
      <w:r w:rsidRPr="0010127D">
        <w:rPr>
          <w:rFonts w:asciiTheme="majorBidi" w:hAnsiTheme="majorBidi" w:cstheme="majorBidi"/>
          <w:sz w:val="24"/>
          <w:szCs w:val="24"/>
          <w:lang w:val="sv-SE"/>
        </w:rPr>
        <w:t xml:space="preserve">Al-Ghazali adalah tokoh sufi yang menggabungkan antara syari’ah dan tasauf. Bahkan ia mengatakan tasauf tanpa syariah adalah </w:t>
      </w:r>
      <w:r w:rsidRPr="0010127D">
        <w:rPr>
          <w:rFonts w:asciiTheme="majorBidi" w:hAnsiTheme="majorBidi" w:cstheme="majorBidi"/>
          <w:i/>
          <w:iCs/>
          <w:sz w:val="24"/>
          <w:szCs w:val="24"/>
          <w:lang w:val="sv-SE"/>
        </w:rPr>
        <w:t>zindiq</w:t>
      </w:r>
      <w:r w:rsidRPr="0010127D">
        <w:rPr>
          <w:rFonts w:asciiTheme="majorBidi" w:hAnsiTheme="majorBidi" w:cstheme="majorBidi"/>
          <w:sz w:val="24"/>
          <w:szCs w:val="24"/>
          <w:lang w:val="sv-SE"/>
        </w:rPr>
        <w:t xml:space="preserve"> semantara syari’ah tanpa tasauf adalah </w:t>
      </w:r>
      <w:r w:rsidRPr="0010127D">
        <w:rPr>
          <w:rFonts w:asciiTheme="majorBidi" w:hAnsiTheme="majorBidi" w:cstheme="majorBidi"/>
          <w:i/>
          <w:iCs/>
          <w:sz w:val="24"/>
          <w:szCs w:val="24"/>
          <w:lang w:val="sv-SE"/>
        </w:rPr>
        <w:t>fasiq</w:t>
      </w:r>
      <w:r w:rsidRPr="0010127D">
        <w:rPr>
          <w:rFonts w:asciiTheme="majorBidi" w:hAnsiTheme="majorBidi" w:cstheme="majorBidi"/>
          <w:sz w:val="24"/>
          <w:szCs w:val="24"/>
          <w:lang w:val="sv-SE"/>
        </w:rPr>
        <w:t>. Namun al-Ghazali lebih menekankan pada ilmu tentang syari’ah dan tasauf, baru pengamalannya. Hal ini terlihat jelas dengan perkataannya.</w:t>
      </w:r>
    </w:p>
    <w:p w:rsidR="0095169B" w:rsidRPr="0024622B" w:rsidRDefault="0095169B" w:rsidP="00A00154">
      <w:pPr>
        <w:pStyle w:val="ListParagraph"/>
        <w:bidi/>
        <w:spacing w:after="0" w:line="240" w:lineRule="auto"/>
        <w:ind w:left="2" w:right="709" w:firstLine="283"/>
        <w:contextualSpacing w:val="0"/>
        <w:jc w:val="both"/>
        <w:rPr>
          <w:rFonts w:ascii="Times New Roman" w:hAnsi="Times New Roman" w:cs="Times New Roman"/>
          <w:sz w:val="20"/>
          <w:szCs w:val="20"/>
          <w:lang w:val="sv-SE"/>
        </w:rPr>
      </w:pPr>
      <w:r w:rsidRPr="00954B40">
        <w:rPr>
          <w:rFonts w:ascii="Traditional Arabic" w:hAnsi="Traditional Arabic" w:cs="Traditional Arabic"/>
          <w:sz w:val="32"/>
          <w:szCs w:val="32"/>
          <w:rtl/>
        </w:rPr>
        <w:t>أَنَ الْعِبَادَةَ ثَمْرَةُ اْلعِلْمِ وَفَائِدَةُ اْلعُمُرِ وَحَاصِلُ الْعَبِيْدِ الْاَقْوِيَاءِ وَبِضَاعَةِ الْاَوْلِيَاءَ وَطَرِيْقَ الْأَتْقِيَاءِ</w:t>
      </w:r>
      <w:r w:rsidRPr="00954B40">
        <w:rPr>
          <w:rFonts w:ascii="Traditional Arabic" w:hAnsi="Traditional Arabic" w:cs="Traditional Arabic"/>
          <w:sz w:val="32"/>
          <w:szCs w:val="32"/>
        </w:rPr>
        <w:t xml:space="preserve"> </w:t>
      </w:r>
      <w:r w:rsidRPr="00B82085">
        <w:rPr>
          <w:rStyle w:val="FootnoteReference"/>
          <w:rFonts w:asciiTheme="majorBidi" w:hAnsiTheme="majorBidi" w:cstheme="majorBidi"/>
          <w:sz w:val="20"/>
          <w:szCs w:val="20"/>
        </w:rPr>
        <w:footnoteReference w:id="43"/>
      </w:r>
    </w:p>
    <w:p w:rsidR="0095169B" w:rsidRPr="0010127D" w:rsidRDefault="0095169B" w:rsidP="0010127D">
      <w:pPr>
        <w:pStyle w:val="ListParagraph"/>
        <w:spacing w:after="0" w:line="360" w:lineRule="auto"/>
        <w:ind w:left="851"/>
        <w:contextualSpacing w:val="0"/>
        <w:jc w:val="both"/>
        <w:rPr>
          <w:rFonts w:asciiTheme="majorBidi" w:hAnsiTheme="majorBidi" w:cstheme="majorBidi"/>
          <w:sz w:val="24"/>
          <w:szCs w:val="24"/>
          <w:lang w:val="sv-SE"/>
        </w:rPr>
      </w:pPr>
      <w:r>
        <w:rPr>
          <w:rFonts w:asciiTheme="majorBidi" w:eastAsia="Times New Roman" w:hAnsiTheme="majorBidi" w:cstheme="majorBidi"/>
          <w:i/>
          <w:iCs/>
          <w:sz w:val="24"/>
          <w:szCs w:val="24"/>
          <w:lang w:val="sv-SE"/>
        </w:rPr>
        <w:t>”</w:t>
      </w:r>
      <w:r w:rsidRPr="0010127D">
        <w:rPr>
          <w:rFonts w:asciiTheme="majorBidi" w:eastAsia="Times New Roman" w:hAnsiTheme="majorBidi" w:cstheme="majorBidi"/>
          <w:i/>
          <w:iCs/>
          <w:sz w:val="24"/>
          <w:szCs w:val="24"/>
          <w:lang w:val="sv-SE"/>
        </w:rPr>
        <w:t>Sesungguhnya ibadah itu adalah buah dari ilmu, kegunaan umur, menghasilkan kekuatan bagi seorang hamba, harrta perniagaan para wali, jalan orang-orang yang bertqwa”</w:t>
      </w:r>
    </w:p>
    <w:p w:rsidR="0095169B" w:rsidRPr="0010127D" w:rsidRDefault="0095169B" w:rsidP="0010127D">
      <w:pPr>
        <w:pStyle w:val="ListParagraph"/>
        <w:spacing w:after="0" w:line="240" w:lineRule="auto"/>
        <w:ind w:left="360" w:firstLine="633"/>
        <w:contextualSpacing w:val="0"/>
        <w:jc w:val="both"/>
        <w:rPr>
          <w:rFonts w:asciiTheme="majorBidi" w:hAnsiTheme="majorBidi" w:cstheme="majorBidi"/>
          <w:sz w:val="24"/>
          <w:szCs w:val="24"/>
          <w:lang w:val="sv-SE"/>
        </w:rPr>
      </w:pPr>
    </w:p>
    <w:p w:rsidR="0095169B" w:rsidRDefault="0095169B" w:rsidP="00FD61D6">
      <w:pPr>
        <w:pStyle w:val="ListParagraph"/>
        <w:spacing w:after="0" w:line="480" w:lineRule="auto"/>
        <w:ind w:firstLine="633"/>
        <w:contextualSpacing w:val="0"/>
        <w:jc w:val="both"/>
        <w:rPr>
          <w:rFonts w:ascii="Times New Roman" w:hAnsi="Times New Roman" w:cs="Times New Roman"/>
          <w:sz w:val="24"/>
          <w:szCs w:val="24"/>
          <w:lang w:val="sv-SE"/>
        </w:rPr>
      </w:pPr>
      <w:r w:rsidRPr="0010127D">
        <w:rPr>
          <w:rFonts w:asciiTheme="majorBidi" w:hAnsiTheme="majorBidi" w:cstheme="majorBidi"/>
          <w:sz w:val="24"/>
          <w:szCs w:val="24"/>
          <w:lang w:val="sv-SE"/>
        </w:rPr>
        <w:t xml:space="preserve">Kemudia al-Ghazali juga mengutip beberapa hadits pada tahapan pertama (ilmu dan </w:t>
      </w:r>
      <w:r w:rsidRPr="0010127D">
        <w:rPr>
          <w:rFonts w:asciiTheme="majorBidi" w:hAnsiTheme="majorBidi" w:cstheme="majorBidi"/>
          <w:i/>
          <w:iCs/>
          <w:sz w:val="24"/>
          <w:szCs w:val="24"/>
          <w:lang w:val="sv-SE"/>
        </w:rPr>
        <w:t>ma’rifah</w:t>
      </w:r>
      <w:r w:rsidRPr="0010127D">
        <w:rPr>
          <w:rFonts w:asciiTheme="majorBidi" w:hAnsiTheme="majorBidi" w:cstheme="majorBidi"/>
          <w:sz w:val="24"/>
          <w:szCs w:val="24"/>
          <w:lang w:val="sv-SE"/>
        </w:rPr>
        <w:t>), diantaranya adalah</w:t>
      </w:r>
      <w:r>
        <w:rPr>
          <w:rFonts w:ascii="Times New Roman" w:hAnsi="Times New Roman" w:cs="Times New Roman"/>
          <w:sz w:val="24"/>
          <w:szCs w:val="24"/>
          <w:lang w:val="sv-SE"/>
        </w:rPr>
        <w:t>:</w:t>
      </w:r>
    </w:p>
    <w:p w:rsidR="0095169B" w:rsidRDefault="001F59C0" w:rsidP="001F59C0">
      <w:pPr>
        <w:pStyle w:val="ListParagraph"/>
        <w:bidi/>
        <w:spacing w:after="0" w:line="360" w:lineRule="auto"/>
        <w:ind w:left="360" w:hanging="358"/>
        <w:contextualSpacing w:val="0"/>
        <w:jc w:val="both"/>
        <w:rPr>
          <w:rFonts w:ascii="Traditional Arabic" w:hAnsi="Traditional Arabic" w:cs="Traditional Arabic"/>
          <w:sz w:val="36"/>
          <w:szCs w:val="36"/>
          <w:lang w:val="sv-SE"/>
        </w:rPr>
      </w:pPr>
      <w:r>
        <w:rPr>
          <w:rFonts w:ascii="Traditional Arabic" w:hAnsi="Traditional Arabic" w:cs="Traditional Arabic" w:hint="cs"/>
          <w:sz w:val="32"/>
          <w:szCs w:val="32"/>
          <w:rtl/>
          <w:lang w:val="sv-SE"/>
        </w:rPr>
        <w:t>اِ</w:t>
      </w:r>
      <w:r w:rsidR="0095169B" w:rsidRPr="001D4AF4">
        <w:rPr>
          <w:rFonts w:ascii="Traditional Arabic" w:hAnsi="Traditional Arabic" w:cs="Traditional Arabic" w:hint="cs"/>
          <w:sz w:val="32"/>
          <w:szCs w:val="32"/>
          <w:rtl/>
          <w:lang w:val="sv-SE"/>
        </w:rPr>
        <w:t>نَّ فَضْلَ اْلعَالِمِ عَلَى اْلعَابِدِ كَفَضْلِى عَلَى اَدْنَى رَجُلٍ مِنْ اُمَّتِى.</w:t>
      </w:r>
      <w:r w:rsidR="0095169B" w:rsidRPr="00DE3090">
        <w:rPr>
          <w:rStyle w:val="FootnoteReference"/>
          <w:rFonts w:asciiTheme="majorBidi" w:hAnsiTheme="majorBidi" w:cstheme="majorBidi"/>
          <w:sz w:val="20"/>
          <w:szCs w:val="20"/>
          <w:rtl/>
          <w:lang w:val="sv-SE"/>
        </w:rPr>
        <w:footnoteReference w:id="44"/>
      </w:r>
    </w:p>
    <w:p w:rsidR="0095169B" w:rsidRPr="007F3E94" w:rsidRDefault="0095169B" w:rsidP="0010127D">
      <w:pPr>
        <w:pStyle w:val="ListParagraph"/>
        <w:spacing w:after="0" w:line="360" w:lineRule="auto"/>
        <w:ind w:left="851"/>
        <w:contextualSpacing w:val="0"/>
        <w:jc w:val="both"/>
        <w:rPr>
          <w:rFonts w:asciiTheme="majorBidi" w:hAnsiTheme="majorBidi" w:cstheme="majorBidi"/>
          <w:sz w:val="24"/>
          <w:szCs w:val="24"/>
          <w:rtl/>
          <w:lang w:val="sv-SE"/>
        </w:rPr>
      </w:pPr>
      <w:r>
        <w:rPr>
          <w:rFonts w:asciiTheme="majorBidi" w:hAnsiTheme="majorBidi" w:cstheme="majorBidi"/>
          <w:i/>
          <w:iCs/>
          <w:sz w:val="24"/>
          <w:szCs w:val="24"/>
          <w:lang w:val="sv-SE"/>
        </w:rPr>
        <w:t>”Sesungguhnya kelebihan orang yang berilmu dibandingkan orang yang beribadah, seperti kelebihan ku dibandingkan umat ku yang paling di bawah</w:t>
      </w:r>
      <w:r>
        <w:rPr>
          <w:rFonts w:asciiTheme="majorBidi" w:hAnsiTheme="majorBidi" w:cstheme="majorBidi"/>
          <w:sz w:val="24"/>
          <w:szCs w:val="24"/>
          <w:lang w:val="sv-SE"/>
        </w:rPr>
        <w:t>”</w:t>
      </w:r>
    </w:p>
    <w:p w:rsidR="0095169B" w:rsidRDefault="0095169B" w:rsidP="0095169B">
      <w:pPr>
        <w:pStyle w:val="ListParagraph"/>
        <w:bidi/>
        <w:spacing w:after="0" w:line="360" w:lineRule="auto"/>
        <w:ind w:left="360" w:hanging="358"/>
        <w:contextualSpacing w:val="0"/>
        <w:jc w:val="both"/>
        <w:rPr>
          <w:rFonts w:ascii="Traditional Arabic" w:hAnsi="Traditional Arabic" w:cs="Traditional Arabic"/>
          <w:sz w:val="36"/>
          <w:szCs w:val="36"/>
          <w:rtl/>
          <w:lang w:val="sv-SE"/>
        </w:rPr>
      </w:pPr>
      <w:r w:rsidRPr="001D4AF4">
        <w:rPr>
          <w:rFonts w:ascii="Traditional Arabic" w:hAnsi="Traditional Arabic" w:cs="Traditional Arabic" w:hint="cs"/>
          <w:sz w:val="32"/>
          <w:szCs w:val="32"/>
          <w:rtl/>
          <w:lang w:val="sv-SE"/>
        </w:rPr>
        <w:t>اَلاَ اَدُلُّكُمْ عَلَى اَشْرَفِ اَهْلِ اْلجَنَّةِ قَالُوْا بَلَى يَا رَسُلَ اللهِ قَالَ هُمْ عُلَمَاءُ اُمَّتِى</w:t>
      </w:r>
      <w:r>
        <w:rPr>
          <w:rFonts w:ascii="Traditional Arabic" w:hAnsi="Traditional Arabic" w:cs="Traditional Arabic" w:hint="cs"/>
          <w:sz w:val="36"/>
          <w:szCs w:val="36"/>
          <w:rtl/>
          <w:lang w:val="sv-SE"/>
        </w:rPr>
        <w:t>.</w:t>
      </w:r>
      <w:r w:rsidRPr="00DE3090">
        <w:rPr>
          <w:rStyle w:val="FootnoteReference"/>
          <w:rFonts w:asciiTheme="majorBidi" w:hAnsiTheme="majorBidi" w:cstheme="majorBidi"/>
          <w:sz w:val="20"/>
          <w:szCs w:val="20"/>
          <w:rtl/>
          <w:lang w:val="sv-SE"/>
        </w:rPr>
        <w:footnoteReference w:id="45"/>
      </w:r>
    </w:p>
    <w:p w:rsidR="0095169B" w:rsidRDefault="0095169B" w:rsidP="0010127D">
      <w:pPr>
        <w:pStyle w:val="ListParagraph"/>
        <w:spacing w:after="0" w:line="360" w:lineRule="auto"/>
        <w:ind w:left="851"/>
        <w:contextualSpacing w:val="0"/>
        <w:jc w:val="both"/>
        <w:rPr>
          <w:rFonts w:asciiTheme="majorBidi" w:hAnsiTheme="majorBidi" w:cstheme="majorBidi"/>
          <w:i/>
          <w:iCs/>
          <w:sz w:val="24"/>
          <w:szCs w:val="24"/>
          <w:lang w:val="sv-SE"/>
        </w:rPr>
      </w:pPr>
      <w:r>
        <w:rPr>
          <w:rFonts w:asciiTheme="majorBidi" w:hAnsiTheme="majorBidi" w:cstheme="majorBidi" w:hint="cs"/>
          <w:sz w:val="24"/>
          <w:szCs w:val="24"/>
          <w:rtl/>
          <w:lang w:val="sv-SE"/>
        </w:rPr>
        <w:t>"</w:t>
      </w:r>
      <w:r w:rsidRPr="00653E77">
        <w:rPr>
          <w:rFonts w:asciiTheme="majorBidi" w:hAnsiTheme="majorBidi" w:cstheme="majorBidi"/>
          <w:i/>
          <w:iCs/>
          <w:sz w:val="24"/>
          <w:szCs w:val="24"/>
          <w:lang w:val="sv-SE"/>
        </w:rPr>
        <w:t xml:space="preserve">Maukah </w:t>
      </w:r>
      <w:r>
        <w:rPr>
          <w:rFonts w:asciiTheme="majorBidi" w:hAnsiTheme="majorBidi" w:cstheme="majorBidi"/>
          <w:i/>
          <w:iCs/>
          <w:sz w:val="24"/>
          <w:szCs w:val="24"/>
          <w:lang w:val="sv-SE"/>
        </w:rPr>
        <w:t>kamu aku tunjukkan penduduk surga yang paling mulia</w:t>
      </w:r>
      <w:r>
        <w:rPr>
          <w:rFonts w:asciiTheme="majorBidi" w:hAnsiTheme="majorBidi" w:cstheme="majorBidi"/>
          <w:sz w:val="24"/>
          <w:szCs w:val="24"/>
          <w:lang w:val="sv-SE"/>
        </w:rPr>
        <w:t xml:space="preserve"> ? </w:t>
      </w:r>
      <w:r>
        <w:rPr>
          <w:rFonts w:asciiTheme="majorBidi" w:hAnsiTheme="majorBidi" w:cstheme="majorBidi"/>
          <w:i/>
          <w:iCs/>
          <w:sz w:val="24"/>
          <w:szCs w:val="24"/>
          <w:lang w:val="sv-SE"/>
        </w:rPr>
        <w:t>mereka menjawab ”mau ya Rasulallah” Nabi menjawab ”mereka adalah para ulama (orang-orang yang berilmu) di antara umatku”</w:t>
      </w:r>
    </w:p>
    <w:p w:rsidR="0095169B" w:rsidRPr="00135A84" w:rsidRDefault="0095169B" w:rsidP="0095169B">
      <w:pPr>
        <w:pStyle w:val="ListParagraph"/>
        <w:spacing w:after="0" w:line="240" w:lineRule="auto"/>
        <w:ind w:left="360" w:firstLine="633"/>
        <w:contextualSpacing w:val="0"/>
        <w:jc w:val="both"/>
        <w:rPr>
          <w:rFonts w:asciiTheme="majorBidi" w:hAnsiTheme="majorBidi" w:cstheme="majorBidi"/>
          <w:sz w:val="24"/>
          <w:szCs w:val="24"/>
          <w:lang w:val="sv-SE"/>
        </w:rPr>
      </w:pPr>
    </w:p>
    <w:p w:rsidR="0095169B" w:rsidRPr="00DB368E" w:rsidRDefault="0095169B" w:rsidP="00DF0133">
      <w:pPr>
        <w:pStyle w:val="ListParagraph"/>
        <w:numPr>
          <w:ilvl w:val="0"/>
          <w:numId w:val="7"/>
        </w:numPr>
        <w:spacing w:after="0" w:line="360" w:lineRule="auto"/>
        <w:ind w:left="1080"/>
        <w:contextualSpacing w:val="0"/>
        <w:jc w:val="both"/>
        <w:rPr>
          <w:rFonts w:asciiTheme="majorBidi" w:hAnsiTheme="majorBidi" w:cstheme="majorBidi"/>
          <w:sz w:val="24"/>
          <w:szCs w:val="24"/>
          <w:lang w:val="sv-SE"/>
        </w:rPr>
      </w:pPr>
      <w:r w:rsidRPr="00DB368E">
        <w:rPr>
          <w:rFonts w:asciiTheme="majorBidi" w:hAnsiTheme="majorBidi" w:cstheme="majorBidi"/>
          <w:sz w:val="24"/>
          <w:szCs w:val="24"/>
        </w:rPr>
        <w:t xml:space="preserve">Tarekat </w:t>
      </w:r>
    </w:p>
    <w:p w:rsidR="0095169B" w:rsidRPr="00DB368E" w:rsidRDefault="0095169B" w:rsidP="0054733D">
      <w:pPr>
        <w:pStyle w:val="ListParagraph"/>
        <w:spacing w:after="0" w:line="480" w:lineRule="auto"/>
        <w:ind w:firstLine="633"/>
        <w:contextualSpacing w:val="0"/>
        <w:jc w:val="both"/>
        <w:rPr>
          <w:rFonts w:asciiTheme="majorBidi" w:hAnsiTheme="majorBidi" w:cstheme="majorBidi"/>
          <w:sz w:val="24"/>
          <w:szCs w:val="24"/>
          <w:lang w:val="sv-SE"/>
        </w:rPr>
      </w:pPr>
      <w:r w:rsidRPr="00DB368E">
        <w:rPr>
          <w:rFonts w:asciiTheme="majorBidi" w:hAnsiTheme="majorBidi" w:cstheme="majorBidi"/>
          <w:sz w:val="24"/>
          <w:szCs w:val="24"/>
          <w:lang w:val="sv-SE"/>
        </w:rPr>
        <w:t xml:space="preserve">Dalam konteks pendidikan keruhanian tarekat, dipahami sebagai sebuah metode dan lembaga pendidikan spiritual yang terstruktur. Dalam hal ini al-Ghazali mengembangkan sebuah metode yang berbeda dari pemahaman orang saat itu, yaitu dengan pengembangan tarekat yang berlandaskan kepada syari’ah. </w:t>
      </w:r>
      <w:r w:rsidR="0054733D">
        <w:rPr>
          <w:rFonts w:asciiTheme="majorBidi" w:hAnsiTheme="majorBidi" w:cstheme="majorBidi"/>
          <w:sz w:val="24"/>
          <w:szCs w:val="24"/>
          <w:lang w:val="sv-SE"/>
        </w:rPr>
        <w:t>D</w:t>
      </w:r>
      <w:r w:rsidRPr="00DB368E">
        <w:rPr>
          <w:rFonts w:asciiTheme="majorBidi" w:hAnsiTheme="majorBidi" w:cstheme="majorBidi"/>
          <w:sz w:val="24"/>
          <w:szCs w:val="24"/>
          <w:lang w:val="sv-SE"/>
        </w:rPr>
        <w:t xml:space="preserve">alam </w:t>
      </w:r>
      <w:r w:rsidRPr="00DB368E">
        <w:rPr>
          <w:rFonts w:asciiTheme="majorBidi" w:hAnsiTheme="majorBidi" w:cstheme="majorBidi"/>
          <w:i/>
          <w:iCs/>
          <w:sz w:val="24"/>
          <w:szCs w:val="24"/>
          <w:lang w:val="sv-SE"/>
        </w:rPr>
        <w:t>minhâj al-’Âbidîn</w:t>
      </w:r>
      <w:r w:rsidRPr="00DB368E">
        <w:rPr>
          <w:rFonts w:asciiTheme="majorBidi" w:hAnsiTheme="majorBidi" w:cstheme="majorBidi"/>
          <w:sz w:val="24"/>
          <w:szCs w:val="24"/>
          <w:lang w:val="sv-SE"/>
        </w:rPr>
        <w:t xml:space="preserve"> ia menjelaskan.</w:t>
      </w:r>
    </w:p>
    <w:p w:rsidR="0095169B" w:rsidRPr="00C00E6A" w:rsidRDefault="0095169B" w:rsidP="00083532">
      <w:pPr>
        <w:pStyle w:val="ListParagraph"/>
        <w:bidi/>
        <w:spacing w:after="0" w:line="240" w:lineRule="auto"/>
        <w:ind w:left="2" w:right="709"/>
        <w:contextualSpacing w:val="0"/>
        <w:jc w:val="both"/>
        <w:rPr>
          <w:rFonts w:ascii="Times New Roman" w:hAnsi="Times New Roman" w:cs="Times New Roman"/>
          <w:sz w:val="24"/>
          <w:szCs w:val="24"/>
          <w:lang w:val="sv-SE"/>
        </w:rPr>
      </w:pPr>
      <w:r>
        <w:rPr>
          <w:rFonts w:ascii="Traditional Arabic" w:hAnsi="Traditional Arabic" w:cs="Traditional Arabic" w:hint="cs"/>
          <w:sz w:val="32"/>
          <w:szCs w:val="32"/>
          <w:rtl/>
          <w:lang w:val="sv-SE"/>
        </w:rPr>
        <w:t>وَهُوَ اَنَّهُ لَيْسَ هَذَا الطَّرِيْقِ فِي طُوْلِهِ وَقَصْرِهِ مِثْلُ اْلُمسَفَاتِ اْلكَائِنَاةِ الَّتِى تَسْلُكُهَا اِلاَّ نَفْسٍ فَتَقْطَعُهَا بِالْأَقْدَامِ فَيَقْطَعُ عَلَى حَسْبِ قُوَّةِ اْلاَنْفُسِ وَضَعْفِهَا, اِنَمَا هُوَ طَرِيْقٌ رَوَحَانِى تَسْلُكُهُ اْلقُلُوْبُ فَتَقْطَعُهُ بِالْاَفْكَارِ عَلَى حَسْبِ اْلعَقَائِدِ وَ اْلبَصَا ئِرِ.</w:t>
      </w:r>
      <w:r w:rsidRPr="00393117">
        <w:rPr>
          <w:rStyle w:val="FootnoteReference"/>
          <w:rFonts w:ascii="Traditional Arabic" w:hAnsi="Traditional Arabic" w:cs="Traditional Arabic"/>
          <w:sz w:val="20"/>
          <w:szCs w:val="20"/>
          <w:rtl/>
          <w:lang w:val="sv-SE"/>
        </w:rPr>
        <w:footnoteReference w:id="46"/>
      </w:r>
    </w:p>
    <w:p w:rsidR="0095169B" w:rsidRPr="00A76F4F" w:rsidRDefault="0095169B" w:rsidP="00FE3472">
      <w:pPr>
        <w:pStyle w:val="ListParagraph"/>
        <w:spacing w:after="0" w:line="240" w:lineRule="auto"/>
        <w:ind w:left="709"/>
        <w:contextualSpacing w:val="0"/>
        <w:jc w:val="both"/>
        <w:rPr>
          <w:rFonts w:asciiTheme="majorBidi" w:hAnsiTheme="majorBidi" w:cstheme="majorBidi"/>
          <w:sz w:val="24"/>
          <w:szCs w:val="24"/>
          <w:lang w:val="sv-SE"/>
        </w:rPr>
      </w:pPr>
      <w:r w:rsidRPr="00A76F4F">
        <w:rPr>
          <w:rFonts w:asciiTheme="majorBidi" w:hAnsiTheme="majorBidi" w:cstheme="majorBidi"/>
          <w:sz w:val="24"/>
          <w:szCs w:val="24"/>
          <w:lang w:val="sv-SE"/>
        </w:rPr>
        <w:t>”</w:t>
      </w:r>
      <w:r w:rsidRPr="00A76F4F">
        <w:rPr>
          <w:rFonts w:asciiTheme="majorBidi" w:hAnsiTheme="majorBidi" w:cstheme="majorBidi"/>
          <w:i/>
          <w:iCs/>
          <w:sz w:val="24"/>
          <w:szCs w:val="24"/>
          <w:lang w:val="sv-SE"/>
        </w:rPr>
        <w:t>Pada hakekatnya jalan yang dibahas ini, tidak seperti jauh dekatnya perjalanan fisik yang dapat ditempuh seseorang dengan berjalan kaki, kemudian orang yang bisa menempuhnya menurut kuat tidaknya tubuh. Tetapi jalan ini adalah jalan rohani yang ditempuh dengan hati, pikiran menurut i’tiqad dan ketajaman pikiran</w:t>
      </w:r>
      <w:r w:rsidRPr="00A76F4F">
        <w:rPr>
          <w:rFonts w:asciiTheme="majorBidi" w:hAnsiTheme="majorBidi" w:cstheme="majorBidi"/>
          <w:sz w:val="24"/>
          <w:szCs w:val="24"/>
          <w:lang w:val="sv-SE"/>
        </w:rPr>
        <w:t>”</w:t>
      </w:r>
    </w:p>
    <w:p w:rsidR="0095169B" w:rsidRPr="00A76F4F" w:rsidRDefault="0095169B" w:rsidP="0095169B">
      <w:pPr>
        <w:pStyle w:val="ListParagraph"/>
        <w:spacing w:after="0" w:line="240" w:lineRule="auto"/>
        <w:ind w:left="360" w:firstLine="633"/>
        <w:contextualSpacing w:val="0"/>
        <w:jc w:val="both"/>
        <w:rPr>
          <w:rFonts w:asciiTheme="majorBidi" w:hAnsiTheme="majorBidi" w:cstheme="majorBidi"/>
          <w:sz w:val="24"/>
          <w:szCs w:val="24"/>
          <w:lang w:val="sv-SE"/>
        </w:rPr>
      </w:pPr>
    </w:p>
    <w:p w:rsidR="0095169B" w:rsidRPr="00A76F4F" w:rsidRDefault="0095169B" w:rsidP="00083532">
      <w:pPr>
        <w:pStyle w:val="ListParagraph"/>
        <w:spacing w:after="0" w:line="480" w:lineRule="auto"/>
        <w:ind w:left="709" w:firstLine="633"/>
        <w:contextualSpacing w:val="0"/>
        <w:jc w:val="both"/>
        <w:rPr>
          <w:rFonts w:asciiTheme="majorBidi" w:hAnsiTheme="majorBidi" w:cstheme="majorBidi"/>
          <w:sz w:val="24"/>
          <w:szCs w:val="24"/>
          <w:lang w:val="sv-SE"/>
        </w:rPr>
      </w:pPr>
      <w:r w:rsidRPr="00A76F4F">
        <w:rPr>
          <w:rFonts w:asciiTheme="majorBidi" w:hAnsiTheme="majorBidi" w:cstheme="majorBidi"/>
          <w:sz w:val="24"/>
          <w:szCs w:val="24"/>
          <w:lang w:val="sv-SE"/>
        </w:rPr>
        <w:t>Sebagaimana disebutkan bahwa tarekat adalah sebuah metodologi pendidikan yang memuat tata cara dan sistem pendidikan keruhanian.</w:t>
      </w:r>
    </w:p>
    <w:p w:rsidR="0095169B" w:rsidRPr="00A76F4F" w:rsidRDefault="0095169B" w:rsidP="00DF0133">
      <w:pPr>
        <w:pStyle w:val="ListParagraph"/>
        <w:numPr>
          <w:ilvl w:val="0"/>
          <w:numId w:val="7"/>
        </w:numPr>
        <w:spacing w:after="0" w:line="480" w:lineRule="auto"/>
        <w:ind w:left="1069"/>
        <w:contextualSpacing w:val="0"/>
        <w:jc w:val="both"/>
        <w:rPr>
          <w:rFonts w:asciiTheme="majorBidi" w:hAnsiTheme="majorBidi" w:cstheme="majorBidi"/>
          <w:sz w:val="24"/>
          <w:szCs w:val="24"/>
          <w:lang w:val="sv-SE"/>
        </w:rPr>
      </w:pPr>
      <w:r w:rsidRPr="00A76F4F">
        <w:rPr>
          <w:rFonts w:asciiTheme="majorBidi" w:hAnsiTheme="majorBidi" w:cstheme="majorBidi"/>
          <w:sz w:val="24"/>
          <w:szCs w:val="24"/>
          <w:lang w:val="sv-SE"/>
        </w:rPr>
        <w:t>Hakikat</w:t>
      </w:r>
    </w:p>
    <w:p w:rsidR="0095169B" w:rsidRPr="00A6745A" w:rsidRDefault="0095169B" w:rsidP="00083532">
      <w:pPr>
        <w:pStyle w:val="ListParagraph"/>
        <w:spacing w:after="0" w:line="480" w:lineRule="auto"/>
        <w:ind w:left="709" w:firstLine="633"/>
        <w:contextualSpacing w:val="0"/>
        <w:jc w:val="both"/>
        <w:rPr>
          <w:rFonts w:asciiTheme="majorBidi" w:hAnsiTheme="majorBidi" w:cstheme="majorBidi"/>
          <w:sz w:val="24"/>
          <w:szCs w:val="24"/>
          <w:lang w:val="sv-SE"/>
        </w:rPr>
      </w:pPr>
      <w:r w:rsidRPr="00A76F4F">
        <w:rPr>
          <w:rFonts w:asciiTheme="majorBidi" w:hAnsiTheme="majorBidi" w:cstheme="majorBidi"/>
          <w:sz w:val="24"/>
          <w:szCs w:val="24"/>
          <w:lang w:val="sv-SE"/>
        </w:rPr>
        <w:t xml:space="preserve">Hakikat berakar dari kata </w:t>
      </w:r>
      <w:r w:rsidRPr="00A76F4F">
        <w:rPr>
          <w:rFonts w:asciiTheme="majorBidi" w:hAnsiTheme="majorBidi" w:cstheme="majorBidi"/>
          <w:i/>
          <w:iCs/>
          <w:sz w:val="24"/>
          <w:szCs w:val="24"/>
          <w:lang w:val="sv-SE"/>
        </w:rPr>
        <w:t>haq</w:t>
      </w:r>
      <w:r w:rsidRPr="00A76F4F">
        <w:rPr>
          <w:rFonts w:asciiTheme="majorBidi" w:hAnsiTheme="majorBidi" w:cstheme="majorBidi"/>
          <w:sz w:val="24"/>
          <w:szCs w:val="24"/>
          <w:lang w:val="sv-SE"/>
        </w:rPr>
        <w:t>, yang berarti benar atau kebenaran. Dan orang yang ingin memperoleh kebenaran harus melalui ilmu dan ibadah. Ilmu merupakan landasan akal dalam mencari dan menimbang kebenaran serta untuk menganalisa kebenaran mutlak tersebut, sedangkan ibadah merupakan landasan akal dan hati dalam mencapai dan memaknai kebenaran yang hakiki, yaitu kebenaran yang digariskan oleh Allah. Dan ibadah (</w:t>
      </w:r>
      <w:r w:rsidRPr="00A76F4F">
        <w:rPr>
          <w:rFonts w:asciiTheme="majorBidi" w:hAnsiTheme="majorBidi" w:cstheme="majorBidi"/>
          <w:i/>
          <w:iCs/>
          <w:sz w:val="24"/>
          <w:szCs w:val="24"/>
          <w:lang w:val="sv-SE"/>
        </w:rPr>
        <w:t>syari’ah</w:t>
      </w:r>
      <w:r w:rsidRPr="00A76F4F">
        <w:rPr>
          <w:rFonts w:asciiTheme="majorBidi" w:hAnsiTheme="majorBidi" w:cstheme="majorBidi"/>
          <w:sz w:val="24"/>
          <w:szCs w:val="24"/>
          <w:lang w:val="sv-SE"/>
        </w:rPr>
        <w:t xml:space="preserve">) merupakan jalan yang harus ditempuh oleh setiap orang </w:t>
      </w:r>
      <w:r w:rsidRPr="00A6745A">
        <w:rPr>
          <w:rFonts w:asciiTheme="majorBidi" w:hAnsiTheme="majorBidi" w:cstheme="majorBidi"/>
          <w:sz w:val="24"/>
          <w:szCs w:val="24"/>
          <w:lang w:val="sv-SE"/>
        </w:rPr>
        <w:lastRenderedPageBreak/>
        <w:t xml:space="preserve">untuk mencapai pada hakikat yaitu, kesempurnaan dan ketenangan bathin, baik dengan cara </w:t>
      </w:r>
      <w:r w:rsidRPr="00A6745A">
        <w:rPr>
          <w:rFonts w:asciiTheme="majorBidi" w:hAnsiTheme="majorBidi" w:cstheme="majorBidi"/>
          <w:i/>
          <w:iCs/>
          <w:sz w:val="24"/>
          <w:szCs w:val="24"/>
          <w:lang w:val="sv-SE"/>
        </w:rPr>
        <w:t>hulul</w:t>
      </w:r>
      <w:r w:rsidRPr="00A6745A">
        <w:rPr>
          <w:rFonts w:asciiTheme="majorBidi" w:hAnsiTheme="majorBidi" w:cstheme="majorBidi"/>
          <w:sz w:val="24"/>
          <w:szCs w:val="24"/>
          <w:lang w:val="sv-SE"/>
        </w:rPr>
        <w:t xml:space="preserve"> ataupun </w:t>
      </w:r>
      <w:r w:rsidRPr="00A6745A">
        <w:rPr>
          <w:rFonts w:asciiTheme="majorBidi" w:hAnsiTheme="majorBidi" w:cstheme="majorBidi"/>
          <w:i/>
          <w:iCs/>
          <w:sz w:val="24"/>
          <w:szCs w:val="24"/>
          <w:lang w:val="sv-SE"/>
        </w:rPr>
        <w:t>ittihad</w:t>
      </w:r>
      <w:r w:rsidRPr="00A6745A">
        <w:rPr>
          <w:rFonts w:asciiTheme="majorBidi" w:hAnsiTheme="majorBidi" w:cstheme="majorBidi"/>
          <w:sz w:val="24"/>
          <w:szCs w:val="24"/>
          <w:lang w:val="sv-SE"/>
        </w:rPr>
        <w:t>.</w:t>
      </w:r>
    </w:p>
    <w:p w:rsidR="0095169B" w:rsidRPr="00A6745A" w:rsidRDefault="0095169B" w:rsidP="00DF0133">
      <w:pPr>
        <w:pStyle w:val="ListParagraph"/>
        <w:numPr>
          <w:ilvl w:val="0"/>
          <w:numId w:val="7"/>
        </w:numPr>
        <w:spacing w:after="0" w:line="480" w:lineRule="auto"/>
        <w:ind w:left="1069"/>
        <w:contextualSpacing w:val="0"/>
        <w:jc w:val="both"/>
        <w:rPr>
          <w:rFonts w:asciiTheme="majorBidi" w:hAnsiTheme="majorBidi" w:cstheme="majorBidi"/>
          <w:i/>
          <w:iCs/>
          <w:sz w:val="24"/>
          <w:szCs w:val="24"/>
          <w:lang w:val="sv-SE"/>
        </w:rPr>
      </w:pPr>
      <w:r w:rsidRPr="00A6745A">
        <w:rPr>
          <w:rFonts w:asciiTheme="majorBidi" w:hAnsiTheme="majorBidi" w:cstheme="majorBidi"/>
          <w:i/>
          <w:iCs/>
          <w:sz w:val="24"/>
          <w:szCs w:val="24"/>
          <w:lang w:val="sv-SE"/>
        </w:rPr>
        <w:t>Ma’rifat</w:t>
      </w:r>
    </w:p>
    <w:p w:rsidR="0095169B" w:rsidRPr="00A6745A" w:rsidRDefault="0095169B" w:rsidP="000607CC">
      <w:pPr>
        <w:pStyle w:val="ListParagraph"/>
        <w:spacing w:after="0" w:line="480" w:lineRule="auto"/>
        <w:ind w:left="709" w:firstLine="633"/>
        <w:contextualSpacing w:val="0"/>
        <w:jc w:val="both"/>
        <w:rPr>
          <w:rFonts w:asciiTheme="majorBidi" w:hAnsiTheme="majorBidi" w:cstheme="majorBidi"/>
          <w:sz w:val="24"/>
          <w:szCs w:val="24"/>
          <w:lang w:val="sv-SE"/>
        </w:rPr>
      </w:pPr>
      <w:r w:rsidRPr="00A6745A">
        <w:rPr>
          <w:rFonts w:asciiTheme="majorBidi" w:hAnsiTheme="majorBidi" w:cstheme="majorBidi"/>
          <w:i/>
          <w:iCs/>
          <w:sz w:val="24"/>
          <w:szCs w:val="24"/>
          <w:lang w:val="sv-SE"/>
        </w:rPr>
        <w:t>Ma’rifat</w:t>
      </w:r>
      <w:r w:rsidRPr="00A6745A">
        <w:rPr>
          <w:rFonts w:asciiTheme="majorBidi" w:hAnsiTheme="majorBidi" w:cstheme="majorBidi"/>
          <w:sz w:val="24"/>
          <w:szCs w:val="24"/>
          <w:lang w:val="sv-SE"/>
        </w:rPr>
        <w:t xml:space="preserve"> adalah jalan terakhir yang diperoleh seorang sufi melalui perjalanan yang panjang dengan didahului oleh syari’at. </w:t>
      </w:r>
      <w:r w:rsidRPr="00A6745A">
        <w:rPr>
          <w:rFonts w:asciiTheme="majorBidi" w:hAnsiTheme="majorBidi" w:cstheme="majorBidi"/>
          <w:i/>
          <w:iCs/>
          <w:sz w:val="24"/>
          <w:szCs w:val="24"/>
          <w:lang w:val="sv-SE"/>
        </w:rPr>
        <w:t>Ma’rifat</w:t>
      </w:r>
      <w:r w:rsidRPr="00A6745A">
        <w:rPr>
          <w:rFonts w:asciiTheme="majorBidi" w:hAnsiTheme="majorBidi" w:cstheme="majorBidi"/>
          <w:sz w:val="24"/>
          <w:szCs w:val="24"/>
          <w:lang w:val="sv-SE"/>
        </w:rPr>
        <w:t xml:space="preserve"> berarti mengetahui yang dalam konteks tasauf atau pendidikan spiritual. </w:t>
      </w:r>
      <w:r w:rsidRPr="00A6745A">
        <w:rPr>
          <w:rFonts w:asciiTheme="majorBidi" w:hAnsiTheme="majorBidi" w:cstheme="majorBidi"/>
          <w:i/>
          <w:iCs/>
          <w:sz w:val="24"/>
          <w:szCs w:val="24"/>
          <w:lang w:val="sv-SE"/>
        </w:rPr>
        <w:t>Ma’rifat</w:t>
      </w:r>
      <w:r w:rsidRPr="00A6745A">
        <w:rPr>
          <w:rFonts w:asciiTheme="majorBidi" w:hAnsiTheme="majorBidi" w:cstheme="majorBidi"/>
          <w:sz w:val="24"/>
          <w:szCs w:val="24"/>
          <w:lang w:val="sv-SE"/>
        </w:rPr>
        <w:t xml:space="preserve"> adalah pengetahuan yang dikaitkan dengan pengetahuan kepada Illahi.</w:t>
      </w:r>
    </w:p>
    <w:p w:rsidR="00FF561B" w:rsidRPr="00A6745A" w:rsidRDefault="00FF561B" w:rsidP="009A0AC0">
      <w:pPr>
        <w:pStyle w:val="ListParagraph"/>
        <w:spacing w:after="0" w:line="240" w:lineRule="auto"/>
        <w:ind w:left="1014"/>
        <w:rPr>
          <w:rFonts w:asciiTheme="majorBidi" w:hAnsiTheme="majorBidi" w:cstheme="majorBidi"/>
          <w:sz w:val="24"/>
          <w:szCs w:val="24"/>
          <w:lang w:val="sv-SE"/>
        </w:rPr>
      </w:pPr>
    </w:p>
    <w:p w:rsidR="00C4040C" w:rsidRPr="00A6745A" w:rsidRDefault="00EA373A" w:rsidP="00315702">
      <w:pPr>
        <w:pStyle w:val="ListParagraph"/>
        <w:numPr>
          <w:ilvl w:val="0"/>
          <w:numId w:val="1"/>
        </w:numPr>
        <w:spacing w:after="0" w:line="480" w:lineRule="auto"/>
        <w:ind w:left="426" w:hanging="426"/>
        <w:contextualSpacing w:val="0"/>
        <w:jc w:val="both"/>
        <w:rPr>
          <w:rFonts w:asciiTheme="majorBidi" w:hAnsiTheme="majorBidi" w:cstheme="majorBidi"/>
          <w:b/>
          <w:bCs/>
          <w:sz w:val="24"/>
          <w:szCs w:val="24"/>
          <w:lang w:val="sv-SE"/>
        </w:rPr>
      </w:pPr>
      <w:r w:rsidRPr="00A6745A">
        <w:rPr>
          <w:rFonts w:asciiTheme="majorBidi" w:hAnsiTheme="majorBidi" w:cstheme="majorBidi"/>
          <w:b/>
          <w:bCs/>
          <w:sz w:val="24"/>
          <w:szCs w:val="24"/>
          <w:lang w:val="sv-SE"/>
        </w:rPr>
        <w:t>Metode</w:t>
      </w:r>
      <w:r w:rsidR="00C4040C" w:rsidRPr="00A6745A">
        <w:rPr>
          <w:rFonts w:asciiTheme="majorBidi" w:hAnsiTheme="majorBidi" w:cstheme="majorBidi"/>
          <w:b/>
          <w:bCs/>
          <w:sz w:val="24"/>
          <w:szCs w:val="24"/>
          <w:lang w:val="sv-SE"/>
        </w:rPr>
        <w:t xml:space="preserve"> </w:t>
      </w:r>
      <w:r w:rsidR="00CB5A1A">
        <w:rPr>
          <w:rFonts w:asciiTheme="majorBidi" w:hAnsiTheme="majorBidi" w:cstheme="majorBidi"/>
          <w:b/>
          <w:bCs/>
          <w:sz w:val="24"/>
          <w:szCs w:val="24"/>
          <w:lang w:val="sv-SE"/>
        </w:rPr>
        <w:t xml:space="preserve">dan Langkah-Langkah </w:t>
      </w:r>
      <w:r w:rsidR="00C4040C" w:rsidRPr="00A6745A">
        <w:rPr>
          <w:rFonts w:asciiTheme="majorBidi" w:hAnsiTheme="majorBidi" w:cstheme="majorBidi"/>
          <w:b/>
          <w:bCs/>
          <w:sz w:val="24"/>
          <w:szCs w:val="24"/>
          <w:lang w:val="sv-SE"/>
        </w:rPr>
        <w:t xml:space="preserve">Pendidikan Spiritual dalam Kitab </w:t>
      </w:r>
      <w:r w:rsidR="00C4040C" w:rsidRPr="00A6745A">
        <w:rPr>
          <w:rFonts w:asciiTheme="majorBidi" w:hAnsiTheme="majorBidi" w:cstheme="majorBidi"/>
          <w:b/>
          <w:bCs/>
          <w:i/>
          <w:iCs/>
          <w:sz w:val="24"/>
          <w:szCs w:val="24"/>
          <w:lang w:val="sv-SE"/>
        </w:rPr>
        <w:t>Minhaj al-‘Âbidîn</w:t>
      </w:r>
    </w:p>
    <w:p w:rsidR="00DF0E7F" w:rsidRPr="005E572F" w:rsidRDefault="00DF0E7F" w:rsidP="00DF0E7F">
      <w:pPr>
        <w:pStyle w:val="ListParagraph"/>
        <w:numPr>
          <w:ilvl w:val="3"/>
          <w:numId w:val="1"/>
        </w:numPr>
        <w:tabs>
          <w:tab w:val="clear" w:pos="2880"/>
          <w:tab w:val="num" w:pos="786"/>
        </w:tabs>
        <w:autoSpaceDE w:val="0"/>
        <w:autoSpaceDN w:val="0"/>
        <w:adjustRightInd w:val="0"/>
        <w:spacing w:after="0" w:line="480" w:lineRule="auto"/>
        <w:ind w:left="786" w:right="-55"/>
        <w:jc w:val="both"/>
        <w:rPr>
          <w:rFonts w:asciiTheme="majorBidi" w:hAnsiTheme="majorBidi" w:cstheme="majorBidi"/>
          <w:sz w:val="24"/>
          <w:szCs w:val="24"/>
          <w:lang w:val="sv-SE"/>
        </w:rPr>
      </w:pPr>
      <w:r w:rsidRPr="00DF0E7F">
        <w:rPr>
          <w:rFonts w:asciiTheme="majorBidi" w:hAnsiTheme="majorBidi" w:cstheme="majorBidi"/>
          <w:b/>
          <w:bCs/>
          <w:sz w:val="24"/>
          <w:szCs w:val="24"/>
          <w:lang w:val="sv-SE"/>
        </w:rPr>
        <w:t xml:space="preserve">Metode Pendidikan Spiritual dalam Kitab </w:t>
      </w:r>
      <w:r w:rsidRPr="00DF0E7F">
        <w:rPr>
          <w:rFonts w:asciiTheme="majorBidi" w:hAnsiTheme="majorBidi" w:cstheme="majorBidi"/>
          <w:b/>
          <w:bCs/>
          <w:i/>
          <w:iCs/>
          <w:sz w:val="24"/>
          <w:szCs w:val="24"/>
          <w:lang w:val="sv-SE"/>
        </w:rPr>
        <w:t>Minhaj al-‘Âbidîn</w:t>
      </w:r>
    </w:p>
    <w:p w:rsidR="005E572F" w:rsidRPr="00A6745A" w:rsidRDefault="005E572F" w:rsidP="005E572F">
      <w:pPr>
        <w:autoSpaceDE w:val="0"/>
        <w:autoSpaceDN w:val="0"/>
        <w:adjustRightInd w:val="0"/>
        <w:spacing w:before="0" w:after="0" w:line="480" w:lineRule="auto"/>
        <w:ind w:left="426" w:right="-55" w:firstLine="709"/>
        <w:jc w:val="both"/>
        <w:rPr>
          <w:rFonts w:asciiTheme="majorBidi" w:hAnsiTheme="majorBidi" w:cstheme="majorBidi"/>
          <w:sz w:val="24"/>
          <w:szCs w:val="24"/>
        </w:rPr>
      </w:pPr>
      <w:r w:rsidRPr="00A6745A">
        <w:rPr>
          <w:rFonts w:asciiTheme="majorBidi" w:hAnsiTheme="majorBidi" w:cstheme="majorBidi"/>
          <w:sz w:val="24"/>
          <w:szCs w:val="24"/>
          <w:lang w:val="sv-SE"/>
        </w:rPr>
        <w:t>A. Samana menjelaskan bahwa metode pembelajaran merupakan kesatuan langkah kerja yang dikembangkan berdasarkan pertimbangan rasional tertentu, masing-masing jenisnya bercorak khas, dan kesemuanya berguna untuk mencapai tujuan pengajaran tertentu.</w:t>
      </w:r>
      <w:r w:rsidRPr="00A6745A">
        <w:rPr>
          <w:rStyle w:val="FootnoteReference"/>
          <w:rFonts w:asciiTheme="majorBidi" w:hAnsiTheme="majorBidi" w:cstheme="majorBidi"/>
          <w:sz w:val="20"/>
          <w:szCs w:val="20"/>
        </w:rPr>
        <w:footnoteReference w:id="47"/>
      </w:r>
      <w:r w:rsidRPr="00A6745A">
        <w:rPr>
          <w:rFonts w:asciiTheme="majorBidi" w:hAnsiTheme="majorBidi" w:cstheme="majorBidi"/>
          <w:sz w:val="24"/>
          <w:szCs w:val="24"/>
          <w:lang w:val="sv-SE"/>
        </w:rPr>
        <w:t xml:space="preserve"> </w:t>
      </w:r>
      <w:r w:rsidRPr="00A6745A">
        <w:rPr>
          <w:rFonts w:asciiTheme="majorBidi" w:hAnsiTheme="majorBidi" w:cstheme="majorBidi"/>
          <w:sz w:val="24"/>
          <w:szCs w:val="24"/>
        </w:rPr>
        <w:t>Metode merupakan bagian integral (tak terpisahkan dari sistem pembelajaran tertentu); cakupan sistem pebelajaran dalam konteks ini menunjuk pengertian yang sempit, yaitu satuan pelajaran atau kebulatan pengalaman belajar dalam satuan waktu yang singkat sekitar beberapa kali pertemuan.</w:t>
      </w:r>
    </w:p>
    <w:p w:rsidR="005E572F" w:rsidRDefault="005E572F" w:rsidP="005E572F">
      <w:pPr>
        <w:autoSpaceDE w:val="0"/>
        <w:autoSpaceDN w:val="0"/>
        <w:adjustRightInd w:val="0"/>
        <w:spacing w:before="0" w:after="0" w:line="480" w:lineRule="auto"/>
        <w:ind w:left="426" w:right="-55" w:firstLine="709"/>
        <w:jc w:val="both"/>
        <w:rPr>
          <w:rFonts w:asciiTheme="majorBidi" w:hAnsiTheme="majorBidi" w:cstheme="majorBidi"/>
          <w:sz w:val="24"/>
          <w:szCs w:val="24"/>
        </w:rPr>
      </w:pPr>
      <w:r w:rsidRPr="00BF67F5">
        <w:rPr>
          <w:rFonts w:asciiTheme="majorBidi" w:hAnsiTheme="majorBidi" w:cstheme="majorBidi"/>
          <w:sz w:val="24"/>
          <w:szCs w:val="24"/>
        </w:rPr>
        <w:t>Kedudukan metode dalam sistem pembelajaran meliputi beberapa</w:t>
      </w:r>
      <w:r>
        <w:rPr>
          <w:rFonts w:asciiTheme="majorBidi" w:hAnsiTheme="majorBidi" w:cstheme="majorBidi"/>
          <w:sz w:val="24"/>
          <w:szCs w:val="24"/>
        </w:rPr>
        <w:t xml:space="preserve"> </w:t>
      </w:r>
      <w:r w:rsidRPr="00BF67F5">
        <w:rPr>
          <w:rFonts w:asciiTheme="majorBidi" w:hAnsiTheme="majorBidi" w:cstheme="majorBidi"/>
          <w:sz w:val="24"/>
          <w:szCs w:val="24"/>
        </w:rPr>
        <w:t>aspek, yaitu</w:t>
      </w:r>
      <w:r>
        <w:rPr>
          <w:rFonts w:asciiTheme="majorBidi" w:hAnsiTheme="majorBidi" w:cstheme="majorBidi"/>
          <w:sz w:val="24"/>
          <w:szCs w:val="24"/>
        </w:rPr>
        <w:t xml:space="preserve"> : metode sebagai alat motivasi ekstrinsik, metode sebagai strategi pembelajaran dan metode sebagai alat untuk mencapai tujuan.</w:t>
      </w:r>
      <w:r w:rsidRPr="003A52B1">
        <w:rPr>
          <w:rStyle w:val="FootnoteReference"/>
          <w:rFonts w:asciiTheme="majorBidi" w:hAnsiTheme="majorBidi" w:cstheme="majorBidi"/>
          <w:sz w:val="20"/>
          <w:szCs w:val="20"/>
        </w:rPr>
        <w:footnoteReference w:id="48"/>
      </w:r>
      <w:r>
        <w:rPr>
          <w:rFonts w:asciiTheme="majorBidi" w:hAnsiTheme="majorBidi" w:cstheme="majorBidi"/>
          <w:sz w:val="24"/>
          <w:szCs w:val="24"/>
        </w:rPr>
        <w:t xml:space="preserve"> Metode </w:t>
      </w:r>
      <w:r>
        <w:rPr>
          <w:rFonts w:asciiTheme="majorBidi" w:hAnsiTheme="majorBidi" w:cstheme="majorBidi"/>
          <w:sz w:val="24"/>
          <w:szCs w:val="24"/>
        </w:rPr>
        <w:lastRenderedPageBreak/>
        <w:t>berperan sebagai strategi yang menjadi alat untuk mencapai tujuan yang diharapkan, yaitu tercapainya kecerdasan spiritual yang tinggi.</w:t>
      </w:r>
    </w:p>
    <w:p w:rsidR="005E572F" w:rsidRDefault="005E572F" w:rsidP="00614F03">
      <w:pPr>
        <w:autoSpaceDE w:val="0"/>
        <w:autoSpaceDN w:val="0"/>
        <w:adjustRightInd w:val="0"/>
        <w:spacing w:before="0" w:after="0" w:line="480" w:lineRule="auto"/>
        <w:ind w:left="426" w:right="-55" w:firstLine="709"/>
        <w:jc w:val="both"/>
        <w:rPr>
          <w:rFonts w:ascii="Times New Roman" w:eastAsia="Times New Roman" w:hAnsi="Times New Roman" w:cs="Times New Roman"/>
          <w:sz w:val="24"/>
          <w:szCs w:val="28"/>
          <w:lang w:eastAsia="id-ID"/>
        </w:rPr>
      </w:pPr>
      <w:r w:rsidRPr="008216EE">
        <w:rPr>
          <w:rFonts w:ascii="Times New Roman" w:eastAsia="Times New Roman" w:hAnsi="Times New Roman" w:cs="Times New Roman"/>
          <w:sz w:val="24"/>
          <w:szCs w:val="28"/>
          <w:lang w:eastAsia="id-ID"/>
        </w:rPr>
        <w:t xml:space="preserve">Metode pendidikan </w:t>
      </w:r>
      <w:r>
        <w:rPr>
          <w:rFonts w:ascii="Times New Roman" w:eastAsia="Times New Roman" w:hAnsi="Times New Roman" w:cs="Times New Roman"/>
          <w:sz w:val="24"/>
          <w:szCs w:val="28"/>
          <w:lang w:eastAsia="id-ID"/>
        </w:rPr>
        <w:t>spiritual</w:t>
      </w:r>
      <w:r w:rsidRPr="008216EE">
        <w:rPr>
          <w:rFonts w:ascii="Times New Roman" w:eastAsia="Times New Roman" w:hAnsi="Times New Roman" w:cs="Times New Roman"/>
          <w:sz w:val="24"/>
          <w:szCs w:val="28"/>
          <w:lang w:eastAsia="id-ID"/>
        </w:rPr>
        <w:t xml:space="preserve"> menurut </w:t>
      </w:r>
      <w:r>
        <w:rPr>
          <w:rFonts w:ascii="Times New Roman" w:eastAsia="Times New Roman" w:hAnsi="Times New Roman" w:cs="Times New Roman"/>
          <w:sz w:val="24"/>
          <w:szCs w:val="28"/>
          <w:lang w:eastAsia="id-ID"/>
        </w:rPr>
        <w:t>a</w:t>
      </w:r>
      <w:r w:rsidRPr="008216EE">
        <w:rPr>
          <w:rFonts w:ascii="Times New Roman" w:eastAsia="Times New Roman" w:hAnsi="Times New Roman" w:cs="Times New Roman"/>
          <w:sz w:val="24"/>
          <w:szCs w:val="28"/>
          <w:lang w:eastAsia="id-ID"/>
        </w:rPr>
        <w:t xml:space="preserve">l-Ghazali pada prinsipnya dimulai dengan </w:t>
      </w:r>
      <w:r>
        <w:rPr>
          <w:rFonts w:ascii="Times New Roman" w:eastAsia="Times New Roman" w:hAnsi="Times New Roman" w:cs="Times New Roman"/>
          <w:sz w:val="24"/>
          <w:szCs w:val="28"/>
          <w:lang w:eastAsia="id-ID"/>
        </w:rPr>
        <w:t>belajar (berilmu)</w:t>
      </w:r>
      <w:r w:rsidRPr="008216EE">
        <w:rPr>
          <w:rFonts w:ascii="Times New Roman" w:eastAsia="Times New Roman" w:hAnsi="Times New Roman" w:cs="Times New Roman"/>
          <w:sz w:val="24"/>
          <w:szCs w:val="28"/>
          <w:lang w:eastAsia="id-ID"/>
        </w:rPr>
        <w:t xml:space="preserve"> </w:t>
      </w:r>
      <w:r>
        <w:rPr>
          <w:rFonts w:ascii="Times New Roman" w:eastAsia="Times New Roman" w:hAnsi="Times New Roman" w:cs="Times New Roman"/>
          <w:sz w:val="24"/>
          <w:szCs w:val="28"/>
          <w:lang w:eastAsia="id-ID"/>
        </w:rPr>
        <w:t>terlebih dahulu dan</w:t>
      </w:r>
      <w:r w:rsidRPr="008216EE">
        <w:rPr>
          <w:rFonts w:ascii="Times New Roman" w:eastAsia="Times New Roman" w:hAnsi="Times New Roman" w:cs="Times New Roman"/>
          <w:sz w:val="24"/>
          <w:szCs w:val="28"/>
          <w:lang w:eastAsia="id-ID"/>
        </w:rPr>
        <w:t xml:space="preserve"> pemahaman, kemudian dilanjutkan dengan keyakinan dan pembenaran setelah itu penegakkan dalil-dalil dan keterangan yang menunjang penguatan akidah. Dan metode yang digunakan adalah metode </w:t>
      </w:r>
      <w:r w:rsidR="00FD0FE1">
        <w:rPr>
          <w:rFonts w:ascii="Times New Roman" w:eastAsia="Times New Roman" w:hAnsi="Times New Roman" w:cs="Times New Roman"/>
          <w:sz w:val="24"/>
          <w:szCs w:val="28"/>
          <w:lang w:eastAsia="id-ID"/>
        </w:rPr>
        <w:t>kesungguhan (</w:t>
      </w:r>
      <w:r w:rsidRPr="008216EE">
        <w:rPr>
          <w:rFonts w:ascii="Times New Roman" w:eastAsia="Times New Roman" w:hAnsi="Times New Roman" w:cs="Times New Roman"/>
          <w:i/>
          <w:iCs/>
          <w:sz w:val="24"/>
          <w:szCs w:val="28"/>
          <w:lang w:eastAsia="id-ID"/>
        </w:rPr>
        <w:t>mujahadah</w:t>
      </w:r>
      <w:r w:rsidR="00FD0FE1">
        <w:rPr>
          <w:rFonts w:ascii="Times New Roman" w:eastAsia="Times New Roman" w:hAnsi="Times New Roman" w:cs="Times New Roman"/>
          <w:sz w:val="24"/>
          <w:szCs w:val="28"/>
          <w:lang w:eastAsia="id-ID"/>
        </w:rPr>
        <w:t>)</w:t>
      </w:r>
      <w:r w:rsidRPr="008216EE">
        <w:rPr>
          <w:rFonts w:ascii="Times New Roman" w:eastAsia="Times New Roman" w:hAnsi="Times New Roman" w:cs="Times New Roman"/>
          <w:sz w:val="24"/>
          <w:szCs w:val="28"/>
          <w:lang w:eastAsia="id-ID"/>
        </w:rPr>
        <w:t xml:space="preserve"> dan </w:t>
      </w:r>
      <w:r w:rsidR="00FD0FE1">
        <w:rPr>
          <w:rFonts w:ascii="Times New Roman" w:eastAsia="Times New Roman" w:hAnsi="Times New Roman" w:cs="Times New Roman"/>
          <w:sz w:val="24"/>
          <w:szCs w:val="28"/>
          <w:lang w:eastAsia="id-ID"/>
        </w:rPr>
        <w:t>latihan pembiasaan (</w:t>
      </w:r>
      <w:r w:rsidRPr="008216EE">
        <w:rPr>
          <w:rFonts w:ascii="Times New Roman" w:eastAsia="Times New Roman" w:hAnsi="Times New Roman" w:cs="Times New Roman"/>
          <w:i/>
          <w:iCs/>
          <w:sz w:val="24"/>
          <w:szCs w:val="28"/>
          <w:lang w:eastAsia="id-ID"/>
        </w:rPr>
        <w:t>riyadhah</w:t>
      </w:r>
      <w:r w:rsidR="00FD0FE1">
        <w:rPr>
          <w:rFonts w:ascii="Times New Roman" w:eastAsia="Times New Roman" w:hAnsi="Times New Roman" w:cs="Times New Roman"/>
          <w:sz w:val="24"/>
          <w:szCs w:val="28"/>
          <w:lang w:eastAsia="id-ID"/>
        </w:rPr>
        <w:t>)</w:t>
      </w:r>
      <w:r w:rsidRPr="008216EE">
        <w:rPr>
          <w:rFonts w:ascii="Times New Roman" w:eastAsia="Times New Roman" w:hAnsi="Times New Roman" w:cs="Times New Roman"/>
          <w:sz w:val="24"/>
          <w:szCs w:val="28"/>
          <w:lang w:eastAsia="id-ID"/>
        </w:rPr>
        <w:t>, pendidikan praktek kedisiplinan</w:t>
      </w:r>
      <w:r w:rsidR="00614F03">
        <w:rPr>
          <w:rFonts w:ascii="Times New Roman" w:eastAsia="Times New Roman" w:hAnsi="Times New Roman" w:cs="Times New Roman"/>
          <w:sz w:val="24"/>
          <w:szCs w:val="28"/>
          <w:lang w:eastAsia="id-ID"/>
        </w:rPr>
        <w:t xml:space="preserve"> (‘</w:t>
      </w:r>
      <w:r w:rsidR="00614F03" w:rsidRPr="00614F03">
        <w:rPr>
          <w:rFonts w:ascii="Times New Roman" w:eastAsia="Times New Roman" w:hAnsi="Times New Roman" w:cs="Times New Roman"/>
          <w:i/>
          <w:iCs/>
          <w:sz w:val="24"/>
          <w:szCs w:val="28"/>
          <w:lang w:eastAsia="id-ID"/>
        </w:rPr>
        <w:t>amaly</w:t>
      </w:r>
      <w:r w:rsidR="00614F03">
        <w:rPr>
          <w:rFonts w:ascii="Times New Roman" w:eastAsia="Times New Roman" w:hAnsi="Times New Roman" w:cs="Times New Roman"/>
          <w:sz w:val="24"/>
          <w:szCs w:val="28"/>
          <w:lang w:eastAsia="id-ID"/>
        </w:rPr>
        <w:t>)</w:t>
      </w:r>
      <w:r w:rsidRPr="008216EE">
        <w:rPr>
          <w:rFonts w:ascii="Times New Roman" w:eastAsia="Times New Roman" w:hAnsi="Times New Roman" w:cs="Times New Roman"/>
          <w:sz w:val="24"/>
          <w:szCs w:val="28"/>
          <w:lang w:eastAsia="id-ID"/>
        </w:rPr>
        <w:t xml:space="preserve">, pembiasaan dan penyajian dalil </w:t>
      </w:r>
      <w:r w:rsidRPr="008216EE">
        <w:rPr>
          <w:rFonts w:ascii="Times New Roman" w:eastAsia="Times New Roman" w:hAnsi="Times New Roman" w:cs="Times New Roman"/>
          <w:i/>
          <w:iCs/>
          <w:sz w:val="24"/>
          <w:szCs w:val="28"/>
          <w:lang w:eastAsia="id-ID"/>
        </w:rPr>
        <w:t>naqli</w:t>
      </w:r>
      <w:r w:rsidRPr="008216EE">
        <w:rPr>
          <w:rFonts w:ascii="Times New Roman" w:eastAsia="Times New Roman" w:hAnsi="Times New Roman" w:cs="Times New Roman"/>
          <w:sz w:val="24"/>
          <w:szCs w:val="28"/>
          <w:lang w:eastAsia="id-ID"/>
        </w:rPr>
        <w:t xml:space="preserve"> dan </w:t>
      </w:r>
      <w:r w:rsidRPr="008216EE">
        <w:rPr>
          <w:rFonts w:ascii="Times New Roman" w:eastAsia="Times New Roman" w:hAnsi="Times New Roman" w:cs="Times New Roman"/>
          <w:i/>
          <w:iCs/>
          <w:sz w:val="24"/>
          <w:szCs w:val="28"/>
          <w:lang w:eastAsia="id-ID"/>
        </w:rPr>
        <w:t>aqli</w:t>
      </w:r>
      <w:r w:rsidRPr="008216EE">
        <w:rPr>
          <w:rFonts w:ascii="Times New Roman" w:eastAsia="Times New Roman" w:hAnsi="Times New Roman" w:cs="Times New Roman"/>
          <w:sz w:val="24"/>
          <w:szCs w:val="28"/>
          <w:lang w:eastAsia="id-ID"/>
        </w:rPr>
        <w:t>.</w:t>
      </w:r>
      <w:r w:rsidR="0032739E" w:rsidRPr="0032739E">
        <w:rPr>
          <w:rStyle w:val="FootnoteReference"/>
          <w:rFonts w:ascii="Times New Roman" w:eastAsia="Times New Roman" w:hAnsi="Times New Roman" w:cs="Times New Roman"/>
          <w:sz w:val="20"/>
          <w:szCs w:val="24"/>
          <w:lang w:eastAsia="id-ID"/>
        </w:rPr>
        <w:footnoteReference w:id="49"/>
      </w:r>
      <w:r w:rsidRPr="008216EE">
        <w:rPr>
          <w:rFonts w:ascii="Times New Roman" w:eastAsia="Times New Roman" w:hAnsi="Times New Roman" w:cs="Times New Roman"/>
          <w:sz w:val="24"/>
          <w:szCs w:val="28"/>
          <w:lang w:eastAsia="id-ID"/>
        </w:rPr>
        <w:t xml:space="preserve"> Sedangkan media atau alat </w:t>
      </w:r>
      <w:r>
        <w:rPr>
          <w:rFonts w:ascii="Times New Roman" w:eastAsia="Times New Roman" w:hAnsi="Times New Roman" w:cs="Times New Roman"/>
          <w:sz w:val="24"/>
          <w:szCs w:val="28"/>
          <w:lang w:eastAsia="id-ID"/>
        </w:rPr>
        <w:t>ia</w:t>
      </w:r>
      <w:r w:rsidRPr="008216EE">
        <w:rPr>
          <w:rFonts w:ascii="Times New Roman" w:eastAsia="Times New Roman" w:hAnsi="Times New Roman" w:cs="Times New Roman"/>
          <w:sz w:val="24"/>
          <w:szCs w:val="28"/>
          <w:lang w:eastAsia="id-ID"/>
        </w:rPr>
        <w:t xml:space="preserve"> menyetujui adanya pujian dan hukuman, disamping keharusan menciptakan kondisi yang mendukung terwujudnya akhlak mulia.</w:t>
      </w:r>
    </w:p>
    <w:p w:rsidR="005E572F" w:rsidRDefault="005E572F" w:rsidP="005E572F">
      <w:pPr>
        <w:autoSpaceDE w:val="0"/>
        <w:autoSpaceDN w:val="0"/>
        <w:adjustRightInd w:val="0"/>
        <w:spacing w:before="0" w:after="0" w:line="480" w:lineRule="auto"/>
        <w:ind w:left="426" w:right="-55" w:firstLine="709"/>
        <w:jc w:val="both"/>
        <w:rPr>
          <w:rFonts w:ascii="Times New Roman" w:eastAsia="Times New Roman" w:hAnsi="Times New Roman" w:cs="Times New Roman"/>
          <w:sz w:val="24"/>
          <w:szCs w:val="28"/>
          <w:lang w:eastAsia="id-ID"/>
        </w:rPr>
      </w:pPr>
      <w:r>
        <w:rPr>
          <w:rFonts w:ascii="Times New Roman" w:eastAsia="Times New Roman" w:hAnsi="Times New Roman" w:cs="Times New Roman"/>
          <w:sz w:val="24"/>
          <w:szCs w:val="28"/>
          <w:lang w:eastAsia="id-ID"/>
        </w:rPr>
        <w:t>Metode yang diterapkan al-Ghazali dalam upaya meraih kecerdasan spiritual yang tinggi (</w:t>
      </w:r>
      <w:r>
        <w:rPr>
          <w:rFonts w:ascii="Times New Roman" w:eastAsia="Times New Roman" w:hAnsi="Times New Roman" w:cs="Times New Roman"/>
          <w:i/>
          <w:iCs/>
          <w:sz w:val="24"/>
          <w:szCs w:val="28"/>
          <w:lang w:eastAsia="id-ID"/>
        </w:rPr>
        <w:t>mukasyafah</w:t>
      </w:r>
      <w:r>
        <w:rPr>
          <w:rFonts w:ascii="Times New Roman" w:eastAsia="Times New Roman" w:hAnsi="Times New Roman" w:cs="Times New Roman"/>
          <w:sz w:val="24"/>
          <w:szCs w:val="28"/>
          <w:lang w:eastAsia="id-ID"/>
        </w:rPr>
        <w:t>) adalah dengan melaksanakan ibadah (</w:t>
      </w:r>
      <w:r>
        <w:rPr>
          <w:rFonts w:ascii="Times New Roman" w:eastAsia="Times New Roman" w:hAnsi="Times New Roman" w:cs="Times New Roman"/>
          <w:i/>
          <w:iCs/>
          <w:sz w:val="24"/>
          <w:szCs w:val="28"/>
          <w:lang w:eastAsia="id-ID"/>
        </w:rPr>
        <w:t>syari’at</w:t>
      </w:r>
      <w:r>
        <w:rPr>
          <w:rFonts w:ascii="Times New Roman" w:eastAsia="Times New Roman" w:hAnsi="Times New Roman" w:cs="Times New Roman"/>
          <w:sz w:val="24"/>
          <w:szCs w:val="28"/>
          <w:lang w:eastAsia="id-ID"/>
        </w:rPr>
        <w:t>) yang dilandasi oleh keilmuan yang benar dan tinggi, dengan melalui tujuh langkah tahapan (</w:t>
      </w:r>
      <w:r>
        <w:rPr>
          <w:rFonts w:ascii="Times New Roman" w:eastAsia="Times New Roman" w:hAnsi="Times New Roman" w:cs="Times New Roman"/>
          <w:i/>
          <w:iCs/>
          <w:sz w:val="24"/>
          <w:szCs w:val="28"/>
          <w:lang w:eastAsia="id-ID"/>
        </w:rPr>
        <w:t>aqabah</w:t>
      </w:r>
      <w:r>
        <w:rPr>
          <w:rFonts w:ascii="Times New Roman" w:eastAsia="Times New Roman" w:hAnsi="Times New Roman" w:cs="Times New Roman"/>
          <w:sz w:val="24"/>
          <w:szCs w:val="28"/>
          <w:lang w:eastAsia="id-ID"/>
        </w:rPr>
        <w:t>). Ketujuh langkah ini merupakan tahapan-tahapan yang harus dilalui dalam rangka mencapai kecerdasan spiritual.</w:t>
      </w:r>
    </w:p>
    <w:p w:rsidR="005E572F" w:rsidRDefault="005E572F" w:rsidP="005E572F">
      <w:pPr>
        <w:autoSpaceDE w:val="0"/>
        <w:autoSpaceDN w:val="0"/>
        <w:adjustRightInd w:val="0"/>
        <w:spacing w:before="0" w:after="0" w:line="480" w:lineRule="auto"/>
        <w:ind w:left="426" w:right="-55" w:firstLine="709"/>
        <w:jc w:val="both"/>
        <w:rPr>
          <w:rFonts w:ascii="Times New Roman" w:hAnsi="Times New Roman" w:cs="Times New Roman"/>
          <w:sz w:val="24"/>
          <w:szCs w:val="24"/>
        </w:rPr>
      </w:pPr>
      <w:r w:rsidRPr="00582117">
        <w:rPr>
          <w:rFonts w:ascii="Times New Roman" w:hAnsi="Times New Roman" w:cs="Times New Roman"/>
          <w:sz w:val="24"/>
          <w:szCs w:val="24"/>
        </w:rPr>
        <w:t>Jadi jelas bahwa semua bentuk aktivitas dan kreativitas manusia dapat dikategorikan sebagai amal saleh, yang dimaksudkan amal saleh di sini adalah seluruh aktivitas hidup manusia yang dilandasi niat karena Allah SWT (</w:t>
      </w:r>
      <w:r w:rsidRPr="00582117">
        <w:rPr>
          <w:rFonts w:ascii="Times New Roman" w:hAnsi="Times New Roman" w:cs="Times New Roman"/>
          <w:i/>
          <w:iCs/>
          <w:sz w:val="24"/>
          <w:szCs w:val="24"/>
        </w:rPr>
        <w:t>ikhlas</w:t>
      </w:r>
      <w:r w:rsidRPr="00582117">
        <w:rPr>
          <w:rFonts w:ascii="Times New Roman" w:hAnsi="Times New Roman" w:cs="Times New Roman"/>
          <w:sz w:val="24"/>
          <w:szCs w:val="24"/>
        </w:rPr>
        <w:t>) dalam rangka mencapai keridaan-Nya. Semua ini dilaksanakan berdasarkan aturan Allah SWT, baik dalam hubungannya dengan Allah SWT (</w:t>
      </w:r>
      <w:r w:rsidRPr="00582117">
        <w:rPr>
          <w:rFonts w:ascii="Times New Roman" w:hAnsi="Times New Roman" w:cs="Times New Roman"/>
          <w:i/>
          <w:iCs/>
          <w:sz w:val="24"/>
          <w:szCs w:val="24"/>
        </w:rPr>
        <w:t>hablun min All</w:t>
      </w:r>
      <w:r>
        <w:rPr>
          <w:rFonts w:ascii="Times New Roman" w:hAnsi="Times New Roman" w:cs="Times New Roman"/>
          <w:i/>
          <w:iCs/>
          <w:sz w:val="24"/>
          <w:szCs w:val="24"/>
        </w:rPr>
        <w:t>â</w:t>
      </w:r>
      <w:r w:rsidRPr="00582117">
        <w:rPr>
          <w:rFonts w:ascii="Times New Roman" w:hAnsi="Times New Roman" w:cs="Times New Roman"/>
          <w:i/>
          <w:iCs/>
          <w:sz w:val="24"/>
          <w:szCs w:val="24"/>
        </w:rPr>
        <w:t>h</w:t>
      </w:r>
      <w:r w:rsidRPr="00582117">
        <w:rPr>
          <w:rFonts w:ascii="Times New Roman" w:hAnsi="Times New Roman" w:cs="Times New Roman"/>
          <w:sz w:val="24"/>
          <w:szCs w:val="24"/>
        </w:rPr>
        <w:t>), antarmanusia (</w:t>
      </w:r>
      <w:r w:rsidRPr="00582117">
        <w:rPr>
          <w:rFonts w:ascii="Times New Roman" w:hAnsi="Times New Roman" w:cs="Times New Roman"/>
          <w:i/>
          <w:iCs/>
          <w:sz w:val="24"/>
          <w:szCs w:val="24"/>
        </w:rPr>
        <w:t>hablun min a</w:t>
      </w:r>
      <w:r>
        <w:rPr>
          <w:rFonts w:ascii="Times New Roman" w:hAnsi="Times New Roman" w:cs="Times New Roman"/>
          <w:i/>
          <w:iCs/>
          <w:sz w:val="24"/>
          <w:szCs w:val="24"/>
        </w:rPr>
        <w:t>l</w:t>
      </w:r>
      <w:r w:rsidRPr="00582117">
        <w:rPr>
          <w:rFonts w:ascii="Times New Roman" w:hAnsi="Times New Roman" w:cs="Times New Roman"/>
          <w:i/>
          <w:iCs/>
          <w:sz w:val="24"/>
          <w:szCs w:val="24"/>
        </w:rPr>
        <w:t>-n</w:t>
      </w:r>
      <w:r>
        <w:rPr>
          <w:rFonts w:ascii="Times New Roman" w:hAnsi="Times New Roman" w:cs="Times New Roman"/>
          <w:i/>
          <w:iCs/>
          <w:sz w:val="24"/>
          <w:szCs w:val="24"/>
        </w:rPr>
        <w:t>â</w:t>
      </w:r>
      <w:r w:rsidRPr="00582117">
        <w:rPr>
          <w:rFonts w:ascii="Times New Roman" w:hAnsi="Times New Roman" w:cs="Times New Roman"/>
          <w:i/>
          <w:iCs/>
          <w:sz w:val="24"/>
          <w:szCs w:val="24"/>
        </w:rPr>
        <w:t>s</w:t>
      </w:r>
      <w:r w:rsidRPr="00582117">
        <w:rPr>
          <w:rFonts w:ascii="Times New Roman" w:hAnsi="Times New Roman" w:cs="Times New Roman"/>
          <w:sz w:val="24"/>
          <w:szCs w:val="24"/>
        </w:rPr>
        <w:t xml:space="preserve">), maupun hubungan </w:t>
      </w:r>
      <w:r w:rsidRPr="00582117">
        <w:rPr>
          <w:rFonts w:ascii="Times New Roman" w:hAnsi="Times New Roman" w:cs="Times New Roman"/>
          <w:sz w:val="24"/>
          <w:szCs w:val="24"/>
        </w:rPr>
        <w:lastRenderedPageBreak/>
        <w:t>dengan alam (</w:t>
      </w:r>
      <w:r w:rsidRPr="00582117">
        <w:rPr>
          <w:rFonts w:ascii="Times New Roman" w:hAnsi="Times New Roman" w:cs="Times New Roman"/>
          <w:i/>
          <w:iCs/>
          <w:sz w:val="24"/>
          <w:szCs w:val="24"/>
        </w:rPr>
        <w:t>hablun min al-</w:t>
      </w:r>
      <w:r>
        <w:rPr>
          <w:rFonts w:ascii="Times New Roman" w:hAnsi="Times New Roman" w:cs="Times New Roman"/>
          <w:i/>
          <w:iCs/>
          <w:sz w:val="24"/>
          <w:szCs w:val="24"/>
        </w:rPr>
        <w:t>‘</w:t>
      </w:r>
      <w:r w:rsidRPr="00582117">
        <w:rPr>
          <w:rFonts w:ascii="Times New Roman" w:hAnsi="Times New Roman" w:cs="Times New Roman"/>
          <w:i/>
          <w:iCs/>
          <w:sz w:val="24"/>
          <w:szCs w:val="24"/>
        </w:rPr>
        <w:t>al</w:t>
      </w:r>
      <w:r>
        <w:rPr>
          <w:rFonts w:ascii="Times New Roman" w:hAnsi="Times New Roman" w:cs="Times New Roman"/>
          <w:i/>
          <w:iCs/>
          <w:sz w:val="24"/>
          <w:szCs w:val="24"/>
        </w:rPr>
        <w:t>â</w:t>
      </w:r>
      <w:r w:rsidRPr="00582117">
        <w:rPr>
          <w:rFonts w:ascii="Times New Roman" w:hAnsi="Times New Roman" w:cs="Times New Roman"/>
          <w:i/>
          <w:iCs/>
          <w:sz w:val="24"/>
          <w:szCs w:val="24"/>
        </w:rPr>
        <w:t>m</w:t>
      </w:r>
      <w:r w:rsidRPr="00582117">
        <w:rPr>
          <w:rFonts w:ascii="Times New Roman" w:hAnsi="Times New Roman" w:cs="Times New Roman"/>
          <w:sz w:val="24"/>
          <w:szCs w:val="24"/>
        </w:rPr>
        <w:t xml:space="preserve">) dalam suatu kesatuan yang tidak terpisahkan. Hubungan sesama manusia secara luas disebut </w:t>
      </w:r>
      <w:r w:rsidRPr="005C701A">
        <w:rPr>
          <w:rFonts w:ascii="Times New Roman" w:hAnsi="Times New Roman" w:cs="Times New Roman"/>
          <w:i/>
          <w:iCs/>
          <w:sz w:val="24"/>
          <w:szCs w:val="24"/>
        </w:rPr>
        <w:t>mu</w:t>
      </w:r>
      <w:r>
        <w:rPr>
          <w:rFonts w:ascii="Times New Roman" w:hAnsi="Times New Roman" w:cs="Times New Roman"/>
          <w:i/>
          <w:iCs/>
          <w:sz w:val="24"/>
          <w:szCs w:val="24"/>
        </w:rPr>
        <w:t>’</w:t>
      </w:r>
      <w:r w:rsidRPr="005C701A">
        <w:rPr>
          <w:rFonts w:ascii="Times New Roman" w:hAnsi="Times New Roman" w:cs="Times New Roman"/>
          <w:i/>
          <w:iCs/>
          <w:sz w:val="24"/>
          <w:szCs w:val="24"/>
        </w:rPr>
        <w:t>amalah</w:t>
      </w:r>
      <w:r w:rsidRPr="00582117">
        <w:rPr>
          <w:rFonts w:ascii="Times New Roman" w:hAnsi="Times New Roman" w:cs="Times New Roman"/>
          <w:sz w:val="24"/>
          <w:szCs w:val="24"/>
        </w:rPr>
        <w:t>, yaitu segala kegiatan yang dilakukan pribadi maupun secara bersama dengan maksud untuk memperoleh kemaslahatan bersama serta menghindari kemud</w:t>
      </w:r>
      <w:r>
        <w:rPr>
          <w:rFonts w:ascii="Times New Roman" w:hAnsi="Times New Roman" w:cs="Times New Roman"/>
          <w:sz w:val="24"/>
          <w:szCs w:val="24"/>
        </w:rPr>
        <w:t>h</w:t>
      </w:r>
      <w:r w:rsidRPr="00582117">
        <w:rPr>
          <w:rFonts w:ascii="Times New Roman" w:hAnsi="Times New Roman" w:cs="Times New Roman"/>
          <w:sz w:val="24"/>
          <w:szCs w:val="24"/>
        </w:rPr>
        <w:t>aratan. Dalam Islam dibedakan antara ibadah dan muamalah, tetapi keduanya tidak mungkin</w:t>
      </w:r>
      <w:r>
        <w:rPr>
          <w:rFonts w:ascii="Times New Roman" w:hAnsi="Times New Roman" w:cs="Times New Roman"/>
          <w:sz w:val="24"/>
          <w:szCs w:val="24"/>
        </w:rPr>
        <w:t xml:space="preserve"> terpisahkan</w:t>
      </w:r>
      <w:r w:rsidRPr="00582117">
        <w:rPr>
          <w:rFonts w:ascii="Times New Roman" w:hAnsi="Times New Roman" w:cs="Times New Roman"/>
          <w:sz w:val="24"/>
          <w:szCs w:val="24"/>
        </w:rPr>
        <w:t>.</w:t>
      </w:r>
    </w:p>
    <w:p w:rsidR="00CC3AF8" w:rsidRPr="005E572F" w:rsidRDefault="00CC3AF8" w:rsidP="005E572F">
      <w:pPr>
        <w:autoSpaceDE w:val="0"/>
        <w:autoSpaceDN w:val="0"/>
        <w:adjustRightInd w:val="0"/>
        <w:spacing w:before="0" w:after="0" w:line="240" w:lineRule="auto"/>
        <w:ind w:left="426" w:right="-55" w:firstLine="709"/>
        <w:jc w:val="both"/>
        <w:rPr>
          <w:rFonts w:asciiTheme="majorBidi" w:hAnsiTheme="majorBidi" w:cstheme="majorBidi"/>
          <w:sz w:val="24"/>
          <w:szCs w:val="24"/>
          <w:lang w:val="sv-SE"/>
        </w:rPr>
      </w:pPr>
    </w:p>
    <w:p w:rsidR="005E572F" w:rsidRPr="005E572F" w:rsidRDefault="005E572F" w:rsidP="00DF0E7F">
      <w:pPr>
        <w:pStyle w:val="ListParagraph"/>
        <w:numPr>
          <w:ilvl w:val="3"/>
          <w:numId w:val="1"/>
        </w:numPr>
        <w:tabs>
          <w:tab w:val="clear" w:pos="2880"/>
          <w:tab w:val="num" w:pos="786"/>
        </w:tabs>
        <w:autoSpaceDE w:val="0"/>
        <w:autoSpaceDN w:val="0"/>
        <w:adjustRightInd w:val="0"/>
        <w:spacing w:after="0" w:line="480" w:lineRule="auto"/>
        <w:ind w:left="786" w:right="-55"/>
        <w:jc w:val="both"/>
        <w:rPr>
          <w:rFonts w:asciiTheme="majorBidi" w:hAnsiTheme="majorBidi" w:cstheme="majorBidi"/>
          <w:sz w:val="24"/>
          <w:szCs w:val="24"/>
          <w:lang w:val="sv-SE"/>
        </w:rPr>
      </w:pPr>
      <w:r>
        <w:rPr>
          <w:rFonts w:asciiTheme="majorBidi" w:hAnsiTheme="majorBidi" w:cstheme="majorBidi"/>
          <w:b/>
          <w:bCs/>
          <w:sz w:val="24"/>
          <w:szCs w:val="24"/>
          <w:lang w:val="sv-SE"/>
        </w:rPr>
        <w:t xml:space="preserve">Langkah-Langkah </w:t>
      </w:r>
      <w:r w:rsidRPr="00A6745A">
        <w:rPr>
          <w:rFonts w:asciiTheme="majorBidi" w:hAnsiTheme="majorBidi" w:cstheme="majorBidi"/>
          <w:b/>
          <w:bCs/>
          <w:sz w:val="24"/>
          <w:szCs w:val="24"/>
          <w:lang w:val="sv-SE"/>
        </w:rPr>
        <w:t xml:space="preserve">Pendidikan Spiritual dalam Kitab </w:t>
      </w:r>
      <w:r w:rsidRPr="00A6745A">
        <w:rPr>
          <w:rFonts w:asciiTheme="majorBidi" w:hAnsiTheme="majorBidi" w:cstheme="majorBidi"/>
          <w:b/>
          <w:bCs/>
          <w:i/>
          <w:iCs/>
          <w:sz w:val="24"/>
          <w:szCs w:val="24"/>
          <w:lang w:val="sv-SE"/>
        </w:rPr>
        <w:t>Minhaj al-‘Âbidîn</w:t>
      </w:r>
    </w:p>
    <w:p w:rsidR="00080EC1" w:rsidRDefault="0096316D" w:rsidP="00080EC1">
      <w:pPr>
        <w:pStyle w:val="ListParagraph"/>
        <w:autoSpaceDE w:val="0"/>
        <w:autoSpaceDN w:val="0"/>
        <w:adjustRightInd w:val="0"/>
        <w:spacing w:after="0" w:line="480" w:lineRule="auto"/>
        <w:ind w:left="426" w:right="-55" w:firstLine="708"/>
        <w:jc w:val="both"/>
        <w:rPr>
          <w:rFonts w:ascii="Times New Roman" w:hAnsi="Times New Roman" w:cs="Times New Roman"/>
          <w:sz w:val="24"/>
          <w:szCs w:val="24"/>
        </w:rPr>
      </w:pPr>
      <w:r>
        <w:rPr>
          <w:rFonts w:asciiTheme="majorBidi" w:hAnsiTheme="majorBidi" w:cstheme="majorBidi"/>
          <w:sz w:val="24"/>
          <w:szCs w:val="24"/>
          <w:lang w:val="sv-SE"/>
        </w:rPr>
        <w:t xml:space="preserve">Pelaksanaan </w:t>
      </w:r>
      <w:r w:rsidR="00CE2458">
        <w:rPr>
          <w:rFonts w:asciiTheme="majorBidi" w:hAnsiTheme="majorBidi" w:cstheme="majorBidi"/>
          <w:sz w:val="24"/>
          <w:szCs w:val="24"/>
          <w:lang w:val="sv-SE"/>
        </w:rPr>
        <w:t>pendidikan spiritual</w:t>
      </w:r>
      <w:r w:rsidR="00385471">
        <w:rPr>
          <w:rFonts w:asciiTheme="majorBidi" w:hAnsiTheme="majorBidi" w:cstheme="majorBidi"/>
          <w:sz w:val="24"/>
          <w:szCs w:val="24"/>
          <w:lang w:val="sv-SE"/>
        </w:rPr>
        <w:t xml:space="preserve"> al-Ghazali sama dengan pelaksanaan pendidikan pada umumnya yang memiliki</w:t>
      </w:r>
      <w:r w:rsidR="00FC0327">
        <w:rPr>
          <w:rFonts w:asciiTheme="majorBidi" w:hAnsiTheme="majorBidi" w:cstheme="majorBidi"/>
          <w:sz w:val="24"/>
          <w:szCs w:val="24"/>
          <w:lang w:val="sv-SE"/>
        </w:rPr>
        <w:t xml:space="preserve"> perencanaan dan langkah-langkah yang harus dilalui untuk mencapai tujuan sebagai </w:t>
      </w:r>
      <w:r w:rsidR="00FC0327" w:rsidRPr="00FC0327">
        <w:rPr>
          <w:rFonts w:asciiTheme="majorBidi" w:hAnsiTheme="majorBidi" w:cstheme="majorBidi"/>
          <w:i/>
          <w:iCs/>
          <w:sz w:val="24"/>
          <w:szCs w:val="24"/>
          <w:lang w:val="sv-SE"/>
        </w:rPr>
        <w:t>insan kamil</w:t>
      </w:r>
      <w:r w:rsidR="00FC0327">
        <w:rPr>
          <w:rFonts w:asciiTheme="majorBidi" w:hAnsiTheme="majorBidi" w:cstheme="majorBidi"/>
          <w:sz w:val="24"/>
          <w:szCs w:val="24"/>
          <w:lang w:val="sv-SE"/>
        </w:rPr>
        <w:t xml:space="preserve"> yang selalu berusaha mendekatkan diri kepada Tuhannya.</w:t>
      </w:r>
      <w:r w:rsidR="00121001">
        <w:rPr>
          <w:rFonts w:asciiTheme="majorBidi" w:hAnsiTheme="majorBidi" w:cstheme="majorBidi"/>
          <w:sz w:val="24"/>
          <w:szCs w:val="24"/>
          <w:lang w:val="sv-SE"/>
        </w:rPr>
        <w:t xml:space="preserve"> </w:t>
      </w:r>
      <w:r w:rsidR="00CE6CA3">
        <w:rPr>
          <w:rFonts w:asciiTheme="majorBidi" w:hAnsiTheme="majorBidi" w:cstheme="majorBidi"/>
          <w:sz w:val="24"/>
          <w:szCs w:val="24"/>
          <w:lang w:val="sv-SE"/>
        </w:rPr>
        <w:t>J</w:t>
      </w:r>
      <w:r w:rsidR="00CE6CA3">
        <w:rPr>
          <w:rFonts w:ascii="Times New Roman" w:hAnsi="Times New Roman" w:cs="Times New Roman"/>
          <w:sz w:val="24"/>
          <w:szCs w:val="24"/>
        </w:rPr>
        <w:t>alan yang ditempuh seseorang untuk sampai kepada Tuhan, amatlah panjang dan penuh duri. Bertahun-tahun orang harus menempuh jalan yang sulit itu. Karena itu, hanya sedikit sekali orang yang bisa sampai puncak tujuannya.</w:t>
      </w:r>
      <w:r w:rsidR="007703DC">
        <w:rPr>
          <w:rFonts w:ascii="Times New Roman" w:hAnsi="Times New Roman" w:cs="Times New Roman"/>
          <w:sz w:val="16"/>
          <w:szCs w:val="16"/>
        </w:rPr>
        <w:t xml:space="preserve"> </w:t>
      </w:r>
      <w:r w:rsidR="00CE6CA3">
        <w:rPr>
          <w:rFonts w:ascii="Times New Roman" w:hAnsi="Times New Roman" w:cs="Times New Roman"/>
          <w:sz w:val="16"/>
          <w:szCs w:val="16"/>
        </w:rPr>
        <w:t xml:space="preserve"> </w:t>
      </w:r>
      <w:r w:rsidR="00CE6CA3">
        <w:rPr>
          <w:rFonts w:ascii="Times New Roman" w:hAnsi="Times New Roman" w:cs="Times New Roman"/>
          <w:sz w:val="24"/>
          <w:szCs w:val="24"/>
        </w:rPr>
        <w:t>Pendidikan spiritual sesungguhnya tidak mungkin dirasakan hasilnya secara langsung (instan) atau dalam jangka waktu yang singkat.</w:t>
      </w:r>
    </w:p>
    <w:p w:rsidR="00B22315" w:rsidRDefault="00B22315" w:rsidP="00583AD1">
      <w:pPr>
        <w:pStyle w:val="ListParagraph"/>
        <w:autoSpaceDE w:val="0"/>
        <w:autoSpaceDN w:val="0"/>
        <w:adjustRightInd w:val="0"/>
        <w:spacing w:after="0" w:line="480" w:lineRule="auto"/>
        <w:ind w:left="426" w:right="-55" w:firstLine="708"/>
        <w:jc w:val="both"/>
        <w:rPr>
          <w:rFonts w:ascii="Times New Roman" w:hAnsi="Times New Roman" w:cs="Times New Roman"/>
          <w:sz w:val="24"/>
          <w:szCs w:val="24"/>
        </w:rPr>
      </w:pPr>
      <w:r>
        <w:rPr>
          <w:rFonts w:ascii="TimesNewRomanPSMT" w:hAnsi="TimesNewRomanPSMT" w:cs="TimesNewRomanPSMT"/>
          <w:sz w:val="24"/>
          <w:szCs w:val="24"/>
        </w:rPr>
        <w:t xml:space="preserve">Manusia </w:t>
      </w:r>
      <w:r>
        <w:rPr>
          <w:rFonts w:ascii="Times New Roman" w:hAnsi="Times New Roman" w:cs="Times New Roman"/>
          <w:sz w:val="24"/>
          <w:szCs w:val="24"/>
        </w:rPr>
        <w:t xml:space="preserve">yang ingin menempuh jalan Allah, </w:t>
      </w:r>
      <w:r w:rsidR="00BB0273">
        <w:rPr>
          <w:rFonts w:ascii="Times New Roman" w:hAnsi="Times New Roman" w:cs="Times New Roman"/>
          <w:sz w:val="24"/>
          <w:szCs w:val="24"/>
        </w:rPr>
        <w:t>harus</w:t>
      </w:r>
      <w:r>
        <w:rPr>
          <w:rFonts w:ascii="Times New Roman" w:hAnsi="Times New Roman" w:cs="Times New Roman"/>
          <w:sz w:val="24"/>
          <w:szCs w:val="24"/>
        </w:rPr>
        <w:t xml:space="preserve"> melakukan latihan (</w:t>
      </w:r>
      <w:r>
        <w:rPr>
          <w:rFonts w:ascii="TimesNewRomanPS-ItalicMT" w:hAnsi="TimesNewRomanPS-ItalicMT" w:cs="TimesNewRomanPS-ItalicMT"/>
          <w:i/>
          <w:iCs/>
          <w:sz w:val="24"/>
          <w:szCs w:val="24"/>
        </w:rPr>
        <w:t>riyādhah</w:t>
      </w:r>
      <w:r>
        <w:rPr>
          <w:rFonts w:ascii="Times New Roman" w:hAnsi="Times New Roman" w:cs="Times New Roman"/>
          <w:sz w:val="24"/>
          <w:szCs w:val="24"/>
        </w:rPr>
        <w:t>), pendidikan (</w:t>
      </w:r>
      <w:r>
        <w:rPr>
          <w:rFonts w:ascii="TimesNewRomanPS-ItalicMT" w:hAnsi="TimesNewRomanPS-ItalicMT" w:cs="TimesNewRomanPS-ItalicMT"/>
          <w:i/>
          <w:iCs/>
          <w:sz w:val="24"/>
          <w:szCs w:val="24"/>
        </w:rPr>
        <w:t>ta’lī</w:t>
      </w:r>
      <w:r>
        <w:rPr>
          <w:rFonts w:ascii="Times New Roman" w:hAnsi="Times New Roman" w:cs="Times New Roman"/>
          <w:i/>
          <w:iCs/>
          <w:sz w:val="24"/>
          <w:szCs w:val="24"/>
        </w:rPr>
        <w:t>m</w:t>
      </w:r>
      <w:r>
        <w:rPr>
          <w:rFonts w:ascii="Times New Roman" w:hAnsi="Times New Roman" w:cs="Times New Roman"/>
          <w:sz w:val="24"/>
          <w:szCs w:val="24"/>
        </w:rPr>
        <w:t>). Hal ini membutuhkan banyak tali pengikat dan sejumlah orang, keberanian, kontinuitas setiap saat, setiap hari, dan setiap tahun. Semua ini tidak mungkin dicapai dengan usaha (</w:t>
      </w:r>
      <w:r>
        <w:rPr>
          <w:rFonts w:ascii="TimesNewRomanPS-ItalicMT" w:hAnsi="TimesNewRomanPS-ItalicMT" w:cs="TimesNewRomanPS-ItalicMT"/>
          <w:i/>
          <w:iCs/>
          <w:sz w:val="24"/>
          <w:szCs w:val="24"/>
        </w:rPr>
        <w:t>muj</w:t>
      </w:r>
      <w:r w:rsidR="0079003F">
        <w:rPr>
          <w:rFonts w:ascii="TimesNewRomanPS-ItalicMT" w:hAnsi="TimesNewRomanPS-ItalicMT" w:cs="TimesNewRomanPS-ItalicMT"/>
          <w:i/>
          <w:iCs/>
          <w:sz w:val="24"/>
          <w:szCs w:val="24"/>
        </w:rPr>
        <w:t>a</w:t>
      </w:r>
      <w:r>
        <w:rPr>
          <w:rFonts w:ascii="TimesNewRomanPS-ItalicMT" w:hAnsi="TimesNewRomanPS-ItalicMT" w:cs="TimesNewRomanPS-ItalicMT"/>
          <w:i/>
          <w:iCs/>
          <w:sz w:val="24"/>
          <w:szCs w:val="24"/>
        </w:rPr>
        <w:t>hadah</w:t>
      </w:r>
      <w:r>
        <w:rPr>
          <w:rFonts w:ascii="Times New Roman" w:hAnsi="Times New Roman" w:cs="Times New Roman"/>
          <w:sz w:val="24"/>
          <w:szCs w:val="24"/>
        </w:rPr>
        <w:t xml:space="preserve">) sesaat saja. </w:t>
      </w:r>
    </w:p>
    <w:p w:rsidR="006B13A8" w:rsidRDefault="003252B2" w:rsidP="006B13A8">
      <w:pPr>
        <w:pStyle w:val="ListParagraph"/>
        <w:autoSpaceDE w:val="0"/>
        <w:autoSpaceDN w:val="0"/>
        <w:adjustRightInd w:val="0"/>
        <w:spacing w:after="0" w:line="480" w:lineRule="auto"/>
        <w:ind w:left="426" w:right="-55" w:firstLine="708"/>
        <w:jc w:val="both"/>
        <w:rPr>
          <w:rFonts w:asciiTheme="majorBidi" w:hAnsiTheme="majorBidi" w:cstheme="majorBidi"/>
          <w:sz w:val="24"/>
          <w:szCs w:val="24"/>
          <w:lang w:val="sv-SE"/>
        </w:rPr>
      </w:pPr>
      <w:r w:rsidRPr="003252B2">
        <w:rPr>
          <w:rFonts w:asciiTheme="majorBidi" w:eastAsia="Times New Roman" w:hAnsiTheme="majorBidi" w:cstheme="majorBidi"/>
          <w:sz w:val="24"/>
          <w:szCs w:val="24"/>
          <w:lang w:val="sv-SE" w:eastAsia="id-ID"/>
        </w:rPr>
        <w:lastRenderedPageBreak/>
        <w:t xml:space="preserve">Ditambahkan oleh </w:t>
      </w:r>
      <w:r w:rsidRPr="003252B2">
        <w:rPr>
          <w:rFonts w:asciiTheme="majorBidi" w:hAnsiTheme="majorBidi" w:cstheme="majorBidi"/>
          <w:sz w:val="24"/>
          <w:szCs w:val="24"/>
          <w:lang w:val="sv-SE"/>
        </w:rPr>
        <w:t xml:space="preserve">Murtadha Muththari dalam </w:t>
      </w:r>
      <w:r w:rsidRPr="003252B2">
        <w:rPr>
          <w:rFonts w:asciiTheme="majorBidi" w:hAnsiTheme="majorBidi" w:cstheme="majorBidi"/>
          <w:i/>
          <w:iCs/>
          <w:sz w:val="24"/>
          <w:szCs w:val="24"/>
          <w:lang w:val="sv-SE"/>
        </w:rPr>
        <w:t>Al-Tarbiyah wa al-Ta’lîm fī al-Islâm,</w:t>
      </w:r>
      <w:r w:rsidRPr="003252B2">
        <w:rPr>
          <w:rFonts w:asciiTheme="majorBidi" w:hAnsiTheme="majorBidi" w:cstheme="majorBidi"/>
          <w:sz w:val="24"/>
          <w:szCs w:val="24"/>
          <w:lang w:val="sv-SE"/>
        </w:rPr>
        <w:t xml:space="preserve"> untuk pengembangan potensi spiritual yang ada pada setiap individu adalah dengan melaksanakan perintah-perintah, seperti ibadah, zikir, doa, </w:t>
      </w:r>
      <w:r w:rsidRPr="003252B2">
        <w:rPr>
          <w:rFonts w:asciiTheme="majorBidi" w:hAnsiTheme="majorBidi" w:cstheme="majorBidi"/>
          <w:i/>
          <w:iCs/>
          <w:sz w:val="24"/>
          <w:szCs w:val="24"/>
          <w:lang w:val="sv-SE"/>
        </w:rPr>
        <w:t>khalwat</w:t>
      </w:r>
      <w:r w:rsidRPr="003252B2">
        <w:rPr>
          <w:rFonts w:asciiTheme="majorBidi" w:hAnsiTheme="majorBidi" w:cstheme="majorBidi"/>
          <w:sz w:val="24"/>
          <w:szCs w:val="24"/>
          <w:lang w:val="sv-SE"/>
        </w:rPr>
        <w:t xml:space="preserve">, </w:t>
      </w:r>
      <w:r w:rsidRPr="003252B2">
        <w:rPr>
          <w:rFonts w:asciiTheme="majorBidi" w:hAnsiTheme="majorBidi" w:cstheme="majorBidi"/>
          <w:i/>
          <w:iCs/>
          <w:sz w:val="24"/>
          <w:szCs w:val="24"/>
          <w:lang w:val="sv-SE"/>
        </w:rPr>
        <w:t>istighfâr</w:t>
      </w:r>
      <w:r w:rsidRPr="003252B2">
        <w:rPr>
          <w:rFonts w:asciiTheme="majorBidi" w:hAnsiTheme="majorBidi" w:cstheme="majorBidi"/>
          <w:sz w:val="24"/>
          <w:szCs w:val="24"/>
          <w:lang w:val="sv-SE"/>
        </w:rPr>
        <w:t>, tobat dan sebagainya.</w:t>
      </w:r>
      <w:r w:rsidRPr="00F850B7">
        <w:rPr>
          <w:rStyle w:val="FootnoteReference"/>
          <w:rFonts w:asciiTheme="majorBidi" w:hAnsiTheme="majorBidi" w:cstheme="majorBidi"/>
          <w:sz w:val="20"/>
          <w:szCs w:val="20"/>
        </w:rPr>
        <w:footnoteReference w:id="50"/>
      </w:r>
      <w:r w:rsidRPr="003252B2">
        <w:rPr>
          <w:rFonts w:asciiTheme="majorBidi" w:hAnsiTheme="majorBidi" w:cstheme="majorBidi"/>
          <w:sz w:val="16"/>
          <w:szCs w:val="16"/>
          <w:lang w:val="sv-SE"/>
        </w:rPr>
        <w:t xml:space="preserve"> </w:t>
      </w:r>
      <w:r w:rsidRPr="003252B2">
        <w:rPr>
          <w:rFonts w:asciiTheme="majorBidi" w:hAnsiTheme="majorBidi" w:cstheme="majorBidi"/>
          <w:sz w:val="24"/>
          <w:szCs w:val="24"/>
          <w:lang w:val="sv-SE"/>
        </w:rPr>
        <w:t>Pada bagian lain, ia juga menegaskan bahwa ibadah dimaksud tidak cukup hanya dengan mengingat saja (</w:t>
      </w:r>
      <w:r w:rsidRPr="003252B2">
        <w:rPr>
          <w:rFonts w:asciiTheme="majorBidi" w:hAnsiTheme="majorBidi" w:cstheme="majorBidi"/>
          <w:i/>
          <w:iCs/>
          <w:sz w:val="24"/>
          <w:szCs w:val="24"/>
          <w:lang w:val="sv-SE"/>
        </w:rPr>
        <w:t>dzikr</w:t>
      </w:r>
      <w:r w:rsidRPr="003252B2">
        <w:rPr>
          <w:rFonts w:asciiTheme="majorBidi" w:hAnsiTheme="majorBidi" w:cstheme="majorBidi"/>
          <w:sz w:val="24"/>
          <w:szCs w:val="24"/>
          <w:lang w:val="sv-SE"/>
        </w:rPr>
        <w:t>); tetapi mesti dilakukan dengan fisik sekaligus, seperti rukuk, sujud, qunut yang semua gerakan tersebut melambangkan kecintaan dalam bentuk amal perbuatan (</w:t>
      </w:r>
      <w:r w:rsidRPr="003252B2">
        <w:rPr>
          <w:rFonts w:asciiTheme="majorBidi" w:hAnsiTheme="majorBidi" w:cstheme="majorBidi"/>
          <w:i/>
          <w:iCs/>
          <w:sz w:val="24"/>
          <w:szCs w:val="24"/>
          <w:lang w:val="sv-SE"/>
        </w:rPr>
        <w:t>al-’isq al-’amalî</w:t>
      </w:r>
      <w:r w:rsidRPr="003252B2">
        <w:rPr>
          <w:rFonts w:asciiTheme="majorBidi" w:hAnsiTheme="majorBidi" w:cstheme="majorBidi"/>
          <w:sz w:val="24"/>
          <w:szCs w:val="24"/>
          <w:lang w:val="sv-SE"/>
        </w:rPr>
        <w:t>) yang dilakukan dengan sungguh-sungguh dan konsentrasi, serta mengosongkan diri (</w:t>
      </w:r>
      <w:r w:rsidRPr="003252B2">
        <w:rPr>
          <w:rFonts w:asciiTheme="majorBidi" w:hAnsiTheme="majorBidi" w:cstheme="majorBidi"/>
          <w:i/>
          <w:iCs/>
          <w:sz w:val="24"/>
          <w:szCs w:val="24"/>
          <w:lang w:val="sv-SE"/>
        </w:rPr>
        <w:t>al-tafarrugh</w:t>
      </w:r>
      <w:r w:rsidRPr="003252B2">
        <w:rPr>
          <w:rFonts w:asciiTheme="majorBidi" w:hAnsiTheme="majorBidi" w:cstheme="majorBidi"/>
          <w:sz w:val="24"/>
          <w:szCs w:val="24"/>
          <w:lang w:val="sv-SE"/>
        </w:rPr>
        <w:t>) dari selain Allah.</w:t>
      </w:r>
      <w:r w:rsidRPr="00F850B7">
        <w:rPr>
          <w:rStyle w:val="FootnoteReference"/>
          <w:rFonts w:asciiTheme="majorBidi" w:hAnsiTheme="majorBidi" w:cstheme="majorBidi"/>
          <w:sz w:val="20"/>
          <w:szCs w:val="20"/>
        </w:rPr>
        <w:footnoteReference w:id="51"/>
      </w:r>
    </w:p>
    <w:p w:rsidR="003252B2" w:rsidRPr="006B13A8" w:rsidRDefault="003252B2" w:rsidP="006B13A8">
      <w:pPr>
        <w:pStyle w:val="ListParagraph"/>
        <w:autoSpaceDE w:val="0"/>
        <w:autoSpaceDN w:val="0"/>
        <w:adjustRightInd w:val="0"/>
        <w:spacing w:after="0" w:line="480" w:lineRule="auto"/>
        <w:ind w:left="426" w:right="-55" w:firstLine="708"/>
        <w:jc w:val="both"/>
        <w:rPr>
          <w:rFonts w:asciiTheme="majorBidi" w:hAnsiTheme="majorBidi" w:cstheme="majorBidi"/>
          <w:color w:val="000000" w:themeColor="text1"/>
          <w:sz w:val="24"/>
          <w:szCs w:val="24"/>
        </w:rPr>
      </w:pPr>
      <w:r w:rsidRPr="006B13A8">
        <w:rPr>
          <w:rFonts w:asciiTheme="majorBidi" w:hAnsiTheme="majorBidi" w:cstheme="majorBidi"/>
          <w:color w:val="000000" w:themeColor="text1"/>
          <w:sz w:val="24"/>
          <w:szCs w:val="24"/>
        </w:rPr>
        <w:t>Namun waktu telah berlalu dan tidak akan pernah kembali, pendek kata siapa yang taat, dialah yang beruntung, bahagia selama-lamanya. Tetapi siapa yang durhaka, maka rugi dan celakalah dia. Inilah permasalahannya, jalan yang akan ditempuh sulit dan bahayanya besar, karena itulah maka jarang sekali orang yang memilih jalan ini, diantara yang telah memillihnya-pun jarang sekali yang benar-benar menempuhnya.</w:t>
      </w:r>
    </w:p>
    <w:p w:rsidR="003252B2" w:rsidRPr="00682FC1" w:rsidRDefault="003252B2" w:rsidP="00795B98">
      <w:pPr>
        <w:pStyle w:val="NormalWeb"/>
        <w:spacing w:before="0" w:beforeAutospacing="0" w:after="0" w:afterAutospacing="0" w:line="480" w:lineRule="auto"/>
        <w:ind w:left="426" w:firstLine="851"/>
        <w:jc w:val="both"/>
        <w:textAlignment w:val="baseline"/>
        <w:rPr>
          <w:color w:val="000000" w:themeColor="text1"/>
        </w:rPr>
      </w:pPr>
      <w:r w:rsidRPr="006B13A8">
        <w:rPr>
          <w:rFonts w:asciiTheme="majorBidi" w:hAnsiTheme="majorBidi" w:cstheme="majorBidi"/>
          <w:color w:val="000000" w:themeColor="text1"/>
        </w:rPr>
        <w:t>D</w:t>
      </w:r>
      <w:r w:rsidRPr="00682FC1">
        <w:rPr>
          <w:color w:val="000000" w:themeColor="text1"/>
        </w:rPr>
        <w:t xml:space="preserve">iantara yang menempuhnya juga, jarang pula yang sampai kepada tujuannya, dan berhasil mencapai apa yang dikejarnya. Mereka yang berhasil adalah orang-orang mulia pilihan Allah SWT. Untuk </w:t>
      </w:r>
      <w:r w:rsidRPr="00E35895">
        <w:rPr>
          <w:i/>
          <w:iCs/>
          <w:color w:val="000000" w:themeColor="text1"/>
        </w:rPr>
        <w:t>ma’rifat</w:t>
      </w:r>
      <w:r w:rsidRPr="00682FC1">
        <w:rPr>
          <w:color w:val="000000" w:themeColor="text1"/>
        </w:rPr>
        <w:t xml:space="preserve"> (mengenal Allah dengan sebenarnya karena buah ketaatan) dan </w:t>
      </w:r>
      <w:r w:rsidRPr="00E35895">
        <w:rPr>
          <w:i/>
          <w:iCs/>
          <w:color w:val="000000" w:themeColor="text1"/>
        </w:rPr>
        <w:t>mahabbah</w:t>
      </w:r>
      <w:r w:rsidRPr="00682FC1">
        <w:rPr>
          <w:color w:val="000000" w:themeColor="text1"/>
        </w:rPr>
        <w:t xml:space="preserve"> (mencintai All</w:t>
      </w:r>
      <w:r>
        <w:rPr>
          <w:color w:val="000000" w:themeColor="text1"/>
        </w:rPr>
        <w:t>a</w:t>
      </w:r>
      <w:r w:rsidRPr="00682FC1">
        <w:rPr>
          <w:color w:val="000000" w:themeColor="text1"/>
        </w:rPr>
        <w:t xml:space="preserve">h, karena buah ilmu yang dipelajari dan amal yang dilaksanakan secara </w:t>
      </w:r>
      <w:r w:rsidRPr="00682FC1">
        <w:rPr>
          <w:i/>
          <w:iCs/>
          <w:color w:val="000000" w:themeColor="text1"/>
        </w:rPr>
        <w:lastRenderedPageBreak/>
        <w:t>istiqomah</w:t>
      </w:r>
      <w:r w:rsidRPr="00682FC1">
        <w:rPr>
          <w:color w:val="000000" w:themeColor="text1"/>
        </w:rPr>
        <w:t>) kepada-Nya. Diberi-Nya taufik dan pemeliharaan terhadap mereka, dan disampaikannya dengan penuh karunia kepada keridhaan.</w:t>
      </w:r>
      <w:r w:rsidRPr="00914F0A">
        <w:rPr>
          <w:rStyle w:val="FootnoteReference"/>
          <w:color w:val="000000" w:themeColor="text1"/>
          <w:sz w:val="20"/>
          <w:szCs w:val="20"/>
        </w:rPr>
        <w:footnoteReference w:id="52"/>
      </w:r>
    </w:p>
    <w:p w:rsidR="003252B2" w:rsidRDefault="003252B2" w:rsidP="00795453">
      <w:pPr>
        <w:pStyle w:val="NormalWeb"/>
        <w:spacing w:before="0" w:beforeAutospacing="0" w:after="0" w:afterAutospacing="0" w:line="480" w:lineRule="auto"/>
        <w:ind w:left="426" w:firstLine="851"/>
        <w:jc w:val="both"/>
        <w:textAlignment w:val="baseline"/>
      </w:pPr>
      <w:r w:rsidRPr="000F770E">
        <w:rPr>
          <w:rFonts w:asciiTheme="majorBidi" w:hAnsiTheme="majorBidi" w:cstheme="majorBidi"/>
        </w:rPr>
        <w:t>Ilmu menjadi tumpuan utama bagi orang yang akan mencapai kebahagiaan, bahkan ilmu itu sendiri lebih utama dibandingkan ibadah yang tanpa ilmu. Walaupun ilmu dan ibada</w:t>
      </w:r>
      <w:r>
        <w:rPr>
          <w:rFonts w:asciiTheme="majorBidi" w:hAnsiTheme="majorBidi" w:cstheme="majorBidi"/>
        </w:rPr>
        <w:t>h, keduanya</w:t>
      </w:r>
      <w:r w:rsidRPr="000F770E">
        <w:rPr>
          <w:rFonts w:asciiTheme="majorBidi" w:hAnsiTheme="majorBidi" w:cstheme="majorBidi"/>
        </w:rPr>
        <w:t xml:space="preserve"> menjadi alasan diciptakannya langit dan bumi</w:t>
      </w:r>
      <w:r>
        <w:rPr>
          <w:rFonts w:asciiTheme="majorBidi" w:hAnsiTheme="majorBidi" w:cstheme="majorBidi" w:hint="cs"/>
          <w:rtl/>
        </w:rPr>
        <w:t>.</w:t>
      </w:r>
      <w:r w:rsidRPr="00C26AC8">
        <w:rPr>
          <w:rStyle w:val="FootnoteReference"/>
          <w:rFonts w:asciiTheme="majorBidi" w:hAnsiTheme="majorBidi" w:cstheme="majorBidi"/>
          <w:sz w:val="20"/>
          <w:szCs w:val="20"/>
        </w:rPr>
        <w:footnoteReference w:id="53"/>
      </w:r>
    </w:p>
    <w:p w:rsidR="003252B2" w:rsidRPr="003A2363" w:rsidRDefault="003252B2" w:rsidP="003252B2">
      <w:pPr>
        <w:spacing w:line="240" w:lineRule="auto"/>
        <w:ind w:right="2"/>
        <w:jc w:val="right"/>
        <w:rPr>
          <w:rFonts w:asciiTheme="majorBidi" w:eastAsia="Times New Roman" w:hAnsiTheme="majorBidi" w:cstheme="majorBidi"/>
          <w:sz w:val="36"/>
          <w:szCs w:val="36"/>
          <w:lang w:eastAsia="id-ID"/>
        </w:rPr>
      </w:pPr>
      <w:r w:rsidRPr="00C9732E">
        <w:rPr>
          <w:rFonts w:ascii="Traditional Arabic" w:eastAsia="Times New Roman" w:hAnsi="Traditional Arabic" w:cs="Traditional Arabic"/>
          <w:sz w:val="32"/>
          <w:szCs w:val="32"/>
          <w:rtl/>
          <w:lang w:eastAsia="id-ID"/>
        </w:rPr>
        <w:t>اِنَّ فَضْلَ اْلعَالِمِ عَلَى اْلعَابِدِ كَفَضْلِى عَلَى اَدْنَى رَجُلٍ مِنْ اُمَّتِى</w:t>
      </w:r>
      <w:r w:rsidRPr="003A2363">
        <w:rPr>
          <w:rStyle w:val="FootnoteReference"/>
          <w:rFonts w:asciiTheme="majorBidi" w:eastAsia="Times New Roman" w:hAnsiTheme="majorBidi" w:cstheme="majorBidi"/>
          <w:sz w:val="20"/>
          <w:szCs w:val="20"/>
          <w:rtl/>
          <w:lang w:eastAsia="id-ID"/>
        </w:rPr>
        <w:footnoteReference w:id="54"/>
      </w:r>
    </w:p>
    <w:p w:rsidR="003252B2" w:rsidRPr="004A638D" w:rsidRDefault="003252B2" w:rsidP="003252B2">
      <w:pPr>
        <w:spacing w:line="360" w:lineRule="auto"/>
        <w:ind w:left="851" w:right="2"/>
        <w:jc w:val="both"/>
        <w:rPr>
          <w:rFonts w:asciiTheme="majorBidi" w:eastAsia="Times New Roman" w:hAnsiTheme="majorBidi" w:cstheme="majorBidi"/>
          <w:sz w:val="24"/>
          <w:szCs w:val="24"/>
          <w:lang w:eastAsia="id-ID"/>
        </w:rPr>
      </w:pPr>
      <w:r w:rsidRPr="00504F5B">
        <w:rPr>
          <w:rFonts w:asciiTheme="majorBidi" w:eastAsia="Times New Roman" w:hAnsiTheme="majorBidi" w:cstheme="majorBidi"/>
          <w:i/>
          <w:iCs/>
          <w:szCs w:val="24"/>
          <w:lang w:eastAsia="id-ID"/>
        </w:rPr>
        <w:t>"</w:t>
      </w:r>
      <w:r w:rsidRPr="000F770E">
        <w:rPr>
          <w:rFonts w:asciiTheme="majorBidi" w:eastAsia="Times New Roman" w:hAnsiTheme="majorBidi" w:cstheme="majorBidi"/>
          <w:i/>
          <w:iCs/>
          <w:sz w:val="24"/>
          <w:szCs w:val="24"/>
          <w:lang w:eastAsia="id-ID"/>
        </w:rPr>
        <w:t xml:space="preserve">sesungguhnya keutamaan orang berilmu dibandingkan dengan ahli ibadah itu bagaikan keutamaan diriku dibandingkan dengan orang paling rendah di umatku" </w:t>
      </w:r>
    </w:p>
    <w:p w:rsidR="003252B2" w:rsidRDefault="003252B2" w:rsidP="003252B2">
      <w:pPr>
        <w:pStyle w:val="ListParagraph"/>
        <w:spacing w:after="0" w:line="480" w:lineRule="auto"/>
        <w:ind w:left="142" w:firstLine="644"/>
        <w:contextualSpacing w:val="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Untuk menjadi seorang yang punya kemampuan spiritual tinggi harus melalui tujuh tahapan (aqabah) dengan segala permasalahan yang ada pada tiap tahapan tersebut.</w:t>
      </w:r>
    </w:p>
    <w:p w:rsidR="003252B2" w:rsidRDefault="003252B2" w:rsidP="00E37A7E">
      <w:pPr>
        <w:pStyle w:val="ListParagraph"/>
        <w:numPr>
          <w:ilvl w:val="0"/>
          <w:numId w:val="41"/>
        </w:numPr>
        <w:spacing w:after="0" w:line="480" w:lineRule="auto"/>
        <w:ind w:left="362"/>
        <w:contextualSpacing w:val="0"/>
        <w:jc w:val="both"/>
        <w:rPr>
          <w:rFonts w:asciiTheme="majorBidi" w:eastAsia="Times New Roman" w:hAnsiTheme="majorBidi" w:cstheme="majorBidi"/>
          <w:sz w:val="24"/>
          <w:szCs w:val="24"/>
          <w:lang w:eastAsia="id-ID"/>
        </w:rPr>
      </w:pPr>
      <w:r w:rsidRPr="00196041">
        <w:rPr>
          <w:rFonts w:asciiTheme="majorBidi" w:eastAsia="Times New Roman" w:hAnsiTheme="majorBidi" w:cstheme="majorBidi"/>
          <w:b/>
          <w:bCs/>
          <w:i/>
          <w:iCs/>
          <w:sz w:val="24"/>
          <w:szCs w:val="24"/>
          <w:lang w:eastAsia="id-ID"/>
        </w:rPr>
        <w:t>Tahapan Pertama</w:t>
      </w:r>
      <w:r>
        <w:rPr>
          <w:rFonts w:asciiTheme="majorBidi" w:eastAsia="Times New Roman" w:hAnsiTheme="majorBidi" w:cstheme="majorBidi"/>
          <w:sz w:val="24"/>
          <w:szCs w:val="24"/>
          <w:lang w:eastAsia="id-ID"/>
        </w:rPr>
        <w:t xml:space="preserve"> adalah tahapan ilmu </w:t>
      </w:r>
      <w:r>
        <w:rPr>
          <w:rFonts w:asciiTheme="majorBidi" w:eastAsia="Times New Roman" w:hAnsiTheme="majorBidi" w:cstheme="majorBidi" w:hint="cs"/>
          <w:sz w:val="24"/>
          <w:szCs w:val="24"/>
          <w:rtl/>
          <w:lang w:eastAsia="id-ID"/>
        </w:rPr>
        <w:t>(</w:t>
      </w:r>
      <w:r w:rsidRPr="003017B8">
        <w:rPr>
          <w:rFonts w:ascii="Traditional Arabic" w:eastAsia="Times New Roman" w:hAnsi="Traditional Arabic" w:cs="Traditional Arabic"/>
          <w:sz w:val="32"/>
          <w:szCs w:val="32"/>
          <w:rtl/>
          <w:lang w:eastAsia="id-ID"/>
        </w:rPr>
        <w:t>عقبة العلم و المعرفة</w:t>
      </w:r>
      <w:r>
        <w:rPr>
          <w:rFonts w:asciiTheme="majorBidi" w:eastAsia="Times New Roman" w:hAnsiTheme="majorBidi" w:cstheme="majorBidi" w:hint="cs"/>
          <w:sz w:val="24"/>
          <w:szCs w:val="24"/>
          <w:rtl/>
          <w:lang w:eastAsia="id-ID"/>
        </w:rPr>
        <w:t>)</w:t>
      </w:r>
      <w:r>
        <w:rPr>
          <w:rFonts w:asciiTheme="majorBidi" w:eastAsia="Times New Roman" w:hAnsiTheme="majorBidi" w:cstheme="majorBidi"/>
          <w:sz w:val="24"/>
          <w:szCs w:val="24"/>
          <w:lang w:eastAsia="id-ID"/>
        </w:rPr>
        <w:t>,</w:t>
      </w:r>
      <w:r w:rsidRPr="00C26AC8">
        <w:rPr>
          <w:rStyle w:val="FootnoteReference"/>
          <w:rFonts w:asciiTheme="majorBidi" w:eastAsia="Times New Roman" w:hAnsiTheme="majorBidi" w:cstheme="majorBidi"/>
          <w:sz w:val="20"/>
          <w:szCs w:val="20"/>
          <w:lang w:eastAsia="id-ID"/>
        </w:rPr>
        <w:footnoteReference w:id="55"/>
      </w:r>
      <w:r>
        <w:rPr>
          <w:rFonts w:asciiTheme="majorBidi" w:eastAsia="Times New Roman" w:hAnsiTheme="majorBidi" w:cstheme="majorBidi"/>
          <w:sz w:val="24"/>
          <w:szCs w:val="24"/>
          <w:lang w:eastAsia="id-ID"/>
        </w:rPr>
        <w:t xml:space="preserve"> ini merupakan tanjakan pertama yang mesti dilalui oleh para pencari kebahagiaan dan tingkat spiritual yang tinggi, yaitu pertemuan dengan Allah. Pembahasan ini dimulai oleh Imam al-Ghazali dengan mengajak merenungkan ayat Allah.</w:t>
      </w:r>
    </w:p>
    <w:p w:rsidR="003252B2" w:rsidRPr="00C9732E" w:rsidRDefault="003252B2" w:rsidP="003252B2">
      <w:pPr>
        <w:pStyle w:val="ListParagraph"/>
        <w:bidi/>
        <w:spacing w:after="0" w:line="240" w:lineRule="auto"/>
        <w:ind w:left="2" w:right="284"/>
        <w:contextualSpacing w:val="0"/>
        <w:jc w:val="both"/>
        <w:rPr>
          <w:rFonts w:asciiTheme="majorBidi" w:eastAsia="Times New Roman" w:hAnsiTheme="majorBidi" w:cstheme="majorBidi"/>
          <w:color w:val="000000" w:themeColor="text1"/>
          <w:sz w:val="32"/>
          <w:szCs w:val="32"/>
          <w:lang w:eastAsia="id-ID"/>
        </w:rPr>
      </w:pPr>
      <w:r w:rsidRPr="00C9732E">
        <w:rPr>
          <w:rFonts w:ascii="Traditional Arabic" w:hAnsi="Traditional Arabic" w:cs="Traditional Arabic"/>
          <w:color w:val="000000" w:themeColor="text1"/>
          <w:sz w:val="32"/>
          <w:szCs w:val="32"/>
          <w:rtl/>
        </w:rPr>
        <w:t>اللَّهُ الَّذِي خَلَقَ سَبْعَ سَمَاوَاتٍ وَمِنَ الْأَرْضِ مِثْلَهُنَّ يَتَنَزَّلُ الْأَمْرُ بَيْنَهُنَّ لِتَعْلَمُوا أَنَّ اللَّهَ عَلَى كُلِّ شَيْءٍ قَدِيرٌ وَأَنَّ اللَّهَ قَدْ أَحَاطَ بِكُلِّ شَيْءٍ عِلْمًا</w:t>
      </w:r>
    </w:p>
    <w:p w:rsidR="003252B2" w:rsidRPr="008763A5" w:rsidRDefault="003252B2" w:rsidP="002C4F76">
      <w:pPr>
        <w:spacing w:after="0" w:line="360" w:lineRule="auto"/>
        <w:ind w:left="284" w:right="2"/>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w:t>
      </w:r>
      <w:r w:rsidRPr="00A11C9B">
        <w:rPr>
          <w:rFonts w:ascii="Times New Roman" w:eastAsia="Times New Roman" w:hAnsi="Times New Roman" w:cs="Times New Roman"/>
          <w:i/>
          <w:iCs/>
          <w:sz w:val="24"/>
          <w:szCs w:val="24"/>
        </w:rPr>
        <w:t>Allah-lah yang telah menciptakan tujuh langit dan begitu pula</w:t>
      </w:r>
      <w:r>
        <w:rPr>
          <w:rFonts w:ascii="Times New Roman" w:eastAsia="Times New Roman" w:hAnsi="Times New Roman" w:cs="Times New Roman"/>
          <w:i/>
          <w:iCs/>
          <w:sz w:val="24"/>
          <w:szCs w:val="24"/>
        </w:rPr>
        <w:t xml:space="preserve"> </w:t>
      </w:r>
      <w:r w:rsidRPr="00A11C9B">
        <w:rPr>
          <w:rFonts w:ascii="Times New Roman" w:eastAsia="Times New Roman" w:hAnsi="Times New Roman" w:cs="Times New Roman"/>
          <w:i/>
          <w:iCs/>
          <w:sz w:val="24"/>
          <w:szCs w:val="24"/>
        </w:rPr>
        <w:t xml:space="preserve">bumi, Perintah Allah berlaku padanya, agar kamu mengetahui bahwasannya Allah Maha </w:t>
      </w:r>
      <w:r w:rsidRPr="00A11C9B">
        <w:rPr>
          <w:rFonts w:ascii="Times New Roman" w:eastAsia="Times New Roman" w:hAnsi="Times New Roman" w:cs="Times New Roman"/>
          <w:i/>
          <w:iCs/>
          <w:sz w:val="24"/>
          <w:szCs w:val="24"/>
        </w:rPr>
        <w:lastRenderedPageBreak/>
        <w:t>Kuasa atas segala sesuatu dan sesungguhnya Allah ilmu-Nya meliputi segala sesuatu</w:t>
      </w:r>
      <w:r>
        <w:rPr>
          <w:rFonts w:ascii="Times New Roman" w:eastAsia="Times New Roman" w:hAnsi="Times New Roman" w:cs="Times New Roman"/>
          <w:sz w:val="24"/>
          <w:szCs w:val="24"/>
        </w:rPr>
        <w:t xml:space="preserve"> (QS. Ath-Thalaq ; 12)</w:t>
      </w:r>
      <w:r w:rsidRPr="008763A5">
        <w:rPr>
          <w:rStyle w:val="FootnoteReference"/>
          <w:rFonts w:ascii="Times New Roman" w:eastAsia="Times New Roman" w:hAnsi="Times New Roman" w:cs="Times New Roman"/>
          <w:sz w:val="20"/>
          <w:szCs w:val="20"/>
        </w:rPr>
        <w:footnoteReference w:id="56"/>
      </w:r>
    </w:p>
    <w:p w:rsidR="003252B2" w:rsidRDefault="003252B2" w:rsidP="003252B2">
      <w:pPr>
        <w:pStyle w:val="ListParagraph"/>
        <w:spacing w:after="0" w:line="240" w:lineRule="auto"/>
        <w:ind w:left="142" w:firstLine="709"/>
        <w:contextualSpacing w:val="0"/>
        <w:jc w:val="both"/>
        <w:rPr>
          <w:rFonts w:ascii="Times New Roman" w:eastAsia="Times New Roman" w:hAnsi="Times New Roman" w:cs="Times New Roman"/>
          <w:sz w:val="24"/>
          <w:szCs w:val="24"/>
        </w:rPr>
      </w:pPr>
    </w:p>
    <w:p w:rsidR="003252B2" w:rsidRDefault="003252B2" w:rsidP="003252B2">
      <w:pPr>
        <w:pStyle w:val="ListParagraph"/>
        <w:spacing w:after="0" w:line="480" w:lineRule="auto"/>
        <w:ind w:left="142" w:firstLine="644"/>
        <w:contextualSpacing w:val="0"/>
        <w:jc w:val="both"/>
        <w:rPr>
          <w:rFonts w:asciiTheme="majorBidi" w:hAnsiTheme="majorBidi" w:cstheme="majorBidi"/>
          <w:sz w:val="24"/>
          <w:szCs w:val="24"/>
        </w:rPr>
      </w:pPr>
      <w:r w:rsidRPr="004E5A03">
        <w:rPr>
          <w:rFonts w:asciiTheme="majorBidi" w:hAnsiTheme="majorBidi" w:cstheme="majorBidi"/>
          <w:sz w:val="24"/>
          <w:szCs w:val="24"/>
        </w:rPr>
        <w:t xml:space="preserve">Menurut </w:t>
      </w:r>
      <w:r>
        <w:rPr>
          <w:rFonts w:asciiTheme="majorBidi" w:hAnsiTheme="majorBidi" w:cstheme="majorBidi"/>
          <w:sz w:val="24"/>
          <w:szCs w:val="24"/>
        </w:rPr>
        <w:t>a</w:t>
      </w:r>
      <w:r w:rsidRPr="004E5A03">
        <w:rPr>
          <w:rFonts w:asciiTheme="majorBidi" w:hAnsiTheme="majorBidi" w:cstheme="majorBidi"/>
          <w:sz w:val="24"/>
          <w:szCs w:val="24"/>
        </w:rPr>
        <w:t>l-Ghaz</w:t>
      </w:r>
      <w:r>
        <w:rPr>
          <w:rFonts w:asciiTheme="majorBidi" w:hAnsiTheme="majorBidi" w:cstheme="majorBidi"/>
          <w:sz w:val="24"/>
          <w:szCs w:val="24"/>
        </w:rPr>
        <w:t>a</w:t>
      </w:r>
      <w:r w:rsidRPr="004E5A03">
        <w:rPr>
          <w:rFonts w:asciiTheme="majorBidi" w:hAnsiTheme="majorBidi" w:cstheme="majorBidi"/>
          <w:sz w:val="24"/>
          <w:szCs w:val="24"/>
        </w:rPr>
        <w:t>l</w:t>
      </w:r>
      <w:r>
        <w:rPr>
          <w:rFonts w:asciiTheme="majorBidi" w:hAnsiTheme="majorBidi" w:cstheme="majorBidi"/>
          <w:sz w:val="24"/>
          <w:szCs w:val="24"/>
        </w:rPr>
        <w:t>i</w:t>
      </w:r>
      <w:r w:rsidRPr="004E5A03">
        <w:rPr>
          <w:rFonts w:asciiTheme="majorBidi" w:hAnsiTheme="majorBidi" w:cstheme="majorBidi"/>
          <w:sz w:val="24"/>
          <w:szCs w:val="24"/>
        </w:rPr>
        <w:t xml:space="preserve"> Selain ilmu dan ibadah, merupakan perkara</w:t>
      </w:r>
      <w:r>
        <w:rPr>
          <w:rFonts w:asciiTheme="majorBidi" w:hAnsiTheme="majorBidi" w:cstheme="majorBidi"/>
          <w:sz w:val="24"/>
          <w:szCs w:val="24"/>
        </w:rPr>
        <w:t xml:space="preserve"> </w:t>
      </w:r>
      <w:r w:rsidRPr="004E5A03">
        <w:rPr>
          <w:rFonts w:asciiTheme="majorBidi" w:hAnsiTheme="majorBidi" w:cstheme="majorBidi"/>
          <w:sz w:val="24"/>
          <w:szCs w:val="24"/>
        </w:rPr>
        <w:t>yang pasti hilang, rusak, tidak ada kebaikannya, kosong dan tidak ada</w:t>
      </w:r>
      <w:r>
        <w:rPr>
          <w:rFonts w:asciiTheme="majorBidi" w:hAnsiTheme="majorBidi" w:cstheme="majorBidi"/>
          <w:sz w:val="24"/>
          <w:szCs w:val="24"/>
        </w:rPr>
        <w:t xml:space="preserve"> faedahnya.</w:t>
      </w:r>
      <w:r w:rsidRPr="004E5A03">
        <w:rPr>
          <w:rFonts w:asciiTheme="majorBidi" w:hAnsiTheme="majorBidi" w:cstheme="majorBidi"/>
          <w:sz w:val="24"/>
          <w:szCs w:val="24"/>
        </w:rPr>
        <w:t xml:space="preserve"> Ilmu itu lebih mulia dan lebih utama daripada</w:t>
      </w:r>
      <w:r>
        <w:rPr>
          <w:rFonts w:asciiTheme="majorBidi" w:hAnsiTheme="majorBidi" w:cstheme="majorBidi"/>
          <w:sz w:val="24"/>
          <w:szCs w:val="24"/>
        </w:rPr>
        <w:t xml:space="preserve"> </w:t>
      </w:r>
      <w:r w:rsidRPr="004E5A03">
        <w:rPr>
          <w:rFonts w:asciiTheme="majorBidi" w:hAnsiTheme="majorBidi" w:cstheme="majorBidi"/>
          <w:sz w:val="24"/>
          <w:szCs w:val="24"/>
        </w:rPr>
        <w:t>ibadah. Meskipun demikian, manusia harus beribadah, selain berilmu. Jika ia</w:t>
      </w:r>
      <w:r>
        <w:rPr>
          <w:rFonts w:asciiTheme="majorBidi" w:hAnsiTheme="majorBidi" w:cstheme="majorBidi"/>
          <w:sz w:val="24"/>
          <w:szCs w:val="24"/>
        </w:rPr>
        <w:t xml:space="preserve"> </w:t>
      </w:r>
      <w:r w:rsidRPr="004E5A03">
        <w:rPr>
          <w:rFonts w:asciiTheme="majorBidi" w:hAnsiTheme="majorBidi" w:cstheme="majorBidi"/>
          <w:sz w:val="24"/>
          <w:szCs w:val="24"/>
        </w:rPr>
        <w:t>tidak mau beribadah, maka ilmunya sama dengan debu</w:t>
      </w:r>
      <w:r>
        <w:rPr>
          <w:rFonts w:asciiTheme="majorBidi" w:hAnsiTheme="majorBidi" w:cstheme="majorBidi"/>
          <w:sz w:val="24"/>
          <w:szCs w:val="24"/>
        </w:rPr>
        <w:t xml:space="preserve"> (</w:t>
      </w:r>
      <w:r>
        <w:rPr>
          <w:rFonts w:asciiTheme="majorBidi" w:hAnsiTheme="majorBidi" w:cstheme="majorBidi"/>
          <w:i/>
          <w:iCs/>
          <w:sz w:val="24"/>
          <w:szCs w:val="24"/>
        </w:rPr>
        <w:t>hab</w:t>
      </w:r>
      <w:r>
        <w:rPr>
          <w:rFonts w:asciiTheme="majorBidi" w:hAnsiTheme="majorBidi" w:cstheme="majorBidi"/>
          <w:i/>
          <w:iCs/>
        </w:rPr>
        <w:t>â’a)</w:t>
      </w:r>
      <w:r>
        <w:rPr>
          <w:rFonts w:asciiTheme="majorBidi" w:hAnsiTheme="majorBidi" w:cstheme="majorBidi"/>
        </w:rPr>
        <w:t xml:space="preserve"> </w:t>
      </w:r>
      <w:r w:rsidRPr="004E5A03">
        <w:rPr>
          <w:rFonts w:asciiTheme="majorBidi" w:hAnsiTheme="majorBidi" w:cstheme="majorBidi"/>
          <w:sz w:val="24"/>
          <w:szCs w:val="24"/>
        </w:rPr>
        <w:t>yang bertaburan.</w:t>
      </w:r>
      <w:r>
        <w:rPr>
          <w:rFonts w:asciiTheme="majorBidi" w:hAnsiTheme="majorBidi" w:cstheme="majorBidi"/>
          <w:sz w:val="24"/>
          <w:szCs w:val="24"/>
        </w:rPr>
        <w:t xml:space="preserve"> </w:t>
      </w:r>
      <w:r w:rsidRPr="004E5A03">
        <w:rPr>
          <w:rFonts w:asciiTheme="majorBidi" w:hAnsiTheme="majorBidi" w:cstheme="majorBidi"/>
          <w:sz w:val="24"/>
          <w:szCs w:val="24"/>
        </w:rPr>
        <w:t>Sebab, kedudukan ilmu bagaikan pohon, sedangkan ibadah bagaikan buah</w:t>
      </w:r>
      <w:r>
        <w:rPr>
          <w:rFonts w:asciiTheme="majorBidi" w:hAnsiTheme="majorBidi" w:cstheme="majorBidi"/>
          <w:sz w:val="24"/>
          <w:szCs w:val="24"/>
        </w:rPr>
        <w:t xml:space="preserve"> </w:t>
      </w:r>
      <w:r w:rsidRPr="004E5A03">
        <w:rPr>
          <w:rFonts w:asciiTheme="majorBidi" w:hAnsiTheme="majorBidi" w:cstheme="majorBidi"/>
          <w:sz w:val="24"/>
          <w:szCs w:val="24"/>
        </w:rPr>
        <w:t>pohon tersebut Kemuliaan tentu menjadi milik pohon, karena pohon</w:t>
      </w:r>
      <w:r>
        <w:rPr>
          <w:rFonts w:asciiTheme="majorBidi" w:hAnsiTheme="majorBidi" w:cstheme="majorBidi"/>
          <w:sz w:val="24"/>
          <w:szCs w:val="24"/>
        </w:rPr>
        <w:t xml:space="preserve"> </w:t>
      </w:r>
      <w:r w:rsidRPr="004E5A03">
        <w:rPr>
          <w:rFonts w:asciiTheme="majorBidi" w:hAnsiTheme="majorBidi" w:cstheme="majorBidi"/>
          <w:sz w:val="24"/>
          <w:szCs w:val="24"/>
        </w:rPr>
        <w:t>merupakan asal, tetapi pohon itu tidak ada gunanya kalau tanpa buah. Bila</w:t>
      </w:r>
      <w:r>
        <w:rPr>
          <w:rFonts w:asciiTheme="majorBidi" w:hAnsiTheme="majorBidi" w:cstheme="majorBidi"/>
          <w:sz w:val="24"/>
          <w:szCs w:val="24"/>
        </w:rPr>
        <w:t xml:space="preserve"> </w:t>
      </w:r>
      <w:r w:rsidRPr="004E5A03">
        <w:rPr>
          <w:rFonts w:asciiTheme="majorBidi" w:hAnsiTheme="majorBidi" w:cstheme="majorBidi"/>
          <w:sz w:val="24"/>
          <w:szCs w:val="24"/>
        </w:rPr>
        <w:t>demikian jelaslah bahwa hamba tidak bisa lepas dar</w:t>
      </w:r>
      <w:r>
        <w:rPr>
          <w:rFonts w:asciiTheme="majorBidi" w:hAnsiTheme="majorBidi" w:cstheme="majorBidi"/>
          <w:sz w:val="24"/>
          <w:szCs w:val="24"/>
        </w:rPr>
        <w:t>i</w:t>
      </w:r>
      <w:r w:rsidRPr="004E5A03">
        <w:rPr>
          <w:rFonts w:asciiTheme="majorBidi" w:hAnsiTheme="majorBidi" w:cstheme="majorBidi"/>
          <w:sz w:val="24"/>
          <w:szCs w:val="24"/>
        </w:rPr>
        <w:t xml:space="preserve"> ilmu dan</w:t>
      </w:r>
      <w:r>
        <w:rPr>
          <w:rFonts w:asciiTheme="majorBidi" w:hAnsiTheme="majorBidi" w:cstheme="majorBidi"/>
          <w:sz w:val="24"/>
          <w:szCs w:val="24"/>
        </w:rPr>
        <w:t xml:space="preserve"> </w:t>
      </w:r>
      <w:r w:rsidRPr="004E5A03">
        <w:rPr>
          <w:rFonts w:asciiTheme="majorBidi" w:hAnsiTheme="majorBidi" w:cstheme="majorBidi"/>
          <w:sz w:val="24"/>
          <w:szCs w:val="24"/>
        </w:rPr>
        <w:t>ibadah. Lebih ja</w:t>
      </w:r>
      <w:r>
        <w:rPr>
          <w:rFonts w:asciiTheme="majorBidi" w:hAnsiTheme="majorBidi" w:cstheme="majorBidi"/>
          <w:sz w:val="24"/>
          <w:szCs w:val="24"/>
        </w:rPr>
        <w:t>u</w:t>
      </w:r>
      <w:r w:rsidRPr="004E5A03">
        <w:rPr>
          <w:rFonts w:asciiTheme="majorBidi" w:hAnsiTheme="majorBidi" w:cstheme="majorBidi"/>
          <w:sz w:val="24"/>
          <w:szCs w:val="24"/>
        </w:rPr>
        <w:t xml:space="preserve">h </w:t>
      </w:r>
      <w:r>
        <w:rPr>
          <w:rFonts w:asciiTheme="majorBidi" w:hAnsiTheme="majorBidi" w:cstheme="majorBidi"/>
          <w:sz w:val="24"/>
          <w:szCs w:val="24"/>
        </w:rPr>
        <w:t>a</w:t>
      </w:r>
      <w:r w:rsidRPr="004E5A03">
        <w:rPr>
          <w:rFonts w:asciiTheme="majorBidi" w:hAnsiTheme="majorBidi" w:cstheme="majorBidi"/>
          <w:sz w:val="24"/>
          <w:szCs w:val="24"/>
        </w:rPr>
        <w:t>l-Ghaz</w:t>
      </w:r>
      <w:r>
        <w:rPr>
          <w:rFonts w:asciiTheme="majorBidi" w:hAnsiTheme="majorBidi" w:cstheme="majorBidi"/>
          <w:sz w:val="24"/>
          <w:szCs w:val="24"/>
        </w:rPr>
        <w:t>a</w:t>
      </w:r>
      <w:r w:rsidRPr="004E5A03">
        <w:rPr>
          <w:rFonts w:asciiTheme="majorBidi" w:hAnsiTheme="majorBidi" w:cstheme="majorBidi"/>
          <w:sz w:val="24"/>
          <w:szCs w:val="24"/>
        </w:rPr>
        <w:t>l</w:t>
      </w:r>
      <w:r>
        <w:rPr>
          <w:rFonts w:asciiTheme="majorBidi" w:hAnsiTheme="majorBidi" w:cstheme="majorBidi"/>
          <w:sz w:val="24"/>
          <w:szCs w:val="24"/>
        </w:rPr>
        <w:t>i</w:t>
      </w:r>
      <w:r w:rsidRPr="004E5A03">
        <w:rPr>
          <w:rFonts w:asciiTheme="majorBidi" w:hAnsiTheme="majorBidi" w:cstheme="majorBidi"/>
          <w:sz w:val="24"/>
          <w:szCs w:val="24"/>
        </w:rPr>
        <w:t xml:space="preserve"> mengutip </w:t>
      </w:r>
      <w:r>
        <w:rPr>
          <w:rFonts w:asciiTheme="majorBidi" w:hAnsiTheme="majorBidi" w:cstheme="majorBidi"/>
          <w:sz w:val="24"/>
          <w:szCs w:val="24"/>
        </w:rPr>
        <w:t xml:space="preserve">pernyataan </w:t>
      </w:r>
      <w:r w:rsidRPr="004E5A03">
        <w:rPr>
          <w:rFonts w:asciiTheme="majorBidi" w:hAnsiTheme="majorBidi" w:cstheme="majorBidi"/>
          <w:sz w:val="24"/>
          <w:szCs w:val="24"/>
        </w:rPr>
        <w:t xml:space="preserve">Hasan </w:t>
      </w:r>
      <w:r>
        <w:rPr>
          <w:rFonts w:asciiTheme="majorBidi" w:hAnsiTheme="majorBidi" w:cstheme="majorBidi"/>
          <w:sz w:val="24"/>
          <w:szCs w:val="24"/>
        </w:rPr>
        <w:t>a</w:t>
      </w:r>
      <w:r w:rsidRPr="004E5A03">
        <w:rPr>
          <w:rFonts w:asciiTheme="majorBidi" w:hAnsiTheme="majorBidi" w:cstheme="majorBidi"/>
          <w:sz w:val="24"/>
          <w:szCs w:val="24"/>
        </w:rPr>
        <w:t>l-Bashriy yang</w:t>
      </w:r>
      <w:r>
        <w:rPr>
          <w:rFonts w:asciiTheme="majorBidi" w:hAnsiTheme="majorBidi" w:cstheme="majorBidi"/>
          <w:sz w:val="24"/>
          <w:szCs w:val="24"/>
        </w:rPr>
        <w:t xml:space="preserve"> </w:t>
      </w:r>
      <w:r w:rsidRPr="004E5A03">
        <w:rPr>
          <w:rFonts w:asciiTheme="majorBidi" w:hAnsiTheme="majorBidi" w:cstheme="majorBidi"/>
          <w:sz w:val="24"/>
          <w:szCs w:val="24"/>
        </w:rPr>
        <w:t>berkata : "Tuntutlah ilmu ini tanpa merugikan ibadah dan lakukanlah ibadah</w:t>
      </w:r>
      <w:r>
        <w:rPr>
          <w:rFonts w:asciiTheme="majorBidi" w:hAnsiTheme="majorBidi" w:cstheme="majorBidi"/>
          <w:sz w:val="24"/>
          <w:szCs w:val="24"/>
        </w:rPr>
        <w:t xml:space="preserve"> </w:t>
      </w:r>
      <w:r w:rsidRPr="004E5A03">
        <w:rPr>
          <w:rFonts w:asciiTheme="majorBidi" w:hAnsiTheme="majorBidi" w:cstheme="majorBidi"/>
          <w:sz w:val="24"/>
          <w:szCs w:val="24"/>
        </w:rPr>
        <w:t xml:space="preserve">tanpa merugikan ilmu". Manakala sudah ditetapkan bahwa </w:t>
      </w:r>
      <w:r>
        <w:rPr>
          <w:rFonts w:asciiTheme="majorBidi" w:hAnsiTheme="majorBidi" w:cstheme="majorBidi"/>
          <w:sz w:val="24"/>
          <w:szCs w:val="24"/>
        </w:rPr>
        <w:t xml:space="preserve">seorang </w:t>
      </w:r>
      <w:r w:rsidRPr="004E5A03">
        <w:rPr>
          <w:rFonts w:asciiTheme="majorBidi" w:hAnsiTheme="majorBidi" w:cstheme="majorBidi"/>
          <w:sz w:val="24"/>
          <w:szCs w:val="24"/>
        </w:rPr>
        <w:t>hamba tidak boleh</w:t>
      </w:r>
      <w:r>
        <w:rPr>
          <w:rFonts w:asciiTheme="majorBidi" w:hAnsiTheme="majorBidi" w:cstheme="majorBidi"/>
          <w:sz w:val="24"/>
          <w:szCs w:val="24"/>
        </w:rPr>
        <w:t xml:space="preserve"> </w:t>
      </w:r>
      <w:r w:rsidRPr="004E5A03">
        <w:rPr>
          <w:rFonts w:asciiTheme="majorBidi" w:hAnsiTheme="majorBidi" w:cstheme="majorBidi"/>
          <w:sz w:val="24"/>
          <w:szCs w:val="24"/>
        </w:rPr>
        <w:t>meninggalkan ilmu dan ibadah, maka harus diketahui pula bahwa ilmu lebih</w:t>
      </w:r>
      <w:r>
        <w:rPr>
          <w:rFonts w:asciiTheme="majorBidi" w:hAnsiTheme="majorBidi" w:cstheme="majorBidi"/>
          <w:sz w:val="24"/>
          <w:szCs w:val="24"/>
        </w:rPr>
        <w:t xml:space="preserve"> </w:t>
      </w:r>
      <w:r w:rsidRPr="004E5A03">
        <w:rPr>
          <w:rFonts w:asciiTheme="majorBidi" w:hAnsiTheme="majorBidi" w:cstheme="majorBidi"/>
          <w:sz w:val="24"/>
          <w:szCs w:val="24"/>
        </w:rPr>
        <w:t>utama untuk didahulukan. Karena, ilmu merupakan asal dan menjadi petunjuk</w:t>
      </w:r>
      <w:r>
        <w:rPr>
          <w:rFonts w:asciiTheme="majorBidi" w:hAnsiTheme="majorBidi" w:cstheme="majorBidi"/>
          <w:sz w:val="24"/>
          <w:szCs w:val="24"/>
        </w:rPr>
        <w:t xml:space="preserve"> </w:t>
      </w:r>
      <w:r w:rsidRPr="004E5A03">
        <w:rPr>
          <w:rFonts w:asciiTheme="majorBidi" w:hAnsiTheme="majorBidi" w:cstheme="majorBidi"/>
          <w:sz w:val="24"/>
          <w:szCs w:val="24"/>
        </w:rPr>
        <w:t>benar bagi ibadah.</w:t>
      </w:r>
      <w:r w:rsidRPr="00B57729">
        <w:rPr>
          <w:rStyle w:val="FootnoteReference"/>
          <w:rFonts w:asciiTheme="majorBidi" w:hAnsiTheme="majorBidi" w:cstheme="majorBidi"/>
          <w:sz w:val="20"/>
          <w:szCs w:val="20"/>
        </w:rPr>
        <w:footnoteReference w:id="57"/>
      </w:r>
    </w:p>
    <w:p w:rsidR="003252B2" w:rsidRDefault="003252B2" w:rsidP="003252B2">
      <w:pPr>
        <w:spacing w:before="0" w:after="0" w:line="480" w:lineRule="auto"/>
        <w:ind w:left="142" w:right="2" w:firstLine="720"/>
        <w:jc w:val="both"/>
        <w:rPr>
          <w:rFonts w:asciiTheme="majorBidi" w:eastAsia="Calibri" w:hAnsiTheme="majorBidi" w:cstheme="majorBidi"/>
        </w:rPr>
      </w:pPr>
      <w:r w:rsidRPr="00E37E51">
        <w:rPr>
          <w:rFonts w:asciiTheme="majorBidi" w:eastAsia="Calibri" w:hAnsiTheme="majorBidi" w:cstheme="majorBidi"/>
          <w:sz w:val="24"/>
          <w:szCs w:val="24"/>
        </w:rPr>
        <w:t>Membahas masalah ilmu dala</w:t>
      </w:r>
      <w:r>
        <w:rPr>
          <w:rFonts w:asciiTheme="majorBidi" w:eastAsia="Calibri" w:hAnsiTheme="majorBidi" w:cstheme="majorBidi"/>
          <w:sz w:val="24"/>
          <w:szCs w:val="24"/>
        </w:rPr>
        <w:t>m</w:t>
      </w:r>
      <w:r w:rsidRPr="00E37E51">
        <w:rPr>
          <w:rFonts w:asciiTheme="majorBidi" w:eastAsia="Calibri" w:hAnsiTheme="majorBidi" w:cstheme="majorBidi"/>
          <w:sz w:val="24"/>
          <w:szCs w:val="24"/>
        </w:rPr>
        <w:t xml:space="preserve"> </w:t>
      </w:r>
      <w:r w:rsidRPr="00E37E51">
        <w:rPr>
          <w:rFonts w:asciiTheme="majorBidi" w:hAnsiTheme="majorBidi" w:cstheme="majorBidi"/>
          <w:sz w:val="24"/>
          <w:szCs w:val="24"/>
        </w:rPr>
        <w:t xml:space="preserve">khazanah </w:t>
      </w:r>
      <w:r w:rsidRPr="00E37E51">
        <w:rPr>
          <w:rFonts w:asciiTheme="majorBidi" w:eastAsia="Calibri" w:hAnsiTheme="majorBidi" w:cstheme="majorBidi"/>
          <w:sz w:val="24"/>
          <w:szCs w:val="24"/>
        </w:rPr>
        <w:t xml:space="preserve">Islam berarti membicarakan kedudukan ilmu pengetahuan dalam pandangan Islam serta pemberdayaan ilmu pengetahuan untuk kepentingan Islam. Islam mengajarkan kepada </w:t>
      </w:r>
      <w:r w:rsidRPr="00E37E51">
        <w:rPr>
          <w:rFonts w:asciiTheme="majorBidi" w:hAnsiTheme="majorBidi" w:cstheme="majorBidi"/>
          <w:sz w:val="24"/>
          <w:szCs w:val="24"/>
        </w:rPr>
        <w:t>umatnya untuk</w:t>
      </w:r>
      <w:r w:rsidRPr="00E37E51">
        <w:rPr>
          <w:rFonts w:asciiTheme="majorBidi" w:eastAsia="Calibri" w:hAnsiTheme="majorBidi" w:cstheme="majorBidi"/>
          <w:sz w:val="24"/>
          <w:szCs w:val="24"/>
        </w:rPr>
        <w:t xml:space="preserve"> memikirkan ayat-ayat Allah baik </w:t>
      </w:r>
      <w:r w:rsidRPr="00E37E51">
        <w:rPr>
          <w:rFonts w:asciiTheme="majorBidi" w:eastAsia="Calibri" w:hAnsiTheme="majorBidi" w:cstheme="majorBidi"/>
          <w:i/>
          <w:iCs/>
          <w:sz w:val="24"/>
          <w:szCs w:val="24"/>
        </w:rPr>
        <w:t xml:space="preserve">ayat </w:t>
      </w:r>
      <w:r w:rsidRPr="00E37E51">
        <w:rPr>
          <w:rFonts w:asciiTheme="majorBidi" w:hAnsiTheme="majorBidi" w:cstheme="majorBidi"/>
          <w:i/>
          <w:iCs/>
          <w:sz w:val="24"/>
          <w:szCs w:val="24"/>
        </w:rPr>
        <w:t>al-</w:t>
      </w:r>
      <w:r>
        <w:rPr>
          <w:rFonts w:asciiTheme="majorBidi" w:eastAsia="Calibri" w:hAnsiTheme="majorBidi" w:cstheme="majorBidi"/>
          <w:i/>
          <w:iCs/>
          <w:sz w:val="24"/>
          <w:szCs w:val="24"/>
        </w:rPr>
        <w:t>q</w:t>
      </w:r>
      <w:r w:rsidRPr="00E37E51">
        <w:rPr>
          <w:rFonts w:asciiTheme="majorBidi" w:eastAsia="Calibri" w:hAnsiTheme="majorBidi" w:cstheme="majorBidi"/>
          <w:i/>
          <w:iCs/>
          <w:sz w:val="24"/>
          <w:szCs w:val="24"/>
        </w:rPr>
        <w:t>auliyah</w:t>
      </w:r>
      <w:r w:rsidRPr="00E37E51">
        <w:rPr>
          <w:rFonts w:asciiTheme="majorBidi" w:eastAsia="Calibri" w:hAnsiTheme="majorBidi" w:cstheme="majorBidi"/>
          <w:sz w:val="24"/>
          <w:szCs w:val="24"/>
        </w:rPr>
        <w:t xml:space="preserve"> maupun </w:t>
      </w:r>
      <w:r w:rsidRPr="00E37E51">
        <w:rPr>
          <w:rFonts w:asciiTheme="majorBidi" w:hAnsiTheme="majorBidi" w:cstheme="majorBidi"/>
          <w:i/>
          <w:iCs/>
          <w:sz w:val="24"/>
          <w:szCs w:val="24"/>
        </w:rPr>
        <w:t>ayat al-</w:t>
      </w:r>
      <w:r>
        <w:rPr>
          <w:rFonts w:asciiTheme="majorBidi" w:eastAsia="Calibri" w:hAnsiTheme="majorBidi" w:cstheme="majorBidi"/>
          <w:i/>
          <w:iCs/>
          <w:sz w:val="24"/>
          <w:szCs w:val="24"/>
        </w:rPr>
        <w:t>k</w:t>
      </w:r>
      <w:r w:rsidRPr="00E37E51">
        <w:rPr>
          <w:rFonts w:asciiTheme="majorBidi" w:eastAsia="Calibri" w:hAnsiTheme="majorBidi" w:cstheme="majorBidi"/>
          <w:i/>
          <w:iCs/>
          <w:sz w:val="24"/>
          <w:szCs w:val="24"/>
        </w:rPr>
        <w:t>auniyah</w:t>
      </w:r>
      <w:r w:rsidRPr="00E37E51">
        <w:rPr>
          <w:rFonts w:asciiTheme="majorBidi" w:eastAsia="Calibri" w:hAnsiTheme="majorBidi" w:cstheme="majorBidi"/>
          <w:sz w:val="24"/>
          <w:szCs w:val="24"/>
        </w:rPr>
        <w:t>, di</w:t>
      </w:r>
      <w:r>
        <w:rPr>
          <w:rFonts w:asciiTheme="majorBidi" w:eastAsia="Calibri" w:hAnsiTheme="majorBidi" w:cstheme="majorBidi"/>
          <w:sz w:val="24"/>
          <w:szCs w:val="24"/>
        </w:rPr>
        <w:t xml:space="preserve"> </w:t>
      </w:r>
      <w:r w:rsidRPr="00E37E51">
        <w:rPr>
          <w:rFonts w:asciiTheme="majorBidi" w:eastAsia="Calibri" w:hAnsiTheme="majorBidi" w:cstheme="majorBidi"/>
          <w:sz w:val="24"/>
          <w:szCs w:val="24"/>
        </w:rPr>
        <w:t xml:space="preserve">dalamnya sarat dengan multi iptek. Dalam al-Quran banyak </w:t>
      </w:r>
      <w:r w:rsidRPr="00E37E51">
        <w:rPr>
          <w:rFonts w:asciiTheme="majorBidi" w:hAnsiTheme="majorBidi" w:cstheme="majorBidi"/>
          <w:sz w:val="24"/>
          <w:szCs w:val="24"/>
        </w:rPr>
        <w:t>di</w:t>
      </w:r>
      <w:r w:rsidRPr="00E37E51">
        <w:rPr>
          <w:rFonts w:asciiTheme="majorBidi" w:eastAsia="Calibri" w:hAnsiTheme="majorBidi" w:cstheme="majorBidi"/>
          <w:sz w:val="24"/>
          <w:szCs w:val="24"/>
        </w:rPr>
        <w:t xml:space="preserve">jumpai ayat yang menyuruh mempelajari, meneliti, dan memperhatikan ilmu </w:t>
      </w:r>
      <w:r w:rsidRPr="00E37E51">
        <w:rPr>
          <w:rFonts w:asciiTheme="majorBidi" w:eastAsia="Calibri" w:hAnsiTheme="majorBidi" w:cstheme="majorBidi"/>
          <w:sz w:val="24"/>
          <w:szCs w:val="24"/>
        </w:rPr>
        <w:lastRenderedPageBreak/>
        <w:t>pengetahuan. Kegemilangan ilmu mengantarkan al-Ghazali kepada guru besar di Madrasah Nizamiyah</w:t>
      </w:r>
      <w:r>
        <w:rPr>
          <w:rFonts w:asciiTheme="majorBidi" w:eastAsia="Calibri" w:hAnsiTheme="majorBidi" w:cstheme="majorBidi"/>
          <w:sz w:val="24"/>
          <w:szCs w:val="24"/>
        </w:rPr>
        <w:t xml:space="preserve"> dan menjadi penulis paling </w:t>
      </w:r>
      <w:r w:rsidRPr="007D7D56">
        <w:rPr>
          <w:rFonts w:asciiTheme="majorBidi" w:eastAsia="Calibri" w:hAnsiTheme="majorBidi" w:cstheme="majorBidi"/>
          <w:sz w:val="24"/>
          <w:szCs w:val="24"/>
        </w:rPr>
        <w:t>produktif.</w:t>
      </w:r>
      <w:r w:rsidRPr="00C26AC8">
        <w:rPr>
          <w:rStyle w:val="FootnoteReference"/>
          <w:rFonts w:asciiTheme="majorBidi" w:eastAsia="Calibri" w:hAnsiTheme="majorBidi" w:cstheme="majorBidi"/>
        </w:rPr>
        <w:footnoteReference w:id="58"/>
      </w:r>
      <w:r w:rsidRPr="00C26AC8">
        <w:rPr>
          <w:rFonts w:asciiTheme="majorBidi" w:eastAsia="Calibri" w:hAnsiTheme="majorBidi" w:cstheme="majorBidi"/>
        </w:rPr>
        <w:t xml:space="preserve"> </w:t>
      </w:r>
    </w:p>
    <w:p w:rsidR="003252B2" w:rsidRDefault="003252B2" w:rsidP="003252B2">
      <w:pPr>
        <w:spacing w:before="0" w:after="0" w:line="480" w:lineRule="auto"/>
        <w:ind w:left="142" w:right="2" w:firstLine="720"/>
        <w:jc w:val="both"/>
        <w:rPr>
          <w:rFonts w:asciiTheme="majorBidi" w:hAnsiTheme="majorBidi" w:cstheme="majorBidi"/>
          <w:sz w:val="24"/>
          <w:szCs w:val="24"/>
        </w:rPr>
      </w:pPr>
      <w:r>
        <w:rPr>
          <w:rFonts w:asciiTheme="majorBidi" w:hAnsiTheme="majorBidi" w:cstheme="majorBidi"/>
          <w:sz w:val="24"/>
          <w:szCs w:val="24"/>
        </w:rPr>
        <w:t>Al-Ghazali l</w:t>
      </w:r>
      <w:r w:rsidRPr="00BC3CD9">
        <w:rPr>
          <w:rFonts w:asciiTheme="majorBidi" w:hAnsiTheme="majorBidi" w:cstheme="majorBidi"/>
          <w:sz w:val="24"/>
          <w:szCs w:val="24"/>
        </w:rPr>
        <w:t>ama dalam pengasingan spiritual, setelah meyakinkan dirinya bahwa “kaum sufilah orang yang menempuh jalan kepada Tuhan secara benar dan langsung”, dan setelah merasa mencapai tingkat tertinggi dalam realitas spiritual, al-Ghazali mulai merenungkan dekadensi moral dan religius pada komunitas muslimin saat itu.</w:t>
      </w:r>
      <w:r w:rsidRPr="00C26AC8">
        <w:rPr>
          <w:rStyle w:val="FootnoteReference"/>
          <w:rFonts w:asciiTheme="majorBidi" w:hAnsiTheme="majorBidi" w:cstheme="majorBidi"/>
          <w:sz w:val="20"/>
          <w:szCs w:val="20"/>
        </w:rPr>
        <w:footnoteReference w:id="59"/>
      </w:r>
      <w:r>
        <w:rPr>
          <w:rFonts w:asciiTheme="majorBidi" w:hAnsiTheme="majorBidi" w:cstheme="majorBidi"/>
          <w:sz w:val="24"/>
          <w:szCs w:val="24"/>
        </w:rPr>
        <w:t xml:space="preserve"> </w:t>
      </w:r>
      <w:r w:rsidRPr="004B7CDA">
        <w:rPr>
          <w:rFonts w:asciiTheme="majorBidi" w:hAnsiTheme="majorBidi" w:cstheme="majorBidi"/>
          <w:sz w:val="24"/>
          <w:szCs w:val="24"/>
        </w:rPr>
        <w:t xml:space="preserve">Ketika berada dalam pengamalan tasawuf, al-Ghazali justru kelihatan lebih produktif dan lebih semangat dalam menuangkan pemikirannya-pemikirannya, baik yang membahas persoalan-persoalan agama, maupun yang khusus membahas ilmu pengetahuan. Salah satu karya monumental tentang ilmu pengetahuan yang dikaji dalam </w:t>
      </w:r>
      <w:r w:rsidRPr="008F1D48">
        <w:rPr>
          <w:rFonts w:asciiTheme="majorBidi" w:hAnsiTheme="majorBidi" w:cstheme="majorBidi"/>
          <w:sz w:val="24"/>
          <w:szCs w:val="24"/>
        </w:rPr>
        <w:t xml:space="preserve">pandangan tasawufnya adalah kitab </w:t>
      </w:r>
      <w:r w:rsidRPr="008F1D48">
        <w:rPr>
          <w:rFonts w:asciiTheme="majorBidi" w:hAnsiTheme="majorBidi" w:cstheme="majorBidi"/>
          <w:i/>
          <w:iCs/>
          <w:sz w:val="24"/>
          <w:szCs w:val="24"/>
        </w:rPr>
        <w:t xml:space="preserve">Risalah </w:t>
      </w:r>
      <w:r>
        <w:rPr>
          <w:rFonts w:asciiTheme="majorBidi" w:hAnsiTheme="majorBidi" w:cstheme="majorBidi"/>
          <w:i/>
          <w:iCs/>
          <w:sz w:val="24"/>
          <w:szCs w:val="24"/>
        </w:rPr>
        <w:t>a</w:t>
      </w:r>
      <w:r w:rsidRPr="008F1D48">
        <w:rPr>
          <w:rFonts w:asciiTheme="majorBidi" w:hAnsiTheme="majorBidi" w:cstheme="majorBidi"/>
          <w:i/>
          <w:iCs/>
          <w:sz w:val="24"/>
          <w:szCs w:val="24"/>
        </w:rPr>
        <w:t>l-Laduniyah</w:t>
      </w:r>
      <w:r w:rsidRPr="008F1D48">
        <w:rPr>
          <w:rFonts w:asciiTheme="majorBidi" w:hAnsiTheme="majorBidi" w:cstheme="majorBidi"/>
          <w:sz w:val="24"/>
          <w:szCs w:val="24"/>
        </w:rPr>
        <w:t>.</w:t>
      </w:r>
      <w:r w:rsidRPr="00C26AC8">
        <w:rPr>
          <w:rStyle w:val="FootnoteReference"/>
          <w:rFonts w:asciiTheme="majorBidi" w:hAnsiTheme="majorBidi" w:cstheme="majorBidi"/>
          <w:sz w:val="20"/>
          <w:szCs w:val="20"/>
        </w:rPr>
        <w:footnoteReference w:id="60"/>
      </w:r>
      <w:r w:rsidRPr="008F1D48">
        <w:rPr>
          <w:rFonts w:asciiTheme="majorBidi" w:hAnsiTheme="majorBidi" w:cstheme="majorBidi"/>
          <w:sz w:val="24"/>
          <w:szCs w:val="24"/>
        </w:rPr>
        <w:t xml:space="preserve"> Dalam kitab </w:t>
      </w:r>
      <w:r>
        <w:rPr>
          <w:rFonts w:asciiTheme="majorBidi" w:hAnsiTheme="majorBidi" w:cstheme="majorBidi"/>
          <w:sz w:val="24"/>
          <w:szCs w:val="24"/>
        </w:rPr>
        <w:t>ini</w:t>
      </w:r>
      <w:r w:rsidRPr="008F1D48">
        <w:rPr>
          <w:rFonts w:asciiTheme="majorBidi" w:hAnsiTheme="majorBidi" w:cstheme="majorBidi"/>
          <w:sz w:val="24"/>
          <w:szCs w:val="24"/>
        </w:rPr>
        <w:t xml:space="preserve"> </w:t>
      </w:r>
      <w:r>
        <w:rPr>
          <w:rFonts w:asciiTheme="majorBidi" w:hAnsiTheme="majorBidi" w:cstheme="majorBidi"/>
          <w:sz w:val="24"/>
          <w:szCs w:val="24"/>
        </w:rPr>
        <w:t>dit</w:t>
      </w:r>
      <w:r w:rsidRPr="008F1D48">
        <w:rPr>
          <w:rFonts w:asciiTheme="majorBidi" w:hAnsiTheme="majorBidi" w:cstheme="majorBidi"/>
          <w:sz w:val="24"/>
          <w:szCs w:val="24"/>
        </w:rPr>
        <w:t>ampilkan gagasan tentang ilmu pengetahuan</w:t>
      </w:r>
      <w:r>
        <w:rPr>
          <w:rFonts w:asciiTheme="majorBidi" w:hAnsiTheme="majorBidi" w:cstheme="majorBidi"/>
          <w:sz w:val="24"/>
          <w:szCs w:val="24"/>
        </w:rPr>
        <w:t>,</w:t>
      </w:r>
      <w:r w:rsidRPr="008F1D48">
        <w:rPr>
          <w:rFonts w:asciiTheme="majorBidi" w:hAnsiTheme="majorBidi" w:cstheme="majorBidi"/>
          <w:sz w:val="24"/>
          <w:szCs w:val="24"/>
        </w:rPr>
        <w:t xml:space="preserve"> D</w:t>
      </w:r>
      <w:r>
        <w:rPr>
          <w:rFonts w:asciiTheme="majorBidi" w:hAnsiTheme="majorBidi" w:cstheme="majorBidi"/>
          <w:sz w:val="24"/>
          <w:szCs w:val="24"/>
        </w:rPr>
        <w:t xml:space="preserve">an </w:t>
      </w:r>
      <w:r w:rsidRPr="008F1D48">
        <w:rPr>
          <w:rFonts w:asciiTheme="majorBidi" w:hAnsiTheme="majorBidi" w:cstheme="majorBidi"/>
          <w:sz w:val="24"/>
          <w:szCs w:val="24"/>
        </w:rPr>
        <w:t>menjelaskan bahwa ilmu secara epistemology terbag</w:t>
      </w:r>
      <w:r>
        <w:rPr>
          <w:rFonts w:asciiTheme="majorBidi" w:hAnsiTheme="majorBidi" w:cstheme="majorBidi"/>
          <w:sz w:val="24"/>
          <w:szCs w:val="24"/>
        </w:rPr>
        <w:t>i menjadi dua sumber penggalian yaitu</w:t>
      </w:r>
      <w:r w:rsidRPr="008F1D48">
        <w:rPr>
          <w:rFonts w:asciiTheme="majorBidi" w:hAnsiTheme="majorBidi" w:cstheme="majorBidi"/>
          <w:sz w:val="24"/>
          <w:szCs w:val="24"/>
        </w:rPr>
        <w:t xml:space="preserve"> </w:t>
      </w:r>
      <w:r>
        <w:rPr>
          <w:rFonts w:asciiTheme="majorBidi" w:hAnsiTheme="majorBidi" w:cstheme="majorBidi"/>
          <w:sz w:val="24"/>
          <w:szCs w:val="24"/>
        </w:rPr>
        <w:t>s</w:t>
      </w:r>
      <w:r w:rsidRPr="008F1D48">
        <w:rPr>
          <w:rFonts w:asciiTheme="majorBidi" w:hAnsiTheme="majorBidi" w:cstheme="majorBidi"/>
          <w:sz w:val="24"/>
          <w:szCs w:val="24"/>
        </w:rPr>
        <w:t xml:space="preserve">umber </w:t>
      </w:r>
      <w:r w:rsidRPr="00F451B6">
        <w:rPr>
          <w:rFonts w:asciiTheme="majorBidi" w:hAnsiTheme="majorBidi" w:cstheme="majorBidi"/>
          <w:i/>
          <w:iCs/>
          <w:sz w:val="24"/>
          <w:szCs w:val="24"/>
        </w:rPr>
        <w:t>insani</w:t>
      </w:r>
      <w:r>
        <w:rPr>
          <w:rFonts w:asciiTheme="majorBidi" w:hAnsiTheme="majorBidi" w:cstheme="majorBidi"/>
          <w:i/>
          <w:iCs/>
          <w:sz w:val="24"/>
          <w:szCs w:val="24"/>
        </w:rPr>
        <w:t>y</w:t>
      </w:r>
      <w:r w:rsidRPr="00F451B6">
        <w:rPr>
          <w:rFonts w:asciiTheme="majorBidi" w:hAnsiTheme="majorBidi" w:cstheme="majorBidi"/>
          <w:i/>
          <w:iCs/>
          <w:sz w:val="24"/>
          <w:szCs w:val="24"/>
        </w:rPr>
        <w:t>ah</w:t>
      </w:r>
      <w:r w:rsidRPr="008F1D48">
        <w:rPr>
          <w:rFonts w:asciiTheme="majorBidi" w:hAnsiTheme="majorBidi" w:cstheme="majorBidi"/>
          <w:sz w:val="24"/>
          <w:szCs w:val="24"/>
        </w:rPr>
        <w:t xml:space="preserve"> dan </w:t>
      </w:r>
      <w:r>
        <w:rPr>
          <w:rFonts w:asciiTheme="majorBidi" w:hAnsiTheme="majorBidi" w:cstheme="majorBidi"/>
          <w:sz w:val="24"/>
          <w:szCs w:val="24"/>
        </w:rPr>
        <w:t>s</w:t>
      </w:r>
      <w:r w:rsidRPr="008F1D48">
        <w:rPr>
          <w:rFonts w:asciiTheme="majorBidi" w:hAnsiTheme="majorBidi" w:cstheme="majorBidi"/>
          <w:sz w:val="24"/>
          <w:szCs w:val="24"/>
        </w:rPr>
        <w:t xml:space="preserve">umber </w:t>
      </w:r>
      <w:r>
        <w:rPr>
          <w:rFonts w:asciiTheme="majorBidi" w:hAnsiTheme="majorBidi" w:cstheme="majorBidi"/>
          <w:i/>
          <w:iCs/>
          <w:sz w:val="24"/>
          <w:szCs w:val="24"/>
        </w:rPr>
        <w:t>r</w:t>
      </w:r>
      <w:r w:rsidRPr="00F451B6">
        <w:rPr>
          <w:rFonts w:asciiTheme="majorBidi" w:hAnsiTheme="majorBidi" w:cstheme="majorBidi"/>
          <w:i/>
          <w:iCs/>
          <w:sz w:val="24"/>
          <w:szCs w:val="24"/>
        </w:rPr>
        <w:t>abbaniyyah</w:t>
      </w:r>
      <w:r>
        <w:rPr>
          <w:rFonts w:asciiTheme="majorBidi" w:hAnsiTheme="majorBidi" w:cstheme="majorBidi"/>
          <w:sz w:val="24"/>
          <w:szCs w:val="24"/>
        </w:rPr>
        <w:t>.</w:t>
      </w:r>
    </w:p>
    <w:p w:rsidR="003252B2" w:rsidRDefault="003252B2" w:rsidP="003252B2">
      <w:pPr>
        <w:spacing w:before="0" w:after="0" w:line="480" w:lineRule="auto"/>
        <w:ind w:left="142" w:right="2" w:firstLine="720"/>
        <w:jc w:val="both"/>
        <w:rPr>
          <w:rFonts w:asciiTheme="majorBidi" w:hAnsiTheme="majorBidi" w:cstheme="majorBidi"/>
          <w:sz w:val="24"/>
          <w:szCs w:val="24"/>
        </w:rPr>
      </w:pPr>
      <w:r w:rsidRPr="00336481">
        <w:rPr>
          <w:rFonts w:asciiTheme="majorBidi" w:hAnsiTheme="majorBidi" w:cstheme="majorBidi"/>
          <w:sz w:val="24"/>
          <w:szCs w:val="24"/>
        </w:rPr>
        <w:t xml:space="preserve">Sumber </w:t>
      </w:r>
      <w:r w:rsidRPr="00B47335">
        <w:rPr>
          <w:rFonts w:asciiTheme="majorBidi" w:hAnsiTheme="majorBidi" w:cstheme="majorBidi"/>
          <w:i/>
          <w:iCs/>
          <w:sz w:val="24"/>
          <w:szCs w:val="24"/>
        </w:rPr>
        <w:t>insanniyah</w:t>
      </w:r>
      <w:r w:rsidRPr="00336481">
        <w:rPr>
          <w:rFonts w:asciiTheme="majorBidi" w:hAnsiTheme="majorBidi" w:cstheme="majorBidi"/>
          <w:sz w:val="24"/>
          <w:szCs w:val="24"/>
        </w:rPr>
        <w:t xml:space="preserve"> adalah sumber ilmu pengetahuan yang dapat diusahakan oleh manusia berdasarkan ke</w:t>
      </w:r>
      <w:r>
        <w:rPr>
          <w:rFonts w:asciiTheme="majorBidi" w:hAnsiTheme="majorBidi" w:cstheme="majorBidi"/>
          <w:sz w:val="24"/>
          <w:szCs w:val="24"/>
        </w:rPr>
        <w:t>k</w:t>
      </w:r>
      <w:r w:rsidRPr="00336481">
        <w:rPr>
          <w:rFonts w:asciiTheme="majorBidi" w:hAnsiTheme="majorBidi" w:cstheme="majorBidi"/>
          <w:sz w:val="24"/>
          <w:szCs w:val="24"/>
        </w:rPr>
        <w:t>uatan rekayasa akal yang dimilikinya sehingga dari hasil rekayasa akal itu terbentuk suatu ilmu pengetahuan.</w:t>
      </w:r>
      <w:r w:rsidRPr="00C26AC8">
        <w:rPr>
          <w:rStyle w:val="FootnoteReference"/>
          <w:rFonts w:asciiTheme="majorBidi" w:hAnsiTheme="majorBidi" w:cstheme="majorBidi"/>
          <w:sz w:val="20"/>
          <w:szCs w:val="20"/>
        </w:rPr>
        <w:footnoteReference w:id="61"/>
      </w:r>
      <w:r w:rsidRPr="00C26AC8">
        <w:rPr>
          <w:rFonts w:asciiTheme="majorBidi" w:hAnsiTheme="majorBidi" w:cstheme="majorBidi"/>
          <w:sz w:val="20"/>
          <w:szCs w:val="20"/>
        </w:rPr>
        <w:t xml:space="preserve"> </w:t>
      </w:r>
      <w:r w:rsidRPr="00336481">
        <w:rPr>
          <w:rFonts w:asciiTheme="majorBidi" w:hAnsiTheme="majorBidi" w:cstheme="majorBidi"/>
          <w:sz w:val="24"/>
          <w:szCs w:val="24"/>
        </w:rPr>
        <w:t xml:space="preserve">Adapun sumber </w:t>
      </w:r>
      <w:r w:rsidRPr="00B47335">
        <w:rPr>
          <w:rFonts w:asciiTheme="majorBidi" w:hAnsiTheme="majorBidi" w:cstheme="majorBidi"/>
          <w:i/>
          <w:iCs/>
          <w:sz w:val="24"/>
          <w:szCs w:val="24"/>
        </w:rPr>
        <w:t>rabbaniyyah</w:t>
      </w:r>
      <w:r w:rsidRPr="00336481">
        <w:rPr>
          <w:rFonts w:asciiTheme="majorBidi" w:hAnsiTheme="majorBidi" w:cstheme="majorBidi"/>
          <w:sz w:val="24"/>
          <w:szCs w:val="24"/>
        </w:rPr>
        <w:t xml:space="preserve"> adalah sumber yang tidak dihasilkan melalui kemampuab akal manusia, melainkan dari informasi Allah melalui petunjuk, baik langsung </w:t>
      </w:r>
      <w:r w:rsidRPr="00336481">
        <w:rPr>
          <w:rFonts w:asciiTheme="majorBidi" w:hAnsiTheme="majorBidi" w:cstheme="majorBidi"/>
          <w:sz w:val="24"/>
          <w:szCs w:val="24"/>
        </w:rPr>
        <w:lastRenderedPageBreak/>
        <w:t>melalui ilham</w:t>
      </w:r>
      <w:r>
        <w:rPr>
          <w:rFonts w:asciiTheme="majorBidi" w:hAnsiTheme="majorBidi" w:cstheme="majorBidi"/>
          <w:sz w:val="24"/>
          <w:szCs w:val="24"/>
        </w:rPr>
        <w:t xml:space="preserve"> </w:t>
      </w:r>
      <w:r w:rsidRPr="00336481">
        <w:rPr>
          <w:rFonts w:asciiTheme="majorBidi" w:hAnsiTheme="majorBidi" w:cstheme="majorBidi"/>
          <w:sz w:val="24"/>
          <w:szCs w:val="24"/>
        </w:rPr>
        <w:t>yang dibisikkan ke dalam hati manusia maupun petunjuk yang datang melalui wahyu yang diturunkan kepada nabi dan rasul-Nya.</w:t>
      </w:r>
      <w:r w:rsidRPr="00C26AC8">
        <w:rPr>
          <w:rStyle w:val="FootnoteReference"/>
          <w:rFonts w:asciiTheme="majorBidi" w:hAnsiTheme="majorBidi" w:cstheme="majorBidi"/>
          <w:sz w:val="20"/>
          <w:szCs w:val="20"/>
        </w:rPr>
        <w:footnoteReference w:id="62"/>
      </w:r>
      <w:r w:rsidRPr="00336481">
        <w:rPr>
          <w:rFonts w:asciiTheme="majorBidi" w:hAnsiTheme="majorBidi" w:cstheme="majorBidi"/>
          <w:sz w:val="24"/>
          <w:szCs w:val="24"/>
        </w:rPr>
        <w:t xml:space="preserve"> Pada sumber </w:t>
      </w:r>
      <w:r w:rsidRPr="00B47335">
        <w:rPr>
          <w:rFonts w:asciiTheme="majorBidi" w:hAnsiTheme="majorBidi" w:cstheme="majorBidi"/>
          <w:i/>
          <w:iCs/>
          <w:sz w:val="24"/>
          <w:szCs w:val="24"/>
        </w:rPr>
        <w:t>rabbaniyyah</w:t>
      </w:r>
      <w:r w:rsidRPr="00336481">
        <w:rPr>
          <w:rFonts w:asciiTheme="majorBidi" w:hAnsiTheme="majorBidi" w:cstheme="majorBidi"/>
          <w:sz w:val="24"/>
          <w:szCs w:val="24"/>
        </w:rPr>
        <w:t xml:space="preserve"> terlihat jelas bahwa al-Ghazali membagi sumber perolehan ilmu menjadi dua macam. </w:t>
      </w:r>
      <w:r w:rsidRPr="00336481">
        <w:rPr>
          <w:rFonts w:asciiTheme="majorBidi" w:hAnsiTheme="majorBidi" w:cstheme="majorBidi"/>
          <w:i/>
          <w:iCs/>
          <w:sz w:val="24"/>
          <w:szCs w:val="24"/>
        </w:rPr>
        <w:t>Pertama,</w:t>
      </w:r>
      <w:r w:rsidRPr="00336481">
        <w:rPr>
          <w:rFonts w:asciiTheme="majorBidi" w:hAnsiTheme="majorBidi" w:cstheme="majorBidi"/>
          <w:sz w:val="24"/>
          <w:szCs w:val="24"/>
        </w:rPr>
        <w:t xml:space="preserve"> dengan jalan Wahyu, dan </w:t>
      </w:r>
      <w:r w:rsidRPr="00336481">
        <w:rPr>
          <w:rFonts w:asciiTheme="majorBidi" w:hAnsiTheme="majorBidi" w:cstheme="majorBidi"/>
          <w:i/>
          <w:iCs/>
          <w:sz w:val="24"/>
          <w:szCs w:val="24"/>
        </w:rPr>
        <w:t xml:space="preserve">Kedua, </w:t>
      </w:r>
      <w:r w:rsidRPr="00336481">
        <w:rPr>
          <w:rFonts w:asciiTheme="majorBidi" w:hAnsiTheme="majorBidi" w:cstheme="majorBidi"/>
          <w:sz w:val="24"/>
          <w:szCs w:val="24"/>
        </w:rPr>
        <w:t xml:space="preserve">dengan melalui Ilham. Ilmu yang diperoleh melalui wahyu, datang tanpa melalui proses belajar dan proses berfikir, dan hanya diturunkan kepada para nabi dan rasul karena mereka memiliki </w:t>
      </w:r>
      <w:r w:rsidRPr="00336481">
        <w:rPr>
          <w:rFonts w:asciiTheme="majorBidi" w:hAnsiTheme="majorBidi" w:cstheme="majorBidi"/>
          <w:i/>
          <w:iCs/>
          <w:sz w:val="24"/>
          <w:szCs w:val="24"/>
        </w:rPr>
        <w:t>akal kulli</w:t>
      </w:r>
      <w:r w:rsidRPr="00336481">
        <w:rPr>
          <w:rFonts w:asciiTheme="majorBidi" w:hAnsiTheme="majorBidi" w:cstheme="majorBidi"/>
          <w:sz w:val="24"/>
          <w:szCs w:val="24"/>
        </w:rPr>
        <w:t xml:space="preserve"> (</w:t>
      </w:r>
      <w:r w:rsidRPr="0032465A">
        <w:rPr>
          <w:rFonts w:asciiTheme="majorBidi" w:hAnsiTheme="majorBidi" w:cstheme="majorBidi"/>
          <w:i/>
          <w:iCs/>
          <w:sz w:val="24"/>
          <w:szCs w:val="24"/>
        </w:rPr>
        <w:t>akal universal</w:t>
      </w:r>
      <w:r w:rsidRPr="00336481">
        <w:rPr>
          <w:rFonts w:asciiTheme="majorBidi" w:hAnsiTheme="majorBidi" w:cstheme="majorBidi"/>
          <w:sz w:val="24"/>
          <w:szCs w:val="24"/>
        </w:rPr>
        <w:t>).</w:t>
      </w:r>
      <w:r w:rsidRPr="00C26AC8">
        <w:rPr>
          <w:rStyle w:val="FootnoteReference"/>
          <w:rFonts w:asciiTheme="majorBidi" w:hAnsiTheme="majorBidi" w:cstheme="majorBidi"/>
          <w:sz w:val="20"/>
          <w:szCs w:val="20"/>
        </w:rPr>
        <w:footnoteReference w:id="63"/>
      </w:r>
      <w:r w:rsidRPr="00336481">
        <w:rPr>
          <w:rFonts w:asciiTheme="majorBidi" w:hAnsiTheme="majorBidi" w:cstheme="majorBidi"/>
          <w:sz w:val="24"/>
          <w:szCs w:val="24"/>
        </w:rPr>
        <w:t xml:space="preserve"> Oleh sebab itu, ilmu yang diperoleh lewat jalan wahyu disebut </w:t>
      </w:r>
      <w:r w:rsidRPr="00336481">
        <w:rPr>
          <w:rFonts w:asciiTheme="majorBidi" w:hAnsiTheme="majorBidi" w:cstheme="majorBidi"/>
          <w:i/>
          <w:iCs/>
          <w:sz w:val="24"/>
          <w:szCs w:val="24"/>
        </w:rPr>
        <w:t>Ilmu Nabawi</w:t>
      </w:r>
      <w:r w:rsidRPr="00336481">
        <w:rPr>
          <w:rFonts w:asciiTheme="majorBidi" w:hAnsiTheme="majorBidi" w:cstheme="majorBidi"/>
          <w:sz w:val="24"/>
          <w:szCs w:val="24"/>
        </w:rPr>
        <w:t>.</w:t>
      </w:r>
    </w:p>
    <w:p w:rsidR="003252B2" w:rsidRDefault="003252B2" w:rsidP="003252B2">
      <w:pPr>
        <w:spacing w:before="0" w:after="0" w:line="480" w:lineRule="auto"/>
        <w:ind w:left="142" w:right="2" w:firstLine="720"/>
        <w:jc w:val="both"/>
        <w:rPr>
          <w:rFonts w:asciiTheme="majorBidi" w:hAnsiTheme="majorBidi" w:cstheme="majorBidi"/>
          <w:sz w:val="24"/>
          <w:szCs w:val="24"/>
        </w:rPr>
      </w:pPr>
      <w:r w:rsidRPr="004B4401">
        <w:rPr>
          <w:rFonts w:asciiTheme="majorBidi" w:hAnsiTheme="majorBidi" w:cstheme="majorBidi"/>
          <w:sz w:val="24"/>
          <w:szCs w:val="24"/>
        </w:rPr>
        <w:t>Adapun ilmu yang datang melalui ilham yan</w:t>
      </w:r>
      <w:r>
        <w:rPr>
          <w:rFonts w:asciiTheme="majorBidi" w:hAnsiTheme="majorBidi" w:cstheme="majorBidi"/>
          <w:sz w:val="24"/>
          <w:szCs w:val="24"/>
        </w:rPr>
        <w:t>g masuk ke dalam hati manusia d</w:t>
      </w:r>
      <w:r w:rsidRPr="004B4401">
        <w:rPr>
          <w:rFonts w:asciiTheme="majorBidi" w:hAnsiTheme="majorBidi" w:cstheme="majorBidi"/>
          <w:sz w:val="24"/>
          <w:szCs w:val="24"/>
        </w:rPr>
        <w:t>isebut ‘</w:t>
      </w:r>
      <w:r>
        <w:rPr>
          <w:rFonts w:asciiTheme="majorBidi" w:hAnsiTheme="majorBidi" w:cstheme="majorBidi"/>
          <w:i/>
          <w:iCs/>
          <w:sz w:val="24"/>
          <w:szCs w:val="24"/>
        </w:rPr>
        <w:t>I</w:t>
      </w:r>
      <w:r w:rsidRPr="004B4401">
        <w:rPr>
          <w:rFonts w:asciiTheme="majorBidi" w:hAnsiTheme="majorBidi" w:cstheme="majorBidi"/>
          <w:i/>
          <w:iCs/>
          <w:sz w:val="24"/>
          <w:szCs w:val="24"/>
        </w:rPr>
        <w:t>lmu</w:t>
      </w:r>
      <w:r w:rsidRPr="004B4401">
        <w:rPr>
          <w:rFonts w:asciiTheme="majorBidi" w:hAnsiTheme="majorBidi" w:cstheme="majorBidi"/>
          <w:sz w:val="24"/>
          <w:szCs w:val="24"/>
        </w:rPr>
        <w:t xml:space="preserve"> </w:t>
      </w:r>
      <w:r w:rsidRPr="004B4401">
        <w:rPr>
          <w:rFonts w:asciiTheme="majorBidi" w:hAnsiTheme="majorBidi" w:cstheme="majorBidi"/>
          <w:i/>
          <w:iCs/>
          <w:sz w:val="24"/>
          <w:szCs w:val="24"/>
        </w:rPr>
        <w:t>Laduni</w:t>
      </w:r>
      <w:r w:rsidRPr="004B4401">
        <w:rPr>
          <w:rFonts w:asciiTheme="majorBidi" w:hAnsiTheme="majorBidi" w:cstheme="majorBidi"/>
          <w:sz w:val="24"/>
          <w:szCs w:val="24"/>
        </w:rPr>
        <w:t xml:space="preserve">. Dalam </w:t>
      </w:r>
      <w:r w:rsidRPr="004B4401">
        <w:rPr>
          <w:rFonts w:asciiTheme="majorBidi" w:hAnsiTheme="majorBidi" w:cstheme="majorBidi"/>
          <w:i/>
          <w:iCs/>
          <w:sz w:val="24"/>
          <w:szCs w:val="24"/>
        </w:rPr>
        <w:t>Risalah al-Laduni</w:t>
      </w:r>
      <w:r>
        <w:rPr>
          <w:rFonts w:asciiTheme="majorBidi" w:hAnsiTheme="majorBidi" w:cstheme="majorBidi"/>
          <w:i/>
          <w:iCs/>
          <w:sz w:val="24"/>
          <w:szCs w:val="24"/>
        </w:rPr>
        <w:t>y</w:t>
      </w:r>
      <w:r w:rsidRPr="004B4401">
        <w:rPr>
          <w:rFonts w:asciiTheme="majorBidi" w:hAnsiTheme="majorBidi" w:cstheme="majorBidi"/>
          <w:i/>
          <w:iCs/>
          <w:sz w:val="24"/>
          <w:szCs w:val="24"/>
        </w:rPr>
        <w:t>yah-</w:t>
      </w:r>
      <w:r w:rsidRPr="004B4401">
        <w:rPr>
          <w:rFonts w:asciiTheme="majorBidi" w:hAnsiTheme="majorBidi" w:cstheme="majorBidi"/>
          <w:sz w:val="24"/>
          <w:szCs w:val="24"/>
        </w:rPr>
        <w:t xml:space="preserve">nya al-Ghazali mengartikan </w:t>
      </w:r>
      <w:r>
        <w:rPr>
          <w:rFonts w:asciiTheme="majorBidi" w:hAnsiTheme="majorBidi" w:cstheme="majorBidi"/>
          <w:i/>
          <w:iCs/>
          <w:sz w:val="24"/>
          <w:szCs w:val="24"/>
        </w:rPr>
        <w:t>‘Ilmu Ladu</w:t>
      </w:r>
      <w:r w:rsidRPr="004B4401">
        <w:rPr>
          <w:rFonts w:asciiTheme="majorBidi" w:hAnsiTheme="majorBidi" w:cstheme="majorBidi"/>
          <w:i/>
          <w:iCs/>
          <w:sz w:val="24"/>
          <w:szCs w:val="24"/>
        </w:rPr>
        <w:t xml:space="preserve">ni </w:t>
      </w:r>
      <w:r w:rsidRPr="004B4401">
        <w:rPr>
          <w:rFonts w:asciiTheme="majorBidi" w:hAnsiTheme="majorBidi" w:cstheme="majorBidi"/>
          <w:sz w:val="24"/>
          <w:szCs w:val="24"/>
        </w:rPr>
        <w:t xml:space="preserve">sebagai ilmu yang terbuka dalam rahasia hati “tanpa perantara” karena datang langsung dari tuhan ke dalam jiwa manusia. Dalam </w:t>
      </w:r>
      <w:r w:rsidRPr="001418DB">
        <w:rPr>
          <w:rFonts w:asciiTheme="majorBidi" w:hAnsiTheme="majorBidi" w:cstheme="majorBidi"/>
          <w:i/>
          <w:iCs/>
          <w:sz w:val="24"/>
          <w:szCs w:val="24"/>
        </w:rPr>
        <w:t>Ihya’ Ul</w:t>
      </w:r>
      <w:r>
        <w:rPr>
          <w:rFonts w:asciiTheme="majorBidi" w:hAnsiTheme="majorBidi" w:cstheme="majorBidi"/>
          <w:i/>
          <w:iCs/>
          <w:sz w:val="24"/>
          <w:szCs w:val="24"/>
        </w:rPr>
        <w:t>û</w:t>
      </w:r>
      <w:r w:rsidRPr="001418DB">
        <w:rPr>
          <w:rFonts w:asciiTheme="majorBidi" w:hAnsiTheme="majorBidi" w:cstheme="majorBidi"/>
          <w:i/>
          <w:iCs/>
          <w:sz w:val="24"/>
          <w:szCs w:val="24"/>
        </w:rPr>
        <w:t>m</w:t>
      </w:r>
      <w:r>
        <w:rPr>
          <w:rFonts w:asciiTheme="majorBidi" w:hAnsiTheme="majorBidi" w:cstheme="majorBidi"/>
          <w:i/>
          <w:iCs/>
          <w:sz w:val="24"/>
          <w:szCs w:val="24"/>
        </w:rPr>
        <w:t xml:space="preserve"> al-Dî</w:t>
      </w:r>
      <w:r w:rsidRPr="001418DB">
        <w:rPr>
          <w:rFonts w:asciiTheme="majorBidi" w:hAnsiTheme="majorBidi" w:cstheme="majorBidi"/>
          <w:i/>
          <w:iCs/>
          <w:sz w:val="24"/>
          <w:szCs w:val="24"/>
        </w:rPr>
        <w:t>n</w:t>
      </w:r>
      <w:r w:rsidRPr="004B4401">
        <w:rPr>
          <w:rFonts w:asciiTheme="majorBidi" w:hAnsiTheme="majorBidi" w:cstheme="majorBidi"/>
          <w:sz w:val="24"/>
          <w:szCs w:val="24"/>
        </w:rPr>
        <w:t>, ia mengartikan ilmu laduni sebagai ilmu yang datang dari Tuhan secara langsung “tanpa sebab”.</w:t>
      </w:r>
      <w:r w:rsidRPr="00C26AC8">
        <w:rPr>
          <w:rStyle w:val="FootnoteReference"/>
          <w:rFonts w:asciiTheme="majorBidi" w:hAnsiTheme="majorBidi" w:cstheme="majorBidi"/>
          <w:sz w:val="20"/>
          <w:szCs w:val="20"/>
        </w:rPr>
        <w:footnoteReference w:id="64"/>
      </w:r>
    </w:p>
    <w:p w:rsidR="003252B2" w:rsidRDefault="003252B2" w:rsidP="003252B2">
      <w:pPr>
        <w:spacing w:before="0" w:after="0" w:line="480" w:lineRule="auto"/>
        <w:ind w:left="142" w:right="2" w:firstLine="720"/>
        <w:jc w:val="both"/>
        <w:rPr>
          <w:rFonts w:asciiTheme="majorBidi" w:hAnsiTheme="majorBidi" w:cstheme="majorBidi"/>
          <w:sz w:val="24"/>
          <w:szCs w:val="24"/>
        </w:rPr>
      </w:pPr>
      <w:r>
        <w:rPr>
          <w:rFonts w:asciiTheme="majorBidi" w:hAnsiTheme="majorBidi" w:cstheme="majorBidi"/>
          <w:sz w:val="24"/>
          <w:szCs w:val="24"/>
        </w:rPr>
        <w:t>Ketika ilmu dan ibadah menjadi keharusan bagi seorang hamba, maka terlebih dahulu harus diprioritaskan penguasaanya adalah ilmu, karena merupakan dasar dan petunjuk dalam melaksanakan ibadah. Hal inilah yang dikatakan oleh al-Ghazali ;</w:t>
      </w:r>
    </w:p>
    <w:p w:rsidR="003252B2" w:rsidRPr="00133728" w:rsidRDefault="003252B2" w:rsidP="003252B2">
      <w:pPr>
        <w:bidi/>
        <w:spacing w:after="0" w:line="240" w:lineRule="auto"/>
        <w:ind w:left="360" w:hanging="75"/>
        <w:jc w:val="both"/>
        <w:rPr>
          <w:rFonts w:ascii="Traditional Arabic" w:eastAsia="Calibri" w:hAnsi="Traditional Arabic" w:cs="Traditional Arabic"/>
          <w:sz w:val="24"/>
          <w:szCs w:val="24"/>
          <w:rtl/>
        </w:rPr>
      </w:pPr>
      <w:r w:rsidRPr="00292AC9">
        <w:rPr>
          <w:rFonts w:ascii="Traditional Arabic" w:eastAsia="Calibri" w:hAnsi="Traditional Arabic" w:cs="Traditional Arabic" w:hint="cs"/>
          <w:sz w:val="32"/>
          <w:szCs w:val="32"/>
          <w:rtl/>
        </w:rPr>
        <w:t>لَا بُدَّ لِلْعَبْدِ مِنْهُمَا جَمِيْعًا فَاْلعِلْمُ أَوْلَى بِالَّتقْدِيْمِ</w:t>
      </w:r>
      <w:r w:rsidRPr="00C26AC8">
        <w:rPr>
          <w:rStyle w:val="FootnoteReference"/>
          <w:rFonts w:ascii="Traditional Arabic" w:eastAsia="Calibri" w:hAnsi="Traditional Arabic" w:cs="Traditional Arabic"/>
          <w:sz w:val="20"/>
          <w:szCs w:val="20"/>
          <w:rtl/>
        </w:rPr>
        <w:footnoteReference w:id="65"/>
      </w:r>
    </w:p>
    <w:p w:rsidR="003252B2" w:rsidRDefault="003252B2" w:rsidP="003252B2">
      <w:pPr>
        <w:spacing w:after="0" w:line="240" w:lineRule="auto"/>
        <w:ind w:left="360" w:firstLine="720"/>
        <w:jc w:val="both"/>
        <w:rPr>
          <w:rFonts w:asciiTheme="majorBidi" w:eastAsia="Calibri" w:hAnsiTheme="majorBidi" w:cstheme="majorBidi"/>
          <w:sz w:val="24"/>
          <w:szCs w:val="24"/>
        </w:rPr>
      </w:pPr>
    </w:p>
    <w:p w:rsidR="003252B2" w:rsidRDefault="003252B2" w:rsidP="003252B2">
      <w:pPr>
        <w:spacing w:after="0" w:line="480" w:lineRule="auto"/>
        <w:ind w:left="360" w:right="2" w:firstLine="720"/>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Ilmu menjadi pokok yang harus dijadikan panduan, maka mendahulukan ilmu dari ibadah merupakan keharusan, dikarenakan dua alasan, yaitu ; </w:t>
      </w:r>
      <w:r>
        <w:rPr>
          <w:rFonts w:asciiTheme="majorBidi" w:eastAsia="Calibri" w:hAnsiTheme="majorBidi" w:cstheme="majorBidi"/>
          <w:i/>
          <w:iCs/>
          <w:sz w:val="24"/>
          <w:szCs w:val="24"/>
        </w:rPr>
        <w:t>Pertama</w:t>
      </w:r>
      <w:r>
        <w:rPr>
          <w:rFonts w:asciiTheme="majorBidi" w:eastAsia="Calibri" w:hAnsiTheme="majorBidi" w:cstheme="majorBidi"/>
          <w:sz w:val="24"/>
          <w:szCs w:val="24"/>
        </w:rPr>
        <w:t xml:space="preserve"> agar ibadah yang dilakukan bisa membuahkan hasil dan selamat.</w:t>
      </w:r>
      <w:r w:rsidRPr="00C26AC8">
        <w:rPr>
          <w:rStyle w:val="FootnoteReference"/>
          <w:rFonts w:asciiTheme="majorBidi" w:eastAsia="Calibri" w:hAnsiTheme="majorBidi" w:cstheme="majorBidi"/>
          <w:sz w:val="20"/>
          <w:szCs w:val="20"/>
        </w:rPr>
        <w:footnoteReference w:id="66"/>
      </w:r>
      <w:r>
        <w:rPr>
          <w:rFonts w:asciiTheme="majorBidi" w:eastAsia="Calibri" w:hAnsiTheme="majorBidi" w:cstheme="majorBidi"/>
          <w:sz w:val="24"/>
          <w:szCs w:val="24"/>
        </w:rPr>
        <w:t xml:space="preserve"> Dalam beribadah kepada Allah harus terlebih dahulu mengetahui yang akan disembah, kadang seseorang tahu siapa yang akan disembah tetapi menyembahnya memakai cara yang bertentangan. Hal yang sama juga harus diperhatikan dalam persoalan ini adalah aspek ibadah </w:t>
      </w:r>
      <w:r w:rsidRPr="00D33EF5">
        <w:rPr>
          <w:rFonts w:asciiTheme="majorBidi" w:eastAsia="Calibri" w:hAnsiTheme="majorBidi" w:cstheme="majorBidi"/>
          <w:i/>
          <w:iCs/>
          <w:sz w:val="24"/>
          <w:szCs w:val="24"/>
        </w:rPr>
        <w:t>bathin</w:t>
      </w:r>
      <w:r>
        <w:rPr>
          <w:rFonts w:asciiTheme="majorBidi" w:eastAsia="Calibri" w:hAnsiTheme="majorBidi" w:cstheme="majorBidi"/>
          <w:sz w:val="24"/>
          <w:szCs w:val="24"/>
        </w:rPr>
        <w:t xml:space="preserve"> yang terjadi di dalam hati juga harus di ”ilmui”, seperti </w:t>
      </w:r>
      <w:r w:rsidRPr="000A12A9">
        <w:rPr>
          <w:rFonts w:asciiTheme="majorBidi" w:eastAsia="Calibri" w:hAnsiTheme="majorBidi" w:cstheme="majorBidi"/>
          <w:i/>
          <w:iCs/>
          <w:sz w:val="24"/>
          <w:szCs w:val="24"/>
        </w:rPr>
        <w:t>tawakal, ridh</w:t>
      </w:r>
      <w:r>
        <w:rPr>
          <w:rFonts w:asciiTheme="majorBidi" w:eastAsia="Calibri" w:hAnsiTheme="majorBidi" w:cstheme="majorBidi"/>
          <w:i/>
          <w:iCs/>
          <w:sz w:val="24"/>
          <w:szCs w:val="24"/>
        </w:rPr>
        <w:t>a</w:t>
      </w:r>
      <w:r w:rsidRPr="000A12A9">
        <w:rPr>
          <w:rFonts w:asciiTheme="majorBidi" w:eastAsia="Calibri" w:hAnsiTheme="majorBidi" w:cstheme="majorBidi"/>
          <w:i/>
          <w:iCs/>
          <w:sz w:val="24"/>
          <w:szCs w:val="24"/>
        </w:rPr>
        <w:t>,</w:t>
      </w:r>
      <w:r>
        <w:rPr>
          <w:rFonts w:asciiTheme="majorBidi" w:eastAsia="Calibri" w:hAnsiTheme="majorBidi" w:cstheme="majorBidi"/>
          <w:sz w:val="24"/>
          <w:szCs w:val="24"/>
        </w:rPr>
        <w:t xml:space="preserve"> dan</w:t>
      </w:r>
      <w:r w:rsidRPr="000A12A9">
        <w:rPr>
          <w:rFonts w:asciiTheme="majorBidi" w:eastAsia="Calibri" w:hAnsiTheme="majorBidi" w:cstheme="majorBidi"/>
          <w:i/>
          <w:iCs/>
          <w:sz w:val="24"/>
          <w:szCs w:val="24"/>
        </w:rPr>
        <w:t xml:space="preserve"> ikhlas</w:t>
      </w:r>
      <w:r>
        <w:rPr>
          <w:rFonts w:asciiTheme="majorBidi" w:eastAsia="Calibri" w:hAnsiTheme="majorBidi" w:cstheme="majorBidi"/>
          <w:sz w:val="24"/>
          <w:szCs w:val="24"/>
        </w:rPr>
        <w:t xml:space="preserve">. </w:t>
      </w:r>
      <w:r>
        <w:rPr>
          <w:rFonts w:asciiTheme="majorBidi" w:eastAsia="Calibri" w:hAnsiTheme="majorBidi" w:cstheme="majorBidi"/>
          <w:i/>
          <w:iCs/>
          <w:sz w:val="24"/>
          <w:szCs w:val="24"/>
        </w:rPr>
        <w:t>Kedua</w:t>
      </w:r>
      <w:r>
        <w:rPr>
          <w:rFonts w:asciiTheme="majorBidi" w:eastAsia="Calibri" w:hAnsiTheme="majorBidi" w:cstheme="majorBidi"/>
          <w:sz w:val="24"/>
          <w:szCs w:val="24"/>
        </w:rPr>
        <w:t xml:space="preserve"> ilmu yang bermanfaat akan membuahkan rasa takut (</w:t>
      </w:r>
      <w:r w:rsidRPr="005A4EA1">
        <w:rPr>
          <w:rFonts w:asciiTheme="majorBidi" w:eastAsia="Calibri" w:hAnsiTheme="majorBidi" w:cstheme="majorBidi"/>
          <w:i/>
          <w:iCs/>
          <w:sz w:val="24"/>
          <w:szCs w:val="24"/>
        </w:rPr>
        <w:t>khauf</w:t>
      </w:r>
      <w:r>
        <w:rPr>
          <w:rFonts w:asciiTheme="majorBidi" w:eastAsia="Calibri" w:hAnsiTheme="majorBidi" w:cstheme="majorBidi"/>
          <w:sz w:val="24"/>
          <w:szCs w:val="24"/>
        </w:rPr>
        <w:t>) dan harap (</w:t>
      </w:r>
      <w:r w:rsidRPr="005A4EA1">
        <w:rPr>
          <w:rFonts w:asciiTheme="majorBidi" w:eastAsia="Calibri" w:hAnsiTheme="majorBidi" w:cstheme="majorBidi"/>
          <w:i/>
          <w:iCs/>
          <w:sz w:val="24"/>
          <w:szCs w:val="24"/>
        </w:rPr>
        <w:t>raja</w:t>
      </w:r>
      <w:r w:rsidRPr="00D33EF5">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Pr="00D33EF5">
        <w:rPr>
          <w:rFonts w:asciiTheme="majorBidi" w:eastAsia="Calibri" w:hAnsiTheme="majorBidi" w:cstheme="majorBidi"/>
          <w:sz w:val="24"/>
          <w:szCs w:val="24"/>
        </w:rPr>
        <w:t>kepada</w:t>
      </w:r>
      <w:r>
        <w:rPr>
          <w:rFonts w:asciiTheme="majorBidi" w:eastAsia="Calibri" w:hAnsiTheme="majorBidi" w:cstheme="majorBidi"/>
          <w:sz w:val="24"/>
          <w:szCs w:val="24"/>
        </w:rPr>
        <w:t xml:space="preserve"> Allah dan mengagungkan-Nya.</w:t>
      </w:r>
      <w:r w:rsidRPr="00861B56">
        <w:rPr>
          <w:rStyle w:val="FootnoteReference"/>
          <w:rFonts w:asciiTheme="majorBidi" w:eastAsia="Calibri" w:hAnsiTheme="majorBidi" w:cstheme="majorBidi"/>
          <w:sz w:val="20"/>
          <w:szCs w:val="20"/>
        </w:rPr>
        <w:footnoteReference w:id="67"/>
      </w:r>
      <w:r>
        <w:rPr>
          <w:rFonts w:asciiTheme="majorBidi" w:eastAsia="Calibri" w:hAnsiTheme="majorBidi" w:cstheme="majorBidi"/>
          <w:sz w:val="24"/>
          <w:szCs w:val="24"/>
        </w:rPr>
        <w:t xml:space="preserve"> Sebagaimana firman Allah ;</w:t>
      </w:r>
    </w:p>
    <w:p w:rsidR="003252B2" w:rsidRPr="00292AC9" w:rsidRDefault="003252B2" w:rsidP="003252B2">
      <w:pPr>
        <w:bidi/>
        <w:spacing w:after="0" w:line="240" w:lineRule="auto"/>
        <w:ind w:left="360" w:hanging="75"/>
        <w:jc w:val="both"/>
        <w:rPr>
          <w:rFonts w:asciiTheme="majorBidi" w:eastAsia="Calibri" w:hAnsiTheme="majorBidi" w:cstheme="majorBidi"/>
          <w:sz w:val="32"/>
          <w:szCs w:val="32"/>
        </w:rPr>
      </w:pPr>
      <w:r w:rsidRPr="00292AC9">
        <w:rPr>
          <w:rFonts w:ascii="Traditional Arabic" w:hAnsi="Traditional Arabic" w:cs="Traditional Arabic"/>
          <w:color w:val="000000"/>
          <w:sz w:val="32"/>
          <w:szCs w:val="32"/>
        </w:rPr>
        <w:t>…</w:t>
      </w:r>
      <w:r w:rsidRPr="00292AC9">
        <w:rPr>
          <w:rFonts w:ascii="Traditional Arabic" w:hAnsi="Traditional Arabic" w:cs="Traditional Arabic"/>
          <w:color w:val="000000"/>
          <w:sz w:val="32"/>
          <w:szCs w:val="32"/>
          <w:rtl/>
        </w:rPr>
        <w:t xml:space="preserve">إِنَّما يَخْشَى اللَّهَ مِنْ عِبادِهِ الْعُلَماءُ </w:t>
      </w:r>
      <w:r w:rsidRPr="00292AC9">
        <w:rPr>
          <w:rFonts w:ascii="Traditional Arabic" w:hAnsi="Traditional Arabic" w:cs="Traditional Arabic"/>
          <w:color w:val="000000"/>
          <w:sz w:val="32"/>
          <w:szCs w:val="32"/>
        </w:rPr>
        <w:t>…</w:t>
      </w:r>
    </w:p>
    <w:p w:rsidR="003252B2" w:rsidRPr="00D33EF5" w:rsidRDefault="003252B2" w:rsidP="003252B2">
      <w:pPr>
        <w:spacing w:after="0" w:line="360" w:lineRule="auto"/>
        <w:ind w:left="851" w:right="2"/>
        <w:jc w:val="both"/>
        <w:rPr>
          <w:rFonts w:asciiTheme="majorBidi" w:eastAsia="Calibri" w:hAnsiTheme="majorBidi" w:cstheme="majorBidi"/>
          <w:sz w:val="24"/>
          <w:szCs w:val="24"/>
        </w:rPr>
      </w:pPr>
      <w:r>
        <w:rPr>
          <w:rFonts w:asciiTheme="majorBidi" w:eastAsia="Calibri" w:hAnsiTheme="majorBidi" w:cstheme="majorBidi"/>
          <w:sz w:val="24"/>
          <w:szCs w:val="24"/>
        </w:rPr>
        <w:t>“…</w:t>
      </w:r>
      <w:r w:rsidRPr="00511D66">
        <w:rPr>
          <w:rFonts w:asciiTheme="majorBidi" w:eastAsia="Calibri" w:hAnsiTheme="majorBidi" w:cstheme="majorBidi"/>
          <w:i/>
          <w:iCs/>
          <w:sz w:val="24"/>
          <w:szCs w:val="24"/>
        </w:rPr>
        <w:t>Hanyasannya yang takut kepada Allah diantara hamba-hambanya-Nya hanyalah para ulama</w:t>
      </w:r>
      <w:r>
        <w:rPr>
          <w:rFonts w:asciiTheme="majorBidi" w:eastAsia="Calibri" w:hAnsiTheme="majorBidi" w:cstheme="majorBidi"/>
          <w:sz w:val="24"/>
          <w:szCs w:val="24"/>
        </w:rPr>
        <w:t>…(QS. Fathir ; 28)</w:t>
      </w:r>
      <w:r w:rsidRPr="00E20BBB">
        <w:rPr>
          <w:rStyle w:val="FootnoteReference"/>
          <w:rFonts w:asciiTheme="majorBidi" w:eastAsia="Calibri" w:hAnsiTheme="majorBidi" w:cstheme="majorBidi"/>
          <w:sz w:val="20"/>
          <w:szCs w:val="20"/>
        </w:rPr>
        <w:footnoteReference w:id="68"/>
      </w:r>
    </w:p>
    <w:p w:rsidR="003252B2" w:rsidRDefault="003252B2" w:rsidP="003252B2">
      <w:pPr>
        <w:pStyle w:val="ListParagraph"/>
        <w:spacing w:after="0" w:line="240" w:lineRule="auto"/>
        <w:ind w:left="142" w:firstLine="709"/>
        <w:contextualSpacing w:val="0"/>
        <w:jc w:val="both"/>
        <w:rPr>
          <w:rFonts w:ascii="Times New Roman" w:eastAsia="Times New Roman" w:hAnsi="Times New Roman" w:cs="Times New Roman"/>
          <w:sz w:val="24"/>
          <w:szCs w:val="24"/>
        </w:rPr>
      </w:pPr>
    </w:p>
    <w:p w:rsidR="003252B2" w:rsidRDefault="003252B2" w:rsidP="003252B2">
      <w:pPr>
        <w:pStyle w:val="ListParagraph"/>
        <w:spacing w:after="0" w:line="480" w:lineRule="auto"/>
        <w:ind w:left="142" w:firstLine="64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Hamba yang tidak mengenal Allah dengan sebenar-benarnya, maka tidak akan merasa takut dengan rasa takut yang sebenarnya dan mengagungkan-Nya. Dengan ilmu akan membuahkan ketaatan dan menjauhkan diri dari segala kemaksiatan dan kejahatan. Maka menjadi suatu kewajiban bagi bagi seorang hamba untuk menuntut ilmu agar membuahkan </w:t>
      </w:r>
      <w:r w:rsidRPr="003171D7">
        <w:rPr>
          <w:rFonts w:ascii="Times New Roman" w:eastAsia="Times New Roman" w:hAnsi="Times New Roman" w:cs="Times New Roman"/>
          <w:i/>
          <w:iCs/>
          <w:sz w:val="24"/>
          <w:szCs w:val="24"/>
        </w:rPr>
        <w:t>ma’rifah</w:t>
      </w:r>
      <w:r>
        <w:rPr>
          <w:rFonts w:ascii="Times New Roman" w:eastAsia="Times New Roman" w:hAnsi="Times New Roman" w:cs="Times New Roman"/>
          <w:sz w:val="24"/>
          <w:szCs w:val="24"/>
        </w:rPr>
        <w:t xml:space="preserve"> kepada Tuhannya.</w:t>
      </w:r>
    </w:p>
    <w:p w:rsidR="003252B2" w:rsidRDefault="003252B2" w:rsidP="003252B2">
      <w:pPr>
        <w:pStyle w:val="ListParagraph"/>
        <w:spacing w:after="0" w:line="480" w:lineRule="auto"/>
        <w:ind w:left="142" w:firstLine="709"/>
        <w:contextualSpacing w:val="0"/>
        <w:jc w:val="both"/>
        <w:rPr>
          <w:rFonts w:asciiTheme="majorBidi" w:hAnsiTheme="majorBidi" w:cstheme="majorBidi"/>
          <w:sz w:val="24"/>
          <w:szCs w:val="24"/>
        </w:rPr>
      </w:pPr>
      <w:r w:rsidRPr="002965F5">
        <w:rPr>
          <w:rFonts w:asciiTheme="majorBidi" w:eastAsia="Times New Roman" w:hAnsiTheme="majorBidi" w:cstheme="majorBidi"/>
          <w:i/>
          <w:iCs/>
          <w:sz w:val="24"/>
          <w:szCs w:val="24"/>
        </w:rPr>
        <w:t>Ma’rifah</w:t>
      </w:r>
      <w:r w:rsidRPr="002965F5">
        <w:rPr>
          <w:rFonts w:asciiTheme="majorBidi" w:eastAsia="Times New Roman" w:hAnsiTheme="majorBidi" w:cstheme="majorBidi"/>
          <w:sz w:val="24"/>
          <w:szCs w:val="24"/>
        </w:rPr>
        <w:t xml:space="preserve"> dalam hal ini adalah </w:t>
      </w:r>
      <w:r w:rsidRPr="002965F5">
        <w:rPr>
          <w:rFonts w:asciiTheme="majorBidi" w:hAnsiTheme="majorBidi" w:cstheme="majorBidi"/>
          <w:sz w:val="24"/>
          <w:szCs w:val="24"/>
        </w:rPr>
        <w:t xml:space="preserve">pengetahuan yang sangat pasti tentang </w:t>
      </w:r>
      <w:r>
        <w:rPr>
          <w:rStyle w:val="BodytextItalic"/>
          <w:rFonts w:asciiTheme="majorBidi" w:eastAsiaTheme="minorHAnsi" w:hAnsiTheme="majorBidi" w:cstheme="majorBidi"/>
          <w:sz w:val="24"/>
          <w:szCs w:val="24"/>
        </w:rPr>
        <w:t>al-</w:t>
      </w:r>
      <w:r w:rsidRPr="002965F5">
        <w:rPr>
          <w:rStyle w:val="BodytextItalic"/>
          <w:rFonts w:asciiTheme="majorBidi" w:eastAsiaTheme="minorHAnsi" w:hAnsiTheme="majorBidi" w:cstheme="majorBidi"/>
          <w:sz w:val="24"/>
          <w:szCs w:val="24"/>
        </w:rPr>
        <w:t>Kh</w:t>
      </w:r>
      <w:r>
        <w:rPr>
          <w:rFonts w:asciiTheme="majorBidi" w:hAnsiTheme="majorBidi" w:cstheme="majorBidi"/>
          <w:i/>
          <w:iCs/>
        </w:rPr>
        <w:t>â</w:t>
      </w:r>
      <w:r w:rsidRPr="002965F5">
        <w:rPr>
          <w:rStyle w:val="BodytextItalic"/>
          <w:rFonts w:asciiTheme="majorBidi" w:eastAsiaTheme="minorHAnsi" w:hAnsiTheme="majorBidi" w:cstheme="majorBidi"/>
          <w:sz w:val="24"/>
          <w:szCs w:val="24"/>
        </w:rPr>
        <w:t>liq</w:t>
      </w:r>
      <w:r w:rsidRPr="002965F5">
        <w:rPr>
          <w:rFonts w:asciiTheme="majorBidi" w:hAnsiTheme="majorBidi" w:cstheme="majorBidi"/>
          <w:sz w:val="24"/>
          <w:szCs w:val="24"/>
        </w:rPr>
        <w:t xml:space="preserve"> yang diperoleh dari hati sanubari.</w:t>
      </w:r>
      <w:r w:rsidRPr="00861B56">
        <w:rPr>
          <w:rStyle w:val="FootnoteReference"/>
          <w:rFonts w:asciiTheme="majorBidi" w:hAnsiTheme="majorBidi" w:cstheme="majorBidi"/>
          <w:sz w:val="20"/>
          <w:szCs w:val="20"/>
        </w:rPr>
        <w:footnoteReference w:id="69"/>
      </w:r>
      <w:r>
        <w:rPr>
          <w:rFonts w:asciiTheme="majorBidi" w:hAnsiTheme="majorBidi" w:cstheme="majorBidi"/>
          <w:sz w:val="24"/>
          <w:szCs w:val="24"/>
        </w:rPr>
        <w:t xml:space="preserve"> Al</w:t>
      </w:r>
      <w:r w:rsidRPr="008E42CB">
        <w:rPr>
          <w:rFonts w:asciiTheme="majorBidi" w:hAnsiTheme="majorBidi" w:cstheme="majorBidi"/>
          <w:sz w:val="24"/>
          <w:szCs w:val="24"/>
        </w:rPr>
        <w:t xml:space="preserve">-Ghazali mengemukakan </w:t>
      </w:r>
      <w:r w:rsidRPr="008E42CB">
        <w:rPr>
          <w:rFonts w:asciiTheme="majorBidi" w:hAnsiTheme="majorBidi" w:cstheme="majorBidi"/>
          <w:i/>
          <w:iCs/>
          <w:sz w:val="24"/>
          <w:szCs w:val="24"/>
        </w:rPr>
        <w:lastRenderedPageBreak/>
        <w:t>ma'rifatullah</w:t>
      </w:r>
      <w:r w:rsidRPr="008E42CB">
        <w:rPr>
          <w:rFonts w:asciiTheme="majorBidi" w:hAnsiTheme="majorBidi" w:cstheme="majorBidi"/>
          <w:sz w:val="24"/>
          <w:szCs w:val="24"/>
        </w:rPr>
        <w:t xml:space="preserve"> dengan lebih jelas, yaitu </w:t>
      </w:r>
      <w:r w:rsidRPr="008E42CB">
        <w:rPr>
          <w:rFonts w:asciiTheme="majorBidi" w:hAnsiTheme="majorBidi" w:cstheme="majorBidi"/>
          <w:i/>
          <w:iCs/>
          <w:sz w:val="24"/>
          <w:szCs w:val="24"/>
        </w:rPr>
        <w:t>pertama</w:t>
      </w:r>
      <w:r w:rsidRPr="008E42CB">
        <w:rPr>
          <w:rFonts w:asciiTheme="majorBidi" w:hAnsiTheme="majorBidi" w:cstheme="majorBidi"/>
          <w:sz w:val="24"/>
          <w:szCs w:val="24"/>
        </w:rPr>
        <w:t xml:space="preserve">, </w:t>
      </w:r>
      <w:r w:rsidRPr="00E53043">
        <w:rPr>
          <w:rFonts w:asciiTheme="majorBidi" w:hAnsiTheme="majorBidi" w:cstheme="majorBidi"/>
          <w:i/>
          <w:iCs/>
          <w:sz w:val="24"/>
          <w:szCs w:val="24"/>
        </w:rPr>
        <w:t>ma'rifatullah</w:t>
      </w:r>
      <w:r w:rsidRPr="008E42CB">
        <w:rPr>
          <w:rFonts w:asciiTheme="majorBidi" w:hAnsiTheme="majorBidi" w:cstheme="majorBidi"/>
          <w:sz w:val="24"/>
          <w:szCs w:val="24"/>
        </w:rPr>
        <w:t xml:space="preserve"> adalah ilmu yang mempelajari rahasia-rahasia Allah dan aturan-aturan-Nya. </w:t>
      </w:r>
      <w:r w:rsidRPr="008E42CB">
        <w:rPr>
          <w:rFonts w:asciiTheme="majorBidi" w:hAnsiTheme="majorBidi" w:cstheme="majorBidi"/>
          <w:i/>
          <w:iCs/>
          <w:sz w:val="24"/>
          <w:szCs w:val="24"/>
        </w:rPr>
        <w:t>Kedua</w:t>
      </w:r>
      <w:r w:rsidRPr="008E42CB">
        <w:rPr>
          <w:rFonts w:asciiTheme="majorBidi" w:hAnsiTheme="majorBidi" w:cstheme="majorBidi"/>
          <w:sz w:val="24"/>
          <w:szCs w:val="24"/>
        </w:rPr>
        <w:t>, sebuah posisi dimana seseorang merasa berada dekat dengan Allah, bahkan ia dapat memandang wajah-Nya.</w:t>
      </w:r>
      <w:r w:rsidRPr="00861B56">
        <w:rPr>
          <w:rFonts w:asciiTheme="majorBidi" w:hAnsiTheme="majorBidi" w:cstheme="majorBidi"/>
          <w:sz w:val="20"/>
          <w:szCs w:val="20"/>
          <w:vertAlign w:val="superscript"/>
        </w:rPr>
        <w:footnoteReference w:id="70"/>
      </w:r>
      <w:r w:rsidRPr="008E42CB">
        <w:rPr>
          <w:rFonts w:asciiTheme="majorBidi" w:hAnsiTheme="majorBidi" w:cstheme="majorBidi"/>
          <w:sz w:val="24"/>
          <w:szCs w:val="24"/>
        </w:rPr>
        <w:t xml:space="preserve"> Sedang Dzun Nun </w:t>
      </w:r>
      <w:r>
        <w:rPr>
          <w:rFonts w:asciiTheme="majorBidi" w:hAnsiTheme="majorBidi" w:cstheme="majorBidi"/>
          <w:sz w:val="24"/>
          <w:szCs w:val="24"/>
        </w:rPr>
        <w:t xml:space="preserve">al-Mishri </w:t>
      </w:r>
      <w:r w:rsidRPr="008E42CB">
        <w:rPr>
          <w:rFonts w:asciiTheme="majorBidi" w:hAnsiTheme="majorBidi" w:cstheme="majorBidi"/>
          <w:sz w:val="24"/>
          <w:szCs w:val="24"/>
        </w:rPr>
        <w:t>membagi pengetahuan tentang Tuhan</w:t>
      </w:r>
      <w:r>
        <w:rPr>
          <w:rFonts w:asciiTheme="majorBidi" w:hAnsiTheme="majorBidi" w:cstheme="majorBidi"/>
          <w:sz w:val="24"/>
          <w:szCs w:val="24"/>
        </w:rPr>
        <w:t xml:space="preserve"> (</w:t>
      </w:r>
      <w:r>
        <w:rPr>
          <w:rFonts w:asciiTheme="majorBidi" w:hAnsiTheme="majorBidi" w:cstheme="majorBidi"/>
          <w:i/>
          <w:iCs/>
          <w:sz w:val="24"/>
          <w:szCs w:val="24"/>
        </w:rPr>
        <w:t>ma’rifah</w:t>
      </w:r>
      <w:r>
        <w:rPr>
          <w:rFonts w:asciiTheme="majorBidi" w:hAnsiTheme="majorBidi" w:cstheme="majorBidi"/>
          <w:sz w:val="24"/>
          <w:szCs w:val="24"/>
        </w:rPr>
        <w:t>)</w:t>
      </w:r>
      <w:r w:rsidRPr="008E42CB">
        <w:rPr>
          <w:rFonts w:asciiTheme="majorBidi" w:hAnsiTheme="majorBidi" w:cstheme="majorBidi"/>
          <w:sz w:val="24"/>
          <w:szCs w:val="24"/>
        </w:rPr>
        <w:t xml:space="preserve"> me</w:t>
      </w:r>
      <w:r>
        <w:rPr>
          <w:rFonts w:asciiTheme="majorBidi" w:hAnsiTheme="majorBidi" w:cstheme="majorBidi"/>
          <w:sz w:val="24"/>
          <w:szCs w:val="24"/>
        </w:rPr>
        <w:t>nj</w:t>
      </w:r>
      <w:r w:rsidRPr="008E42CB">
        <w:rPr>
          <w:rFonts w:asciiTheme="majorBidi" w:hAnsiTheme="majorBidi" w:cstheme="majorBidi"/>
          <w:sz w:val="24"/>
          <w:szCs w:val="24"/>
        </w:rPr>
        <w:t xml:space="preserve">adi tiga macam, yaitu: </w:t>
      </w:r>
      <w:r w:rsidRPr="00183961">
        <w:rPr>
          <w:rFonts w:asciiTheme="majorBidi" w:hAnsiTheme="majorBidi" w:cstheme="majorBidi"/>
          <w:i/>
          <w:iCs/>
          <w:sz w:val="24"/>
          <w:szCs w:val="24"/>
        </w:rPr>
        <w:t>pertama</w:t>
      </w:r>
      <w:r w:rsidRPr="008E42CB">
        <w:rPr>
          <w:rFonts w:asciiTheme="majorBidi" w:hAnsiTheme="majorBidi" w:cstheme="majorBidi"/>
          <w:sz w:val="24"/>
          <w:szCs w:val="24"/>
        </w:rPr>
        <w:t xml:space="preserve">, pengetahuan orang awam, yaitu pengetahuan tentang Tuhan yang diperoleh dengan mendengar dan memahami arti kata-kata. </w:t>
      </w:r>
      <w:r w:rsidRPr="00183961">
        <w:rPr>
          <w:rFonts w:asciiTheme="majorBidi" w:hAnsiTheme="majorBidi" w:cstheme="majorBidi"/>
          <w:i/>
          <w:iCs/>
          <w:sz w:val="24"/>
          <w:szCs w:val="24"/>
        </w:rPr>
        <w:t>Kedua</w:t>
      </w:r>
      <w:r w:rsidRPr="008E42CB">
        <w:rPr>
          <w:rFonts w:asciiTheme="majorBidi" w:hAnsiTheme="majorBidi" w:cstheme="majorBidi"/>
          <w:sz w:val="24"/>
          <w:szCs w:val="24"/>
        </w:rPr>
        <w:t xml:space="preserve">, pengetahuan ulama, yaitu pengetahuan tentang Tuhan yang diperoleh dengan argumentasi. </w:t>
      </w:r>
      <w:r w:rsidRPr="00183961">
        <w:rPr>
          <w:rFonts w:asciiTheme="majorBidi" w:hAnsiTheme="majorBidi" w:cstheme="majorBidi"/>
          <w:i/>
          <w:iCs/>
          <w:sz w:val="24"/>
          <w:szCs w:val="24"/>
        </w:rPr>
        <w:t>Ketiga</w:t>
      </w:r>
      <w:r w:rsidRPr="008E42CB">
        <w:rPr>
          <w:rFonts w:asciiTheme="majorBidi" w:hAnsiTheme="majorBidi" w:cstheme="majorBidi"/>
          <w:sz w:val="24"/>
          <w:szCs w:val="24"/>
        </w:rPr>
        <w:t xml:space="preserve">, pengetahuan sufi, yaitu pengetahuan secara langsung yang diperoleh dengan hati. Pengetahuan yang ketiga inilah yang dimaksud dengan </w:t>
      </w:r>
      <w:r w:rsidRPr="008E42CB">
        <w:rPr>
          <w:rStyle w:val="BodytextItalic"/>
          <w:rFonts w:asciiTheme="majorBidi" w:eastAsiaTheme="minorHAnsi" w:hAnsiTheme="majorBidi" w:cstheme="majorBidi"/>
          <w:sz w:val="24"/>
          <w:szCs w:val="24"/>
        </w:rPr>
        <w:t>ma’rifat</w:t>
      </w:r>
      <w:r w:rsidRPr="008E42CB">
        <w:rPr>
          <w:rFonts w:asciiTheme="majorBidi" w:hAnsiTheme="majorBidi" w:cstheme="majorBidi"/>
          <w:sz w:val="24"/>
          <w:szCs w:val="24"/>
        </w:rPr>
        <w:t xml:space="preserve"> para</w:t>
      </w:r>
      <w:r>
        <w:rPr>
          <w:rFonts w:asciiTheme="majorBidi" w:hAnsiTheme="majorBidi" w:cstheme="majorBidi"/>
          <w:sz w:val="24"/>
          <w:szCs w:val="24"/>
        </w:rPr>
        <w:t xml:space="preserve"> sufi.</w:t>
      </w:r>
      <w:r w:rsidRPr="00861B56">
        <w:rPr>
          <w:rFonts w:asciiTheme="majorBidi" w:hAnsiTheme="majorBidi" w:cstheme="majorBidi"/>
          <w:sz w:val="20"/>
          <w:szCs w:val="20"/>
          <w:vertAlign w:val="superscript"/>
        </w:rPr>
        <w:footnoteReference w:id="71"/>
      </w:r>
    </w:p>
    <w:p w:rsidR="003252B2" w:rsidRDefault="003252B2" w:rsidP="003252B2">
      <w:pPr>
        <w:pStyle w:val="ListParagraph"/>
        <w:spacing w:after="0" w:line="480" w:lineRule="auto"/>
        <w:ind w:left="142" w:firstLine="644"/>
        <w:contextualSpacing w:val="0"/>
        <w:jc w:val="both"/>
        <w:rPr>
          <w:rFonts w:asciiTheme="majorBidi" w:hAnsiTheme="majorBidi" w:cstheme="majorBidi"/>
          <w:sz w:val="24"/>
          <w:szCs w:val="24"/>
        </w:rPr>
      </w:pPr>
      <w:r w:rsidRPr="00F716AC">
        <w:rPr>
          <w:rFonts w:asciiTheme="majorBidi" w:hAnsiTheme="majorBidi" w:cstheme="majorBidi"/>
          <w:sz w:val="24"/>
          <w:szCs w:val="24"/>
        </w:rPr>
        <w:t xml:space="preserve">Dengan mengaplikasikan </w:t>
      </w:r>
      <w:r w:rsidRPr="00632617">
        <w:rPr>
          <w:rFonts w:asciiTheme="majorBidi" w:hAnsiTheme="majorBidi" w:cstheme="majorBidi"/>
          <w:i/>
          <w:iCs/>
          <w:sz w:val="24"/>
          <w:szCs w:val="24"/>
        </w:rPr>
        <w:t>ma'rifatullah</w:t>
      </w:r>
      <w:r w:rsidRPr="00F716AC">
        <w:rPr>
          <w:rFonts w:asciiTheme="majorBidi" w:hAnsiTheme="majorBidi" w:cstheme="majorBidi"/>
          <w:sz w:val="24"/>
          <w:szCs w:val="24"/>
        </w:rPr>
        <w:t xml:space="preserve"> pada tatanan kehidupan manusia berpotensi menambah kekuatan keyakinan manusia kepada Allah, kemudian dari proses itu berdampak pada kepatuhan manusia untuk menjalankan semua aturan </w:t>
      </w:r>
      <w:r w:rsidRPr="00F716AC">
        <w:rPr>
          <w:rStyle w:val="BodytextItalic"/>
          <w:rFonts w:asciiTheme="majorBidi" w:eastAsiaTheme="minorHAnsi" w:hAnsiTheme="majorBidi" w:cstheme="majorBidi"/>
          <w:sz w:val="24"/>
          <w:szCs w:val="24"/>
        </w:rPr>
        <w:t>(syari’at)</w:t>
      </w:r>
      <w:r w:rsidRPr="00F716AC">
        <w:rPr>
          <w:rFonts w:asciiTheme="majorBidi" w:hAnsiTheme="majorBidi" w:cstheme="majorBidi"/>
          <w:sz w:val="24"/>
          <w:szCs w:val="24"/>
        </w:rPr>
        <w:t xml:space="preserve"> yang dibuat oleh Allah dengan menggunakan perilaku yang sejalan dengan ajaran agama Islam.</w:t>
      </w:r>
      <w:r>
        <w:rPr>
          <w:rFonts w:asciiTheme="majorBidi" w:hAnsiTheme="majorBidi" w:cstheme="majorBidi"/>
          <w:sz w:val="24"/>
          <w:szCs w:val="24"/>
        </w:rPr>
        <w:t xml:space="preserve"> Dan </w:t>
      </w:r>
      <w:r w:rsidRPr="00F716AC">
        <w:rPr>
          <w:rFonts w:asciiTheme="majorBidi" w:hAnsiTheme="majorBidi" w:cstheme="majorBidi"/>
          <w:sz w:val="24"/>
          <w:szCs w:val="24"/>
        </w:rPr>
        <w:t xml:space="preserve">manfaat </w:t>
      </w:r>
      <w:r w:rsidRPr="009B6D8B">
        <w:rPr>
          <w:rFonts w:asciiTheme="majorBidi" w:hAnsiTheme="majorBidi" w:cstheme="majorBidi"/>
          <w:i/>
          <w:iCs/>
          <w:sz w:val="24"/>
          <w:szCs w:val="24"/>
        </w:rPr>
        <w:t>ma'rifatullah</w:t>
      </w:r>
      <w:r w:rsidRPr="00F716AC">
        <w:rPr>
          <w:rFonts w:asciiTheme="majorBidi" w:hAnsiTheme="majorBidi" w:cstheme="majorBidi"/>
          <w:sz w:val="24"/>
          <w:szCs w:val="24"/>
        </w:rPr>
        <w:t xml:space="preserve"> tak hanya </w:t>
      </w:r>
      <w:r>
        <w:rPr>
          <w:rFonts w:asciiTheme="majorBidi" w:hAnsiTheme="majorBidi" w:cstheme="majorBidi"/>
          <w:sz w:val="24"/>
          <w:szCs w:val="24"/>
        </w:rPr>
        <w:t>hanya dirasakan oleh</w:t>
      </w:r>
      <w:r w:rsidRPr="00F716AC">
        <w:rPr>
          <w:rFonts w:asciiTheme="majorBidi" w:hAnsiTheme="majorBidi" w:cstheme="majorBidi"/>
          <w:sz w:val="24"/>
          <w:szCs w:val="24"/>
        </w:rPr>
        <w:t xml:space="preserve"> kalangan internal sang hamba, tetapi juga mempunyai manfaat yang secara luas mampu mempengaruhi kehidupan masyarakat dan bangsa</w:t>
      </w:r>
      <w:r>
        <w:rPr>
          <w:rFonts w:asciiTheme="majorBidi" w:hAnsiTheme="majorBidi" w:cstheme="majorBidi"/>
          <w:sz w:val="24"/>
          <w:szCs w:val="24"/>
        </w:rPr>
        <w:t>.</w:t>
      </w:r>
    </w:p>
    <w:p w:rsidR="003252B2" w:rsidRDefault="003252B2" w:rsidP="003252B2">
      <w:pPr>
        <w:pStyle w:val="Bodytext0"/>
        <w:shd w:val="clear" w:color="auto" w:fill="auto"/>
        <w:spacing w:before="0" w:after="0" w:line="480" w:lineRule="auto"/>
        <w:ind w:left="20" w:right="20" w:firstLine="800"/>
        <w:jc w:val="both"/>
        <w:rPr>
          <w:rFonts w:asciiTheme="majorBidi" w:hAnsiTheme="majorBidi" w:cstheme="majorBidi"/>
          <w:sz w:val="24"/>
          <w:szCs w:val="24"/>
        </w:rPr>
      </w:pPr>
      <w:r w:rsidRPr="00321B35">
        <w:rPr>
          <w:rFonts w:asciiTheme="majorBidi" w:hAnsiTheme="majorBidi" w:cstheme="majorBidi"/>
          <w:sz w:val="24"/>
          <w:szCs w:val="24"/>
        </w:rPr>
        <w:t xml:space="preserve">Secara sederhana </w:t>
      </w:r>
      <w:r>
        <w:rPr>
          <w:rFonts w:asciiTheme="majorBidi" w:hAnsiTheme="majorBidi" w:cstheme="majorBidi"/>
          <w:i/>
          <w:iCs/>
          <w:sz w:val="24"/>
          <w:szCs w:val="24"/>
        </w:rPr>
        <w:t>m</w:t>
      </w:r>
      <w:r w:rsidRPr="00321B35">
        <w:rPr>
          <w:rFonts w:asciiTheme="majorBidi" w:hAnsiTheme="majorBidi" w:cstheme="majorBidi"/>
          <w:i/>
          <w:iCs/>
          <w:sz w:val="24"/>
          <w:szCs w:val="24"/>
        </w:rPr>
        <w:t>a’rifatullah</w:t>
      </w:r>
      <w:r w:rsidRPr="00321B35">
        <w:rPr>
          <w:rFonts w:asciiTheme="majorBidi" w:hAnsiTheme="majorBidi" w:cstheme="majorBidi"/>
          <w:sz w:val="24"/>
          <w:szCs w:val="24"/>
        </w:rPr>
        <w:t xml:space="preserve"> berarti mengenal Allah atau merasakan kehendak-Nya. Kebeningan hati seseorang tergantung kualitas </w:t>
      </w:r>
      <w:r w:rsidRPr="00321B35">
        <w:rPr>
          <w:rFonts w:asciiTheme="majorBidi" w:hAnsiTheme="majorBidi" w:cstheme="majorBidi"/>
          <w:i/>
          <w:iCs/>
          <w:sz w:val="24"/>
          <w:szCs w:val="24"/>
        </w:rPr>
        <w:t>Ma’rifatullah</w:t>
      </w:r>
      <w:r>
        <w:rPr>
          <w:rFonts w:asciiTheme="majorBidi" w:hAnsiTheme="majorBidi" w:cstheme="majorBidi"/>
          <w:sz w:val="24"/>
          <w:szCs w:val="24"/>
        </w:rPr>
        <w:t>-</w:t>
      </w:r>
      <w:r w:rsidRPr="00321B35">
        <w:rPr>
          <w:rFonts w:asciiTheme="majorBidi" w:hAnsiTheme="majorBidi" w:cstheme="majorBidi"/>
          <w:sz w:val="24"/>
          <w:szCs w:val="24"/>
        </w:rPr>
        <w:t xml:space="preserve">nya dan kehancuran diri, keluarga, sampai kepada suatu bangsa intinya bersumber </w:t>
      </w:r>
      <w:r w:rsidRPr="00321B35">
        <w:rPr>
          <w:rFonts w:asciiTheme="majorBidi" w:hAnsiTheme="majorBidi" w:cstheme="majorBidi"/>
          <w:sz w:val="24"/>
          <w:szCs w:val="24"/>
        </w:rPr>
        <w:lastRenderedPageBreak/>
        <w:t xml:space="preserve">dari ketidaktahuannya tentang </w:t>
      </w:r>
      <w:r w:rsidRPr="00586B3A">
        <w:rPr>
          <w:rFonts w:asciiTheme="majorBidi" w:hAnsiTheme="majorBidi" w:cstheme="majorBidi"/>
          <w:i/>
          <w:iCs/>
          <w:sz w:val="24"/>
          <w:szCs w:val="24"/>
        </w:rPr>
        <w:t>Ma’rifatullah</w:t>
      </w:r>
      <w:r w:rsidRPr="00321B35">
        <w:rPr>
          <w:rFonts w:asciiTheme="majorBidi" w:hAnsiTheme="majorBidi" w:cstheme="majorBidi"/>
          <w:sz w:val="24"/>
          <w:szCs w:val="24"/>
        </w:rPr>
        <w:t xml:space="preserve"> itu.</w:t>
      </w:r>
      <w:r w:rsidRPr="00E04C5D">
        <w:rPr>
          <w:rStyle w:val="FootnoteReference"/>
          <w:rFonts w:asciiTheme="majorBidi" w:hAnsiTheme="majorBidi" w:cstheme="majorBidi"/>
          <w:sz w:val="20"/>
          <w:szCs w:val="20"/>
        </w:rPr>
        <w:footnoteReference w:id="72"/>
      </w:r>
      <w:r w:rsidRPr="00321B35">
        <w:rPr>
          <w:rFonts w:asciiTheme="majorBidi" w:hAnsiTheme="majorBidi" w:cstheme="majorBidi"/>
          <w:sz w:val="24"/>
          <w:szCs w:val="24"/>
        </w:rPr>
        <w:t xml:space="preserve"> Kemampuan dalam merasakan kehadiran </w:t>
      </w:r>
      <w:r>
        <w:rPr>
          <w:rFonts w:asciiTheme="majorBidi" w:hAnsiTheme="majorBidi" w:cstheme="majorBidi"/>
          <w:sz w:val="24"/>
          <w:szCs w:val="24"/>
        </w:rPr>
        <w:t>Allah</w:t>
      </w:r>
      <w:r w:rsidRPr="00321B35">
        <w:rPr>
          <w:rFonts w:asciiTheme="majorBidi" w:hAnsiTheme="majorBidi" w:cstheme="majorBidi"/>
          <w:sz w:val="24"/>
          <w:szCs w:val="24"/>
        </w:rPr>
        <w:t xml:space="preserve"> dalam keadaan ini, bahwa Dia senantiasa bersama </w:t>
      </w:r>
      <w:r>
        <w:rPr>
          <w:rFonts w:asciiTheme="majorBidi" w:hAnsiTheme="majorBidi" w:cstheme="majorBidi"/>
          <w:sz w:val="24"/>
          <w:szCs w:val="24"/>
        </w:rPr>
        <w:t>manusia,</w:t>
      </w:r>
      <w:r w:rsidRPr="00321B35">
        <w:rPr>
          <w:rFonts w:asciiTheme="majorBidi" w:hAnsiTheme="majorBidi" w:cstheme="majorBidi"/>
          <w:sz w:val="24"/>
          <w:szCs w:val="24"/>
        </w:rPr>
        <w:t xml:space="preserve"> maka secara otomatis dapat mengantarkan seseorang untuk melaksanakan ibadah secara baik seperti salat, saum, zakat, dan haji serta ibadah-ibadah sosial lainnya. </w:t>
      </w:r>
      <w:r w:rsidRPr="00586B3A">
        <w:rPr>
          <w:rFonts w:asciiTheme="majorBidi" w:hAnsiTheme="majorBidi" w:cstheme="majorBidi"/>
          <w:i/>
          <w:iCs/>
          <w:sz w:val="24"/>
          <w:szCs w:val="24"/>
        </w:rPr>
        <w:t>Ma’rifatullah</w:t>
      </w:r>
      <w:r w:rsidRPr="00321B35">
        <w:rPr>
          <w:rFonts w:asciiTheme="majorBidi" w:hAnsiTheme="majorBidi" w:cstheme="majorBidi"/>
          <w:sz w:val="24"/>
          <w:szCs w:val="24"/>
        </w:rPr>
        <w:t xml:space="preserve"> yang tertancap dalam jiwa akan menjauhkan diri untuk melakukan suatu maksiat dalam bentuk apapun seperti berbohong, korupsi, mark up anggaran yang merugikan perusahaan apalagi jika merugikan bangsa dan negara. Tidak akan ada peluang mengkhianati keluarga, teman, mitra kerja, bangsa, dan negara sekalipun. Membina keluarga dan mendidik anak sejak dini dengan </w:t>
      </w:r>
      <w:r w:rsidRPr="00586B3A">
        <w:rPr>
          <w:rFonts w:asciiTheme="majorBidi" w:hAnsiTheme="majorBidi" w:cstheme="majorBidi"/>
          <w:i/>
          <w:iCs/>
          <w:sz w:val="24"/>
          <w:szCs w:val="24"/>
        </w:rPr>
        <w:t>Ma’rifatullah</w:t>
      </w:r>
      <w:r w:rsidRPr="00321B35">
        <w:rPr>
          <w:rFonts w:asciiTheme="majorBidi" w:hAnsiTheme="majorBidi" w:cstheme="majorBidi"/>
          <w:sz w:val="24"/>
          <w:szCs w:val="24"/>
        </w:rPr>
        <w:t xml:space="preserve"> akan melahirkan keluarga yang “</w:t>
      </w:r>
      <w:r w:rsidRPr="00586B3A">
        <w:rPr>
          <w:rFonts w:asciiTheme="majorBidi" w:hAnsiTheme="majorBidi" w:cstheme="majorBidi"/>
          <w:i/>
          <w:iCs/>
          <w:sz w:val="24"/>
          <w:szCs w:val="24"/>
        </w:rPr>
        <w:t>sakinah mawaddah</w:t>
      </w:r>
      <w:r w:rsidRPr="00321B35">
        <w:rPr>
          <w:rFonts w:asciiTheme="majorBidi" w:hAnsiTheme="majorBidi" w:cstheme="majorBidi"/>
          <w:sz w:val="24"/>
          <w:szCs w:val="24"/>
        </w:rPr>
        <w:t>” serta anak-anak dan generasi yang saleh.</w:t>
      </w:r>
    </w:p>
    <w:p w:rsidR="003252B2" w:rsidRDefault="003252B2" w:rsidP="003252B2">
      <w:pPr>
        <w:pStyle w:val="Bodytext0"/>
        <w:shd w:val="clear" w:color="auto" w:fill="auto"/>
        <w:spacing w:before="0" w:after="0" w:line="480" w:lineRule="auto"/>
        <w:ind w:left="20" w:right="20" w:firstLine="800"/>
        <w:jc w:val="both"/>
        <w:rPr>
          <w:rFonts w:asciiTheme="majorBidi" w:hAnsiTheme="majorBidi" w:cstheme="majorBidi"/>
          <w:sz w:val="24"/>
          <w:szCs w:val="24"/>
        </w:rPr>
      </w:pPr>
      <w:r>
        <w:rPr>
          <w:rFonts w:asciiTheme="majorBidi" w:hAnsiTheme="majorBidi" w:cstheme="majorBidi"/>
          <w:sz w:val="24"/>
          <w:szCs w:val="24"/>
        </w:rPr>
        <w:t xml:space="preserve">Dengan </w:t>
      </w:r>
      <w:r w:rsidRPr="00D26888">
        <w:rPr>
          <w:rFonts w:asciiTheme="majorBidi" w:hAnsiTheme="majorBidi" w:cstheme="majorBidi"/>
          <w:i/>
          <w:iCs/>
          <w:sz w:val="24"/>
          <w:szCs w:val="24"/>
        </w:rPr>
        <w:t>ma'rifatullah</w:t>
      </w:r>
      <w:r w:rsidRPr="00D26888">
        <w:rPr>
          <w:rFonts w:asciiTheme="majorBidi" w:hAnsiTheme="majorBidi" w:cstheme="majorBidi"/>
          <w:sz w:val="24"/>
          <w:szCs w:val="24"/>
        </w:rPr>
        <w:t xml:space="preserve"> jika </w:t>
      </w:r>
      <w:r>
        <w:rPr>
          <w:rFonts w:asciiTheme="majorBidi" w:hAnsiTheme="majorBidi" w:cstheme="majorBidi"/>
          <w:sz w:val="24"/>
          <w:szCs w:val="24"/>
        </w:rPr>
        <w:t xml:space="preserve">seorang hamba </w:t>
      </w:r>
      <w:r w:rsidRPr="00D26888">
        <w:rPr>
          <w:rFonts w:asciiTheme="majorBidi" w:hAnsiTheme="majorBidi" w:cstheme="majorBidi"/>
          <w:sz w:val="24"/>
          <w:szCs w:val="24"/>
        </w:rPr>
        <w:t xml:space="preserve">mampu </w:t>
      </w:r>
      <w:r>
        <w:rPr>
          <w:rFonts w:asciiTheme="majorBidi" w:hAnsiTheme="majorBidi" w:cstheme="majorBidi"/>
          <w:sz w:val="24"/>
          <w:szCs w:val="24"/>
        </w:rPr>
        <w:t>me</w:t>
      </w:r>
      <w:r w:rsidRPr="00D26888">
        <w:rPr>
          <w:rFonts w:asciiTheme="majorBidi" w:hAnsiTheme="majorBidi" w:cstheme="majorBidi"/>
          <w:sz w:val="24"/>
          <w:szCs w:val="24"/>
        </w:rPr>
        <w:t>refleksikan ke dalam dunia keseharian seseorang, dapat membawa perubahan yang sangat besar terhadap tujuh aspek kehidupan yaitu aspek agama, daya pikir, kepemimpinan dan kedisiplinan, kreativitas dan penampilan, emosional, kesehatan, dan dunia kerja</w:t>
      </w:r>
      <w:r>
        <w:rPr>
          <w:rFonts w:asciiTheme="majorBidi" w:hAnsiTheme="majorBidi" w:cstheme="majorBidi"/>
          <w:sz w:val="24"/>
          <w:szCs w:val="24"/>
          <w:vertAlign w:val="superscript"/>
        </w:rPr>
        <w:t>.</w:t>
      </w:r>
      <w:r w:rsidRPr="00E04C5D">
        <w:rPr>
          <w:rStyle w:val="FootnoteReference"/>
          <w:rFonts w:asciiTheme="majorBidi" w:hAnsiTheme="majorBidi" w:cstheme="majorBidi"/>
          <w:sz w:val="20"/>
          <w:szCs w:val="20"/>
        </w:rPr>
        <w:footnoteReference w:id="73"/>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Melihat kepada gambaran </w:t>
      </w:r>
      <w:r>
        <w:rPr>
          <w:rFonts w:asciiTheme="majorBidi" w:hAnsiTheme="majorBidi" w:cstheme="majorBidi"/>
          <w:i/>
          <w:iCs/>
          <w:sz w:val="24"/>
          <w:szCs w:val="24"/>
        </w:rPr>
        <w:t xml:space="preserve">ma’rifah </w:t>
      </w:r>
      <w:r>
        <w:rPr>
          <w:rFonts w:asciiTheme="majorBidi" w:hAnsiTheme="majorBidi" w:cstheme="majorBidi"/>
          <w:sz w:val="24"/>
          <w:szCs w:val="24"/>
        </w:rPr>
        <w:t>yang diberikan oleh para sufi, maka seorang hamba harus menuntut ilmu dengan sebenar-benarnya dan harus membersihkan (</w:t>
      </w:r>
      <w:r w:rsidRPr="00A81722">
        <w:rPr>
          <w:rFonts w:asciiTheme="majorBidi" w:hAnsiTheme="majorBidi" w:cstheme="majorBidi"/>
          <w:i/>
          <w:iCs/>
          <w:sz w:val="24"/>
          <w:szCs w:val="24"/>
        </w:rPr>
        <w:t>ikhlas</w:t>
      </w:r>
      <w:r>
        <w:rPr>
          <w:rFonts w:asciiTheme="majorBidi" w:hAnsiTheme="majorBidi" w:cstheme="majorBidi"/>
          <w:sz w:val="24"/>
          <w:szCs w:val="24"/>
        </w:rPr>
        <w:t>) dirinya dari niat dan keinginan yang bisa merusakkan perjalanan menuntut ilmu itu sendiri.</w:t>
      </w:r>
    </w:p>
    <w:p w:rsidR="003252B2" w:rsidRDefault="003252B2" w:rsidP="003252B2">
      <w:pPr>
        <w:pStyle w:val="ListParagraph"/>
        <w:spacing w:after="0" w:line="480" w:lineRule="auto"/>
        <w:ind w:left="142" w:firstLine="709"/>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Dan ilmu yang wajib untuk dipelajari menurut al-Ghazali adalah :</w:t>
      </w:r>
    </w:p>
    <w:p w:rsidR="003252B2" w:rsidRDefault="003252B2" w:rsidP="003252B2">
      <w:pPr>
        <w:pStyle w:val="ListParagraph"/>
        <w:numPr>
          <w:ilvl w:val="0"/>
          <w:numId w:val="19"/>
        </w:numPr>
        <w:spacing w:after="0" w:line="480" w:lineRule="auto"/>
        <w:ind w:left="1080"/>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Ilmu Tauhid, setidaknya adalah mengetahui pokok-pokok ilmu agama (</w:t>
      </w:r>
      <w:r>
        <w:rPr>
          <w:rFonts w:asciiTheme="majorBidi" w:eastAsia="Times New Roman" w:hAnsiTheme="majorBidi" w:cstheme="majorBidi"/>
          <w:i/>
          <w:iCs/>
          <w:sz w:val="24"/>
          <w:szCs w:val="24"/>
        </w:rPr>
        <w:t>Ushul al-Dîn</w:t>
      </w:r>
      <w:r>
        <w:rPr>
          <w:rFonts w:asciiTheme="majorBidi" w:eastAsia="Times New Roman" w:hAnsiTheme="majorBidi" w:cstheme="majorBidi"/>
          <w:sz w:val="24"/>
          <w:szCs w:val="24"/>
        </w:rPr>
        <w:t xml:space="preserve">) dengan dalil-dalilnya secara global, mengetahuinya </w:t>
      </w:r>
      <w:r>
        <w:rPr>
          <w:rFonts w:asciiTheme="majorBidi" w:eastAsia="Times New Roman" w:hAnsiTheme="majorBidi" w:cstheme="majorBidi"/>
          <w:sz w:val="24"/>
          <w:szCs w:val="24"/>
        </w:rPr>
        <w:lastRenderedPageBreak/>
        <w:t xml:space="preserve">adalah </w:t>
      </w:r>
      <w:r w:rsidRPr="004C54AB">
        <w:rPr>
          <w:rFonts w:asciiTheme="majorBidi" w:eastAsia="Times New Roman" w:hAnsiTheme="majorBidi" w:cstheme="majorBidi"/>
          <w:i/>
          <w:iCs/>
          <w:sz w:val="24"/>
          <w:szCs w:val="24"/>
        </w:rPr>
        <w:t>fardhu ‘ain</w:t>
      </w:r>
      <w:r>
        <w:rPr>
          <w:rFonts w:asciiTheme="majorBidi" w:eastAsia="Times New Roman" w:hAnsiTheme="majorBidi" w:cstheme="majorBidi"/>
          <w:sz w:val="24"/>
          <w:szCs w:val="24"/>
        </w:rPr>
        <w:t xml:space="preserve">. Sedangkan mengetahui </w:t>
      </w:r>
      <w:r>
        <w:rPr>
          <w:rFonts w:asciiTheme="majorBidi" w:eastAsia="Times New Roman" w:hAnsiTheme="majorBidi" w:cstheme="majorBidi"/>
          <w:i/>
          <w:iCs/>
          <w:sz w:val="24"/>
          <w:szCs w:val="24"/>
        </w:rPr>
        <w:t>Ushul al-Dîn</w:t>
      </w:r>
      <w:r>
        <w:rPr>
          <w:rFonts w:asciiTheme="majorBidi" w:eastAsia="Times New Roman" w:hAnsiTheme="majorBidi" w:cstheme="majorBidi"/>
          <w:sz w:val="24"/>
          <w:szCs w:val="24"/>
        </w:rPr>
        <w:t xml:space="preserve"> dengan dalil-dalil terperinci merupakan </w:t>
      </w:r>
      <w:r w:rsidRPr="004C54AB">
        <w:rPr>
          <w:rFonts w:asciiTheme="majorBidi" w:eastAsia="Times New Roman" w:hAnsiTheme="majorBidi" w:cstheme="majorBidi"/>
          <w:i/>
          <w:iCs/>
          <w:sz w:val="24"/>
          <w:szCs w:val="24"/>
        </w:rPr>
        <w:t>fardhu kifayah</w:t>
      </w:r>
      <w:r>
        <w:rPr>
          <w:rFonts w:asciiTheme="majorBidi" w:eastAsia="Times New Roman" w:hAnsiTheme="majorBidi" w:cstheme="majorBidi"/>
          <w:sz w:val="24"/>
          <w:szCs w:val="24"/>
        </w:rPr>
        <w:t xml:space="preserve">. </w:t>
      </w:r>
    </w:p>
    <w:p w:rsidR="003252B2" w:rsidRDefault="003252B2" w:rsidP="003252B2">
      <w:pPr>
        <w:pStyle w:val="ListParagraph"/>
        <w:numPr>
          <w:ilvl w:val="0"/>
          <w:numId w:val="19"/>
        </w:numPr>
        <w:spacing w:after="0" w:line="480" w:lineRule="auto"/>
        <w:ind w:left="1080"/>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Ilmu </w:t>
      </w:r>
      <w:r w:rsidRPr="004C54AB">
        <w:rPr>
          <w:rFonts w:asciiTheme="majorBidi" w:eastAsia="Times New Roman" w:hAnsiTheme="majorBidi" w:cstheme="majorBidi"/>
          <w:i/>
          <w:iCs/>
          <w:sz w:val="24"/>
          <w:szCs w:val="24"/>
        </w:rPr>
        <w:t>Sirri</w:t>
      </w:r>
      <w:r>
        <w:rPr>
          <w:rFonts w:asciiTheme="majorBidi" w:eastAsia="Times New Roman" w:hAnsiTheme="majorBidi" w:cstheme="majorBidi"/>
          <w:sz w:val="24"/>
          <w:szCs w:val="24"/>
        </w:rPr>
        <w:t>, merupakan ruang lingkup ilmu hati yaitu mengetahui segala kewajiban dan larangan dalam rangka mengagungkan Allah.</w:t>
      </w:r>
    </w:p>
    <w:p w:rsidR="003252B2" w:rsidRDefault="003252B2" w:rsidP="003252B2">
      <w:pPr>
        <w:pStyle w:val="ListParagraph"/>
        <w:numPr>
          <w:ilvl w:val="0"/>
          <w:numId w:val="19"/>
        </w:numPr>
        <w:spacing w:after="0" w:line="480" w:lineRule="auto"/>
        <w:ind w:left="1080"/>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Ilmu Syari’ah, adalah segala sesuatu yang berkaitan dengan sah dan batal, rukun dan syarat, serta hukum-hukum </w:t>
      </w:r>
      <w:r w:rsidRPr="00075BE8">
        <w:rPr>
          <w:rFonts w:asciiTheme="majorBidi" w:eastAsia="Times New Roman" w:hAnsiTheme="majorBidi" w:cstheme="majorBidi"/>
          <w:i/>
          <w:iCs/>
          <w:sz w:val="24"/>
          <w:szCs w:val="24"/>
        </w:rPr>
        <w:t>taklifi</w:t>
      </w:r>
      <w:r>
        <w:rPr>
          <w:rFonts w:asciiTheme="majorBidi" w:eastAsia="Times New Roman" w:hAnsiTheme="majorBidi" w:cstheme="majorBidi"/>
          <w:sz w:val="24"/>
          <w:szCs w:val="24"/>
        </w:rPr>
        <w:t xml:space="preserve"> yang lain dengan dalil-dalilnya.</w:t>
      </w:r>
      <w:r w:rsidRPr="00E04C5D">
        <w:rPr>
          <w:rStyle w:val="FootnoteReference"/>
          <w:rFonts w:asciiTheme="majorBidi" w:eastAsia="Times New Roman" w:hAnsiTheme="majorBidi" w:cstheme="majorBidi"/>
          <w:sz w:val="20"/>
          <w:szCs w:val="20"/>
        </w:rPr>
        <w:footnoteReference w:id="74"/>
      </w:r>
    </w:p>
    <w:p w:rsidR="003252B2" w:rsidRPr="00506A71" w:rsidRDefault="003252B2" w:rsidP="00DC38F7">
      <w:pPr>
        <w:pStyle w:val="ListParagraph"/>
        <w:spacing w:after="0" w:line="480" w:lineRule="auto"/>
        <w:ind w:left="142" w:firstLine="709"/>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Demi mendapatkan ilmu-ilmu ini seorang hamba harus melalui tahapan-tahapan yang sulit dan melelahkan. Banyak sekali halangan dan rintangan, dan banyak pula orang yang menempuh jalan ilmu ini tetapi tergelincir dan tersesat di dalamnya, walaupun manfaatnya begitu besar.</w:t>
      </w:r>
      <w:r w:rsidR="00DC38F7">
        <w:rPr>
          <w:rFonts w:asciiTheme="majorBidi" w:eastAsia="Times New Roman" w:hAnsiTheme="majorBidi" w:cstheme="majorBidi"/>
          <w:sz w:val="24"/>
          <w:szCs w:val="24"/>
        </w:rPr>
        <w:t xml:space="preserve"> Dalam rangka mencapai kecerdasan spiritual harus memiliki ilmu</w:t>
      </w:r>
      <w:r w:rsidR="00405F6E">
        <w:rPr>
          <w:rFonts w:asciiTheme="majorBidi" w:eastAsia="Times New Roman" w:hAnsiTheme="majorBidi" w:cstheme="majorBidi"/>
          <w:sz w:val="24"/>
          <w:szCs w:val="24"/>
        </w:rPr>
        <w:t xml:space="preserve"> untuk bisa </w:t>
      </w:r>
      <w:r w:rsidR="00405F6E" w:rsidRPr="00405F6E">
        <w:rPr>
          <w:rFonts w:asciiTheme="majorBidi" w:eastAsia="Times New Roman" w:hAnsiTheme="majorBidi" w:cstheme="majorBidi"/>
          <w:i/>
          <w:iCs/>
          <w:sz w:val="24"/>
          <w:szCs w:val="24"/>
        </w:rPr>
        <w:t>ma’rifah</w:t>
      </w:r>
      <w:r w:rsidR="00405F6E">
        <w:rPr>
          <w:rFonts w:asciiTheme="majorBidi" w:eastAsia="Times New Roman" w:hAnsiTheme="majorBidi" w:cstheme="majorBidi"/>
          <w:sz w:val="24"/>
          <w:szCs w:val="24"/>
        </w:rPr>
        <w:t xml:space="preserve"> kepada Allah.</w:t>
      </w:r>
    </w:p>
    <w:p w:rsidR="003252B2" w:rsidRDefault="003252B2" w:rsidP="00F71FB7">
      <w:pPr>
        <w:pStyle w:val="ListParagraph"/>
        <w:numPr>
          <w:ilvl w:val="0"/>
          <w:numId w:val="41"/>
        </w:numPr>
        <w:tabs>
          <w:tab w:val="left" w:pos="426"/>
        </w:tabs>
        <w:spacing w:after="0" w:line="360" w:lineRule="auto"/>
        <w:ind w:left="142" w:firstLine="0"/>
        <w:contextualSpacing w:val="0"/>
        <w:jc w:val="both"/>
        <w:rPr>
          <w:rFonts w:asciiTheme="majorBidi" w:hAnsiTheme="majorBidi" w:cstheme="majorBidi"/>
          <w:sz w:val="24"/>
          <w:szCs w:val="24"/>
        </w:rPr>
      </w:pPr>
      <w:r w:rsidRPr="00196041">
        <w:rPr>
          <w:rFonts w:ascii="Times New Roman" w:eastAsia="Times New Roman" w:hAnsi="Times New Roman" w:cs="Times New Roman"/>
          <w:b/>
          <w:bCs/>
          <w:i/>
          <w:iCs/>
          <w:sz w:val="24"/>
          <w:szCs w:val="24"/>
        </w:rPr>
        <w:t>Tahapan Kedua</w:t>
      </w:r>
      <w:r>
        <w:rPr>
          <w:rFonts w:ascii="Times New Roman" w:eastAsia="Times New Roman" w:hAnsi="Times New Roman" w:cs="Times New Roman"/>
          <w:sz w:val="24"/>
          <w:szCs w:val="24"/>
        </w:rPr>
        <w:t>, adalah tahapan taubat. (</w:t>
      </w:r>
      <w:r w:rsidRPr="00E146FA">
        <w:rPr>
          <w:rFonts w:ascii="Traditional Arabic" w:eastAsia="Times New Roman" w:hAnsi="Traditional Arabic" w:cs="Traditional Arabic"/>
          <w:sz w:val="32"/>
          <w:szCs w:val="32"/>
          <w:rtl/>
        </w:rPr>
        <w:t>عقبة التوبة</w:t>
      </w:r>
      <w:r>
        <w:rPr>
          <w:rFonts w:ascii="Times New Roman" w:eastAsia="Times New Roman" w:hAnsi="Times New Roman" w:cs="Times New Roman"/>
          <w:sz w:val="24"/>
          <w:szCs w:val="24"/>
        </w:rPr>
        <w:t xml:space="preserve"> )</w:t>
      </w:r>
      <w:r w:rsidRPr="00E04C5D">
        <w:rPr>
          <w:rStyle w:val="FootnoteReference"/>
          <w:rFonts w:ascii="Times New Roman" w:eastAsia="Times New Roman" w:hAnsi="Times New Roman" w:cs="Times New Roman"/>
          <w:sz w:val="20"/>
          <w:szCs w:val="20"/>
        </w:rPr>
        <w:footnoteReference w:id="75"/>
      </w:r>
      <w:r>
        <w:rPr>
          <w:rFonts w:ascii="Times New Roman" w:eastAsia="Times New Roman" w:hAnsi="Times New Roman" w:cs="Times New Roman"/>
          <w:sz w:val="24"/>
          <w:szCs w:val="24"/>
        </w:rPr>
        <w:t xml:space="preserve">. </w:t>
      </w:r>
      <w:r w:rsidRPr="00D87EAA">
        <w:rPr>
          <w:rFonts w:asciiTheme="majorBidi" w:hAnsiTheme="majorBidi" w:cstheme="majorBidi"/>
          <w:sz w:val="24"/>
          <w:szCs w:val="24"/>
        </w:rPr>
        <w:t>Al-Ghaz</w:t>
      </w:r>
      <w:r>
        <w:rPr>
          <w:rFonts w:asciiTheme="majorBidi" w:hAnsiTheme="majorBidi" w:cstheme="majorBidi"/>
          <w:sz w:val="24"/>
          <w:szCs w:val="24"/>
        </w:rPr>
        <w:t>a</w:t>
      </w:r>
      <w:r w:rsidRPr="00D87EAA">
        <w:rPr>
          <w:rFonts w:asciiTheme="majorBidi" w:hAnsiTheme="majorBidi" w:cstheme="majorBidi"/>
          <w:sz w:val="24"/>
          <w:szCs w:val="24"/>
        </w:rPr>
        <w:t>l</w:t>
      </w:r>
      <w:r>
        <w:rPr>
          <w:rFonts w:asciiTheme="majorBidi" w:hAnsiTheme="majorBidi" w:cstheme="majorBidi"/>
          <w:sz w:val="24"/>
          <w:szCs w:val="24"/>
        </w:rPr>
        <w:t>i</w:t>
      </w:r>
      <w:r w:rsidRPr="00D87EAA">
        <w:rPr>
          <w:rFonts w:asciiTheme="majorBidi" w:hAnsiTheme="majorBidi" w:cstheme="majorBidi"/>
          <w:sz w:val="24"/>
          <w:szCs w:val="24"/>
        </w:rPr>
        <w:t xml:space="preserve"> membicarakab ‘</w:t>
      </w:r>
      <w:r w:rsidRPr="00D87EAA">
        <w:rPr>
          <w:rFonts w:asciiTheme="majorBidi" w:hAnsiTheme="majorBidi" w:cstheme="majorBidi"/>
          <w:i/>
          <w:iCs/>
          <w:sz w:val="24"/>
          <w:szCs w:val="24"/>
        </w:rPr>
        <w:t xml:space="preserve">Aqabah at-Taubah </w:t>
      </w:r>
      <w:r w:rsidRPr="00D87EAA">
        <w:rPr>
          <w:rFonts w:asciiTheme="majorBidi" w:hAnsiTheme="majorBidi" w:cstheme="majorBidi"/>
          <w:sz w:val="24"/>
          <w:szCs w:val="24"/>
        </w:rPr>
        <w:t>dimulai pada</w:t>
      </w:r>
      <w:r>
        <w:rPr>
          <w:rFonts w:asciiTheme="majorBidi" w:hAnsiTheme="majorBidi" w:cstheme="majorBidi"/>
          <w:sz w:val="24"/>
          <w:szCs w:val="24"/>
        </w:rPr>
        <w:t xml:space="preserve"> </w:t>
      </w:r>
      <w:r w:rsidRPr="00D87EAA">
        <w:rPr>
          <w:rFonts w:asciiTheme="majorBidi" w:hAnsiTheme="majorBidi" w:cstheme="majorBidi"/>
          <w:sz w:val="24"/>
          <w:szCs w:val="24"/>
        </w:rPr>
        <w:t>halaman sembilan. Ia awali dengan kalimat:</w:t>
      </w:r>
    </w:p>
    <w:p w:rsidR="003252B2" w:rsidRPr="00C837EB" w:rsidRDefault="003252B2" w:rsidP="003252B2">
      <w:pPr>
        <w:pStyle w:val="ListParagraph"/>
        <w:bidi/>
        <w:spacing w:after="0" w:line="240" w:lineRule="auto"/>
        <w:ind w:left="142" w:firstLine="1"/>
        <w:contextualSpacing w:val="0"/>
        <w:jc w:val="both"/>
        <w:rPr>
          <w:rFonts w:ascii="Traditional Arabic" w:eastAsia="Times New Roman" w:hAnsi="Traditional Arabic" w:cs="Traditional Arabic"/>
          <w:sz w:val="32"/>
          <w:szCs w:val="32"/>
          <w:rtl/>
        </w:rPr>
      </w:pPr>
      <w:r w:rsidRPr="00C837EB">
        <w:rPr>
          <w:rFonts w:ascii="Traditional Arabic" w:eastAsia="Times New Roman" w:hAnsi="Traditional Arabic" w:cs="Traditional Arabic" w:hint="cs"/>
          <w:sz w:val="32"/>
          <w:szCs w:val="32"/>
          <w:rtl/>
        </w:rPr>
        <w:t>ثُمَّ عَلَيْكَ يَا طَالِبَ الْعِبَادَةِ وَفَقَكَ اللهُ بِالتَّوْبَةِ...</w:t>
      </w:r>
    </w:p>
    <w:p w:rsidR="003252B2" w:rsidRPr="007D0F27" w:rsidRDefault="003252B2" w:rsidP="003252B2">
      <w:pPr>
        <w:pStyle w:val="ListParagraph"/>
        <w:spacing w:after="0" w:line="360" w:lineRule="auto"/>
        <w:ind w:left="142"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kemudian, wajib bagi orang yang akan menuntut ibadah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semoga Allah memberikan kelapangan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dengan bertaubat</w:t>
      </w:r>
      <w:r>
        <w:rPr>
          <w:rFonts w:ascii="Times New Roman" w:eastAsia="Times New Roman" w:hAnsi="Times New Roman" w:cs="Times New Roman"/>
          <w:sz w:val="24"/>
          <w:szCs w:val="24"/>
        </w:rPr>
        <w:t>”</w:t>
      </w:r>
    </w:p>
    <w:p w:rsidR="003252B2" w:rsidRDefault="003252B2" w:rsidP="003252B2">
      <w:pPr>
        <w:pStyle w:val="ListParagraph"/>
        <w:spacing w:after="0" w:line="240" w:lineRule="auto"/>
        <w:ind w:left="142" w:firstLine="709"/>
        <w:contextualSpacing w:val="0"/>
        <w:jc w:val="both"/>
        <w:rPr>
          <w:rFonts w:ascii="Times New Roman" w:eastAsia="Times New Roman" w:hAnsi="Times New Roman" w:cs="Times New Roman"/>
          <w:sz w:val="24"/>
          <w:szCs w:val="24"/>
        </w:rPr>
      </w:pPr>
    </w:p>
    <w:p w:rsidR="003252B2" w:rsidRDefault="003252B2" w:rsidP="003252B2">
      <w:pPr>
        <w:pStyle w:val="ListParagraph"/>
        <w:spacing w:after="0" w:line="480" w:lineRule="auto"/>
        <w:ind w:left="142"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dua alasan mengapa tahapan ini menjadi penting. </w:t>
      </w:r>
      <w:r>
        <w:rPr>
          <w:rFonts w:ascii="Times New Roman" w:eastAsia="Times New Roman" w:hAnsi="Times New Roman" w:cs="Times New Roman"/>
          <w:i/>
          <w:iCs/>
          <w:sz w:val="24"/>
          <w:szCs w:val="24"/>
        </w:rPr>
        <w:t>Pertama</w:t>
      </w:r>
      <w:r>
        <w:rPr>
          <w:rFonts w:ascii="Times New Roman" w:eastAsia="Times New Roman" w:hAnsi="Times New Roman" w:cs="Times New Roman"/>
          <w:sz w:val="24"/>
          <w:szCs w:val="24"/>
        </w:rPr>
        <w:t xml:space="preserve">, agar mendapatkan petunjuk dalam menjalankan ketaatan kepada Allah. </w:t>
      </w:r>
      <w:r>
        <w:rPr>
          <w:rFonts w:ascii="Times New Roman" w:eastAsia="Times New Roman" w:hAnsi="Times New Roman" w:cs="Times New Roman"/>
          <w:i/>
          <w:iCs/>
          <w:sz w:val="24"/>
          <w:szCs w:val="24"/>
        </w:rPr>
        <w:t>Kedua</w:t>
      </w:r>
      <w:r>
        <w:rPr>
          <w:rFonts w:ascii="Times New Roman" w:eastAsia="Times New Roman" w:hAnsi="Times New Roman" w:cs="Times New Roman"/>
          <w:sz w:val="24"/>
          <w:szCs w:val="24"/>
        </w:rPr>
        <w:t xml:space="preserve">, agar </w:t>
      </w:r>
      <w:r>
        <w:rPr>
          <w:rFonts w:ascii="Times New Roman" w:eastAsia="Times New Roman" w:hAnsi="Times New Roman" w:cs="Times New Roman"/>
          <w:sz w:val="24"/>
          <w:szCs w:val="24"/>
        </w:rPr>
        <w:lastRenderedPageBreak/>
        <w:t>ibadah bisa diterima oleh Allah.</w:t>
      </w:r>
      <w:r w:rsidRPr="00E04C5D">
        <w:rPr>
          <w:rStyle w:val="FootnoteReference"/>
          <w:rFonts w:ascii="Times New Roman" w:eastAsia="Times New Roman" w:hAnsi="Times New Roman" w:cs="Times New Roman"/>
          <w:sz w:val="20"/>
          <w:szCs w:val="20"/>
        </w:rPr>
        <w:footnoteReference w:id="76"/>
      </w:r>
      <w:r w:rsidRPr="00E04C5D">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Dan taubat yang dilakukan oleh seorang hamba yang berdosa baru bisa diterima ketika terpenuhi 4 syaratnya, yaitu :</w:t>
      </w:r>
    </w:p>
    <w:p w:rsidR="003252B2" w:rsidRDefault="003252B2" w:rsidP="003252B2">
      <w:pPr>
        <w:pStyle w:val="ListParagraph"/>
        <w:numPr>
          <w:ilvl w:val="0"/>
          <w:numId w:val="20"/>
        </w:numPr>
        <w:spacing w:after="0"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Meninggalkan usaha yang menyebabkan terjadinya dosa</w:t>
      </w:r>
    </w:p>
    <w:p w:rsidR="003252B2" w:rsidRDefault="003252B2" w:rsidP="003252B2">
      <w:pPr>
        <w:pStyle w:val="ListParagraph"/>
        <w:numPr>
          <w:ilvl w:val="0"/>
          <w:numId w:val="20"/>
        </w:numPr>
        <w:spacing w:after="0"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Bertaubat dari dosa yang pernah diperbuatnya</w:t>
      </w:r>
    </w:p>
    <w:p w:rsidR="003252B2" w:rsidRDefault="003252B2" w:rsidP="003252B2">
      <w:pPr>
        <w:pStyle w:val="ListParagraph"/>
        <w:numPr>
          <w:ilvl w:val="0"/>
          <w:numId w:val="20"/>
        </w:numPr>
        <w:spacing w:after="0"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Meninggalkan dosa yang sama yang telah dilakukan</w:t>
      </w:r>
    </w:p>
    <w:p w:rsidR="003252B2" w:rsidRPr="00A57EDB" w:rsidRDefault="003252B2" w:rsidP="003252B2">
      <w:pPr>
        <w:pStyle w:val="ListParagraph"/>
        <w:numPr>
          <w:ilvl w:val="0"/>
          <w:numId w:val="20"/>
        </w:numPr>
        <w:spacing w:after="0"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Usaha meninggalkannya hanya semata-mata karena Allah</w:t>
      </w:r>
      <w:r w:rsidRPr="00E04C5D">
        <w:rPr>
          <w:rStyle w:val="FootnoteReference"/>
          <w:rFonts w:ascii="Times New Roman" w:eastAsia="Times New Roman" w:hAnsi="Times New Roman" w:cs="Times New Roman"/>
          <w:sz w:val="20"/>
          <w:szCs w:val="20"/>
        </w:rPr>
        <w:footnoteReference w:id="77"/>
      </w:r>
    </w:p>
    <w:p w:rsidR="003252B2" w:rsidRDefault="003252B2" w:rsidP="00CA7131">
      <w:pPr>
        <w:pStyle w:val="ListParagraph"/>
        <w:spacing w:after="0" w:line="480" w:lineRule="auto"/>
        <w:ind w:left="142" w:firstLine="709"/>
        <w:contextualSpacing w:val="0"/>
        <w:jc w:val="both"/>
        <w:rPr>
          <w:rFonts w:ascii="Times New Roman" w:eastAsia="Times New Roman" w:hAnsi="Times New Roman" w:cs="Times New Roman"/>
          <w:sz w:val="24"/>
          <w:szCs w:val="24"/>
        </w:rPr>
      </w:pPr>
      <w:r w:rsidRPr="00061D98">
        <w:rPr>
          <w:rFonts w:ascii="Times New Roman" w:eastAsia="Times New Roman" w:hAnsi="Times New Roman" w:cs="Times New Roman"/>
          <w:sz w:val="24"/>
          <w:szCs w:val="24"/>
        </w:rPr>
        <w:t xml:space="preserve">Metode peningkatan </w:t>
      </w:r>
      <w:r>
        <w:rPr>
          <w:rFonts w:ascii="Times New Roman" w:eastAsia="Times New Roman" w:hAnsi="Times New Roman" w:cs="Times New Roman"/>
          <w:sz w:val="24"/>
          <w:szCs w:val="24"/>
        </w:rPr>
        <w:t>kecerdasan</w:t>
      </w:r>
      <w:r w:rsidRPr="00061D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menurut </w:t>
      </w:r>
      <w:r w:rsidRPr="00061D98">
        <w:rPr>
          <w:rFonts w:ascii="Times New Roman" w:eastAsia="Times New Roman" w:hAnsi="Times New Roman" w:cs="Times New Roman"/>
          <w:sz w:val="24"/>
          <w:szCs w:val="24"/>
        </w:rPr>
        <w:t>Ibnu Taimiyah</w:t>
      </w:r>
      <w:r>
        <w:rPr>
          <w:rFonts w:ascii="Times New Roman" w:eastAsia="Times New Roman" w:hAnsi="Times New Roman" w:cs="Times New Roman"/>
          <w:sz w:val="24"/>
          <w:szCs w:val="24"/>
        </w:rPr>
        <w:t xml:space="preserve"> seperti dikutip </w:t>
      </w:r>
      <w:r w:rsidRPr="00061D98">
        <w:rPr>
          <w:rFonts w:ascii="Times New Roman" w:eastAsia="Times New Roman" w:hAnsi="Times New Roman" w:cs="Times New Roman"/>
          <w:sz w:val="24"/>
          <w:szCs w:val="24"/>
        </w:rPr>
        <w:t xml:space="preserve"> Ahmad Satori Ismail</w:t>
      </w:r>
      <w:r>
        <w:rPr>
          <w:rFonts w:ascii="Times New Roman" w:eastAsia="Times New Roman" w:hAnsi="Times New Roman" w:cs="Times New Roman"/>
          <w:sz w:val="24"/>
          <w:szCs w:val="24"/>
        </w:rPr>
        <w:t>,</w:t>
      </w:r>
      <w:r w:rsidRPr="00061D98">
        <w:rPr>
          <w:rFonts w:ascii="Times New Roman" w:eastAsia="Times New Roman" w:hAnsi="Times New Roman" w:cs="Times New Roman"/>
          <w:sz w:val="24"/>
          <w:szCs w:val="24"/>
        </w:rPr>
        <w:t xml:space="preserve"> bisa melalui tiga hal, yaitu melalui </w:t>
      </w:r>
      <w:r>
        <w:rPr>
          <w:rFonts w:ascii="Times New Roman" w:eastAsia="Times New Roman" w:hAnsi="Times New Roman" w:cs="Times New Roman"/>
          <w:i/>
          <w:iCs/>
          <w:sz w:val="24"/>
          <w:szCs w:val="24"/>
        </w:rPr>
        <w:t>tazkiyah al-</w:t>
      </w:r>
      <w:r w:rsidRPr="00311E9E">
        <w:rPr>
          <w:rFonts w:ascii="Times New Roman" w:eastAsia="Times New Roman" w:hAnsi="Times New Roman" w:cs="Times New Roman"/>
          <w:i/>
          <w:iCs/>
          <w:sz w:val="24"/>
          <w:szCs w:val="24"/>
        </w:rPr>
        <w:t>q</w:t>
      </w:r>
      <w:r>
        <w:rPr>
          <w:rFonts w:ascii="Times New Roman" w:eastAsia="Times New Roman" w:hAnsi="Times New Roman" w:cs="Times New Roman"/>
          <w:i/>
          <w:iCs/>
          <w:sz w:val="24"/>
          <w:szCs w:val="24"/>
        </w:rPr>
        <w:t>a</w:t>
      </w:r>
      <w:r w:rsidRPr="00311E9E">
        <w:rPr>
          <w:rFonts w:ascii="Times New Roman" w:eastAsia="Times New Roman" w:hAnsi="Times New Roman" w:cs="Times New Roman"/>
          <w:i/>
          <w:iCs/>
          <w:sz w:val="24"/>
          <w:szCs w:val="24"/>
        </w:rPr>
        <w:t>lb</w:t>
      </w:r>
      <w:r w:rsidRPr="00061D98">
        <w:rPr>
          <w:rFonts w:ascii="Times New Roman" w:eastAsia="Times New Roman" w:hAnsi="Times New Roman" w:cs="Times New Roman"/>
          <w:sz w:val="24"/>
          <w:szCs w:val="24"/>
        </w:rPr>
        <w:t xml:space="preserve"> (pembersihan hati) dari sifat tercela, kemudian mengisinya dengan sifat terpuji dengan melakukan ibadah sesuai tuntunan syariat. Sehingga akan mencapai derajat taqwallah (takwa kepada Allah). Sehingga dapat disimpulkan bahwa implementasi </w:t>
      </w:r>
      <w:r w:rsidR="00D22BF6">
        <w:rPr>
          <w:rFonts w:ascii="Times New Roman" w:eastAsia="Times New Roman" w:hAnsi="Times New Roman" w:cs="Times New Roman"/>
          <w:sz w:val="24"/>
          <w:szCs w:val="24"/>
        </w:rPr>
        <w:t>kecerdasan spiritual dalam</w:t>
      </w:r>
      <w:r w:rsidRPr="00061D98">
        <w:rPr>
          <w:rFonts w:ascii="Times New Roman" w:eastAsia="Times New Roman" w:hAnsi="Times New Roman" w:cs="Times New Roman"/>
          <w:sz w:val="24"/>
          <w:szCs w:val="24"/>
        </w:rPr>
        <w:t xml:space="preserve"> Islam </w:t>
      </w:r>
      <w:r w:rsidR="00E80612">
        <w:rPr>
          <w:rFonts w:ascii="Times New Roman" w:eastAsia="Times New Roman" w:hAnsi="Times New Roman" w:cs="Times New Roman"/>
          <w:sz w:val="24"/>
          <w:szCs w:val="24"/>
        </w:rPr>
        <w:t>merupakan</w:t>
      </w:r>
      <w:r w:rsidRPr="00061D98">
        <w:rPr>
          <w:rFonts w:ascii="Times New Roman" w:eastAsia="Times New Roman" w:hAnsi="Times New Roman" w:cs="Times New Roman"/>
          <w:sz w:val="24"/>
          <w:szCs w:val="24"/>
        </w:rPr>
        <w:t xml:space="preserve"> upaya manusia untuk </w:t>
      </w:r>
      <w:r w:rsidRPr="00EB0B41">
        <w:rPr>
          <w:rFonts w:ascii="Times New Roman" w:eastAsia="Times New Roman" w:hAnsi="Times New Roman" w:cs="Times New Roman"/>
          <w:i/>
          <w:iCs/>
          <w:sz w:val="24"/>
          <w:szCs w:val="24"/>
        </w:rPr>
        <w:t>ma</w:t>
      </w:r>
      <w:r w:rsidR="00EB0B41">
        <w:rPr>
          <w:rFonts w:ascii="Times New Roman" w:eastAsia="Times New Roman" w:hAnsi="Times New Roman" w:cs="Times New Roman"/>
          <w:i/>
          <w:iCs/>
          <w:sz w:val="24"/>
          <w:szCs w:val="24"/>
        </w:rPr>
        <w:t>’</w:t>
      </w:r>
      <w:r w:rsidRPr="00EB0B41">
        <w:rPr>
          <w:rFonts w:ascii="Times New Roman" w:eastAsia="Times New Roman" w:hAnsi="Times New Roman" w:cs="Times New Roman"/>
          <w:i/>
          <w:iCs/>
          <w:sz w:val="24"/>
          <w:szCs w:val="24"/>
        </w:rPr>
        <w:t>rifat</w:t>
      </w:r>
      <w:r w:rsidRPr="00061D98">
        <w:rPr>
          <w:rFonts w:ascii="Times New Roman" w:eastAsia="Times New Roman" w:hAnsi="Times New Roman" w:cs="Times New Roman"/>
          <w:sz w:val="24"/>
          <w:szCs w:val="24"/>
        </w:rPr>
        <w:t xml:space="preserve"> kepada Allah (</w:t>
      </w:r>
      <w:r w:rsidRPr="00C71AAD">
        <w:rPr>
          <w:rFonts w:ascii="Times New Roman" w:eastAsia="Times New Roman" w:hAnsi="Times New Roman" w:cs="Times New Roman"/>
          <w:i/>
          <w:iCs/>
          <w:sz w:val="24"/>
          <w:szCs w:val="24"/>
        </w:rPr>
        <w:t>taqwallah</w:t>
      </w:r>
      <w:r w:rsidRPr="00061D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61D98">
        <w:rPr>
          <w:rFonts w:ascii="Times New Roman" w:eastAsia="Times New Roman" w:hAnsi="Times New Roman" w:cs="Times New Roman"/>
          <w:sz w:val="24"/>
          <w:szCs w:val="24"/>
        </w:rPr>
        <w:t xml:space="preserve">mengetahui </w:t>
      </w:r>
      <w:r>
        <w:rPr>
          <w:rFonts w:ascii="Times New Roman" w:eastAsia="Times New Roman" w:hAnsi="Times New Roman" w:cs="Times New Roman"/>
          <w:i/>
          <w:iCs/>
          <w:sz w:val="24"/>
          <w:szCs w:val="24"/>
        </w:rPr>
        <w:t>tazkiyat al-</w:t>
      </w:r>
      <w:r w:rsidRPr="00F252AA">
        <w:rPr>
          <w:rFonts w:ascii="Times New Roman" w:eastAsia="Times New Roman" w:hAnsi="Times New Roman" w:cs="Times New Roman"/>
          <w:i/>
          <w:iCs/>
          <w:sz w:val="24"/>
          <w:szCs w:val="24"/>
        </w:rPr>
        <w:t>nafs</w:t>
      </w:r>
      <w:r w:rsidRPr="00061D98">
        <w:rPr>
          <w:rFonts w:ascii="Times New Roman" w:eastAsia="Times New Roman" w:hAnsi="Times New Roman" w:cs="Times New Roman"/>
          <w:sz w:val="24"/>
          <w:szCs w:val="24"/>
        </w:rPr>
        <w:t xml:space="preserve"> dalam mendapatkan ilmu dan pemahaman. Selanjutnya ber</w:t>
      </w:r>
      <w:r>
        <w:rPr>
          <w:rFonts w:ascii="Times New Roman" w:eastAsia="Times New Roman" w:hAnsi="Times New Roman" w:cs="Times New Roman"/>
          <w:sz w:val="24"/>
          <w:szCs w:val="24"/>
        </w:rPr>
        <w:t>-</w:t>
      </w:r>
      <w:r w:rsidRPr="00E46AF4">
        <w:rPr>
          <w:rFonts w:ascii="Times New Roman" w:eastAsia="Times New Roman" w:hAnsi="Times New Roman" w:cs="Times New Roman"/>
          <w:i/>
          <w:iCs/>
          <w:sz w:val="24"/>
          <w:szCs w:val="24"/>
        </w:rPr>
        <w:t>istighf</w:t>
      </w:r>
      <w:r>
        <w:rPr>
          <w:rFonts w:asciiTheme="majorBidi" w:hAnsiTheme="majorBidi" w:cstheme="majorBidi"/>
          <w:i/>
          <w:iCs/>
        </w:rPr>
        <w:t>â</w:t>
      </w:r>
      <w:r w:rsidRPr="00E46AF4">
        <w:rPr>
          <w:rFonts w:ascii="Times New Roman" w:eastAsia="Times New Roman" w:hAnsi="Times New Roman" w:cs="Times New Roman"/>
          <w:i/>
          <w:iCs/>
          <w:sz w:val="24"/>
          <w:szCs w:val="24"/>
        </w:rPr>
        <w:t>r</w:t>
      </w:r>
      <w:r w:rsidRPr="00061D98">
        <w:rPr>
          <w:rFonts w:ascii="Times New Roman" w:eastAsia="Times New Roman" w:hAnsi="Times New Roman" w:cs="Times New Roman"/>
          <w:sz w:val="24"/>
          <w:szCs w:val="24"/>
        </w:rPr>
        <w:t xml:space="preserve"> (mohon ampun). Lebih lanjut dikatakan: “</w:t>
      </w:r>
      <w:r w:rsidRPr="00E46AF4">
        <w:rPr>
          <w:rFonts w:ascii="Times New Roman" w:eastAsia="Times New Roman" w:hAnsi="Times New Roman" w:cs="Times New Roman"/>
          <w:i/>
          <w:iCs/>
          <w:sz w:val="24"/>
          <w:szCs w:val="24"/>
        </w:rPr>
        <w:t>Istighf</w:t>
      </w:r>
      <w:r>
        <w:rPr>
          <w:rFonts w:asciiTheme="majorBidi" w:hAnsiTheme="majorBidi" w:cstheme="majorBidi"/>
          <w:i/>
          <w:iCs/>
        </w:rPr>
        <w:t>â</w:t>
      </w:r>
      <w:r w:rsidRPr="00E46AF4">
        <w:rPr>
          <w:rFonts w:ascii="Times New Roman" w:eastAsia="Times New Roman" w:hAnsi="Times New Roman" w:cs="Times New Roman"/>
          <w:i/>
          <w:iCs/>
          <w:sz w:val="24"/>
          <w:szCs w:val="24"/>
        </w:rPr>
        <w:t>r</w:t>
      </w:r>
      <w:r>
        <w:rPr>
          <w:rFonts w:ascii="Times New Roman" w:eastAsia="Times New Roman" w:hAnsi="Times New Roman" w:cs="Times New Roman"/>
          <w:sz w:val="24"/>
          <w:szCs w:val="24"/>
        </w:rPr>
        <w:t>”</w:t>
      </w:r>
      <w:r w:rsidRPr="00061D98">
        <w:rPr>
          <w:rFonts w:ascii="Times New Roman" w:eastAsia="Times New Roman" w:hAnsi="Times New Roman" w:cs="Times New Roman"/>
          <w:sz w:val="24"/>
          <w:szCs w:val="24"/>
        </w:rPr>
        <w:t xml:space="preserve"> ini </w:t>
      </w:r>
      <w:r>
        <w:rPr>
          <w:rFonts w:ascii="Times New Roman" w:eastAsia="Times New Roman" w:hAnsi="Times New Roman" w:cs="Times New Roman"/>
          <w:sz w:val="24"/>
          <w:szCs w:val="24"/>
        </w:rPr>
        <w:t xml:space="preserve">bisa </w:t>
      </w:r>
      <w:r w:rsidRPr="00061D98">
        <w:rPr>
          <w:rFonts w:ascii="Times New Roman" w:eastAsia="Times New Roman" w:hAnsi="Times New Roman" w:cs="Times New Roman"/>
          <w:sz w:val="24"/>
          <w:szCs w:val="24"/>
        </w:rPr>
        <w:t>terus dilakukan dan tidak dihalangi ramainya majlis atau bisingnya pasar.</w:t>
      </w:r>
      <w:r w:rsidRPr="00E04C5D">
        <w:rPr>
          <w:rStyle w:val="FootnoteReference"/>
          <w:rFonts w:ascii="Times New Roman" w:eastAsia="Times New Roman" w:hAnsi="Times New Roman" w:cs="Times New Roman"/>
          <w:sz w:val="20"/>
          <w:szCs w:val="20"/>
        </w:rPr>
        <w:footnoteReference w:id="78"/>
      </w:r>
      <w:r w:rsidRPr="00061D98">
        <w:rPr>
          <w:rFonts w:ascii="Times New Roman" w:eastAsia="Times New Roman" w:hAnsi="Times New Roman" w:cs="Times New Roman"/>
          <w:sz w:val="24"/>
          <w:szCs w:val="24"/>
        </w:rPr>
        <w:t xml:space="preserve"> </w:t>
      </w:r>
    </w:p>
    <w:p w:rsidR="003252B2" w:rsidRDefault="003252B2" w:rsidP="003252B2">
      <w:pPr>
        <w:pStyle w:val="ListParagraph"/>
        <w:spacing w:after="0" w:line="480" w:lineRule="auto"/>
        <w:ind w:left="142"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garis besar dosa ada 3 macam, hal ini perlu diketahui oleh seorang hamba agar dapat segera keluar dan terbebas dari dosa, maka orang yang memohon ampunan kepada Allah, yaitu :</w:t>
      </w:r>
    </w:p>
    <w:p w:rsidR="003252B2" w:rsidRDefault="003252B2" w:rsidP="003252B2">
      <w:pPr>
        <w:pStyle w:val="ListParagraph"/>
        <w:numPr>
          <w:ilvl w:val="0"/>
          <w:numId w:val="21"/>
        </w:numPr>
        <w:autoSpaceDE w:val="0"/>
        <w:autoSpaceDN w:val="0"/>
        <w:adjustRightInd w:val="0"/>
        <w:spacing w:after="0" w:line="480" w:lineRule="auto"/>
        <w:ind w:left="1080"/>
        <w:jc w:val="both"/>
        <w:rPr>
          <w:rFonts w:asciiTheme="majorBidi" w:hAnsiTheme="majorBidi" w:cstheme="majorBidi"/>
          <w:sz w:val="24"/>
          <w:szCs w:val="24"/>
        </w:rPr>
      </w:pPr>
      <w:r w:rsidRPr="004D7E30">
        <w:rPr>
          <w:rFonts w:asciiTheme="majorBidi" w:hAnsiTheme="majorBidi" w:cstheme="majorBidi"/>
          <w:sz w:val="24"/>
          <w:szCs w:val="24"/>
        </w:rPr>
        <w:t xml:space="preserve">Meninggalkan kewajiban-kewajiban yang diwajibkan oleh Allah ta’ala. Misalnya: meninggalkan salat, puasa, zakat, kafarat dan </w:t>
      </w:r>
      <w:r w:rsidRPr="004D7E30">
        <w:rPr>
          <w:rFonts w:asciiTheme="majorBidi" w:hAnsiTheme="majorBidi" w:cstheme="majorBidi"/>
          <w:sz w:val="24"/>
          <w:szCs w:val="24"/>
        </w:rPr>
        <w:lastRenderedPageBreak/>
        <w:t>sebagainya. Cara keluarnya: harus meng-</w:t>
      </w:r>
      <w:r w:rsidRPr="00430DEA">
        <w:rPr>
          <w:rFonts w:asciiTheme="majorBidi" w:hAnsiTheme="majorBidi" w:cstheme="majorBidi"/>
          <w:i/>
          <w:iCs/>
          <w:sz w:val="24"/>
          <w:szCs w:val="24"/>
        </w:rPr>
        <w:t>qadla</w:t>
      </w:r>
      <w:r w:rsidRPr="004D7E30">
        <w:rPr>
          <w:rFonts w:asciiTheme="majorBidi" w:hAnsiTheme="majorBidi" w:cstheme="majorBidi"/>
          <w:sz w:val="24"/>
          <w:szCs w:val="24"/>
        </w:rPr>
        <w:t xml:space="preserve"> kewajiban yang ditinggalkan itu.</w:t>
      </w:r>
    </w:p>
    <w:p w:rsidR="003252B2" w:rsidRDefault="003252B2" w:rsidP="003252B2">
      <w:pPr>
        <w:pStyle w:val="ListParagraph"/>
        <w:numPr>
          <w:ilvl w:val="0"/>
          <w:numId w:val="21"/>
        </w:numPr>
        <w:autoSpaceDE w:val="0"/>
        <w:autoSpaceDN w:val="0"/>
        <w:adjustRightInd w:val="0"/>
        <w:spacing w:after="0" w:line="480" w:lineRule="auto"/>
        <w:ind w:left="1080"/>
        <w:jc w:val="both"/>
        <w:rPr>
          <w:rFonts w:asciiTheme="majorBidi" w:hAnsiTheme="majorBidi" w:cstheme="majorBidi"/>
          <w:sz w:val="24"/>
          <w:szCs w:val="24"/>
        </w:rPr>
      </w:pPr>
      <w:r w:rsidRPr="004D7E30">
        <w:rPr>
          <w:rFonts w:asciiTheme="majorBidi" w:hAnsiTheme="majorBidi" w:cstheme="majorBidi"/>
          <w:sz w:val="24"/>
          <w:szCs w:val="24"/>
        </w:rPr>
        <w:t>Dosa antara hamba dengan Allah ta’ala, seperti: minum-minuman keras, makan riba dan semisalnya. Cara keluarnya: harus menyesal telah melakukan dosa-dosa tersebut dan memantapkan hati untuk tidak akan kembali melakukannya lagi selama-lamanya.</w:t>
      </w:r>
    </w:p>
    <w:p w:rsidR="003252B2" w:rsidRPr="004D7E30" w:rsidRDefault="003252B2" w:rsidP="003252B2">
      <w:pPr>
        <w:pStyle w:val="ListParagraph"/>
        <w:numPr>
          <w:ilvl w:val="0"/>
          <w:numId w:val="21"/>
        </w:numPr>
        <w:autoSpaceDE w:val="0"/>
        <w:autoSpaceDN w:val="0"/>
        <w:adjustRightInd w:val="0"/>
        <w:spacing w:after="0" w:line="480" w:lineRule="auto"/>
        <w:ind w:left="1080"/>
        <w:jc w:val="both"/>
        <w:rPr>
          <w:rFonts w:asciiTheme="majorBidi" w:hAnsiTheme="majorBidi" w:cstheme="majorBidi"/>
          <w:sz w:val="24"/>
          <w:szCs w:val="24"/>
        </w:rPr>
      </w:pPr>
      <w:r w:rsidRPr="004D7E30">
        <w:rPr>
          <w:rFonts w:asciiTheme="majorBidi" w:hAnsiTheme="majorBidi" w:cstheme="majorBidi"/>
          <w:sz w:val="24"/>
          <w:szCs w:val="24"/>
        </w:rPr>
        <w:t>Dosa antara hamba dengan sesama hamba Allah. Dosa ini yang paling sulit cara membebaskan diri darinya. Dosa ketiga ini bermacam-macam bentuknya: ada yang berhubungan dengan harta, ada yang berkaitan dengan jiwa, ada yang berkenaan dengan kehormatan dan ada pula yang bersangkut-paut dengan agama.</w:t>
      </w:r>
      <w:r w:rsidRPr="00240817">
        <w:rPr>
          <w:rStyle w:val="FootnoteReference"/>
          <w:rFonts w:asciiTheme="majorBidi" w:hAnsiTheme="majorBidi" w:cstheme="majorBidi"/>
          <w:sz w:val="20"/>
          <w:szCs w:val="20"/>
        </w:rPr>
        <w:footnoteReference w:id="79"/>
      </w:r>
    </w:p>
    <w:p w:rsidR="00A82BA4" w:rsidRDefault="003252B2" w:rsidP="00A82BA4">
      <w:pPr>
        <w:autoSpaceDE w:val="0"/>
        <w:autoSpaceDN w:val="0"/>
        <w:adjustRightInd w:val="0"/>
        <w:spacing w:before="0" w:after="0" w:line="480" w:lineRule="auto"/>
        <w:ind w:left="142" w:right="2" w:firstLine="709"/>
        <w:jc w:val="both"/>
        <w:rPr>
          <w:rFonts w:asciiTheme="majorBidi" w:hAnsiTheme="majorBidi" w:cstheme="majorBidi"/>
          <w:sz w:val="24"/>
          <w:szCs w:val="24"/>
        </w:rPr>
      </w:pPr>
      <w:r w:rsidRPr="004D7E30">
        <w:rPr>
          <w:rFonts w:asciiTheme="majorBidi" w:hAnsiTheme="majorBidi" w:cstheme="majorBidi"/>
          <w:sz w:val="24"/>
          <w:szCs w:val="24"/>
        </w:rPr>
        <w:t>Dosa yang ada hubungannya dengan harta, maka</w:t>
      </w:r>
      <w:r>
        <w:rPr>
          <w:rFonts w:asciiTheme="majorBidi" w:hAnsiTheme="majorBidi" w:cstheme="majorBidi"/>
          <w:sz w:val="24"/>
          <w:szCs w:val="24"/>
        </w:rPr>
        <w:t xml:space="preserve"> </w:t>
      </w:r>
      <w:r w:rsidRPr="004D7E30">
        <w:rPr>
          <w:rFonts w:asciiTheme="majorBidi" w:hAnsiTheme="majorBidi" w:cstheme="majorBidi"/>
          <w:sz w:val="24"/>
          <w:szCs w:val="24"/>
        </w:rPr>
        <w:t xml:space="preserve">menurut </w:t>
      </w:r>
      <w:r>
        <w:rPr>
          <w:rFonts w:asciiTheme="majorBidi" w:hAnsiTheme="majorBidi" w:cstheme="majorBidi"/>
          <w:sz w:val="24"/>
          <w:szCs w:val="24"/>
        </w:rPr>
        <w:t>a</w:t>
      </w:r>
      <w:r w:rsidRPr="004D7E30">
        <w:rPr>
          <w:rFonts w:asciiTheme="majorBidi" w:hAnsiTheme="majorBidi" w:cstheme="majorBidi"/>
          <w:sz w:val="24"/>
          <w:szCs w:val="24"/>
        </w:rPr>
        <w:t>l-Ghaz</w:t>
      </w:r>
      <w:r>
        <w:rPr>
          <w:rFonts w:asciiTheme="majorBidi" w:hAnsiTheme="majorBidi" w:cstheme="majorBidi"/>
          <w:sz w:val="24"/>
          <w:szCs w:val="24"/>
        </w:rPr>
        <w:t>a</w:t>
      </w:r>
      <w:r w:rsidRPr="004D7E30">
        <w:rPr>
          <w:rFonts w:asciiTheme="majorBidi" w:hAnsiTheme="majorBidi" w:cstheme="majorBidi"/>
          <w:sz w:val="24"/>
          <w:szCs w:val="24"/>
        </w:rPr>
        <w:t>l</w:t>
      </w:r>
      <w:r>
        <w:rPr>
          <w:rFonts w:asciiTheme="majorBidi" w:hAnsiTheme="majorBidi" w:cstheme="majorBidi"/>
          <w:sz w:val="24"/>
          <w:szCs w:val="24"/>
        </w:rPr>
        <w:t>i</w:t>
      </w:r>
      <w:r w:rsidRPr="004D7E30">
        <w:rPr>
          <w:rFonts w:asciiTheme="majorBidi" w:hAnsiTheme="majorBidi" w:cstheme="majorBidi"/>
          <w:sz w:val="24"/>
          <w:szCs w:val="24"/>
        </w:rPr>
        <w:t xml:space="preserve"> wajib mengembalikan harta itu kepada pemiliknya</w:t>
      </w:r>
      <w:r>
        <w:rPr>
          <w:rFonts w:asciiTheme="majorBidi" w:hAnsiTheme="majorBidi" w:cstheme="majorBidi"/>
          <w:sz w:val="24"/>
          <w:szCs w:val="24"/>
        </w:rPr>
        <w:t xml:space="preserve"> </w:t>
      </w:r>
      <w:r w:rsidRPr="004D7E30">
        <w:rPr>
          <w:rFonts w:asciiTheme="majorBidi" w:hAnsiTheme="majorBidi" w:cstheme="majorBidi"/>
          <w:sz w:val="24"/>
          <w:szCs w:val="24"/>
        </w:rPr>
        <w:t>yang sah, kalau memang mampu mengembalikannya. Jika tidak mampu</w:t>
      </w:r>
      <w:r>
        <w:rPr>
          <w:rFonts w:asciiTheme="majorBidi" w:hAnsiTheme="majorBidi" w:cstheme="majorBidi"/>
          <w:sz w:val="24"/>
          <w:szCs w:val="24"/>
        </w:rPr>
        <w:t xml:space="preserve"> </w:t>
      </w:r>
      <w:r w:rsidRPr="004D7E30">
        <w:rPr>
          <w:rFonts w:asciiTheme="majorBidi" w:hAnsiTheme="majorBidi" w:cstheme="majorBidi"/>
          <w:sz w:val="24"/>
          <w:szCs w:val="24"/>
        </w:rPr>
        <w:t>mengembalikannya karena fakir atau tidak memiliki harta, maka harus meminta kehalalannya (minta maaf) kepada yang berhak.</w:t>
      </w:r>
      <w:r>
        <w:rPr>
          <w:rFonts w:asciiTheme="majorBidi" w:hAnsiTheme="majorBidi" w:cstheme="majorBidi"/>
          <w:sz w:val="24"/>
          <w:szCs w:val="24"/>
        </w:rPr>
        <w:t xml:space="preserve"> </w:t>
      </w:r>
      <w:r w:rsidRPr="004D7E30">
        <w:rPr>
          <w:rFonts w:asciiTheme="majorBidi" w:hAnsiTheme="majorBidi" w:cstheme="majorBidi"/>
          <w:sz w:val="24"/>
          <w:szCs w:val="24"/>
        </w:rPr>
        <w:t>Bila ini pun tidak dapat karena</w:t>
      </w:r>
      <w:r>
        <w:rPr>
          <w:rFonts w:asciiTheme="majorBidi" w:hAnsiTheme="majorBidi" w:cstheme="majorBidi"/>
          <w:sz w:val="24"/>
          <w:szCs w:val="24"/>
        </w:rPr>
        <w:t xml:space="preserve"> </w:t>
      </w:r>
      <w:r w:rsidRPr="004D7E30">
        <w:rPr>
          <w:rFonts w:asciiTheme="majorBidi" w:hAnsiTheme="majorBidi" w:cstheme="majorBidi"/>
          <w:sz w:val="24"/>
          <w:szCs w:val="24"/>
        </w:rPr>
        <w:t>yang berhak pergi atau mati, tetapi mungkin</w:t>
      </w:r>
      <w:r>
        <w:rPr>
          <w:rFonts w:asciiTheme="majorBidi" w:hAnsiTheme="majorBidi" w:cstheme="majorBidi"/>
          <w:sz w:val="24"/>
          <w:szCs w:val="24"/>
        </w:rPr>
        <w:t xml:space="preserve"> </w:t>
      </w:r>
      <w:r w:rsidRPr="004D7E30">
        <w:rPr>
          <w:rFonts w:asciiTheme="majorBidi" w:hAnsiTheme="majorBidi" w:cstheme="majorBidi"/>
          <w:sz w:val="24"/>
          <w:szCs w:val="24"/>
        </w:rPr>
        <w:t>menyedekahkan harta tersebut, atas nama orang yang berhak, maka</w:t>
      </w:r>
      <w:r>
        <w:rPr>
          <w:rFonts w:asciiTheme="majorBidi" w:hAnsiTheme="majorBidi" w:cstheme="majorBidi"/>
          <w:sz w:val="24"/>
          <w:szCs w:val="24"/>
        </w:rPr>
        <w:t xml:space="preserve"> </w:t>
      </w:r>
      <w:r w:rsidRPr="004D7E30">
        <w:rPr>
          <w:rFonts w:asciiTheme="majorBidi" w:hAnsiTheme="majorBidi" w:cstheme="majorBidi"/>
          <w:sz w:val="24"/>
          <w:szCs w:val="24"/>
        </w:rPr>
        <w:t>hendaklah itu dilakukan. Kalau tidak mungkin, hendaklah memperbanyak</w:t>
      </w:r>
      <w:r>
        <w:rPr>
          <w:rFonts w:asciiTheme="majorBidi" w:hAnsiTheme="majorBidi" w:cstheme="majorBidi"/>
          <w:sz w:val="24"/>
          <w:szCs w:val="24"/>
        </w:rPr>
        <w:t xml:space="preserve"> </w:t>
      </w:r>
      <w:r w:rsidRPr="004D7E30">
        <w:rPr>
          <w:rFonts w:asciiTheme="majorBidi" w:hAnsiTheme="majorBidi" w:cstheme="majorBidi"/>
          <w:sz w:val="24"/>
          <w:szCs w:val="24"/>
        </w:rPr>
        <w:t>perbuatan baik dan kembali kepada Allah dengan merendah dan</w:t>
      </w:r>
      <w:r>
        <w:rPr>
          <w:rFonts w:asciiTheme="majorBidi" w:hAnsiTheme="majorBidi" w:cstheme="majorBidi"/>
          <w:sz w:val="24"/>
          <w:szCs w:val="24"/>
        </w:rPr>
        <w:t xml:space="preserve"> </w:t>
      </w:r>
      <w:r w:rsidRPr="004D7E30">
        <w:rPr>
          <w:rFonts w:asciiTheme="majorBidi" w:hAnsiTheme="majorBidi" w:cstheme="majorBidi"/>
          <w:sz w:val="24"/>
          <w:szCs w:val="24"/>
        </w:rPr>
        <w:t>menghinakan diri, semoga Allah berke</w:t>
      </w:r>
      <w:r w:rsidRPr="007369E9">
        <w:rPr>
          <w:rFonts w:asciiTheme="majorBidi" w:hAnsiTheme="majorBidi" w:cstheme="majorBidi"/>
          <w:sz w:val="24"/>
          <w:szCs w:val="24"/>
        </w:rPr>
        <w:t>nan membuat orang yang berhak itu ridla kelak pada hari kiamat.</w:t>
      </w:r>
      <w:r w:rsidRPr="00AD0207">
        <w:rPr>
          <w:rStyle w:val="FootnoteReference"/>
          <w:rFonts w:asciiTheme="majorBidi" w:hAnsiTheme="majorBidi" w:cstheme="majorBidi"/>
          <w:sz w:val="20"/>
          <w:szCs w:val="20"/>
        </w:rPr>
        <w:footnoteReference w:id="80"/>
      </w:r>
    </w:p>
    <w:p w:rsidR="003252B2" w:rsidRPr="007369E9" w:rsidRDefault="003252B2" w:rsidP="00273520">
      <w:pPr>
        <w:autoSpaceDE w:val="0"/>
        <w:autoSpaceDN w:val="0"/>
        <w:adjustRightInd w:val="0"/>
        <w:spacing w:before="0" w:after="0" w:line="480" w:lineRule="auto"/>
        <w:ind w:left="142" w:right="2" w:firstLine="709"/>
        <w:jc w:val="both"/>
        <w:rPr>
          <w:rFonts w:asciiTheme="majorBidi" w:hAnsiTheme="majorBidi" w:cstheme="majorBidi"/>
          <w:sz w:val="24"/>
          <w:szCs w:val="24"/>
        </w:rPr>
      </w:pPr>
      <w:r w:rsidRPr="007369E9">
        <w:rPr>
          <w:rFonts w:asciiTheme="majorBidi" w:hAnsiTheme="majorBidi" w:cstheme="majorBidi"/>
          <w:sz w:val="24"/>
          <w:szCs w:val="24"/>
        </w:rPr>
        <w:lastRenderedPageBreak/>
        <w:t xml:space="preserve">Lebih jauh Al-Ghazali mengungkapkan bahwa dalam hal dosa yang berkaitan dengan jiwa orang lain, maka hendaknya orang itu menyerahkan diri, agar yang berhak bisa melakukan </w:t>
      </w:r>
      <w:r w:rsidRPr="007369E9">
        <w:rPr>
          <w:rFonts w:asciiTheme="majorBidi" w:hAnsiTheme="majorBidi" w:cstheme="majorBidi"/>
          <w:i/>
          <w:iCs/>
          <w:sz w:val="24"/>
          <w:szCs w:val="24"/>
        </w:rPr>
        <w:t>qish</w:t>
      </w:r>
      <w:r>
        <w:rPr>
          <w:rFonts w:asciiTheme="majorBidi" w:hAnsiTheme="majorBidi" w:cstheme="majorBidi"/>
          <w:i/>
          <w:iCs/>
        </w:rPr>
        <w:t>â</w:t>
      </w:r>
      <w:r w:rsidRPr="007369E9">
        <w:rPr>
          <w:rFonts w:asciiTheme="majorBidi" w:hAnsiTheme="majorBidi" w:cstheme="majorBidi"/>
          <w:i/>
          <w:iCs/>
          <w:sz w:val="24"/>
          <w:szCs w:val="24"/>
        </w:rPr>
        <w:t>sh</w:t>
      </w:r>
      <w:r w:rsidRPr="007369E9">
        <w:rPr>
          <w:rFonts w:asciiTheme="majorBidi" w:hAnsiTheme="majorBidi" w:cstheme="majorBidi"/>
          <w:sz w:val="24"/>
          <w:szCs w:val="24"/>
        </w:rPr>
        <w:t xml:space="preserve">, atau meminta kehalalannya. Kalau tidak sanggup, maka kembalilah kepada Allah dengan merendahkan diri, semoga Allah berkenan membuat orang yang berhak menjadi ridla kepada orang itu nanti di hari kiamat. Adapun terhadap dosa yang berkenaan dengan kehormatan, misalnya: memaki, menggunjing atau menipu, maka dalam hal ini wajib </w:t>
      </w:r>
      <w:r w:rsidRPr="007369E9">
        <w:rPr>
          <w:rFonts w:ascii="Times New Roman" w:hAnsi="Times New Roman" w:cs="Times New Roman"/>
          <w:sz w:val="24"/>
          <w:szCs w:val="24"/>
        </w:rPr>
        <w:t xml:space="preserve">orang itu mengatakan bahwa dirinya telah berdusta. Hal ini harus dilakukan dihadapan orang yang diciderai kehormatannya dan harus minta halal (minta maaf) dari orang yang berhak, sedapat mungkin. </w:t>
      </w:r>
      <w:r w:rsidR="00D67C73">
        <w:rPr>
          <w:rFonts w:ascii="Times New Roman" w:hAnsi="Times New Roman" w:cs="Times New Roman"/>
          <w:sz w:val="24"/>
          <w:szCs w:val="24"/>
        </w:rPr>
        <w:t>K</w:t>
      </w:r>
      <w:r w:rsidRPr="007369E9">
        <w:rPr>
          <w:rFonts w:ascii="Times New Roman" w:hAnsi="Times New Roman" w:cs="Times New Roman"/>
          <w:sz w:val="24"/>
          <w:szCs w:val="24"/>
        </w:rPr>
        <w:t xml:space="preserve">alau tidak khawatir menambah kemarahan orang yang berhak itu, atau menimbulkan fitnah yang ada hubungannya dengan pernyataan mengenai apa yang pernah </w:t>
      </w:r>
      <w:r w:rsidR="00D67C73">
        <w:rPr>
          <w:rFonts w:ascii="Times New Roman" w:hAnsi="Times New Roman" w:cs="Times New Roman"/>
          <w:sz w:val="24"/>
          <w:szCs w:val="24"/>
        </w:rPr>
        <w:t>di</w:t>
      </w:r>
      <w:r w:rsidRPr="007369E9">
        <w:rPr>
          <w:rFonts w:ascii="Times New Roman" w:hAnsi="Times New Roman" w:cs="Times New Roman"/>
          <w:sz w:val="24"/>
          <w:szCs w:val="24"/>
        </w:rPr>
        <w:t xml:space="preserve">lakukan. Jika </w:t>
      </w:r>
      <w:r>
        <w:rPr>
          <w:rFonts w:ascii="Times New Roman" w:hAnsi="Times New Roman" w:cs="Times New Roman"/>
          <w:sz w:val="24"/>
          <w:szCs w:val="24"/>
        </w:rPr>
        <w:t>di</w:t>
      </w:r>
      <w:r w:rsidRPr="007369E9">
        <w:rPr>
          <w:rFonts w:ascii="Times New Roman" w:hAnsi="Times New Roman" w:cs="Times New Roman"/>
          <w:sz w:val="24"/>
          <w:szCs w:val="24"/>
        </w:rPr>
        <w:t>khawatirkan semua itu, maka kembalilah kepada Allah, semoga Dia berkenan menjadikan orang yang berhak ridla, berkenan memberikan pahala yang banyak dan memohonkan ampun sebanyakbanyaknya bagi orang tersebut.</w:t>
      </w:r>
      <w:r w:rsidRPr="00AD0207">
        <w:rPr>
          <w:rStyle w:val="FootnoteReference"/>
          <w:rFonts w:ascii="Times New Roman" w:hAnsi="Times New Roman" w:cs="Times New Roman"/>
          <w:sz w:val="20"/>
          <w:szCs w:val="20"/>
        </w:rPr>
        <w:footnoteReference w:id="81"/>
      </w:r>
    </w:p>
    <w:p w:rsidR="003252B2" w:rsidRPr="00E53343" w:rsidRDefault="003252B2" w:rsidP="003252B2">
      <w:pPr>
        <w:pStyle w:val="ListParagraph"/>
        <w:spacing w:after="0" w:line="480" w:lineRule="auto"/>
        <w:ind w:left="142" w:firstLine="709"/>
        <w:contextualSpacing w:val="0"/>
        <w:jc w:val="both"/>
        <w:rPr>
          <w:rFonts w:asciiTheme="majorBidi" w:hAnsiTheme="majorBidi" w:cstheme="majorBidi"/>
          <w:sz w:val="24"/>
          <w:szCs w:val="24"/>
        </w:rPr>
      </w:pPr>
      <w:r>
        <w:rPr>
          <w:rFonts w:ascii="Times New Roman" w:hAnsi="Times New Roman" w:cs="Times New Roman"/>
          <w:sz w:val="24"/>
          <w:szCs w:val="24"/>
        </w:rPr>
        <w:t xml:space="preserve">Untuk lebih mengenal tentang taubat ini al-Ghazali menganjurkan merujuk kepada kitab </w:t>
      </w:r>
      <w:r>
        <w:rPr>
          <w:rFonts w:ascii="Times New Roman" w:hAnsi="Times New Roman" w:cs="Times New Roman"/>
          <w:i/>
          <w:iCs/>
          <w:sz w:val="24"/>
          <w:szCs w:val="24"/>
        </w:rPr>
        <w:t xml:space="preserve">Ihya ‘Ulûm al-Dîn </w:t>
      </w:r>
      <w:r>
        <w:rPr>
          <w:rFonts w:ascii="Times New Roman" w:hAnsi="Times New Roman" w:cs="Times New Roman"/>
          <w:sz w:val="24"/>
          <w:szCs w:val="24"/>
        </w:rPr>
        <w:t>(bab taubat)</w:t>
      </w:r>
      <w:r>
        <w:rPr>
          <w:rFonts w:ascii="Times New Roman" w:hAnsi="Times New Roman" w:cs="Times New Roman"/>
          <w:i/>
          <w:iCs/>
          <w:sz w:val="24"/>
          <w:szCs w:val="24"/>
        </w:rPr>
        <w:t>, al-Qurbah ila All</w:t>
      </w:r>
      <w:r>
        <w:rPr>
          <w:rFonts w:asciiTheme="majorBidi" w:hAnsiTheme="majorBidi" w:cstheme="majorBidi"/>
          <w:i/>
          <w:iCs/>
        </w:rPr>
        <w:t>â</w:t>
      </w:r>
      <w:r>
        <w:rPr>
          <w:rFonts w:ascii="Times New Roman" w:hAnsi="Times New Roman" w:cs="Times New Roman"/>
          <w:i/>
          <w:iCs/>
          <w:sz w:val="24"/>
          <w:szCs w:val="24"/>
        </w:rPr>
        <w:t xml:space="preserve">h Ta’ala, </w:t>
      </w:r>
      <w:r w:rsidRPr="003E32A6">
        <w:rPr>
          <w:rFonts w:ascii="Times New Roman" w:hAnsi="Times New Roman" w:cs="Times New Roman"/>
          <w:sz w:val="24"/>
          <w:szCs w:val="24"/>
        </w:rPr>
        <w:t>dan</w:t>
      </w:r>
      <w:r>
        <w:rPr>
          <w:rFonts w:ascii="Times New Roman" w:hAnsi="Times New Roman" w:cs="Times New Roman"/>
          <w:i/>
          <w:iCs/>
          <w:sz w:val="24"/>
          <w:szCs w:val="24"/>
        </w:rPr>
        <w:t xml:space="preserve"> Ghayah al-Qashwa.</w:t>
      </w:r>
      <w:r w:rsidRPr="00E04C5D">
        <w:rPr>
          <w:rStyle w:val="FootnoteReference"/>
          <w:rFonts w:ascii="Times New Roman" w:hAnsi="Times New Roman" w:cs="Times New Roman"/>
          <w:sz w:val="20"/>
          <w:szCs w:val="20"/>
        </w:rPr>
        <w:footnoteReference w:id="82"/>
      </w:r>
      <w:r>
        <w:rPr>
          <w:rFonts w:ascii="Times New Roman" w:hAnsi="Times New Roman" w:cs="Times New Roman"/>
          <w:i/>
          <w:iCs/>
          <w:sz w:val="24"/>
          <w:szCs w:val="24"/>
        </w:rPr>
        <w:t xml:space="preserve"> </w:t>
      </w:r>
      <w:r>
        <w:rPr>
          <w:rFonts w:ascii="Times New Roman" w:hAnsi="Times New Roman" w:cs="Times New Roman"/>
          <w:sz w:val="24"/>
          <w:szCs w:val="24"/>
        </w:rPr>
        <w:t xml:space="preserve">Tahapan taubat ini merupakan tahapan penting bagi seorang hamba karena manusia walau bagaimanapun adalah tempatnya salah dan khilaf, sehingga taubat merupakan satu-satunya jalan yang harus dilalui. Renungkanlah kondisi kita hari ini yang telah banyak berbuat salah (dosa) baik kepada Allah maupun kepada sesama manusia yang menyebabkan </w:t>
      </w:r>
      <w:r w:rsidRPr="00E53343">
        <w:rPr>
          <w:rFonts w:asciiTheme="majorBidi" w:hAnsiTheme="majorBidi" w:cstheme="majorBidi"/>
          <w:sz w:val="24"/>
          <w:szCs w:val="24"/>
        </w:rPr>
        <w:lastRenderedPageBreak/>
        <w:t>hati menjadi hitam karena titik dosa yang melekat padanya. Sedangkan tanda-tanda hati yang hitam adalah ketika keadaan seorang hamba yang tidak merasa takut lagi mengerjakan dosa dan memandangnya sebagai satu hal yang biasa.</w:t>
      </w:r>
    </w:p>
    <w:p w:rsidR="003252B2" w:rsidRDefault="003252B2" w:rsidP="003252B2">
      <w:pPr>
        <w:pStyle w:val="ListParagraph"/>
        <w:spacing w:after="0" w:line="480" w:lineRule="auto"/>
        <w:ind w:left="142" w:firstLine="709"/>
        <w:contextualSpacing w:val="0"/>
        <w:jc w:val="both"/>
        <w:rPr>
          <w:rFonts w:ascii="Times New Roman" w:hAnsi="Times New Roman" w:cs="Times New Roman"/>
          <w:sz w:val="24"/>
          <w:szCs w:val="24"/>
        </w:rPr>
      </w:pPr>
      <w:r w:rsidRPr="00E53343">
        <w:rPr>
          <w:rFonts w:asciiTheme="majorBidi" w:hAnsiTheme="majorBidi" w:cstheme="majorBidi"/>
          <w:sz w:val="24"/>
          <w:szCs w:val="24"/>
        </w:rPr>
        <w:t>Apabila kita sudah mulai bertobat maka bersihkanlah hati dari keinginan berbuat dosa dengan membulatkan tekad untuk tidak mengulanginya kembali selamanya dan dilanjutkan dengan mandi taubatlah lalu banyaklah menangis sambil merendahkan diri kepada Allah dengan berdoa.</w:t>
      </w:r>
      <w:r w:rsidR="00B31DB5" w:rsidRPr="00E53343">
        <w:rPr>
          <w:rFonts w:asciiTheme="majorBidi" w:hAnsiTheme="majorBidi" w:cstheme="majorBidi"/>
          <w:sz w:val="24"/>
          <w:szCs w:val="24"/>
        </w:rPr>
        <w:t xml:space="preserve"> </w:t>
      </w:r>
      <w:r w:rsidR="00E53343" w:rsidRPr="00E53343">
        <w:rPr>
          <w:rFonts w:asciiTheme="majorBidi" w:hAnsiTheme="majorBidi" w:cstheme="majorBidi"/>
          <w:sz w:val="24"/>
          <w:szCs w:val="24"/>
        </w:rPr>
        <w:t>Dalam sebuah pendidikan, apabila seorang murid melakukan kesalahan dalam bentuk apapun</w:t>
      </w:r>
      <w:r w:rsidR="00E53343">
        <w:rPr>
          <w:rFonts w:ascii="Times New Roman" w:hAnsi="Times New Roman" w:cs="Times New Roman"/>
          <w:sz w:val="24"/>
          <w:szCs w:val="24"/>
        </w:rPr>
        <w:t xml:space="preserve"> harus melakukan perbaikan terhadap kesalahan yang telah dilakukannya.</w:t>
      </w:r>
    </w:p>
    <w:p w:rsidR="001A6193" w:rsidRDefault="001A6193" w:rsidP="00467823">
      <w:pPr>
        <w:pStyle w:val="ListParagraph"/>
        <w:spacing w:after="0" w:line="480" w:lineRule="auto"/>
        <w:ind w:left="142" w:firstLine="709"/>
        <w:contextualSpacing w:val="0"/>
        <w:jc w:val="both"/>
        <w:rPr>
          <w:rFonts w:ascii="Times New Roman" w:hAnsi="Times New Roman" w:cs="Times New Roman"/>
          <w:sz w:val="24"/>
          <w:szCs w:val="24"/>
        </w:rPr>
      </w:pPr>
      <w:r>
        <w:rPr>
          <w:rFonts w:ascii="Times New Roman" w:hAnsi="Times New Roman" w:cs="Times New Roman"/>
          <w:sz w:val="24"/>
          <w:szCs w:val="24"/>
        </w:rPr>
        <w:t>Murid yang bisa</w:t>
      </w:r>
      <w:r w:rsidR="00782C2A">
        <w:rPr>
          <w:rFonts w:ascii="Times New Roman" w:hAnsi="Times New Roman" w:cs="Times New Roman"/>
          <w:sz w:val="24"/>
          <w:szCs w:val="24"/>
        </w:rPr>
        <w:t xml:space="preserve"> dan sanggup</w:t>
      </w:r>
      <w:r>
        <w:rPr>
          <w:rFonts w:ascii="Times New Roman" w:hAnsi="Times New Roman" w:cs="Times New Roman"/>
          <w:sz w:val="24"/>
          <w:szCs w:val="24"/>
        </w:rPr>
        <w:t xml:space="preserve"> memperbaiki kesalahannya -setelah ditegur ataupun tidak- adalah murid yang menyadari kesalahannya</w:t>
      </w:r>
      <w:r w:rsidR="00467823">
        <w:rPr>
          <w:rFonts w:ascii="Times New Roman" w:hAnsi="Times New Roman" w:cs="Times New Roman"/>
          <w:sz w:val="24"/>
          <w:szCs w:val="24"/>
        </w:rPr>
        <w:t>, dan berjanji tidak akan mengulanginya lagi.</w:t>
      </w:r>
    </w:p>
    <w:p w:rsidR="003252B2" w:rsidRPr="005926DD" w:rsidRDefault="003252B2" w:rsidP="00FD25F1">
      <w:pPr>
        <w:pStyle w:val="ListParagraph"/>
        <w:numPr>
          <w:ilvl w:val="0"/>
          <w:numId w:val="41"/>
        </w:numPr>
        <w:tabs>
          <w:tab w:val="left" w:pos="426"/>
          <w:tab w:val="left" w:pos="567"/>
        </w:tabs>
        <w:spacing w:after="0" w:line="480" w:lineRule="auto"/>
        <w:ind w:left="142" w:firstLine="0"/>
        <w:jc w:val="both"/>
        <w:rPr>
          <w:rFonts w:ascii="Times New Roman" w:hAnsi="Times New Roman" w:cs="Times New Roman"/>
          <w:sz w:val="24"/>
          <w:szCs w:val="24"/>
        </w:rPr>
      </w:pPr>
      <w:r w:rsidRPr="005926DD">
        <w:rPr>
          <w:rFonts w:ascii="Times New Roman" w:hAnsi="Times New Roman" w:cs="Times New Roman"/>
          <w:b/>
          <w:bCs/>
          <w:i/>
          <w:iCs/>
          <w:sz w:val="24"/>
          <w:szCs w:val="24"/>
        </w:rPr>
        <w:t>Tahapan ketiga</w:t>
      </w:r>
      <w:r w:rsidRPr="005926DD">
        <w:rPr>
          <w:rFonts w:ascii="Times New Roman" w:hAnsi="Times New Roman" w:cs="Times New Roman"/>
          <w:sz w:val="24"/>
          <w:szCs w:val="24"/>
        </w:rPr>
        <w:t>, adalah tahapan rintangan (godaan)</w:t>
      </w:r>
      <w:r w:rsidRPr="005926DD">
        <w:rPr>
          <w:rFonts w:ascii="Times New Roman" w:hAnsi="Times New Roman" w:cs="Times New Roman" w:hint="cs"/>
          <w:sz w:val="24"/>
          <w:szCs w:val="24"/>
          <w:rtl/>
        </w:rPr>
        <w:t xml:space="preserve"> (</w:t>
      </w:r>
      <w:r w:rsidRPr="005926DD">
        <w:rPr>
          <w:rFonts w:ascii="Traditional Arabic" w:hAnsi="Traditional Arabic" w:cs="Traditional Arabic"/>
          <w:sz w:val="28"/>
          <w:szCs w:val="28"/>
          <w:rtl/>
        </w:rPr>
        <w:t>عقبة العو</w:t>
      </w:r>
      <w:r w:rsidRPr="005926DD">
        <w:rPr>
          <w:rFonts w:ascii="Traditional Arabic" w:hAnsi="Traditional Arabic" w:cs="Traditional Arabic" w:hint="cs"/>
          <w:sz w:val="28"/>
          <w:szCs w:val="28"/>
          <w:rtl/>
        </w:rPr>
        <w:t>ا</w:t>
      </w:r>
      <w:r w:rsidRPr="005926DD">
        <w:rPr>
          <w:rFonts w:ascii="Traditional Arabic" w:hAnsi="Traditional Arabic" w:cs="Traditional Arabic"/>
          <w:sz w:val="28"/>
          <w:szCs w:val="28"/>
          <w:rtl/>
        </w:rPr>
        <w:t>عق</w:t>
      </w:r>
      <w:r w:rsidRPr="005926DD">
        <w:rPr>
          <w:rFonts w:ascii="Times New Roman" w:hAnsi="Times New Roman" w:cs="Times New Roman" w:hint="cs"/>
          <w:sz w:val="24"/>
          <w:szCs w:val="24"/>
          <w:rtl/>
        </w:rPr>
        <w:t xml:space="preserve">) </w:t>
      </w:r>
      <w:r w:rsidRPr="00E04C5D">
        <w:rPr>
          <w:rStyle w:val="FootnoteReference"/>
          <w:rFonts w:ascii="Times New Roman" w:hAnsi="Times New Roman" w:cs="Times New Roman"/>
          <w:sz w:val="20"/>
          <w:szCs w:val="20"/>
        </w:rPr>
        <w:footnoteReference w:id="83"/>
      </w:r>
      <w:r w:rsidRPr="005926DD">
        <w:rPr>
          <w:rFonts w:ascii="Times New Roman" w:hAnsi="Times New Roman" w:cs="Times New Roman" w:hint="cs"/>
          <w:sz w:val="24"/>
          <w:szCs w:val="24"/>
          <w:rtl/>
        </w:rPr>
        <w:t xml:space="preserve"> </w:t>
      </w:r>
      <w:r w:rsidRPr="005926DD">
        <w:rPr>
          <w:rFonts w:ascii="Times New Roman" w:hAnsi="Times New Roman" w:cs="Times New Roman"/>
          <w:sz w:val="24"/>
          <w:szCs w:val="24"/>
        </w:rPr>
        <w:t xml:space="preserve">yang harus dihadapi oleh seodang hamba yang akan menemui Tuhannya, rintangan itu diantaranya;  </w:t>
      </w:r>
      <w:r w:rsidRPr="005926DD">
        <w:rPr>
          <w:rFonts w:ascii="Times New Roman" w:hAnsi="Times New Roman" w:cs="Times New Roman"/>
          <w:i/>
          <w:iCs/>
          <w:sz w:val="24"/>
          <w:szCs w:val="24"/>
        </w:rPr>
        <w:t>pertama</w:t>
      </w:r>
      <w:r w:rsidRPr="005926DD">
        <w:rPr>
          <w:rFonts w:ascii="Times New Roman" w:hAnsi="Times New Roman" w:cs="Times New Roman"/>
          <w:sz w:val="24"/>
          <w:szCs w:val="24"/>
        </w:rPr>
        <w:t xml:space="preserve"> yang akan dihadapi adalah harta, dalam bahasa Indonesia kata harta mempunyai dua arti, </w:t>
      </w:r>
      <w:r w:rsidRPr="005926DD">
        <w:rPr>
          <w:rFonts w:ascii="Times New Roman" w:hAnsi="Times New Roman" w:cs="Times New Roman"/>
          <w:i/>
          <w:iCs/>
          <w:sz w:val="24"/>
          <w:szCs w:val="24"/>
        </w:rPr>
        <w:t>pertama</w:t>
      </w:r>
      <w:r w:rsidRPr="005926DD">
        <w:rPr>
          <w:rFonts w:ascii="Times New Roman" w:hAnsi="Times New Roman" w:cs="Times New Roman"/>
          <w:sz w:val="24"/>
          <w:szCs w:val="24"/>
        </w:rPr>
        <w:t xml:space="preserve"> barang-barang yang menjadi kekayaan atau barang-barang yang menjadi milik seseorang, </w:t>
      </w:r>
      <w:r w:rsidRPr="005926DD">
        <w:rPr>
          <w:rFonts w:ascii="Times New Roman" w:hAnsi="Times New Roman" w:cs="Times New Roman"/>
          <w:i/>
          <w:iCs/>
          <w:sz w:val="24"/>
          <w:szCs w:val="24"/>
        </w:rPr>
        <w:t>kedua</w:t>
      </w:r>
      <w:r w:rsidRPr="005926DD">
        <w:rPr>
          <w:rFonts w:ascii="Times New Roman" w:hAnsi="Times New Roman" w:cs="Times New Roman"/>
          <w:sz w:val="24"/>
          <w:szCs w:val="24"/>
        </w:rPr>
        <w:t xml:space="preserve"> adalah kekayaan yang berwujud dan tidak berwujud yang bernilai dan yang menurut hukum dimiliki oleh perusahaan.</w:t>
      </w:r>
      <w:r w:rsidRPr="00E04C5D">
        <w:rPr>
          <w:rStyle w:val="FootnoteReference"/>
          <w:rFonts w:ascii="Times New Roman" w:hAnsi="Times New Roman" w:cs="Times New Roman"/>
          <w:sz w:val="20"/>
          <w:szCs w:val="20"/>
        </w:rPr>
        <w:footnoteReference w:id="84"/>
      </w:r>
      <w:r w:rsidRPr="005926DD">
        <w:rPr>
          <w:rFonts w:ascii="Times New Roman" w:hAnsi="Times New Roman" w:cs="Times New Roman"/>
          <w:sz w:val="20"/>
          <w:szCs w:val="20"/>
        </w:rPr>
        <w:t xml:space="preserve"> </w:t>
      </w:r>
      <w:r w:rsidRPr="005926DD">
        <w:rPr>
          <w:rFonts w:ascii="Times New Roman" w:hAnsi="Times New Roman" w:cs="Times New Roman"/>
          <w:sz w:val="24"/>
          <w:szCs w:val="24"/>
        </w:rPr>
        <w:t xml:space="preserve">Sedangkan dalam bahasa Arab harta disebut </w:t>
      </w:r>
      <w:r w:rsidRPr="005926DD">
        <w:rPr>
          <w:rFonts w:ascii="Times New Roman" w:hAnsi="Times New Roman" w:cs="Times New Roman"/>
          <w:i/>
          <w:iCs/>
          <w:sz w:val="24"/>
          <w:szCs w:val="24"/>
        </w:rPr>
        <w:t>mâl</w:t>
      </w:r>
      <w:r w:rsidRPr="005926DD">
        <w:rPr>
          <w:rFonts w:ascii="Times New Roman" w:hAnsi="Times New Roman" w:cs="Times New Roman"/>
          <w:sz w:val="24"/>
          <w:szCs w:val="24"/>
        </w:rPr>
        <w:t xml:space="preserve"> (dalam bentu plural) atau </w:t>
      </w:r>
      <w:r w:rsidRPr="005926DD">
        <w:rPr>
          <w:rFonts w:ascii="Times New Roman" w:hAnsi="Times New Roman" w:cs="Times New Roman"/>
          <w:i/>
          <w:iCs/>
          <w:sz w:val="24"/>
          <w:szCs w:val="24"/>
        </w:rPr>
        <w:t>amwâl</w:t>
      </w:r>
      <w:r w:rsidRPr="005926DD">
        <w:rPr>
          <w:rFonts w:ascii="Times New Roman" w:hAnsi="Times New Roman" w:cs="Times New Roman"/>
          <w:sz w:val="24"/>
          <w:szCs w:val="24"/>
        </w:rPr>
        <w:t xml:space="preserve"> (dalam bentuk singular), menurut ibn Manzur berarti </w:t>
      </w:r>
      <w:r w:rsidRPr="005926DD">
        <w:rPr>
          <w:rFonts w:ascii="Times New Roman" w:hAnsi="Times New Roman" w:cs="Times New Roman"/>
          <w:sz w:val="24"/>
          <w:szCs w:val="24"/>
        </w:rPr>
        <w:lastRenderedPageBreak/>
        <w:t>cenderung kepada seuatu dan membelakangi sesuatu.</w:t>
      </w:r>
      <w:r w:rsidRPr="00E04C5D">
        <w:rPr>
          <w:rStyle w:val="FootnoteReference"/>
          <w:rFonts w:ascii="Times New Roman" w:hAnsi="Times New Roman" w:cs="Times New Roman"/>
          <w:sz w:val="20"/>
          <w:szCs w:val="20"/>
        </w:rPr>
        <w:footnoteReference w:id="85"/>
      </w:r>
      <w:r w:rsidRPr="005926DD">
        <w:rPr>
          <w:rFonts w:ascii="Times New Roman" w:hAnsi="Times New Roman" w:cs="Times New Roman"/>
          <w:sz w:val="24"/>
          <w:szCs w:val="24"/>
        </w:rPr>
        <w:t xml:space="preserve"> Sementara dalam al-Qur’an kata </w:t>
      </w:r>
      <w:r w:rsidRPr="005926DD">
        <w:rPr>
          <w:rFonts w:ascii="Times New Roman" w:hAnsi="Times New Roman" w:cs="Times New Roman"/>
          <w:i/>
          <w:iCs/>
          <w:sz w:val="24"/>
          <w:szCs w:val="24"/>
        </w:rPr>
        <w:t>m</w:t>
      </w:r>
      <w:r w:rsidRPr="005926DD">
        <w:rPr>
          <w:rFonts w:asciiTheme="majorBidi" w:hAnsiTheme="majorBidi" w:cstheme="majorBidi"/>
          <w:i/>
          <w:iCs/>
        </w:rPr>
        <w:t>â</w:t>
      </w:r>
      <w:r w:rsidRPr="005926DD">
        <w:rPr>
          <w:rFonts w:ascii="Times New Roman" w:hAnsi="Times New Roman" w:cs="Times New Roman"/>
          <w:i/>
          <w:iCs/>
          <w:sz w:val="24"/>
          <w:szCs w:val="24"/>
        </w:rPr>
        <w:t>l</w:t>
      </w:r>
      <w:r w:rsidRPr="005926DD">
        <w:rPr>
          <w:rFonts w:ascii="Times New Roman" w:hAnsi="Times New Roman" w:cs="Times New Roman"/>
          <w:sz w:val="24"/>
          <w:szCs w:val="24"/>
        </w:rPr>
        <w:t xml:space="preserve"> dengan berbagai bentuknya disebut sebanyak 87 kali, dari berbagai pengulangan 25 kali dalam bentuk tunggal dan 62 kali dalam bentuk jamak.</w:t>
      </w:r>
      <w:r w:rsidRPr="00E04C5D">
        <w:rPr>
          <w:rStyle w:val="FootnoteReference"/>
          <w:rFonts w:ascii="Times New Roman" w:hAnsi="Times New Roman" w:cs="Times New Roman"/>
          <w:sz w:val="20"/>
          <w:szCs w:val="20"/>
        </w:rPr>
        <w:footnoteReference w:id="86"/>
      </w:r>
    </w:p>
    <w:p w:rsidR="003252B2" w:rsidRDefault="003252B2" w:rsidP="003252B2">
      <w:pPr>
        <w:pStyle w:val="ListParagraph"/>
        <w:spacing w:after="0" w:line="480" w:lineRule="auto"/>
        <w:ind w:left="142"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Dilihat dari konteks kata </w:t>
      </w:r>
      <w:r>
        <w:rPr>
          <w:rFonts w:ascii="Times New Roman" w:hAnsi="Times New Roman" w:cs="Times New Roman"/>
          <w:i/>
          <w:iCs/>
          <w:sz w:val="24"/>
          <w:szCs w:val="24"/>
        </w:rPr>
        <w:t>m</w:t>
      </w:r>
      <w:r>
        <w:rPr>
          <w:rFonts w:asciiTheme="majorBidi" w:hAnsiTheme="majorBidi" w:cstheme="majorBidi"/>
          <w:i/>
          <w:iCs/>
        </w:rPr>
        <w:t>â</w:t>
      </w:r>
      <w:r>
        <w:rPr>
          <w:rFonts w:ascii="Times New Roman" w:hAnsi="Times New Roman" w:cs="Times New Roman"/>
          <w:i/>
          <w:iCs/>
          <w:sz w:val="24"/>
          <w:szCs w:val="24"/>
        </w:rPr>
        <w:t>l</w:t>
      </w:r>
      <w:r>
        <w:rPr>
          <w:rFonts w:ascii="Times New Roman" w:hAnsi="Times New Roman" w:cs="Times New Roman"/>
          <w:sz w:val="24"/>
          <w:szCs w:val="24"/>
        </w:rPr>
        <w:t xml:space="preserve"> dengan berbagai derivasinya bisa dikelompokkan dalam berbagai konteks, yaitu :</w:t>
      </w:r>
    </w:p>
    <w:p w:rsidR="003252B2" w:rsidRDefault="003252B2" w:rsidP="003252B2">
      <w:pPr>
        <w:pStyle w:val="ListParagraph"/>
        <w:numPr>
          <w:ilvl w:val="0"/>
          <w:numId w:val="22"/>
        </w:numPr>
        <w:spacing w:after="0" w:line="480" w:lineRule="auto"/>
        <w:ind w:left="1211"/>
        <w:contextualSpacing w:val="0"/>
        <w:jc w:val="both"/>
        <w:rPr>
          <w:rFonts w:ascii="Times New Roman" w:hAnsi="Times New Roman" w:cs="Times New Roman"/>
          <w:sz w:val="24"/>
          <w:szCs w:val="24"/>
        </w:rPr>
      </w:pPr>
      <w:r>
        <w:rPr>
          <w:rFonts w:ascii="Times New Roman" w:hAnsi="Times New Roman" w:cs="Times New Roman"/>
          <w:sz w:val="24"/>
          <w:szCs w:val="24"/>
        </w:rPr>
        <w:t>Sebagi objek kebajikan (</w:t>
      </w:r>
      <w:r>
        <w:rPr>
          <w:rFonts w:ascii="Times New Roman" w:hAnsi="Times New Roman" w:cs="Times New Roman"/>
          <w:i/>
          <w:iCs/>
          <w:sz w:val="24"/>
          <w:szCs w:val="24"/>
        </w:rPr>
        <w:t>al-bir</w:t>
      </w:r>
      <w:r>
        <w:rPr>
          <w:rFonts w:ascii="Times New Roman" w:hAnsi="Times New Roman" w:cs="Times New Roman"/>
          <w:sz w:val="24"/>
          <w:szCs w:val="24"/>
        </w:rPr>
        <w:t>)</w:t>
      </w:r>
    </w:p>
    <w:p w:rsidR="003252B2" w:rsidRDefault="003252B2" w:rsidP="003252B2">
      <w:pPr>
        <w:pStyle w:val="ListParagraph"/>
        <w:numPr>
          <w:ilvl w:val="0"/>
          <w:numId w:val="22"/>
        </w:numPr>
        <w:spacing w:after="0" w:line="480" w:lineRule="auto"/>
        <w:ind w:left="1211"/>
        <w:contextualSpacing w:val="0"/>
        <w:jc w:val="both"/>
        <w:rPr>
          <w:rFonts w:ascii="Times New Roman" w:hAnsi="Times New Roman" w:cs="Times New Roman"/>
          <w:sz w:val="24"/>
          <w:szCs w:val="24"/>
        </w:rPr>
      </w:pPr>
      <w:r>
        <w:rPr>
          <w:rFonts w:ascii="Times New Roman" w:hAnsi="Times New Roman" w:cs="Times New Roman"/>
          <w:sz w:val="24"/>
          <w:szCs w:val="24"/>
        </w:rPr>
        <w:t>Sesuatu yang dibanggakan</w:t>
      </w:r>
    </w:p>
    <w:p w:rsidR="003252B2" w:rsidRDefault="003252B2" w:rsidP="003252B2">
      <w:pPr>
        <w:pStyle w:val="ListParagraph"/>
        <w:numPr>
          <w:ilvl w:val="0"/>
          <w:numId w:val="22"/>
        </w:numPr>
        <w:spacing w:after="0" w:line="480" w:lineRule="auto"/>
        <w:ind w:left="1211"/>
        <w:contextualSpacing w:val="0"/>
        <w:jc w:val="both"/>
        <w:rPr>
          <w:rFonts w:ascii="Times New Roman" w:hAnsi="Times New Roman" w:cs="Times New Roman"/>
          <w:sz w:val="24"/>
          <w:szCs w:val="24"/>
        </w:rPr>
      </w:pPr>
      <w:r>
        <w:rPr>
          <w:rFonts w:ascii="Times New Roman" w:hAnsi="Times New Roman" w:cs="Times New Roman"/>
          <w:sz w:val="24"/>
          <w:szCs w:val="24"/>
        </w:rPr>
        <w:t>Sebagai penyangga kehidupan</w:t>
      </w:r>
    </w:p>
    <w:p w:rsidR="003252B2" w:rsidRDefault="003252B2" w:rsidP="003252B2">
      <w:pPr>
        <w:pStyle w:val="ListParagraph"/>
        <w:numPr>
          <w:ilvl w:val="0"/>
          <w:numId w:val="22"/>
        </w:numPr>
        <w:spacing w:after="0" w:line="480" w:lineRule="auto"/>
        <w:ind w:left="1211"/>
        <w:contextualSpacing w:val="0"/>
        <w:jc w:val="both"/>
        <w:rPr>
          <w:rFonts w:ascii="Times New Roman" w:hAnsi="Times New Roman" w:cs="Times New Roman"/>
          <w:sz w:val="24"/>
          <w:szCs w:val="24"/>
        </w:rPr>
      </w:pPr>
      <w:r>
        <w:rPr>
          <w:rFonts w:ascii="Times New Roman" w:hAnsi="Times New Roman" w:cs="Times New Roman"/>
          <w:sz w:val="24"/>
          <w:szCs w:val="24"/>
        </w:rPr>
        <w:t>Sebagai penyangga stabilitas social</w:t>
      </w:r>
    </w:p>
    <w:p w:rsidR="003252B2" w:rsidRDefault="003252B2" w:rsidP="003252B2">
      <w:pPr>
        <w:pStyle w:val="ListParagraph"/>
        <w:numPr>
          <w:ilvl w:val="0"/>
          <w:numId w:val="22"/>
        </w:numPr>
        <w:spacing w:after="0" w:line="480" w:lineRule="auto"/>
        <w:ind w:left="1211"/>
        <w:contextualSpacing w:val="0"/>
        <w:jc w:val="both"/>
        <w:rPr>
          <w:rFonts w:ascii="Times New Roman" w:hAnsi="Times New Roman" w:cs="Times New Roman"/>
          <w:sz w:val="24"/>
          <w:szCs w:val="24"/>
        </w:rPr>
      </w:pPr>
      <w:r>
        <w:rPr>
          <w:rFonts w:ascii="Times New Roman" w:hAnsi="Times New Roman" w:cs="Times New Roman"/>
          <w:sz w:val="24"/>
          <w:szCs w:val="24"/>
        </w:rPr>
        <w:t>Sebagai ujian</w:t>
      </w:r>
    </w:p>
    <w:p w:rsidR="003252B2" w:rsidRDefault="003252B2" w:rsidP="003252B2">
      <w:pPr>
        <w:pStyle w:val="ListParagraph"/>
        <w:spacing w:after="0" w:line="480" w:lineRule="auto"/>
        <w:ind w:left="142" w:firstLine="709"/>
        <w:contextualSpacing w:val="0"/>
        <w:jc w:val="both"/>
        <w:rPr>
          <w:rFonts w:ascii="Times New Roman" w:hAnsi="Times New Roman" w:cs="Times New Roman"/>
          <w:sz w:val="24"/>
          <w:szCs w:val="24"/>
        </w:rPr>
      </w:pPr>
      <w:r>
        <w:rPr>
          <w:rFonts w:ascii="Times New Roman" w:hAnsi="Times New Roman" w:cs="Times New Roman"/>
          <w:sz w:val="24"/>
          <w:szCs w:val="24"/>
        </w:rPr>
        <w:t>Kesadaran manusai akan agama tidak seluruhnya positif, ada yang menganggap agama sebagai beban, penghalang dan pembatas kebebasan, baik untuk melakukan sesuatu ataupun meninggalkannya, terbersit dalam diri manusia.</w:t>
      </w:r>
      <w:r w:rsidRPr="00E04C5D">
        <w:rPr>
          <w:rStyle w:val="FootnoteReference"/>
          <w:rFonts w:ascii="Times New Roman" w:hAnsi="Times New Roman" w:cs="Times New Roman"/>
          <w:sz w:val="20"/>
          <w:szCs w:val="20"/>
        </w:rPr>
        <w:footnoteReference w:id="87"/>
      </w:r>
      <w:r>
        <w:rPr>
          <w:rFonts w:ascii="Times New Roman" w:hAnsi="Times New Roman" w:cs="Times New Roman"/>
          <w:sz w:val="24"/>
          <w:szCs w:val="24"/>
        </w:rPr>
        <w:t xml:space="preserve"> Sehingga keberadaan agama sering menjadi penghalang bagi manusia dalam memperoleh harta yang berlimpah dengan cara apapun. </w:t>
      </w:r>
    </w:p>
    <w:p w:rsidR="003252B2" w:rsidRDefault="003252B2" w:rsidP="003252B2">
      <w:pPr>
        <w:pStyle w:val="ListParagraph"/>
        <w:spacing w:after="0" w:line="480" w:lineRule="auto"/>
        <w:ind w:left="142"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Ada dua alasan mengapa hamba harus mengosongkan hatinya dari urusan harta dunia, </w:t>
      </w:r>
      <w:r>
        <w:rPr>
          <w:rFonts w:ascii="Times New Roman" w:hAnsi="Times New Roman" w:cs="Times New Roman"/>
          <w:i/>
          <w:iCs/>
          <w:sz w:val="24"/>
          <w:szCs w:val="24"/>
        </w:rPr>
        <w:t>Pertama</w:t>
      </w:r>
      <w:r>
        <w:rPr>
          <w:rFonts w:ascii="Times New Roman" w:hAnsi="Times New Roman" w:cs="Times New Roman"/>
          <w:sz w:val="24"/>
          <w:szCs w:val="24"/>
        </w:rPr>
        <w:t xml:space="preserve"> agar dapat melakukan ibadah dengan lurus dan sebanyak-banyaknya. </w:t>
      </w:r>
      <w:r>
        <w:rPr>
          <w:rFonts w:ascii="Times New Roman" w:hAnsi="Times New Roman" w:cs="Times New Roman"/>
          <w:i/>
          <w:iCs/>
          <w:sz w:val="24"/>
          <w:szCs w:val="24"/>
        </w:rPr>
        <w:t>Kedua</w:t>
      </w:r>
      <w:r>
        <w:rPr>
          <w:rFonts w:ascii="Times New Roman" w:hAnsi="Times New Roman" w:cs="Times New Roman"/>
          <w:sz w:val="24"/>
          <w:szCs w:val="24"/>
        </w:rPr>
        <w:t>, mencegah seorang hamba dari beribadah kepada Allah.</w:t>
      </w:r>
      <w:r w:rsidRPr="004950F9">
        <w:rPr>
          <w:rStyle w:val="FootnoteReference"/>
          <w:rFonts w:ascii="Times New Roman" w:hAnsi="Times New Roman" w:cs="Times New Roman"/>
          <w:sz w:val="20"/>
          <w:szCs w:val="20"/>
        </w:rPr>
        <w:footnoteReference w:id="88"/>
      </w:r>
      <w:r w:rsidRPr="004950F9">
        <w:rPr>
          <w:rFonts w:ascii="Times New Roman" w:hAnsi="Times New Roman" w:cs="Times New Roman"/>
          <w:sz w:val="20"/>
          <w:szCs w:val="20"/>
        </w:rPr>
        <w:t xml:space="preserve"> </w:t>
      </w:r>
      <w:r>
        <w:rPr>
          <w:rFonts w:ascii="Times New Roman" w:hAnsi="Times New Roman" w:cs="Times New Roman"/>
          <w:sz w:val="24"/>
          <w:szCs w:val="24"/>
        </w:rPr>
        <w:t xml:space="preserve">Hal ini perlu dilakukan oleh hamba karena hati dan jiwa hamba hanya satu, ketika </w:t>
      </w:r>
      <w:r>
        <w:rPr>
          <w:rFonts w:ascii="Times New Roman" w:hAnsi="Times New Roman" w:cs="Times New Roman"/>
          <w:sz w:val="24"/>
          <w:szCs w:val="24"/>
        </w:rPr>
        <w:lastRenderedPageBreak/>
        <w:t xml:space="preserve">hati terisi harta dunia maka akan melalaikan ibadah, sebaliknya jika hati sibuk dengan ibadah maka dengan sendirinya akan melalaikan dunia. Supaya hati bisa menghadap dan sibuk dengan ibadah, hendaknya seorang hamba melakukan zuhud kepada dunia. </w:t>
      </w:r>
    </w:p>
    <w:p w:rsidR="003252B2" w:rsidRDefault="003252B2" w:rsidP="003252B2">
      <w:pPr>
        <w:pStyle w:val="ListParagraph"/>
        <w:spacing w:after="0" w:line="480" w:lineRule="auto"/>
        <w:ind w:left="142" w:firstLine="709"/>
        <w:contextualSpacing w:val="0"/>
        <w:jc w:val="both"/>
        <w:rPr>
          <w:rFonts w:ascii="Times New Roman" w:hAnsi="Times New Roman" w:cs="Times New Roman"/>
          <w:sz w:val="24"/>
          <w:szCs w:val="24"/>
        </w:rPr>
      </w:pPr>
      <w:r>
        <w:rPr>
          <w:rFonts w:ascii="Times New Roman" w:hAnsi="Times New Roman" w:cs="Times New Roman"/>
          <w:sz w:val="24"/>
          <w:szCs w:val="24"/>
        </w:rPr>
        <w:t>Sebagaimana dijelaskan oleh Allah dalam al-Qur’an.</w:t>
      </w:r>
    </w:p>
    <w:p w:rsidR="003252B2" w:rsidRPr="00737C26" w:rsidRDefault="003252B2" w:rsidP="00450839">
      <w:pPr>
        <w:pStyle w:val="ListParagraph"/>
        <w:bidi/>
        <w:spacing w:after="0" w:line="240" w:lineRule="auto"/>
        <w:ind w:left="2" w:right="284" w:firstLine="1"/>
        <w:contextualSpacing w:val="0"/>
        <w:jc w:val="both"/>
        <w:rPr>
          <w:rFonts w:ascii="Times New Roman" w:hAnsi="Times New Roman" w:cs="Times New Roman"/>
          <w:color w:val="000000" w:themeColor="text1"/>
          <w:sz w:val="32"/>
          <w:szCs w:val="32"/>
        </w:rPr>
      </w:pPr>
      <w:r w:rsidRPr="00737C26">
        <w:rPr>
          <w:rFonts w:ascii="Traditional Arabic" w:hAnsi="Traditional Arabic" w:cs="Traditional Arabic"/>
          <w:color w:val="000000" w:themeColor="text1"/>
          <w:sz w:val="32"/>
          <w:szCs w:val="32"/>
          <w:rtl/>
        </w:rPr>
        <w:t>مَنْ كَانَ يُرِيدُ حَرْثَ الْآخِرَةِ نَزِدْ لَهُ فِي حَرْثِهِ وَمَنْ كَانَ يُرِيدُ حَرْثَ الدُّنْيَا نُؤْتِهِ مِنْهَا وَمَا لَهُ فِي الْآخِرَةِ مِنْ نَصِيبٍ</w:t>
      </w:r>
    </w:p>
    <w:p w:rsidR="003252B2" w:rsidRDefault="003252B2" w:rsidP="003252B2">
      <w:pPr>
        <w:pStyle w:val="ListParagraph"/>
        <w:spacing w:after="0" w:line="360" w:lineRule="auto"/>
        <w:ind w:left="14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Barang siapa yang menghendaki keuntungan di akhirat akan Kami tambah keuntungan itu baginya. Dan barang siapa yang menghendaki keuntungan di dunia Kami berikan kepadanya sebagian dari keuntungan duniadan tidak ada baginya sesuatu bagian-pun di akhirat</w:t>
      </w:r>
      <w:r>
        <w:rPr>
          <w:rFonts w:ascii="Times New Roman" w:hAnsi="Times New Roman" w:cs="Times New Roman"/>
          <w:sz w:val="24"/>
          <w:szCs w:val="24"/>
        </w:rPr>
        <w:t>” (QS. Asy-Syura ; 20)</w:t>
      </w:r>
      <w:r w:rsidRPr="00220654">
        <w:rPr>
          <w:rStyle w:val="FootnoteReference"/>
          <w:rFonts w:ascii="Times New Roman" w:hAnsi="Times New Roman" w:cs="Times New Roman"/>
          <w:sz w:val="20"/>
          <w:szCs w:val="20"/>
        </w:rPr>
        <w:footnoteReference w:id="89"/>
      </w:r>
    </w:p>
    <w:p w:rsidR="003252B2" w:rsidRDefault="003252B2" w:rsidP="003252B2">
      <w:pPr>
        <w:pStyle w:val="ListParagraph"/>
        <w:spacing w:after="0" w:line="240" w:lineRule="auto"/>
        <w:ind w:left="142" w:firstLine="709"/>
        <w:contextualSpacing w:val="0"/>
        <w:jc w:val="both"/>
        <w:rPr>
          <w:rFonts w:ascii="Times New Roman" w:hAnsi="Times New Roman" w:cs="Times New Roman"/>
          <w:sz w:val="24"/>
          <w:szCs w:val="24"/>
        </w:rPr>
      </w:pPr>
    </w:p>
    <w:p w:rsidR="003252B2" w:rsidRPr="00CE5B5F" w:rsidRDefault="003252B2" w:rsidP="003252B2">
      <w:pPr>
        <w:pStyle w:val="ListParagraph"/>
        <w:spacing w:after="0" w:line="480" w:lineRule="auto"/>
        <w:ind w:left="142"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Rintangan </w:t>
      </w:r>
      <w:r>
        <w:rPr>
          <w:rFonts w:ascii="Times New Roman" w:hAnsi="Times New Roman" w:cs="Times New Roman"/>
          <w:i/>
          <w:iCs/>
          <w:sz w:val="24"/>
          <w:szCs w:val="24"/>
        </w:rPr>
        <w:t>kedua</w:t>
      </w:r>
      <w:r>
        <w:rPr>
          <w:rFonts w:ascii="Times New Roman" w:hAnsi="Times New Roman" w:cs="Times New Roman"/>
          <w:sz w:val="24"/>
          <w:szCs w:val="24"/>
        </w:rPr>
        <w:t xml:space="preserve"> yang akan dihadapi adalah berupa makhluk.</w:t>
      </w:r>
      <w:r w:rsidRPr="004950F9">
        <w:rPr>
          <w:rStyle w:val="FootnoteReference"/>
          <w:rFonts w:ascii="Times New Roman" w:hAnsi="Times New Roman" w:cs="Times New Roman"/>
          <w:sz w:val="20"/>
          <w:szCs w:val="20"/>
        </w:rPr>
        <w:footnoteReference w:id="90"/>
      </w:r>
      <w:r>
        <w:rPr>
          <w:rFonts w:ascii="Times New Roman" w:hAnsi="Times New Roman" w:cs="Times New Roman"/>
          <w:sz w:val="24"/>
          <w:szCs w:val="24"/>
        </w:rPr>
        <w:t xml:space="preserve"> Seorang hamba yang akan melakukan ibadah kepada Allah harus menghindarkan diri dari makhluk, karena makhluk dapat membuat sibuk hati orang yang akan beribadah dan kebanyakan makhluk dapat merusakkan ibadah yang sudah dilakukan. Cara yang harus ditempuh adalah </w:t>
      </w:r>
      <w:r>
        <w:rPr>
          <w:rFonts w:ascii="Times New Roman" w:hAnsi="Times New Roman" w:cs="Times New Roman"/>
          <w:i/>
          <w:iCs/>
          <w:sz w:val="24"/>
          <w:szCs w:val="24"/>
        </w:rPr>
        <w:t>uzlah</w:t>
      </w:r>
      <w:r>
        <w:rPr>
          <w:rFonts w:ascii="Times New Roman" w:hAnsi="Times New Roman" w:cs="Times New Roman"/>
          <w:sz w:val="24"/>
          <w:szCs w:val="24"/>
        </w:rPr>
        <w:t xml:space="preserve"> (mengasingkan) diri. Dengan catatan </w:t>
      </w:r>
      <w:r>
        <w:rPr>
          <w:rFonts w:ascii="Times New Roman" w:hAnsi="Times New Roman" w:cs="Times New Roman"/>
          <w:i/>
          <w:iCs/>
          <w:sz w:val="24"/>
          <w:szCs w:val="24"/>
        </w:rPr>
        <w:t>uzlah</w:t>
      </w:r>
      <w:r>
        <w:rPr>
          <w:rFonts w:ascii="Times New Roman" w:hAnsi="Times New Roman" w:cs="Times New Roman"/>
          <w:sz w:val="24"/>
          <w:szCs w:val="24"/>
        </w:rPr>
        <w:t xml:space="preserve"> ini dilakukan ketika manusia yang ada disekitarnya tidak mengizinkan lagi bagi hamba untuk tetap beribadah kepada-Nya. Ulama-ulama salaf telah mem</w:t>
      </w:r>
      <w:r>
        <w:rPr>
          <w:rFonts w:ascii="Times New Roman" w:hAnsi="Times New Roman" w:cs="Times New Roman" w:hint="cs"/>
          <w:sz w:val="24"/>
          <w:szCs w:val="24"/>
          <w:rtl/>
        </w:rPr>
        <w:t>-</w:t>
      </w:r>
      <w:r>
        <w:rPr>
          <w:rFonts w:ascii="Times New Roman" w:hAnsi="Times New Roman" w:cs="Times New Roman"/>
          <w:sz w:val="24"/>
          <w:szCs w:val="24"/>
        </w:rPr>
        <w:t xml:space="preserve">peringatkan manusia untuk waspada terhadap zaman yang sudah penuh dengan fitnah dan menganjurkan untuk </w:t>
      </w:r>
      <w:r>
        <w:rPr>
          <w:rFonts w:ascii="Times New Roman" w:hAnsi="Times New Roman" w:cs="Times New Roman"/>
          <w:i/>
          <w:iCs/>
          <w:sz w:val="24"/>
          <w:szCs w:val="24"/>
        </w:rPr>
        <w:t>uzlah</w:t>
      </w:r>
      <w:r>
        <w:rPr>
          <w:rFonts w:ascii="Times New Roman" w:hAnsi="Times New Roman" w:cs="Times New Roman"/>
          <w:sz w:val="24"/>
          <w:szCs w:val="24"/>
        </w:rPr>
        <w:t>.</w:t>
      </w:r>
    </w:p>
    <w:p w:rsidR="003252B2" w:rsidRPr="00E04C4A" w:rsidRDefault="003252B2" w:rsidP="00450839">
      <w:pPr>
        <w:pStyle w:val="ListParagraph"/>
        <w:bidi/>
        <w:spacing w:after="0" w:line="240" w:lineRule="auto"/>
        <w:ind w:left="2" w:right="142"/>
        <w:contextualSpacing w:val="0"/>
        <w:jc w:val="both"/>
        <w:rPr>
          <w:rFonts w:ascii="Times New Roman" w:hAnsi="Times New Roman" w:cs="Times New Roman"/>
          <w:color w:val="000000" w:themeColor="text1"/>
          <w:sz w:val="20"/>
          <w:szCs w:val="20"/>
        </w:rPr>
      </w:pPr>
      <w:r w:rsidRPr="00737C26">
        <w:rPr>
          <w:rFonts w:ascii="Traditional Arabic" w:hAnsi="Traditional Arabic" w:cs="Traditional Arabic"/>
          <w:color w:val="000000" w:themeColor="text1"/>
          <w:sz w:val="32"/>
          <w:szCs w:val="32"/>
          <w:rtl/>
        </w:rPr>
        <w:t>عَنِ ابْنِ مَسْعُودٍ قَالَ: " إِنَّكُمْ فِي زَمَانٍ قَلِيلٍ خُطَبَاؤُهُ، كَثِيرٍ عُلَمَاؤُهُ، يُطِيلُونَ الصَّلَاةَ، وَيُقَصِّرُونَ الْخُطْبَةَ، وَإِنَّهُ سَيَأْتِي عَلَيْكُمْ زَمَانٌ كَثِيرٌ خُطَبَاؤُهُ، قَلِيلٌ عُلَمَاؤُهُ، يُطِيلُونَ الْخُطْبَةَ، وَيُؤَخِّرُونَ الصَّلَاة</w:t>
      </w:r>
      <w:r w:rsidRPr="004950F9">
        <w:rPr>
          <w:rStyle w:val="FootnoteReference"/>
          <w:rFonts w:ascii="Traditional Arabic" w:hAnsi="Traditional Arabic" w:cs="Traditional Arabic"/>
          <w:color w:val="000000" w:themeColor="text1"/>
          <w:sz w:val="20"/>
          <w:szCs w:val="20"/>
          <w:rtl/>
        </w:rPr>
        <w:footnoteReference w:id="91"/>
      </w:r>
    </w:p>
    <w:p w:rsidR="003252B2" w:rsidRDefault="003252B2" w:rsidP="003252B2">
      <w:pPr>
        <w:pStyle w:val="ListParagraph"/>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Dari Ibnu Mas’ud telah berkata dia “Rasulullah saw. bersabda “</w:t>
      </w:r>
      <w:r w:rsidRPr="008E1524">
        <w:rPr>
          <w:rFonts w:ascii="Times New Roman" w:hAnsi="Times New Roman" w:cs="Times New Roman"/>
          <w:i/>
          <w:iCs/>
          <w:sz w:val="24"/>
          <w:szCs w:val="24"/>
        </w:rPr>
        <w:t>sesunggunya kamu berada pada zaman</w:t>
      </w:r>
      <w:r>
        <w:rPr>
          <w:rFonts w:ascii="Times New Roman" w:hAnsi="Times New Roman" w:cs="Times New Roman"/>
          <w:i/>
          <w:iCs/>
          <w:sz w:val="24"/>
          <w:szCs w:val="24"/>
        </w:rPr>
        <w:t xml:space="preserve"> </w:t>
      </w:r>
      <w:r w:rsidRPr="008E1524">
        <w:rPr>
          <w:rFonts w:ascii="Times New Roman" w:hAnsi="Times New Roman" w:cs="Times New Roman"/>
          <w:i/>
          <w:iCs/>
          <w:sz w:val="24"/>
          <w:szCs w:val="24"/>
        </w:rPr>
        <w:t>sedikit orang yang berbicara, banyak ulama, memanjangkan shalat (jum’at) dan memendekkan khutbah. Dan sesungguhnya akan dating satu masa yang banyak orang yang berbicara (bercerita), sedikit ulama, yang memanjangkan khutbah dan memendekkan shalat</w:t>
      </w:r>
      <w:r>
        <w:rPr>
          <w:rFonts w:ascii="Times New Roman" w:hAnsi="Times New Roman" w:cs="Times New Roman"/>
          <w:sz w:val="24"/>
          <w:szCs w:val="24"/>
        </w:rPr>
        <w:t>”.</w:t>
      </w:r>
    </w:p>
    <w:p w:rsidR="003252B2" w:rsidRDefault="003252B2" w:rsidP="003252B2">
      <w:pPr>
        <w:pStyle w:val="ListParagraph"/>
        <w:spacing w:after="0" w:line="360" w:lineRule="auto"/>
        <w:ind w:left="1211"/>
        <w:contextualSpacing w:val="0"/>
        <w:jc w:val="both"/>
        <w:rPr>
          <w:rFonts w:ascii="Times New Roman" w:hAnsi="Times New Roman" w:cs="Times New Roman"/>
          <w:sz w:val="24"/>
          <w:szCs w:val="24"/>
        </w:rPr>
      </w:pPr>
    </w:p>
    <w:p w:rsidR="003252B2" w:rsidRDefault="003252B2" w:rsidP="003252B2">
      <w:pPr>
        <w:pStyle w:val="ListParagraph"/>
        <w:spacing w:after="0" w:line="480" w:lineRule="auto"/>
        <w:ind w:left="426" w:firstLine="708"/>
        <w:contextualSpacing w:val="0"/>
        <w:jc w:val="both"/>
        <w:rPr>
          <w:rFonts w:ascii="Times New Roman" w:hAnsi="Times New Roman" w:cs="Times New Roman"/>
          <w:sz w:val="24"/>
          <w:szCs w:val="24"/>
        </w:rPr>
      </w:pPr>
      <w:r>
        <w:rPr>
          <w:rFonts w:ascii="Times New Roman" w:hAnsi="Times New Roman" w:cs="Times New Roman"/>
          <w:sz w:val="24"/>
          <w:szCs w:val="24"/>
        </w:rPr>
        <w:t xml:space="preserve">Kurangilah mengenal manusia karena beribadah dan untuk bersikap tulus ikhlas kepada mereka sangatlah sulit. Disebutkan bahwa Harim bin Hayyan pernah berkata kepada Uwais al-Qarni </w:t>
      </w:r>
    </w:p>
    <w:p w:rsidR="003252B2" w:rsidRDefault="003252B2" w:rsidP="003252B2">
      <w:pPr>
        <w:pStyle w:val="ListParagraph"/>
        <w:spacing w:after="0" w:line="240" w:lineRule="auto"/>
        <w:ind w:left="426" w:firstLine="708"/>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Hai Uwais, sambunglah hubungan hubungan kita ini dengan ziarah dan pertemuan”</w:t>
      </w:r>
      <w:r>
        <w:rPr>
          <w:rFonts w:ascii="Times New Roman" w:hAnsi="Times New Roman" w:cs="Times New Roman"/>
          <w:sz w:val="24"/>
          <w:szCs w:val="24"/>
        </w:rPr>
        <w:t>, Uwais menjawab “</w:t>
      </w:r>
      <w:r>
        <w:rPr>
          <w:rFonts w:ascii="Times New Roman" w:hAnsi="Times New Roman" w:cs="Times New Roman"/>
          <w:i/>
          <w:iCs/>
          <w:sz w:val="24"/>
          <w:szCs w:val="24"/>
        </w:rPr>
        <w:t>Aku telah menyambung hubungan dengan Anda melalui perkara yang lebih bermanfaat bagi anda dibandingkan ziarah dan pertemuan, yaitu dengan doa dalam keadaan teersembunyi tanpa harus melalui pertemuan secara fisik. Karena ziarah dan pertemuan bisa melahirkan hiasan dan riya”</w:t>
      </w:r>
      <w:r>
        <w:rPr>
          <w:rFonts w:ascii="Times New Roman" w:hAnsi="Times New Roman" w:cs="Times New Roman"/>
          <w:sz w:val="24"/>
          <w:szCs w:val="24"/>
        </w:rPr>
        <w:t>.</w:t>
      </w:r>
      <w:r w:rsidRPr="004950F9">
        <w:rPr>
          <w:rStyle w:val="FootnoteReference"/>
          <w:rFonts w:ascii="Times New Roman" w:hAnsi="Times New Roman" w:cs="Times New Roman"/>
          <w:sz w:val="20"/>
          <w:szCs w:val="20"/>
        </w:rPr>
        <w:footnoteReference w:id="92"/>
      </w:r>
    </w:p>
    <w:p w:rsidR="003252B2" w:rsidRDefault="003252B2" w:rsidP="003252B2">
      <w:pPr>
        <w:pStyle w:val="ListParagraph"/>
        <w:spacing w:after="0" w:line="240" w:lineRule="auto"/>
        <w:ind w:left="426" w:firstLine="850"/>
        <w:contextualSpacing w:val="0"/>
        <w:jc w:val="both"/>
        <w:rPr>
          <w:rFonts w:ascii="Times New Roman" w:hAnsi="Times New Roman" w:cs="Times New Roman"/>
          <w:sz w:val="24"/>
          <w:szCs w:val="24"/>
        </w:rPr>
      </w:pPr>
    </w:p>
    <w:p w:rsidR="003252B2" w:rsidRDefault="003252B2" w:rsidP="003252B2">
      <w:pPr>
        <w:pStyle w:val="ListParagraph"/>
        <w:spacing w:after="0" w:line="48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Dalam masalah </w:t>
      </w:r>
      <w:r w:rsidRPr="002711A6">
        <w:rPr>
          <w:rFonts w:ascii="Times New Roman" w:hAnsi="Times New Roman" w:cs="Times New Roman"/>
          <w:i/>
          <w:iCs/>
          <w:sz w:val="24"/>
          <w:szCs w:val="24"/>
        </w:rPr>
        <w:t>uzlah</w:t>
      </w:r>
      <w:r>
        <w:rPr>
          <w:rFonts w:ascii="Times New Roman" w:hAnsi="Times New Roman" w:cs="Times New Roman"/>
          <w:sz w:val="24"/>
          <w:szCs w:val="24"/>
        </w:rPr>
        <w:t xml:space="preserve"> ini manusia terbagi menjadi dua golongan, yaitu :</w:t>
      </w:r>
    </w:p>
    <w:p w:rsidR="003252B2" w:rsidRDefault="003252B2" w:rsidP="003252B2">
      <w:pPr>
        <w:pStyle w:val="ListParagraph"/>
        <w:numPr>
          <w:ilvl w:val="0"/>
          <w:numId w:val="23"/>
        </w:numPr>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Tidak dibutuhkan oleh manusia lain</w:t>
      </w:r>
    </w:p>
    <w:p w:rsidR="003252B2" w:rsidRPr="00805817" w:rsidRDefault="003252B2" w:rsidP="003252B2">
      <w:pPr>
        <w:pStyle w:val="ListParagraph"/>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 xml:space="preserve">Bagi orang yang seperti ini lebih utama </w:t>
      </w:r>
      <w:r>
        <w:rPr>
          <w:rFonts w:ascii="Times New Roman" w:hAnsi="Times New Roman" w:cs="Times New Roman"/>
          <w:i/>
          <w:iCs/>
          <w:sz w:val="24"/>
          <w:szCs w:val="24"/>
        </w:rPr>
        <w:t>uzlah</w:t>
      </w:r>
      <w:r>
        <w:rPr>
          <w:rFonts w:ascii="Times New Roman" w:hAnsi="Times New Roman" w:cs="Times New Roman"/>
          <w:sz w:val="24"/>
          <w:szCs w:val="24"/>
        </w:rPr>
        <w:t xml:space="preserve"> atau mengasingkan diri dari masyarakat, kecuali pada waktu shalat berjamaah (Jum’at, ‘Ied, Haji, dan yang lainnya)</w:t>
      </w:r>
    </w:p>
    <w:p w:rsidR="003252B2" w:rsidRPr="008C7129" w:rsidRDefault="003252B2" w:rsidP="003252B2">
      <w:pPr>
        <w:pStyle w:val="ListParagraph"/>
        <w:numPr>
          <w:ilvl w:val="0"/>
          <w:numId w:val="23"/>
        </w:numPr>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 xml:space="preserve">Orang yang keberadaannya dan ilmunya dibutuhkan oleh masyarakat dalam urusan agama, maka orang seperti ini tidak diizinkan untuk </w:t>
      </w:r>
      <w:r>
        <w:rPr>
          <w:rFonts w:ascii="Times New Roman" w:hAnsi="Times New Roman" w:cs="Times New Roman"/>
          <w:i/>
          <w:iCs/>
          <w:sz w:val="24"/>
          <w:szCs w:val="24"/>
        </w:rPr>
        <w:t>uzlah</w:t>
      </w:r>
      <w:r>
        <w:rPr>
          <w:rFonts w:ascii="Times New Roman" w:hAnsi="Times New Roman" w:cs="Times New Roman"/>
          <w:sz w:val="24"/>
          <w:szCs w:val="24"/>
        </w:rPr>
        <w:t xml:space="preserve"> dari masyarakat karena masyarakat membutuhkan nasehat dan pelajaran-pelajaran darinya.</w:t>
      </w:r>
    </w:p>
    <w:p w:rsidR="003252B2" w:rsidRDefault="003252B2" w:rsidP="003252B2">
      <w:pPr>
        <w:pStyle w:val="ListParagraph"/>
        <w:spacing w:after="0" w:line="480" w:lineRule="auto"/>
        <w:ind w:left="284" w:firstLine="632"/>
        <w:contextualSpacing w:val="0"/>
        <w:jc w:val="both"/>
        <w:rPr>
          <w:rFonts w:ascii="Times New Roman" w:hAnsi="Times New Roman" w:cs="Times New Roman"/>
          <w:sz w:val="24"/>
          <w:szCs w:val="24"/>
        </w:rPr>
      </w:pPr>
      <w:r>
        <w:rPr>
          <w:rFonts w:ascii="Times New Roman" w:hAnsi="Times New Roman" w:cs="Times New Roman"/>
          <w:sz w:val="24"/>
          <w:szCs w:val="24"/>
        </w:rPr>
        <w:t xml:space="preserve">Dan orang-orang yang dibutuhkan oleh masyarakat ini hendaknya mempunyai dua hal yang cukup berat untuk dilaksanakan, yaitu sabar dan menyendiri secara hati walaupun lahirnya tetap bergaul dengan mereka. </w:t>
      </w:r>
      <w:r>
        <w:rPr>
          <w:rFonts w:ascii="Times New Roman" w:hAnsi="Times New Roman" w:cs="Times New Roman"/>
          <w:sz w:val="24"/>
          <w:szCs w:val="24"/>
        </w:rPr>
        <w:lastRenderedPageBreak/>
        <w:t>Keadaan yang seperti ini pernah dirasakan oleh Amir al-Mukminin Umar ibn Khattab ra. “jika aku tidur malam berarti aku menyia-nyiakan diriku. Dan jika aku tidur siang berarti aku menyia-nyiakan rakyatku, lalu bagaimana aku akan tidur diantara dua kepentingan itu?.</w:t>
      </w:r>
      <w:r w:rsidRPr="004950F9">
        <w:rPr>
          <w:rStyle w:val="FootnoteReference"/>
          <w:rFonts w:ascii="Times New Roman" w:hAnsi="Times New Roman" w:cs="Times New Roman"/>
          <w:sz w:val="20"/>
          <w:szCs w:val="20"/>
        </w:rPr>
        <w:footnoteReference w:id="93"/>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rPr>
      </w:pPr>
      <w:r>
        <w:rPr>
          <w:rFonts w:ascii="Times New Roman" w:hAnsi="Times New Roman" w:cs="Times New Roman"/>
          <w:sz w:val="24"/>
          <w:szCs w:val="24"/>
        </w:rPr>
        <w:t>Seperti digambarkan oleh Rasulullah dalam haditsnya.</w:t>
      </w:r>
    </w:p>
    <w:p w:rsidR="003252B2" w:rsidRPr="00EE2524" w:rsidRDefault="003252B2" w:rsidP="003252B2">
      <w:pPr>
        <w:pStyle w:val="ListParagraph"/>
        <w:bidi/>
        <w:spacing w:after="0" w:line="240" w:lineRule="auto"/>
        <w:ind w:left="2" w:right="284" w:firstLine="1"/>
        <w:contextualSpacing w:val="0"/>
        <w:jc w:val="both"/>
        <w:rPr>
          <w:rFonts w:ascii="Times New Roman" w:hAnsi="Times New Roman" w:cs="Times New Roman"/>
          <w:color w:val="000000" w:themeColor="text1"/>
          <w:sz w:val="40"/>
          <w:szCs w:val="40"/>
        </w:rPr>
      </w:pPr>
      <w:r w:rsidRPr="0096131D">
        <w:rPr>
          <w:rFonts w:ascii="Traditional Arabic" w:hAnsi="Traditional Arabic" w:cs="Traditional Arabic"/>
          <w:color w:val="000000" w:themeColor="text1"/>
          <w:sz w:val="32"/>
          <w:szCs w:val="32"/>
          <w:rtl/>
        </w:rPr>
        <w:t>عَنْ مُعَاذِ بْنِ جَبَلٍ، قَالَ: قَالَ رَسُولُ اللَّهِ صَلَّى اللهُ عَلَيْهِ وَسَلَّمَ: «إِذَا ظَهَرَتِ الْبِدَعُ، وَسُبَّ أَصْحَابِي، فَعَلَى الْعَالِمِ أَنْ يُظْهِرَ عِلْمَهُ، فَإِنْ لَمْ يَفْعَلْ فَعَلَيْهِ لَعْنَةُ اللَّهِ، وَالْمَلَائِكَةِ، وَالنَّاسِ أَجْمَعِين</w:t>
      </w:r>
      <w:r w:rsidRPr="004950F9">
        <w:rPr>
          <w:rStyle w:val="FootnoteReference"/>
          <w:rFonts w:ascii="Times New Roman" w:hAnsi="Times New Roman" w:cs="Times New Roman"/>
          <w:color w:val="000000" w:themeColor="text1"/>
          <w:sz w:val="20"/>
          <w:szCs w:val="20"/>
        </w:rPr>
        <w:footnoteReference w:id="94"/>
      </w:r>
    </w:p>
    <w:p w:rsidR="003252B2" w:rsidRDefault="003252B2" w:rsidP="003252B2">
      <w:pPr>
        <w:pStyle w:val="ListParagraph"/>
        <w:spacing w:after="0" w:line="480" w:lineRule="auto"/>
        <w:ind w:left="142" w:firstLine="709"/>
        <w:contextualSpacing w:val="0"/>
        <w:jc w:val="both"/>
        <w:rPr>
          <w:rFonts w:ascii="Times New Roman" w:hAnsi="Times New Roman" w:cs="Times New Roman"/>
          <w:sz w:val="24"/>
          <w:szCs w:val="24"/>
        </w:rPr>
      </w:pPr>
      <w:r>
        <w:rPr>
          <w:rFonts w:ascii="Times New Roman" w:hAnsi="Times New Roman" w:cs="Times New Roman"/>
          <w:sz w:val="24"/>
          <w:szCs w:val="24"/>
        </w:rPr>
        <w:t>Dari Muaz bin Jabal, berkata dia. Rasulullah saw. bersabda “</w:t>
      </w:r>
      <w:r w:rsidRPr="00CB50D1">
        <w:rPr>
          <w:rFonts w:ascii="Times New Roman" w:hAnsi="Times New Roman" w:cs="Times New Roman"/>
          <w:i/>
          <w:iCs/>
          <w:sz w:val="24"/>
          <w:szCs w:val="24"/>
        </w:rPr>
        <w:t>apabila telah nyata fitnah (bid’ah) dan mencaci maki sahabat-sahabatku maka haruslah bagi orang alim untuk menampakkan ilmunya, jika tidak dilakukan oleh orang-orang alim maka akan tertimpa laknat dari Allah, malaikat, dan seluruh manusia</w:t>
      </w:r>
      <w:r>
        <w:rPr>
          <w:rFonts w:ascii="Times New Roman" w:hAnsi="Times New Roman" w:cs="Times New Roman"/>
          <w:sz w:val="24"/>
          <w:szCs w:val="24"/>
        </w:rPr>
        <w:t>”.</w:t>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apabila fitnah telah merajalela yang menimpa manusia, seakan keadaan sudah penuh dengan fitnah sementara urusan agama sudah semakin mundur, orang Islam  sudah berpaling dari agamanya. Mereka tidak membutuhkan lagi keberadaan orang alim dan memperhatikan orang yang mengurusi persoalan keagamaan yang sangat berguna danmasyarakat tidak lagi menaruh perhatian sedikitpun kepada agamanya, maka dalam keadaan seperti ini orang alim punya alasan untuk </w:t>
      </w:r>
      <w:r w:rsidRPr="007B6466">
        <w:rPr>
          <w:rFonts w:ascii="Times New Roman" w:hAnsi="Times New Roman" w:cs="Times New Roman"/>
          <w:i/>
          <w:iCs/>
          <w:sz w:val="24"/>
          <w:szCs w:val="24"/>
        </w:rPr>
        <w:t>uzlah</w:t>
      </w:r>
      <w:r>
        <w:rPr>
          <w:rFonts w:ascii="Times New Roman" w:hAnsi="Times New Roman" w:cs="Times New Roman"/>
          <w:sz w:val="24"/>
          <w:szCs w:val="24"/>
        </w:rPr>
        <w:t xml:space="preserve">. </w:t>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rPr>
      </w:pPr>
      <w:r>
        <w:rPr>
          <w:rFonts w:ascii="Times New Roman" w:hAnsi="Times New Roman" w:cs="Times New Roman"/>
          <w:i/>
          <w:iCs/>
          <w:sz w:val="24"/>
          <w:szCs w:val="24"/>
        </w:rPr>
        <w:t>Uzlah</w:t>
      </w:r>
      <w:r>
        <w:rPr>
          <w:rFonts w:ascii="Times New Roman" w:hAnsi="Times New Roman" w:cs="Times New Roman"/>
          <w:sz w:val="24"/>
          <w:szCs w:val="24"/>
        </w:rPr>
        <w:t xml:space="preserve"> tidak akan bisa dilakukan oleh siapapun ketika tidak memenuhi 3 hal, yaitu :</w:t>
      </w:r>
    </w:p>
    <w:p w:rsidR="003252B2" w:rsidRDefault="003252B2" w:rsidP="003252B2">
      <w:pPr>
        <w:pStyle w:val="ListParagraph"/>
        <w:numPr>
          <w:ilvl w:val="0"/>
          <w:numId w:val="2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Menggunakan seluruh waktu untuk ibadah</w:t>
      </w:r>
    </w:p>
    <w:p w:rsidR="003252B2" w:rsidRDefault="003252B2" w:rsidP="003252B2">
      <w:pPr>
        <w:pStyle w:val="ListParagraph"/>
        <w:numPr>
          <w:ilvl w:val="0"/>
          <w:numId w:val="2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Menjauhi sifat rakus dan tamak</w:t>
      </w:r>
    </w:p>
    <w:p w:rsidR="003252B2" w:rsidRPr="001628FF" w:rsidRDefault="003252B2" w:rsidP="003252B2">
      <w:pPr>
        <w:pStyle w:val="ListParagraph"/>
        <w:numPr>
          <w:ilvl w:val="0"/>
          <w:numId w:val="2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Perhatikan bahaya-bahaya yang akan mereka timbulkan</w:t>
      </w:r>
      <w:r w:rsidRPr="004950F9">
        <w:rPr>
          <w:rStyle w:val="FootnoteReference"/>
          <w:rFonts w:ascii="Times New Roman" w:hAnsi="Times New Roman" w:cs="Times New Roman"/>
          <w:sz w:val="20"/>
          <w:szCs w:val="20"/>
        </w:rPr>
        <w:footnoteReference w:id="95"/>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rPr>
      </w:pPr>
      <w:r w:rsidRPr="0005765E">
        <w:rPr>
          <w:rFonts w:ascii="Times New Roman" w:hAnsi="Times New Roman" w:cs="Times New Roman"/>
          <w:i/>
          <w:iCs/>
          <w:sz w:val="24"/>
          <w:szCs w:val="24"/>
        </w:rPr>
        <w:t>Rintangan Ketiga</w:t>
      </w:r>
      <w:r w:rsidRPr="0005765E">
        <w:rPr>
          <w:rFonts w:ascii="Times New Roman" w:hAnsi="Times New Roman" w:cs="Times New Roman"/>
          <w:sz w:val="24"/>
          <w:szCs w:val="24"/>
        </w:rPr>
        <w:t>,</w:t>
      </w:r>
      <w:r>
        <w:rPr>
          <w:rFonts w:ascii="Times New Roman" w:hAnsi="Times New Roman" w:cs="Times New Roman"/>
          <w:sz w:val="24"/>
          <w:szCs w:val="24"/>
        </w:rPr>
        <w:t xml:space="preserve"> adalah berupa syetan. Ada dua alasan kenapa kita manusia harus menjauhi dan memerangi syetan. </w:t>
      </w:r>
    </w:p>
    <w:p w:rsidR="003252B2" w:rsidRDefault="003252B2" w:rsidP="003252B2">
      <w:pPr>
        <w:pStyle w:val="ListParagraph"/>
        <w:numPr>
          <w:ilvl w:val="0"/>
          <w:numId w:val="25"/>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Syetan adalah musuh yang nyata bagi manusia</w:t>
      </w:r>
    </w:p>
    <w:p w:rsidR="003252B2" w:rsidRDefault="003252B2" w:rsidP="003252B2">
      <w:pPr>
        <w:spacing w:after="0" w:line="480" w:lineRule="auto"/>
        <w:ind w:left="2" w:firstLine="707"/>
        <w:jc w:val="both"/>
        <w:rPr>
          <w:rFonts w:ascii="Times New Roman" w:hAnsi="Times New Roman" w:cs="Times New Roman"/>
          <w:sz w:val="24"/>
          <w:szCs w:val="24"/>
        </w:rPr>
      </w:pPr>
      <w:r>
        <w:rPr>
          <w:rFonts w:ascii="Times New Roman" w:hAnsi="Times New Roman" w:cs="Times New Roman"/>
          <w:sz w:val="24"/>
          <w:szCs w:val="24"/>
        </w:rPr>
        <w:t>Hal ini dijelaskan oleh Allah dalam firman-Nya.</w:t>
      </w:r>
    </w:p>
    <w:p w:rsidR="003252B2" w:rsidRPr="0068713F" w:rsidRDefault="003252B2" w:rsidP="003252B2">
      <w:pPr>
        <w:bidi/>
        <w:spacing w:after="0" w:line="240" w:lineRule="auto"/>
        <w:ind w:left="2" w:right="284"/>
        <w:jc w:val="both"/>
        <w:rPr>
          <w:rFonts w:ascii="Traditional Arabic" w:hAnsi="Traditional Arabic" w:cs="Traditional Arabic"/>
          <w:color w:val="000000" w:themeColor="text1"/>
          <w:sz w:val="32"/>
          <w:szCs w:val="32"/>
        </w:rPr>
      </w:pPr>
      <w:r w:rsidRPr="0068713F">
        <w:rPr>
          <w:rFonts w:ascii="Traditional Arabic" w:hAnsi="Traditional Arabic" w:cs="Traditional Arabic"/>
          <w:color w:val="000000" w:themeColor="text1"/>
          <w:sz w:val="32"/>
          <w:szCs w:val="32"/>
          <w:rtl/>
        </w:rPr>
        <w:t>أَلَمْ أَعْهَدْ إِلَيْكُمْ يَا بَنِي آدَمَ أَنْ لَا تَعْبُدُوا الشَّيْطَانَ إِنَّهُ لَكُمْ عَدُوٌّ مُبِينٌ</w:t>
      </w:r>
    </w:p>
    <w:p w:rsidR="003252B2" w:rsidRPr="00E73F2F" w:rsidRDefault="003252B2" w:rsidP="003252B2">
      <w:pPr>
        <w:spacing w:after="0" w:line="360" w:lineRule="auto"/>
        <w:ind w:left="284" w:right="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r>
        <w:rPr>
          <w:rFonts w:asciiTheme="majorBidi" w:hAnsiTheme="majorBidi" w:cstheme="majorBidi"/>
          <w:i/>
          <w:iCs/>
          <w:color w:val="000000" w:themeColor="text1"/>
          <w:sz w:val="24"/>
          <w:szCs w:val="24"/>
        </w:rPr>
        <w:t>Bukankah aku telah memerintahkan kepadamu hai bani Adam supaya tidak menyembah kepada syetan ? sesungguhnya syetan adalah musuh yang nyata bagi kamu</w:t>
      </w:r>
      <w:r>
        <w:rPr>
          <w:rFonts w:asciiTheme="majorBidi" w:hAnsiTheme="majorBidi" w:cstheme="majorBidi"/>
          <w:color w:val="000000" w:themeColor="text1"/>
          <w:sz w:val="24"/>
          <w:szCs w:val="24"/>
        </w:rPr>
        <w:t>”. (QS. Yaa Siin; 60)</w:t>
      </w:r>
      <w:r w:rsidRPr="00161179">
        <w:rPr>
          <w:rStyle w:val="FootnoteReference"/>
          <w:rFonts w:asciiTheme="majorBidi" w:hAnsiTheme="majorBidi" w:cstheme="majorBidi"/>
          <w:color w:val="000000" w:themeColor="text1"/>
          <w:sz w:val="20"/>
          <w:szCs w:val="20"/>
        </w:rPr>
        <w:footnoteReference w:id="96"/>
      </w:r>
    </w:p>
    <w:p w:rsidR="003252B2" w:rsidRPr="0068713F" w:rsidRDefault="003252B2" w:rsidP="003252B2">
      <w:pPr>
        <w:bidi/>
        <w:spacing w:after="0" w:line="240" w:lineRule="auto"/>
        <w:ind w:left="2" w:right="284"/>
        <w:jc w:val="both"/>
        <w:rPr>
          <w:rFonts w:ascii="Traditional Arabic" w:hAnsi="Traditional Arabic" w:cs="Traditional Arabic"/>
          <w:color w:val="000000" w:themeColor="text1"/>
          <w:sz w:val="32"/>
          <w:szCs w:val="32"/>
        </w:rPr>
      </w:pPr>
      <w:r w:rsidRPr="0068713F">
        <w:rPr>
          <w:rFonts w:ascii="Traditional Arabic" w:hAnsi="Traditional Arabic" w:cs="Traditional Arabic"/>
          <w:color w:val="000000" w:themeColor="text1"/>
          <w:sz w:val="32"/>
          <w:szCs w:val="32"/>
          <w:rtl/>
        </w:rPr>
        <w:t xml:space="preserve">إِنَّ الشَّيْطَانَ لَكُمْ عَدُوٌّ فَاتَّخِذُوهُ عَدُوًّا </w:t>
      </w:r>
    </w:p>
    <w:p w:rsidR="003252B2" w:rsidRDefault="003252B2" w:rsidP="003252B2">
      <w:pPr>
        <w:pStyle w:val="ListParagraph"/>
        <w:spacing w:after="0" w:line="480" w:lineRule="auto"/>
        <w:ind w:left="142" w:firstLine="709"/>
        <w:contextualSpacing w:val="0"/>
        <w:jc w:val="both"/>
        <w:rPr>
          <w:rFonts w:ascii="Times New Roman" w:hAnsi="Times New Roman" w:cs="Times New Roman"/>
          <w:sz w:val="24"/>
          <w:szCs w:val="24"/>
        </w:rPr>
      </w:pPr>
      <w:r>
        <w:rPr>
          <w:rFonts w:asciiTheme="majorBidi" w:hAnsiTheme="majorBidi" w:cstheme="majorBidi"/>
          <w:color w:val="000000" w:themeColor="text1"/>
          <w:sz w:val="24"/>
          <w:szCs w:val="24"/>
        </w:rPr>
        <w:t>“</w:t>
      </w:r>
      <w:r>
        <w:rPr>
          <w:rFonts w:asciiTheme="majorBidi" w:hAnsiTheme="majorBidi" w:cstheme="majorBidi"/>
          <w:i/>
          <w:iCs/>
          <w:color w:val="000000" w:themeColor="text1"/>
          <w:sz w:val="24"/>
          <w:szCs w:val="24"/>
        </w:rPr>
        <w:t xml:space="preserve">Sesunguhnya syetan adalah musuh bagimu, maka jadikanlah ia musuh </w:t>
      </w:r>
      <w:r>
        <w:rPr>
          <w:rFonts w:asciiTheme="majorBidi" w:hAnsiTheme="majorBidi" w:cstheme="majorBidi"/>
          <w:color w:val="000000" w:themeColor="text1"/>
          <w:sz w:val="24"/>
          <w:szCs w:val="24"/>
        </w:rPr>
        <w:t>(</w:t>
      </w:r>
      <w:r>
        <w:rPr>
          <w:rFonts w:asciiTheme="majorBidi" w:hAnsiTheme="majorBidi" w:cstheme="majorBidi"/>
          <w:i/>
          <w:iCs/>
          <w:color w:val="000000" w:themeColor="text1"/>
          <w:sz w:val="24"/>
          <w:szCs w:val="24"/>
        </w:rPr>
        <w:t>mu</w:t>
      </w:r>
      <w:r>
        <w:rPr>
          <w:rFonts w:asciiTheme="majorBidi" w:hAnsiTheme="majorBidi" w:cstheme="majorBidi"/>
          <w:color w:val="000000" w:themeColor="text1"/>
          <w:sz w:val="24"/>
          <w:szCs w:val="24"/>
        </w:rPr>
        <w:t>)”. (QS. Fathir ; 6)</w:t>
      </w:r>
      <w:r w:rsidRPr="00687504">
        <w:rPr>
          <w:rStyle w:val="FootnoteReference"/>
          <w:rFonts w:asciiTheme="majorBidi" w:hAnsiTheme="majorBidi" w:cstheme="majorBidi"/>
          <w:color w:val="000000" w:themeColor="text1"/>
          <w:sz w:val="20"/>
          <w:szCs w:val="20"/>
        </w:rPr>
        <w:footnoteReference w:id="97"/>
      </w:r>
    </w:p>
    <w:p w:rsidR="003252B2" w:rsidRDefault="003252B2" w:rsidP="003252B2">
      <w:pPr>
        <w:pStyle w:val="ListParagraph"/>
        <w:numPr>
          <w:ilvl w:val="0"/>
          <w:numId w:val="25"/>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Syetan tercipta dengan watak memusuhi</w:t>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rPr>
      </w:pPr>
      <w:r>
        <w:rPr>
          <w:rFonts w:ascii="Times New Roman" w:hAnsi="Times New Roman" w:cs="Times New Roman"/>
          <w:sz w:val="24"/>
          <w:szCs w:val="24"/>
        </w:rPr>
        <w:t>Hamba yang menginginkan selamat dari syetan, harus mengetahui beberapa hal yaitu : selalu berusaha mempelajari dan mengetahui tipu daya syetan, harus memandang hina dan lemah kepada syetan, dan harus ingat kepada Allah (</w:t>
      </w:r>
      <w:r w:rsidRPr="00E334FF">
        <w:rPr>
          <w:rFonts w:ascii="Times New Roman" w:hAnsi="Times New Roman" w:cs="Times New Roman"/>
          <w:i/>
          <w:iCs/>
          <w:sz w:val="24"/>
          <w:szCs w:val="24"/>
        </w:rPr>
        <w:t>zikr</w:t>
      </w:r>
      <w:r>
        <w:rPr>
          <w:rFonts w:ascii="Times New Roman" w:hAnsi="Times New Roman" w:cs="Times New Roman"/>
          <w:sz w:val="24"/>
          <w:szCs w:val="24"/>
        </w:rPr>
        <w:t>).</w:t>
      </w:r>
      <w:r w:rsidRPr="000F5C89">
        <w:rPr>
          <w:rStyle w:val="FootnoteReference"/>
          <w:rFonts w:ascii="Times New Roman" w:hAnsi="Times New Roman" w:cs="Times New Roman"/>
          <w:sz w:val="20"/>
          <w:szCs w:val="20"/>
        </w:rPr>
        <w:footnoteReference w:id="98"/>
      </w:r>
      <w:r>
        <w:rPr>
          <w:rFonts w:ascii="Times New Roman" w:hAnsi="Times New Roman" w:cs="Times New Roman"/>
          <w:sz w:val="24"/>
          <w:szCs w:val="24"/>
        </w:rPr>
        <w:t xml:space="preserve"> Untuk menghalangi pergerakan syetan memperdaya hamba Ibn al-Qayyim al-Jauzi memberikan gambaran dengan membaca al-Qur’an, karena membacanya akan memberikan beberapa manfaat, yaitu :</w:t>
      </w:r>
    </w:p>
    <w:p w:rsidR="003252B2" w:rsidRDefault="003252B2" w:rsidP="003252B2">
      <w:pPr>
        <w:pStyle w:val="ListParagraph"/>
        <w:numPr>
          <w:ilvl w:val="0"/>
          <w:numId w:val="26"/>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Al-Qur’an merupakan obat dari apa yang ada dalam dada</w:t>
      </w:r>
    </w:p>
    <w:p w:rsidR="003252B2" w:rsidRDefault="003252B2" w:rsidP="003252B2">
      <w:pPr>
        <w:pStyle w:val="ListParagraph"/>
        <w:numPr>
          <w:ilvl w:val="0"/>
          <w:numId w:val="26"/>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Malaikat dekat para pembaca al-Qur’an</w:t>
      </w:r>
    </w:p>
    <w:p w:rsidR="003252B2" w:rsidRDefault="003252B2" w:rsidP="003252B2">
      <w:pPr>
        <w:pStyle w:val="ListParagraph"/>
        <w:numPr>
          <w:ilvl w:val="0"/>
          <w:numId w:val="26"/>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Syetan akan terus memperdaya orang yang memebaca al-Qur’an</w:t>
      </w:r>
    </w:p>
    <w:p w:rsidR="003252B2" w:rsidRDefault="003252B2" w:rsidP="003252B2">
      <w:pPr>
        <w:pStyle w:val="ListParagraph"/>
        <w:numPr>
          <w:ilvl w:val="0"/>
          <w:numId w:val="26"/>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Pembaca al-Qur’an berdialog langsuang dengan Allah</w:t>
      </w:r>
    </w:p>
    <w:p w:rsidR="003252B2" w:rsidRDefault="003252B2" w:rsidP="003252B2">
      <w:pPr>
        <w:pStyle w:val="ListParagraph"/>
        <w:numPr>
          <w:ilvl w:val="0"/>
          <w:numId w:val="26"/>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Allah mengabarkan tidaklah diutus seorang Rasul melainkan ada beberapa keinginan, dan syetan ingin memasuki keinginan-keinginan tersebut.</w:t>
      </w:r>
      <w:r w:rsidRPr="004950F9">
        <w:rPr>
          <w:rStyle w:val="FootnoteReference"/>
          <w:rFonts w:ascii="Times New Roman" w:hAnsi="Times New Roman" w:cs="Times New Roman"/>
          <w:sz w:val="20"/>
          <w:szCs w:val="20"/>
        </w:rPr>
        <w:footnoteReference w:id="99"/>
      </w:r>
    </w:p>
    <w:p w:rsidR="003252B2" w:rsidRDefault="003252B2" w:rsidP="003252B2">
      <w:pPr>
        <w:pStyle w:val="ListParagraph"/>
        <w:spacing w:after="0" w:line="480" w:lineRule="auto"/>
        <w:ind w:left="284" w:firstLine="774"/>
        <w:contextualSpacing w:val="0"/>
        <w:jc w:val="both"/>
        <w:rPr>
          <w:rFonts w:ascii="Times New Roman" w:hAnsi="Times New Roman" w:cs="Times New Roman"/>
          <w:sz w:val="24"/>
          <w:szCs w:val="24"/>
        </w:rPr>
      </w:pPr>
      <w:r>
        <w:rPr>
          <w:rFonts w:ascii="Times New Roman" w:hAnsi="Times New Roman" w:cs="Times New Roman"/>
          <w:sz w:val="24"/>
          <w:szCs w:val="24"/>
        </w:rPr>
        <w:t>Pada dasarnya Allah tidak pernah memberikan kekuasaan kepada syetan untuk bisa menguasai manusia, tetapi manusia itu sendiri yang memberikan jalan kepadanya untuk bisa menguasai diri manusia dengan mentaati dan menyekutukan Allah. Dan ketika itulah Allah menjadikan manusia dikuasai dan dipaksa oleh syetan. Karena itu siapa yang memperoleh kebaikan maka ber-</w:t>
      </w:r>
      <w:r>
        <w:rPr>
          <w:rFonts w:ascii="Times New Roman" w:hAnsi="Times New Roman" w:cs="Times New Roman"/>
          <w:i/>
          <w:iCs/>
          <w:sz w:val="24"/>
          <w:szCs w:val="24"/>
        </w:rPr>
        <w:t>tahmid</w:t>
      </w:r>
      <w:r>
        <w:rPr>
          <w:rFonts w:ascii="Times New Roman" w:hAnsi="Times New Roman" w:cs="Times New Roman"/>
          <w:sz w:val="24"/>
          <w:szCs w:val="24"/>
        </w:rPr>
        <w:t>-lah dan siapa yang yang mendapat kecelakaan dengan ditipu daya oleh syetan maka celalah dirinya sendiri.</w:t>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rPr>
      </w:pPr>
      <w:r>
        <w:rPr>
          <w:rFonts w:ascii="Times New Roman" w:hAnsi="Times New Roman" w:cs="Times New Roman"/>
          <w:sz w:val="24"/>
          <w:szCs w:val="24"/>
        </w:rPr>
        <w:t>Tauhid, tawakal dan ikhlas merupakan senjata untuk bisa melawan kekuasaan syetan atas diri seorang hamba yang akan beribadah kepada Allah. Sebaliknya kesyirikan dan kekhurafatan merupakan senjata ampuh syetan untuk dapat menguasai dan membelenggu hamba, sehingga tidak pernah bisa lepas darinya.</w:t>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rPr>
      </w:pPr>
      <w:r>
        <w:rPr>
          <w:rFonts w:ascii="Times New Roman" w:hAnsi="Times New Roman" w:cs="Times New Roman"/>
          <w:sz w:val="24"/>
          <w:szCs w:val="24"/>
        </w:rPr>
        <w:t>Seorang hamba yang sedang beribadah-pun tidak terlepas dari tipu daya syetan, hal ini digambarkan oleh al-Ghazali ;</w:t>
      </w:r>
      <w:r w:rsidRPr="0030529A">
        <w:rPr>
          <w:rStyle w:val="FootnoteReference"/>
          <w:rFonts w:ascii="Times New Roman" w:hAnsi="Times New Roman" w:cs="Times New Roman"/>
          <w:sz w:val="20"/>
          <w:szCs w:val="20"/>
        </w:rPr>
        <w:t xml:space="preserve"> </w:t>
      </w:r>
      <w:r w:rsidRPr="004950F9">
        <w:rPr>
          <w:rStyle w:val="FootnoteReference"/>
          <w:rFonts w:ascii="Times New Roman" w:hAnsi="Times New Roman" w:cs="Times New Roman"/>
          <w:sz w:val="20"/>
          <w:szCs w:val="20"/>
        </w:rPr>
        <w:footnoteReference w:id="100"/>
      </w:r>
    </w:p>
    <w:p w:rsidR="003252B2" w:rsidRDefault="003252B2" w:rsidP="00C1101F">
      <w:pPr>
        <w:pStyle w:val="ListParagraph"/>
        <w:numPr>
          <w:ilvl w:val="0"/>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Syetan menc</w:t>
      </w:r>
      <w:r w:rsidR="00C1101F">
        <w:rPr>
          <w:rFonts w:ascii="Times New Roman" w:hAnsi="Times New Roman" w:cs="Times New Roman"/>
          <w:sz w:val="24"/>
          <w:szCs w:val="24"/>
        </w:rPr>
        <w:t>e</w:t>
      </w:r>
      <w:r>
        <w:rPr>
          <w:rFonts w:ascii="Times New Roman" w:hAnsi="Times New Roman" w:cs="Times New Roman"/>
          <w:sz w:val="24"/>
          <w:szCs w:val="24"/>
        </w:rPr>
        <w:t>gah manusia ketika akan berbuat ketaatan.</w:t>
      </w:r>
    </w:p>
    <w:p w:rsidR="003252B2" w:rsidRDefault="003252B2" w:rsidP="003252B2">
      <w:pPr>
        <w:pStyle w:val="ListParagraph"/>
        <w:numPr>
          <w:ilvl w:val="0"/>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Syetan menyuruh manusia untuk menunda-nunda ketaatan tersebut</w:t>
      </w:r>
    </w:p>
    <w:p w:rsidR="003252B2" w:rsidRDefault="003252B2" w:rsidP="003252B2">
      <w:pPr>
        <w:pStyle w:val="ListParagraph"/>
        <w:numPr>
          <w:ilvl w:val="0"/>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Syetan menyuruh untuk tergesa-gesa dalam beramal</w:t>
      </w:r>
    </w:p>
    <w:p w:rsidR="003252B2" w:rsidRDefault="003252B2" w:rsidP="003252B2">
      <w:pPr>
        <w:pStyle w:val="ListParagraph"/>
        <w:numPr>
          <w:ilvl w:val="0"/>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Syetan menyuruh menyempurnakan amalan dan memperlihatkan-nya kepada manusia</w:t>
      </w:r>
    </w:p>
    <w:p w:rsidR="003252B2" w:rsidRDefault="003252B2" w:rsidP="003252B2">
      <w:pPr>
        <w:pStyle w:val="ListParagraph"/>
        <w:numPr>
          <w:ilvl w:val="0"/>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Syetan berusaha menjatuhkan orang yang beramal ke dalam </w:t>
      </w:r>
      <w:r>
        <w:rPr>
          <w:rFonts w:ascii="Times New Roman" w:hAnsi="Times New Roman" w:cs="Times New Roman"/>
          <w:i/>
          <w:iCs/>
          <w:sz w:val="24"/>
          <w:szCs w:val="24"/>
        </w:rPr>
        <w:t>ujub</w:t>
      </w:r>
    </w:p>
    <w:p w:rsidR="003252B2" w:rsidRDefault="003252B2" w:rsidP="003252B2">
      <w:pPr>
        <w:pStyle w:val="ListParagraph"/>
        <w:numPr>
          <w:ilvl w:val="0"/>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Syetan menyuruh beramal tetapi diiringi dengan </w:t>
      </w:r>
      <w:r>
        <w:rPr>
          <w:rFonts w:ascii="Times New Roman" w:hAnsi="Times New Roman" w:cs="Times New Roman"/>
          <w:i/>
          <w:iCs/>
          <w:sz w:val="24"/>
          <w:szCs w:val="24"/>
        </w:rPr>
        <w:t>riya</w:t>
      </w:r>
    </w:p>
    <w:p w:rsidR="003252B2" w:rsidRPr="00B5602D" w:rsidRDefault="003252B2" w:rsidP="003252B2">
      <w:pPr>
        <w:pStyle w:val="ListParagraph"/>
        <w:numPr>
          <w:ilvl w:val="0"/>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Syetan akan datang kepada orang yang beramal dengan membisikkan kalau dia termasuk orang yang beruntung maka tidak beramal-pun akan tetap masuk surga, kalau manusia jadi orangyang tidak beruntung walaupaun bermala tidak aka nada artinya.</w:t>
      </w:r>
    </w:p>
    <w:p w:rsidR="003252B2" w:rsidRPr="00B624AA" w:rsidRDefault="003252B2" w:rsidP="003252B2">
      <w:pPr>
        <w:pStyle w:val="ListParagraph"/>
        <w:spacing w:after="0" w:line="240" w:lineRule="auto"/>
        <w:ind w:left="1494"/>
        <w:contextualSpacing w:val="0"/>
        <w:jc w:val="both"/>
        <w:rPr>
          <w:rFonts w:ascii="Times New Roman" w:hAnsi="Times New Roman" w:cs="Times New Roman"/>
          <w:sz w:val="24"/>
          <w:szCs w:val="24"/>
        </w:rPr>
      </w:pPr>
    </w:p>
    <w:p w:rsidR="003252B2" w:rsidRPr="00D12845" w:rsidRDefault="003252B2" w:rsidP="00FD15F4">
      <w:pPr>
        <w:pStyle w:val="ListParagraph"/>
        <w:spacing w:after="0" w:line="480" w:lineRule="auto"/>
        <w:ind w:left="142" w:firstLine="709"/>
        <w:jc w:val="both"/>
        <w:rPr>
          <w:rFonts w:ascii="Times New Roman" w:hAnsi="Times New Roman" w:cs="Times New Roman"/>
          <w:sz w:val="24"/>
          <w:szCs w:val="24"/>
        </w:rPr>
      </w:pPr>
      <w:r w:rsidRPr="00CB6C5D">
        <w:rPr>
          <w:rFonts w:ascii="Times New Roman" w:hAnsi="Times New Roman" w:cs="Times New Roman"/>
          <w:i/>
          <w:iCs/>
          <w:sz w:val="24"/>
          <w:szCs w:val="24"/>
        </w:rPr>
        <w:t>Rintangan Keempat</w:t>
      </w:r>
      <w:r w:rsidRPr="00D12845">
        <w:rPr>
          <w:rFonts w:ascii="Times New Roman" w:hAnsi="Times New Roman" w:cs="Times New Roman"/>
          <w:sz w:val="24"/>
          <w:szCs w:val="24"/>
        </w:rPr>
        <w:t>, adalah Hawa Nafsu. Hamba yang akan beribadah hendaklah berhati-hati dengan nafsu, karena nafsu merupakan musuh yang sangat berbahaya. Bencana yang ditimbulkannya sangat menyengsarakan dan sangat sulit untuk disembuhkan dan disadari oleh hamba itu sendiri. Hal itu disebabkan oleh dua hal, yaitu :</w:t>
      </w:r>
      <w:r w:rsidRPr="004950F9">
        <w:rPr>
          <w:rStyle w:val="FootnoteReference"/>
          <w:rFonts w:ascii="Times New Roman" w:hAnsi="Times New Roman" w:cs="Times New Roman"/>
          <w:sz w:val="20"/>
          <w:szCs w:val="20"/>
        </w:rPr>
        <w:footnoteReference w:id="101"/>
      </w:r>
    </w:p>
    <w:p w:rsidR="003252B2" w:rsidRDefault="003252B2" w:rsidP="008A4750">
      <w:pPr>
        <w:pStyle w:val="ListParagraph"/>
        <w:numPr>
          <w:ilvl w:val="0"/>
          <w:numId w:val="28"/>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Nafsu merupakan musuh dari dalam diri hamba itu sendiri</w:t>
      </w:r>
    </w:p>
    <w:p w:rsidR="003252B2" w:rsidRDefault="003252B2" w:rsidP="008A4750">
      <w:pPr>
        <w:pStyle w:val="ListParagraph"/>
        <w:numPr>
          <w:ilvl w:val="0"/>
          <w:numId w:val="28"/>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Nafsu merupakan musuh yang paling dicintai</w:t>
      </w:r>
    </w:p>
    <w:p w:rsidR="003252B2" w:rsidRPr="001C1EC6" w:rsidRDefault="003252B2" w:rsidP="003F0D7A">
      <w:pPr>
        <w:pStyle w:val="ListParagraph"/>
        <w:bidi/>
        <w:spacing w:after="0" w:line="360" w:lineRule="auto"/>
        <w:ind w:left="2" w:firstLine="1"/>
        <w:jc w:val="both"/>
        <w:rPr>
          <w:rFonts w:asciiTheme="majorBidi" w:hAnsiTheme="majorBidi" w:cstheme="majorBidi"/>
          <w:color w:val="000000" w:themeColor="text1"/>
          <w:sz w:val="32"/>
          <w:szCs w:val="32"/>
        </w:rPr>
      </w:pPr>
      <w:r w:rsidRPr="001C1EC6">
        <w:rPr>
          <w:rFonts w:ascii="Traditional Arabic" w:hAnsi="Traditional Arabic" w:cs="Traditional Arabic"/>
          <w:color w:val="000000" w:themeColor="text1"/>
          <w:sz w:val="32"/>
          <w:szCs w:val="32"/>
        </w:rPr>
        <w:t>…</w:t>
      </w:r>
      <w:r w:rsidRPr="001C1EC6">
        <w:rPr>
          <w:rFonts w:ascii="Traditional Arabic" w:hAnsi="Traditional Arabic" w:cs="Traditional Arabic"/>
          <w:color w:val="000000" w:themeColor="text1"/>
          <w:sz w:val="32"/>
          <w:szCs w:val="32"/>
          <w:rtl/>
        </w:rPr>
        <w:t>إِنَّ النَّفْسَ لَأَمَّارَةٌ بِالسُّوءِ إِلَّا مَا رَحِمَ رَبِّي</w:t>
      </w:r>
      <w:r w:rsidRPr="001C1EC6">
        <w:rPr>
          <w:rFonts w:ascii="Traditional Arabic" w:hAnsi="Traditional Arabic" w:cs="Traditional Arabic"/>
          <w:color w:val="000000" w:themeColor="text1"/>
          <w:sz w:val="32"/>
          <w:szCs w:val="32"/>
        </w:rPr>
        <w:t>…</w:t>
      </w:r>
    </w:p>
    <w:p w:rsidR="003252B2" w:rsidRDefault="003252B2" w:rsidP="008A4750">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w:t>
      </w:r>
      <w:r w:rsidRPr="0017761F">
        <w:rPr>
          <w:rFonts w:asciiTheme="majorBidi" w:hAnsiTheme="majorBidi" w:cstheme="majorBidi"/>
          <w:i/>
          <w:iCs/>
          <w:sz w:val="24"/>
          <w:szCs w:val="24"/>
        </w:rPr>
        <w:t>Sesungguhnya nafsu, selalu menyuruh kepada kejahatan, kecuali nafsu yang diberi rahmat olah Allah</w:t>
      </w:r>
      <w:r>
        <w:rPr>
          <w:rFonts w:asciiTheme="majorBidi" w:hAnsiTheme="majorBidi" w:cstheme="majorBidi"/>
          <w:sz w:val="24"/>
          <w:szCs w:val="24"/>
        </w:rPr>
        <w:t>” (QS. Yusuf ; 53)</w:t>
      </w:r>
      <w:r w:rsidRPr="0004237F">
        <w:rPr>
          <w:rStyle w:val="FootnoteReference"/>
          <w:rFonts w:asciiTheme="majorBidi" w:hAnsiTheme="majorBidi" w:cstheme="majorBidi"/>
          <w:sz w:val="20"/>
          <w:szCs w:val="20"/>
        </w:rPr>
        <w:footnoteReference w:id="102"/>
      </w:r>
    </w:p>
    <w:p w:rsidR="003252B2" w:rsidRDefault="003252B2" w:rsidP="008A4750">
      <w:pPr>
        <w:pStyle w:val="ListParagraph"/>
        <w:spacing w:after="0" w:line="240" w:lineRule="auto"/>
        <w:ind w:left="142" w:firstLine="850"/>
        <w:jc w:val="both"/>
        <w:rPr>
          <w:rFonts w:asciiTheme="majorBidi" w:hAnsiTheme="majorBidi" w:cstheme="majorBidi"/>
          <w:sz w:val="24"/>
          <w:szCs w:val="24"/>
          <w:rtl/>
        </w:rPr>
      </w:pPr>
    </w:p>
    <w:p w:rsidR="004640C4" w:rsidRDefault="003252B2" w:rsidP="004640C4">
      <w:pPr>
        <w:pStyle w:val="ListParagraph"/>
        <w:spacing w:after="0" w:line="480" w:lineRule="auto"/>
        <w:ind w:left="142" w:firstLine="709"/>
        <w:jc w:val="both"/>
        <w:rPr>
          <w:rFonts w:asciiTheme="majorBidi" w:hAnsiTheme="majorBidi" w:cstheme="majorBidi"/>
          <w:sz w:val="24"/>
          <w:szCs w:val="24"/>
        </w:rPr>
      </w:pPr>
      <w:r w:rsidRPr="00077CA4">
        <w:rPr>
          <w:rFonts w:asciiTheme="majorBidi" w:hAnsiTheme="majorBidi" w:cstheme="majorBidi"/>
          <w:sz w:val="24"/>
          <w:szCs w:val="24"/>
        </w:rPr>
        <w:t xml:space="preserve">Hawa nafsu memang musuh terberat manusia, jauh lebih berat dari sekedar musuh dalam peperangan. Musuh dalam peperangan yang kita hadapi itu nyata dan jelas terlihat, sehingga kita tahu mana yang harus dibasmi. Tapi hawa nafsu itu tidak terlihat dan sering kali tidak tahu bahwa itu adalah musuh </w:t>
      </w:r>
      <w:r>
        <w:rPr>
          <w:rFonts w:asciiTheme="majorBidi" w:hAnsiTheme="majorBidi" w:cstheme="majorBidi"/>
          <w:sz w:val="24"/>
          <w:szCs w:val="24"/>
        </w:rPr>
        <w:t>kita. Maka</w:t>
      </w:r>
      <w:r w:rsidRPr="00077CA4">
        <w:rPr>
          <w:rFonts w:asciiTheme="majorBidi" w:hAnsiTheme="majorBidi" w:cstheme="majorBidi"/>
          <w:sz w:val="24"/>
          <w:szCs w:val="24"/>
        </w:rPr>
        <w:t xml:space="preserve"> Rasulullah pernah mengatakan setelah pulang dari Perang Badar yang amat dahsyat bahwa perang terberat bukanlah Perang Badar, tapi peperangan terberat adalah perang melawan hawa nafsu.</w:t>
      </w:r>
      <w:r>
        <w:rPr>
          <w:rFonts w:asciiTheme="majorBidi" w:hAnsiTheme="majorBidi" w:cstheme="majorBidi"/>
          <w:sz w:val="24"/>
          <w:szCs w:val="24"/>
        </w:rPr>
        <w:t xml:space="preserve"> </w:t>
      </w:r>
    </w:p>
    <w:p w:rsidR="003252B2" w:rsidRDefault="003252B2" w:rsidP="004640C4">
      <w:pPr>
        <w:pStyle w:val="ListParagraph"/>
        <w:spacing w:after="0" w:line="480" w:lineRule="auto"/>
        <w:ind w:left="142" w:firstLine="709"/>
        <w:jc w:val="both"/>
        <w:rPr>
          <w:rFonts w:ascii="Times New Roman" w:eastAsia="Times New Roman" w:hAnsi="Times New Roman" w:cs="Times New Roman"/>
          <w:sz w:val="24"/>
          <w:szCs w:val="24"/>
        </w:rPr>
      </w:pPr>
      <w:r w:rsidRPr="00634E09">
        <w:rPr>
          <w:rFonts w:asciiTheme="majorBidi" w:hAnsiTheme="majorBidi" w:cstheme="majorBidi"/>
          <w:sz w:val="24"/>
          <w:szCs w:val="24"/>
        </w:rPr>
        <w:lastRenderedPageBreak/>
        <w:t>Dalam perjalanan</w:t>
      </w:r>
      <w:r>
        <w:rPr>
          <w:rFonts w:asciiTheme="majorBidi" w:hAnsiTheme="majorBidi" w:cstheme="majorBidi"/>
          <w:sz w:val="24"/>
          <w:szCs w:val="24"/>
        </w:rPr>
        <w:t xml:space="preserve"> hidup</w:t>
      </w:r>
      <w:r w:rsidRPr="00634E09">
        <w:rPr>
          <w:rFonts w:asciiTheme="majorBidi" w:hAnsiTheme="majorBidi" w:cstheme="majorBidi"/>
          <w:sz w:val="24"/>
          <w:szCs w:val="24"/>
        </w:rPr>
        <w:t>nya, manusia kerap kali dirundung masalah. Dan seringkali, karenanya, manusia terses</w:t>
      </w:r>
      <w:r>
        <w:rPr>
          <w:rFonts w:asciiTheme="majorBidi" w:hAnsiTheme="majorBidi" w:cstheme="majorBidi"/>
          <w:sz w:val="24"/>
          <w:szCs w:val="24"/>
        </w:rPr>
        <w:t>at tanpa arah. Banyak faktornya,</w:t>
      </w:r>
      <w:r w:rsidRPr="00634E09">
        <w:rPr>
          <w:rFonts w:asciiTheme="majorBidi" w:hAnsiTheme="majorBidi" w:cstheme="majorBidi"/>
          <w:sz w:val="24"/>
          <w:szCs w:val="24"/>
        </w:rPr>
        <w:t xml:space="preserve"> </w:t>
      </w:r>
      <w:r>
        <w:rPr>
          <w:rFonts w:asciiTheme="majorBidi" w:hAnsiTheme="majorBidi" w:cstheme="majorBidi"/>
          <w:sz w:val="24"/>
          <w:szCs w:val="24"/>
        </w:rPr>
        <w:t>n</w:t>
      </w:r>
      <w:r w:rsidRPr="00634E09">
        <w:rPr>
          <w:rFonts w:asciiTheme="majorBidi" w:hAnsiTheme="majorBidi" w:cstheme="majorBidi"/>
          <w:sz w:val="24"/>
          <w:szCs w:val="24"/>
        </w:rPr>
        <w:t>amun ketetapan adalah ketetapan. Tidak ada satupun manusia didunia ini yang meminta kepada Tuhan untuk hidup susah</w:t>
      </w:r>
      <w:r>
        <w:rPr>
          <w:rFonts w:asciiTheme="majorBidi" w:hAnsiTheme="majorBidi" w:cstheme="majorBidi"/>
          <w:sz w:val="24"/>
          <w:szCs w:val="24"/>
        </w:rPr>
        <w:t>.</w:t>
      </w:r>
      <w:r w:rsidRPr="00634E09">
        <w:rPr>
          <w:rFonts w:asciiTheme="majorBidi" w:hAnsiTheme="majorBidi" w:cstheme="majorBidi"/>
          <w:sz w:val="24"/>
          <w:szCs w:val="24"/>
        </w:rPr>
        <w:t xml:space="preserve"> </w:t>
      </w:r>
      <w:r>
        <w:rPr>
          <w:rFonts w:asciiTheme="majorBidi" w:hAnsiTheme="majorBidi" w:cstheme="majorBidi"/>
          <w:sz w:val="24"/>
          <w:szCs w:val="24"/>
        </w:rPr>
        <w:t xml:space="preserve">Tapi </w:t>
      </w:r>
      <w:r w:rsidRPr="00634E09">
        <w:rPr>
          <w:rFonts w:asciiTheme="majorBidi" w:hAnsiTheme="majorBidi" w:cstheme="majorBidi"/>
          <w:sz w:val="24"/>
          <w:szCs w:val="24"/>
        </w:rPr>
        <w:t xml:space="preserve">sayangnya, ketika kesusahan dan musibah </w:t>
      </w:r>
      <w:r>
        <w:rPr>
          <w:rFonts w:asciiTheme="majorBidi" w:hAnsiTheme="majorBidi" w:cstheme="majorBidi"/>
          <w:sz w:val="24"/>
          <w:szCs w:val="24"/>
        </w:rPr>
        <w:t>manusia ber</w:t>
      </w:r>
      <w:r w:rsidRPr="00634E09">
        <w:rPr>
          <w:rFonts w:asciiTheme="majorBidi" w:hAnsiTheme="majorBidi" w:cstheme="majorBidi"/>
          <w:sz w:val="24"/>
          <w:szCs w:val="24"/>
        </w:rPr>
        <w:t>keluh</w:t>
      </w:r>
      <w:r>
        <w:rPr>
          <w:rFonts w:asciiTheme="majorBidi" w:hAnsiTheme="majorBidi" w:cstheme="majorBidi"/>
          <w:sz w:val="24"/>
          <w:szCs w:val="24"/>
        </w:rPr>
        <w:t xml:space="preserve"> kesah. </w:t>
      </w:r>
      <w:r w:rsidRPr="005F4DCE">
        <w:rPr>
          <w:rFonts w:ascii="Times New Roman" w:eastAsia="Times New Roman" w:hAnsi="Times New Roman" w:cs="Times New Roman"/>
          <w:sz w:val="24"/>
          <w:szCs w:val="24"/>
        </w:rPr>
        <w:t>Memang sudah kodratnya manusia selalu mengeluh. Seakan denga</w:t>
      </w:r>
      <w:r w:rsidRPr="00032619">
        <w:rPr>
          <w:rFonts w:ascii="Times New Roman" w:eastAsia="Times New Roman" w:hAnsi="Times New Roman" w:cs="Times New Roman"/>
          <w:sz w:val="24"/>
          <w:szCs w:val="24"/>
        </w:rPr>
        <w:t xml:space="preserve">n mengeluh semua hal yang dia keluhkan menjadi tambah ringan. </w:t>
      </w:r>
    </w:p>
    <w:p w:rsidR="003252B2" w:rsidRDefault="003252B2" w:rsidP="003252B2">
      <w:pPr>
        <w:pStyle w:val="ListParagraph"/>
        <w:spacing w:after="0" w:line="480" w:lineRule="auto"/>
        <w:ind w:left="284" w:firstLine="709"/>
        <w:jc w:val="both"/>
        <w:rPr>
          <w:rFonts w:ascii="Times New Roman" w:eastAsia="Times New Roman" w:hAnsi="Times New Roman" w:cs="Times New Roman"/>
          <w:sz w:val="24"/>
          <w:szCs w:val="24"/>
        </w:rPr>
      </w:pPr>
      <w:r w:rsidRPr="00422741">
        <w:rPr>
          <w:rFonts w:ascii="Times New Roman" w:eastAsia="Times New Roman" w:hAnsi="Times New Roman" w:cs="Times New Roman"/>
          <w:sz w:val="24"/>
          <w:szCs w:val="24"/>
        </w:rPr>
        <w:t xml:space="preserve">Mengeluh adalah hal yang sudah umum dilakukan setiap orang, bahkan hal ini telah menjadi suatu kebiasaan. Maka ketahuilah bahwa kebiasaan mengeluh tidak akan membuat situasi yang </w:t>
      </w:r>
      <w:r>
        <w:rPr>
          <w:rFonts w:ascii="Times New Roman" w:eastAsia="Times New Roman" w:hAnsi="Times New Roman" w:cs="Times New Roman"/>
          <w:sz w:val="24"/>
          <w:szCs w:val="24"/>
        </w:rPr>
        <w:t>di</w:t>
      </w:r>
      <w:r w:rsidRPr="00422741">
        <w:rPr>
          <w:rFonts w:ascii="Times New Roman" w:eastAsia="Times New Roman" w:hAnsi="Times New Roman" w:cs="Times New Roman"/>
          <w:sz w:val="24"/>
          <w:szCs w:val="24"/>
        </w:rPr>
        <w:t>hadapi menjadi lebih baik, tetapi justru hanya akan menguras energi dan menciptakan perasaan negat</w:t>
      </w:r>
      <w:r>
        <w:rPr>
          <w:rFonts w:ascii="Times New Roman" w:eastAsia="Times New Roman" w:hAnsi="Times New Roman" w:cs="Times New Roman"/>
          <w:sz w:val="24"/>
          <w:szCs w:val="24"/>
        </w:rPr>
        <w:t>if yang hanya akan membuat hari-hari</w:t>
      </w:r>
      <w:r w:rsidRPr="00422741">
        <w:rPr>
          <w:rFonts w:ascii="Times New Roman" w:eastAsia="Times New Roman" w:hAnsi="Times New Roman" w:cs="Times New Roman"/>
          <w:sz w:val="24"/>
          <w:szCs w:val="24"/>
        </w:rPr>
        <w:t xml:space="preserve"> menjadi lebih buruk. Pertanyaannya adalah mengapa kita sering mengeluh?</w:t>
      </w:r>
      <w:r>
        <w:rPr>
          <w:rFonts w:ascii="Times New Roman" w:eastAsia="Times New Roman" w:hAnsi="Times New Roman" w:cs="Times New Roman"/>
          <w:sz w:val="24"/>
          <w:szCs w:val="24"/>
        </w:rPr>
        <w:t xml:space="preserve"> Ini disebabkan karena manusia dikuasai oleh hawa nafsunya sendiri.</w:t>
      </w:r>
    </w:p>
    <w:p w:rsidR="003252B2" w:rsidRDefault="003252B2" w:rsidP="003252B2">
      <w:pPr>
        <w:pStyle w:val="ListParagraph"/>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mengalahkan nafsu ini, ulama memberikan 3 cara, yaitu :</w:t>
      </w:r>
      <w:r w:rsidRPr="004950F9">
        <w:rPr>
          <w:rStyle w:val="FootnoteReference"/>
          <w:rFonts w:ascii="Times New Roman" w:eastAsia="Times New Roman" w:hAnsi="Times New Roman" w:cs="Times New Roman"/>
          <w:sz w:val="20"/>
          <w:szCs w:val="20"/>
        </w:rPr>
        <w:footnoteReference w:id="103"/>
      </w:r>
    </w:p>
    <w:p w:rsidR="003252B2" w:rsidRDefault="003252B2" w:rsidP="003252B2">
      <w:pPr>
        <w:pStyle w:val="ListParagraph"/>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Mencegah keinginan nafsu</w:t>
      </w:r>
    </w:p>
    <w:p w:rsidR="003252B2" w:rsidRDefault="003252B2" w:rsidP="003252B2">
      <w:pPr>
        <w:pStyle w:val="ListParagraph"/>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Memperberat beban muatannya dengan ibadah</w:t>
      </w:r>
    </w:p>
    <w:p w:rsidR="003252B2" w:rsidRDefault="003252B2" w:rsidP="003252B2">
      <w:pPr>
        <w:pStyle w:val="ListParagraph"/>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Memohon pertolongan Allah</w:t>
      </w:r>
    </w:p>
    <w:p w:rsidR="003252B2" w:rsidRDefault="003252B2" w:rsidP="003252B2">
      <w:pPr>
        <w:pStyle w:val="ListParagraph"/>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Nafsu akan selalu menghalangi seorang hamba menuju kepada takwa, takwa dalam arti mampu mengendalikan nafsu dengan tekad yang kuat dan mencegahnya dari segalal kemaksiatan yang akan dilakukannya. Orang yang </w:t>
      </w:r>
      <w:r>
        <w:rPr>
          <w:rFonts w:ascii="Times New Roman" w:eastAsia="Times New Roman" w:hAnsi="Times New Roman" w:cs="Times New Roman"/>
          <w:sz w:val="24"/>
          <w:szCs w:val="24"/>
        </w:rPr>
        <w:lastRenderedPageBreak/>
        <w:t xml:space="preserve">bertakwa harus mampu menjaga lima komponen pokok yang ada dalam diri, yaitu mata, telinga, lisan, hati, dan perut. </w:t>
      </w:r>
    </w:p>
    <w:p w:rsidR="003252B2" w:rsidRDefault="003252B2" w:rsidP="003252B2">
      <w:pPr>
        <w:pStyle w:val="ListParagraph"/>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Komponen </w:t>
      </w:r>
      <w:r>
        <w:rPr>
          <w:rFonts w:ascii="Times New Roman" w:eastAsia="Times New Roman" w:hAnsi="Times New Roman" w:cs="Times New Roman"/>
          <w:i/>
          <w:iCs/>
          <w:sz w:val="24"/>
          <w:szCs w:val="24"/>
        </w:rPr>
        <w:t xml:space="preserve">pertama </w:t>
      </w:r>
      <w:r>
        <w:rPr>
          <w:rFonts w:ascii="Times New Roman" w:eastAsia="Times New Roman" w:hAnsi="Times New Roman" w:cs="Times New Roman"/>
          <w:sz w:val="24"/>
          <w:szCs w:val="24"/>
        </w:rPr>
        <w:t>yang harus dijaga oleh hamba adalah mata,</w:t>
      </w:r>
      <w:r w:rsidRPr="004950F9">
        <w:rPr>
          <w:rStyle w:val="FootnoteReference"/>
          <w:rFonts w:ascii="Times New Roman" w:eastAsia="Times New Roman" w:hAnsi="Times New Roman" w:cs="Times New Roman"/>
          <w:sz w:val="20"/>
          <w:szCs w:val="20"/>
        </w:rPr>
        <w:footnoteReference w:id="104"/>
      </w:r>
      <w:r>
        <w:rPr>
          <w:rFonts w:ascii="Times New Roman" w:eastAsia="Times New Roman" w:hAnsi="Times New Roman" w:cs="Times New Roman"/>
          <w:sz w:val="24"/>
          <w:szCs w:val="24"/>
        </w:rPr>
        <w:t xml:space="preserve"> sebagaimana telah Allah jelaskan dalam firman-Nya ;</w:t>
      </w:r>
    </w:p>
    <w:p w:rsidR="003252B2" w:rsidRPr="00E85AAB" w:rsidRDefault="003252B2" w:rsidP="003252B2">
      <w:pPr>
        <w:pStyle w:val="ListParagraph"/>
        <w:bidi/>
        <w:spacing w:after="0" w:line="240" w:lineRule="auto"/>
        <w:ind w:left="2" w:right="284"/>
        <w:jc w:val="both"/>
        <w:rPr>
          <w:rFonts w:ascii="Times New Roman" w:eastAsia="Times New Roman" w:hAnsi="Times New Roman" w:cs="Times New Roman"/>
          <w:color w:val="000000" w:themeColor="text1"/>
          <w:sz w:val="32"/>
          <w:szCs w:val="32"/>
        </w:rPr>
      </w:pPr>
      <w:r w:rsidRPr="00E85AAB">
        <w:rPr>
          <w:rFonts w:ascii="Traditional Arabic" w:hAnsi="Traditional Arabic" w:cs="Traditional Arabic"/>
          <w:color w:val="000000" w:themeColor="text1"/>
          <w:sz w:val="32"/>
          <w:szCs w:val="32"/>
          <w:rtl/>
        </w:rPr>
        <w:t>قُلْ لِلْمُؤْمِنِينَ يَغُضُّوا مِنْ أَبْصَارِهِمْ وَيَحْفَظُوا فُرُوجَهُمْ ذَلِكَ أَزْكَى لَهُم إِنَّ اللَّهَ خَبِيرٌ بِمَا يَصْنَعُون</w:t>
      </w:r>
    </w:p>
    <w:p w:rsidR="003252B2" w:rsidRPr="008E445D" w:rsidRDefault="003252B2" w:rsidP="003252B2">
      <w:pPr>
        <w:pStyle w:val="ListParagraph"/>
        <w:spacing w:after="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w:t>
      </w:r>
      <w:r w:rsidRPr="0043715F">
        <w:rPr>
          <w:rFonts w:ascii="Times New Roman" w:hAnsi="Times New Roman" w:cs="Times New Roman"/>
          <w:i/>
          <w:iCs/>
          <w:sz w:val="24"/>
          <w:szCs w:val="24"/>
        </w:rPr>
        <w:t>Katakanlah kepada orang laki-laki yang beriman ; hendaklah mereka menahan pandangannya, dan memelihara kemaluannya yang demikian itu adalah lebih suci bagi mereka</w:t>
      </w:r>
      <w:r>
        <w:rPr>
          <w:rFonts w:ascii="Times New Roman" w:hAnsi="Times New Roman" w:cs="Times New Roman"/>
          <w:i/>
          <w:iCs/>
          <w:sz w:val="24"/>
          <w:szCs w:val="24"/>
        </w:rPr>
        <w:t xml:space="preserve">, sesungguhnya Allah Maha Mengetahui apa yang mereka perbuat”. </w:t>
      </w:r>
      <w:r>
        <w:rPr>
          <w:rFonts w:ascii="Times New Roman" w:hAnsi="Times New Roman" w:cs="Times New Roman"/>
          <w:sz w:val="24"/>
          <w:szCs w:val="24"/>
        </w:rPr>
        <w:t>(QS. An-Nur ; 30)</w:t>
      </w:r>
      <w:r w:rsidRPr="00867393">
        <w:rPr>
          <w:rStyle w:val="FootnoteReference"/>
          <w:rFonts w:ascii="Times New Roman" w:hAnsi="Times New Roman" w:cs="Times New Roman"/>
          <w:sz w:val="20"/>
          <w:szCs w:val="20"/>
        </w:rPr>
        <w:footnoteReference w:id="105"/>
      </w:r>
    </w:p>
    <w:p w:rsidR="003252B2" w:rsidRDefault="003252B2" w:rsidP="003252B2">
      <w:pPr>
        <w:pStyle w:val="ListParagraph"/>
        <w:spacing w:after="0" w:line="240" w:lineRule="auto"/>
        <w:ind w:left="284" w:firstLine="850"/>
        <w:contextualSpacing w:val="0"/>
        <w:jc w:val="both"/>
        <w:rPr>
          <w:rFonts w:ascii="Times New Roman" w:hAnsi="Times New Roman" w:cs="Times New Roman"/>
          <w:sz w:val="24"/>
          <w:szCs w:val="24"/>
        </w:rPr>
      </w:pP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rPr>
      </w:pPr>
      <w:r>
        <w:rPr>
          <w:rFonts w:ascii="Times New Roman" w:hAnsi="Times New Roman" w:cs="Times New Roman"/>
          <w:sz w:val="24"/>
          <w:szCs w:val="24"/>
        </w:rPr>
        <w:t>Al-Ghazali melakukan perenungan dan ternyata ayat ini memiliki tiga makna yang mulia, yaitu :</w:t>
      </w:r>
      <w:r w:rsidRPr="004950F9">
        <w:rPr>
          <w:rStyle w:val="FootnoteReference"/>
          <w:rFonts w:ascii="Times New Roman" w:hAnsi="Times New Roman" w:cs="Times New Roman"/>
          <w:sz w:val="20"/>
          <w:szCs w:val="20"/>
        </w:rPr>
        <w:footnoteReference w:id="106"/>
      </w:r>
    </w:p>
    <w:p w:rsidR="003252B2" w:rsidRDefault="003252B2" w:rsidP="00424027">
      <w:pPr>
        <w:pStyle w:val="ListParagraph"/>
        <w:numPr>
          <w:ilvl w:val="0"/>
          <w:numId w:val="42"/>
        </w:numPr>
        <w:spacing w:after="0" w:line="480" w:lineRule="auto"/>
        <w:ind w:left="1353"/>
        <w:contextualSpacing w:val="0"/>
        <w:jc w:val="both"/>
        <w:rPr>
          <w:rFonts w:ascii="Times New Roman" w:hAnsi="Times New Roman" w:cs="Times New Roman"/>
          <w:sz w:val="24"/>
          <w:szCs w:val="24"/>
        </w:rPr>
      </w:pPr>
      <w:r>
        <w:rPr>
          <w:rFonts w:ascii="Times New Roman" w:hAnsi="Times New Roman" w:cs="Times New Roman"/>
          <w:sz w:val="24"/>
          <w:szCs w:val="24"/>
        </w:rPr>
        <w:t>Pendidikan (</w:t>
      </w:r>
      <w:r w:rsidRPr="00EF5A3B">
        <w:rPr>
          <w:rFonts w:ascii="Times New Roman" w:hAnsi="Times New Roman" w:cs="Times New Roman"/>
          <w:i/>
          <w:iCs/>
          <w:sz w:val="24"/>
          <w:szCs w:val="24"/>
        </w:rPr>
        <w:t>a</w:t>
      </w:r>
      <w:r>
        <w:rPr>
          <w:rFonts w:ascii="Times New Roman" w:hAnsi="Times New Roman" w:cs="Times New Roman"/>
          <w:i/>
          <w:iCs/>
          <w:sz w:val="24"/>
          <w:szCs w:val="24"/>
        </w:rPr>
        <w:t>l</w:t>
      </w:r>
      <w:r>
        <w:rPr>
          <w:rFonts w:ascii="Times New Roman" w:hAnsi="Times New Roman" w:cs="Times New Roman"/>
          <w:sz w:val="24"/>
          <w:szCs w:val="24"/>
        </w:rPr>
        <w:t>-</w:t>
      </w:r>
      <w:r>
        <w:rPr>
          <w:rFonts w:ascii="Times New Roman" w:hAnsi="Times New Roman" w:cs="Times New Roman"/>
          <w:i/>
          <w:iCs/>
          <w:sz w:val="24"/>
          <w:szCs w:val="24"/>
        </w:rPr>
        <w:t>ta’dîb</w:t>
      </w:r>
      <w:r>
        <w:rPr>
          <w:rFonts w:ascii="Times New Roman" w:hAnsi="Times New Roman" w:cs="Times New Roman"/>
          <w:sz w:val="24"/>
          <w:szCs w:val="24"/>
        </w:rPr>
        <w:t>)</w:t>
      </w:r>
    </w:p>
    <w:p w:rsidR="003252B2" w:rsidRDefault="003252B2" w:rsidP="003252B2">
      <w:pPr>
        <w:pStyle w:val="ListParagraph"/>
        <w:spacing w:after="0" w:line="360" w:lineRule="auto"/>
        <w:ind w:left="1494"/>
        <w:contextualSpacing w:val="0"/>
        <w:jc w:val="both"/>
        <w:rPr>
          <w:rFonts w:ascii="Times New Roman" w:hAnsi="Times New Roman" w:cs="Times New Roman"/>
          <w:sz w:val="24"/>
          <w:szCs w:val="24"/>
        </w:rPr>
      </w:pPr>
      <w:r>
        <w:rPr>
          <w:rFonts w:ascii="Times New Roman" w:hAnsi="Times New Roman" w:cs="Times New Roman"/>
          <w:sz w:val="24"/>
          <w:szCs w:val="24"/>
        </w:rPr>
        <w:t>Yang menunjukkan makna ini adalah ayat;</w:t>
      </w:r>
    </w:p>
    <w:p w:rsidR="003252B2" w:rsidRPr="00E85AAB" w:rsidRDefault="003252B2" w:rsidP="003252B2">
      <w:pPr>
        <w:pStyle w:val="ListParagraph"/>
        <w:bidi/>
        <w:spacing w:after="0" w:line="240" w:lineRule="auto"/>
        <w:ind w:left="2"/>
        <w:contextualSpacing w:val="0"/>
        <w:jc w:val="both"/>
        <w:rPr>
          <w:rFonts w:ascii="Times New Roman" w:hAnsi="Times New Roman" w:cs="Times New Roman"/>
          <w:sz w:val="32"/>
          <w:szCs w:val="32"/>
        </w:rPr>
      </w:pPr>
      <w:r w:rsidRPr="00E85AAB">
        <w:rPr>
          <w:rFonts w:ascii="Traditional Arabic" w:hAnsi="Traditional Arabic" w:cs="Traditional Arabic"/>
          <w:color w:val="000000" w:themeColor="text1"/>
          <w:sz w:val="32"/>
          <w:szCs w:val="32"/>
          <w:rtl/>
        </w:rPr>
        <w:t>قُلْ لِلْمُؤْمِنِينَ يَغُضُّوا مِنْ أَبْصَارِهِمْ</w:t>
      </w:r>
    </w:p>
    <w:p w:rsidR="003252B2" w:rsidRDefault="003252B2" w:rsidP="00424027">
      <w:pPr>
        <w:pStyle w:val="ListParagraph"/>
        <w:numPr>
          <w:ilvl w:val="0"/>
          <w:numId w:val="42"/>
        </w:numPr>
        <w:spacing w:after="0" w:line="48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Peringatan (</w:t>
      </w:r>
      <w:r>
        <w:rPr>
          <w:rFonts w:ascii="Times New Roman" w:hAnsi="Times New Roman" w:cs="Times New Roman"/>
          <w:i/>
          <w:iCs/>
          <w:sz w:val="24"/>
          <w:szCs w:val="24"/>
        </w:rPr>
        <w:t>al-tanbîh</w:t>
      </w:r>
      <w:r>
        <w:rPr>
          <w:rFonts w:ascii="Times New Roman" w:hAnsi="Times New Roman" w:cs="Times New Roman"/>
          <w:sz w:val="24"/>
          <w:szCs w:val="24"/>
        </w:rPr>
        <w:t>)</w:t>
      </w:r>
    </w:p>
    <w:p w:rsidR="003252B2" w:rsidRDefault="003252B2" w:rsidP="003252B2">
      <w:pPr>
        <w:pStyle w:val="ListParagraph"/>
        <w:spacing w:after="0" w:line="360" w:lineRule="auto"/>
        <w:ind w:left="1494"/>
        <w:contextualSpacing w:val="0"/>
        <w:jc w:val="both"/>
        <w:rPr>
          <w:rFonts w:ascii="Times New Roman" w:hAnsi="Times New Roman" w:cs="Times New Roman"/>
          <w:sz w:val="24"/>
          <w:szCs w:val="24"/>
        </w:rPr>
      </w:pPr>
      <w:r>
        <w:rPr>
          <w:rFonts w:ascii="Times New Roman" w:hAnsi="Times New Roman" w:cs="Times New Roman"/>
          <w:sz w:val="24"/>
          <w:szCs w:val="24"/>
        </w:rPr>
        <w:t>Kandungan ayat tentang peringatan adalah</w:t>
      </w:r>
    </w:p>
    <w:p w:rsidR="003252B2" w:rsidRPr="00E85AAB" w:rsidRDefault="003252B2" w:rsidP="003252B2">
      <w:pPr>
        <w:pStyle w:val="ListParagraph"/>
        <w:bidi/>
        <w:spacing w:after="0" w:line="240" w:lineRule="auto"/>
        <w:ind w:left="2"/>
        <w:contextualSpacing w:val="0"/>
        <w:jc w:val="both"/>
        <w:rPr>
          <w:rFonts w:ascii="Times New Roman" w:hAnsi="Times New Roman" w:cs="Times New Roman"/>
          <w:sz w:val="32"/>
          <w:szCs w:val="32"/>
        </w:rPr>
      </w:pPr>
      <w:r w:rsidRPr="00E85AAB">
        <w:rPr>
          <w:rFonts w:ascii="Traditional Arabic" w:hAnsi="Traditional Arabic" w:cs="Traditional Arabic"/>
          <w:color w:val="000000" w:themeColor="text1"/>
          <w:sz w:val="32"/>
          <w:szCs w:val="32"/>
          <w:rtl/>
        </w:rPr>
        <w:t>ذَلِكَ أَزْكَى لَهُمْ</w:t>
      </w:r>
    </w:p>
    <w:p w:rsidR="003252B2" w:rsidRPr="00B624AA" w:rsidRDefault="003252B2" w:rsidP="00424027">
      <w:pPr>
        <w:pStyle w:val="ListParagraph"/>
        <w:numPr>
          <w:ilvl w:val="0"/>
          <w:numId w:val="42"/>
        </w:numPr>
        <w:spacing w:after="0" w:line="48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Ancaman (</w:t>
      </w:r>
      <w:r>
        <w:rPr>
          <w:rFonts w:ascii="Times New Roman" w:hAnsi="Times New Roman" w:cs="Times New Roman"/>
          <w:i/>
          <w:iCs/>
          <w:sz w:val="24"/>
          <w:szCs w:val="24"/>
        </w:rPr>
        <w:t>al-tahdîd</w:t>
      </w:r>
      <w:r>
        <w:rPr>
          <w:rFonts w:ascii="Times New Roman" w:hAnsi="Times New Roman" w:cs="Times New Roman"/>
          <w:sz w:val="24"/>
          <w:szCs w:val="24"/>
        </w:rPr>
        <w:t>)</w:t>
      </w:r>
    </w:p>
    <w:p w:rsidR="003252B2" w:rsidRDefault="003252B2" w:rsidP="003252B2">
      <w:pPr>
        <w:pStyle w:val="ListParagraph"/>
        <w:spacing w:after="0" w:line="480" w:lineRule="auto"/>
        <w:ind w:left="284" w:firstLine="1276"/>
        <w:contextualSpacing w:val="0"/>
        <w:jc w:val="both"/>
        <w:rPr>
          <w:rFonts w:ascii="Times New Roman" w:hAnsi="Times New Roman" w:cs="Times New Roman"/>
          <w:sz w:val="24"/>
          <w:szCs w:val="24"/>
        </w:rPr>
      </w:pPr>
      <w:r>
        <w:rPr>
          <w:rFonts w:ascii="Times New Roman" w:hAnsi="Times New Roman" w:cs="Times New Roman"/>
          <w:sz w:val="24"/>
          <w:szCs w:val="24"/>
        </w:rPr>
        <w:t>Kandungan ayat yang mengandung ancaman adalah</w:t>
      </w:r>
    </w:p>
    <w:p w:rsidR="003252B2" w:rsidRPr="00E85AAB" w:rsidRDefault="003252B2" w:rsidP="003252B2">
      <w:pPr>
        <w:pStyle w:val="ListParagraph"/>
        <w:bidi/>
        <w:spacing w:after="0" w:line="240" w:lineRule="auto"/>
        <w:ind w:left="284" w:hanging="282"/>
        <w:contextualSpacing w:val="0"/>
        <w:jc w:val="both"/>
        <w:rPr>
          <w:rFonts w:ascii="Times New Roman" w:hAnsi="Times New Roman" w:cs="Times New Roman"/>
          <w:sz w:val="32"/>
          <w:szCs w:val="32"/>
        </w:rPr>
      </w:pPr>
      <w:r w:rsidRPr="00E85AAB">
        <w:rPr>
          <w:rFonts w:ascii="Traditional Arabic" w:hAnsi="Traditional Arabic" w:cs="Traditional Arabic"/>
          <w:color w:val="000000" w:themeColor="text1"/>
          <w:sz w:val="32"/>
          <w:szCs w:val="32"/>
          <w:rtl/>
        </w:rPr>
        <w:t>إِنَّ اللَّهَ خَبِيرٌ بِمَا يَصْنَعُون</w:t>
      </w:r>
    </w:p>
    <w:p w:rsidR="003252B2" w:rsidRDefault="003252B2" w:rsidP="003252B2">
      <w:pPr>
        <w:pStyle w:val="ListParagraph"/>
        <w:spacing w:after="0" w:line="240" w:lineRule="auto"/>
        <w:ind w:left="284" w:firstLine="850"/>
        <w:contextualSpacing w:val="0"/>
        <w:jc w:val="both"/>
        <w:rPr>
          <w:rFonts w:ascii="Times New Roman" w:eastAsia="Times New Roman" w:hAnsi="Times New Roman" w:cs="Times New Roman"/>
          <w:sz w:val="24"/>
          <w:szCs w:val="24"/>
        </w:rPr>
      </w:pPr>
    </w:p>
    <w:p w:rsidR="003252B2" w:rsidRDefault="003252B2" w:rsidP="003252B2">
      <w:pPr>
        <w:pStyle w:val="ListParagraph"/>
        <w:spacing w:after="0" w:line="480" w:lineRule="auto"/>
        <w:ind w:left="284"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Komponen </w:t>
      </w:r>
      <w:r>
        <w:rPr>
          <w:rFonts w:ascii="Times New Roman" w:eastAsia="Times New Roman" w:hAnsi="Times New Roman" w:cs="Times New Roman"/>
          <w:i/>
          <w:iCs/>
          <w:sz w:val="24"/>
          <w:szCs w:val="24"/>
        </w:rPr>
        <w:t xml:space="preserve">kedua </w:t>
      </w:r>
      <w:r>
        <w:rPr>
          <w:rFonts w:ascii="Times New Roman" w:eastAsia="Times New Roman" w:hAnsi="Times New Roman" w:cs="Times New Roman"/>
          <w:sz w:val="24"/>
          <w:szCs w:val="24"/>
        </w:rPr>
        <w:t>yang harus dijaga oleh hamba adalah telinga.</w:t>
      </w:r>
      <w:r w:rsidRPr="00CC70E7">
        <w:rPr>
          <w:rStyle w:val="FootnoteReference"/>
          <w:rFonts w:ascii="Times New Roman" w:eastAsia="Times New Roman" w:hAnsi="Times New Roman" w:cs="Times New Roman"/>
          <w:sz w:val="20"/>
          <w:szCs w:val="20"/>
        </w:rPr>
        <w:footnoteReference w:id="107"/>
      </w:r>
      <w:r>
        <w:rPr>
          <w:rFonts w:ascii="Times New Roman" w:eastAsia="Times New Roman" w:hAnsi="Times New Roman" w:cs="Times New Roman"/>
          <w:sz w:val="24"/>
          <w:szCs w:val="24"/>
        </w:rPr>
        <w:t xml:space="preserve"> Sudah menjadi keharusan bagi seorang hamba untuk menjaga dirinya dari pendengaran-pendengaran yang akan membinasakan amalannya.</w:t>
      </w:r>
    </w:p>
    <w:p w:rsidR="003252B2" w:rsidRDefault="003252B2" w:rsidP="003252B2">
      <w:pPr>
        <w:pStyle w:val="ListParagraph"/>
        <w:spacing w:after="0" w:line="480" w:lineRule="auto"/>
        <w:ind w:left="284"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Komponen </w:t>
      </w:r>
      <w:r>
        <w:rPr>
          <w:rFonts w:ascii="Times New Roman" w:eastAsia="Times New Roman" w:hAnsi="Times New Roman" w:cs="Times New Roman"/>
          <w:i/>
          <w:iCs/>
          <w:sz w:val="24"/>
          <w:szCs w:val="24"/>
        </w:rPr>
        <w:t xml:space="preserve">ketiga </w:t>
      </w:r>
      <w:r>
        <w:rPr>
          <w:rFonts w:ascii="Times New Roman" w:eastAsia="Times New Roman" w:hAnsi="Times New Roman" w:cs="Times New Roman"/>
          <w:sz w:val="24"/>
          <w:szCs w:val="24"/>
        </w:rPr>
        <w:t>yang harus dijaga oleh hamba adalah lisan.</w:t>
      </w:r>
      <w:r w:rsidRPr="004950F9">
        <w:rPr>
          <w:rStyle w:val="FootnoteReference"/>
          <w:rFonts w:ascii="Times New Roman" w:eastAsia="Times New Roman" w:hAnsi="Times New Roman" w:cs="Times New Roman"/>
          <w:sz w:val="20"/>
          <w:szCs w:val="20"/>
        </w:rPr>
        <w:footnoteReference w:id="108"/>
      </w:r>
      <w:r>
        <w:rPr>
          <w:rFonts w:ascii="Times New Roman" w:eastAsia="Times New Roman" w:hAnsi="Times New Roman" w:cs="Times New Roman"/>
          <w:sz w:val="24"/>
          <w:szCs w:val="24"/>
        </w:rPr>
        <w:t xml:space="preserve"> Karena lisan banyak membuat kecelakaan dan kebinasaan. Seperti diungkapkan dalam syair ;</w:t>
      </w:r>
    </w:p>
    <w:p w:rsidR="003252B2" w:rsidRPr="00986D33" w:rsidRDefault="003252B2" w:rsidP="003252B2">
      <w:pPr>
        <w:pStyle w:val="ListParagraph"/>
        <w:bidi/>
        <w:spacing w:after="0" w:line="240" w:lineRule="auto"/>
        <w:ind w:left="284" w:hanging="282"/>
        <w:contextualSpacing w:val="0"/>
        <w:jc w:val="both"/>
        <w:rPr>
          <w:rFonts w:ascii="Traditional Arabic" w:eastAsia="Times New Roman" w:hAnsi="Traditional Arabic" w:cs="Traditional Arabic"/>
          <w:sz w:val="32"/>
          <w:szCs w:val="32"/>
          <w:rtl/>
        </w:rPr>
      </w:pPr>
      <w:r w:rsidRPr="00986D33">
        <w:rPr>
          <w:rFonts w:ascii="Traditional Arabic" w:eastAsia="Times New Roman" w:hAnsi="Traditional Arabic" w:cs="Traditional Arabic" w:hint="cs"/>
          <w:sz w:val="32"/>
          <w:szCs w:val="32"/>
          <w:rtl/>
        </w:rPr>
        <w:t>اِحْفَظْ لِسَنَكَ لاَ تَقُلْ فَتُبْلَى # اِنَّ اْلبَلَأَ مُوَكَّلٌ بِالْمَنْطِقِ</w:t>
      </w:r>
    </w:p>
    <w:p w:rsidR="003252B2" w:rsidRPr="00E9306E" w:rsidRDefault="003252B2" w:rsidP="003252B2">
      <w:pPr>
        <w:pStyle w:val="ListParagraph"/>
        <w:spacing w:after="0" w:line="360" w:lineRule="auto"/>
        <w:ind w:left="1134"/>
        <w:contextualSpacing w:val="0"/>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 xml:space="preserve">Jagalah mulutmu, </w:t>
      </w:r>
      <w:r w:rsidRPr="00E9306E">
        <w:rPr>
          <w:rFonts w:asciiTheme="majorBidi" w:eastAsia="Times New Roman" w:hAnsiTheme="majorBidi" w:cstheme="majorBidi"/>
          <w:i/>
          <w:iCs/>
          <w:sz w:val="24"/>
          <w:szCs w:val="24"/>
        </w:rPr>
        <w:t>Jangan sampai mengucapkan sesuatu yang dapat mengandung petaka</w:t>
      </w:r>
      <w:r>
        <w:rPr>
          <w:rFonts w:asciiTheme="majorBidi" w:eastAsia="Times New Roman" w:hAnsiTheme="majorBidi" w:cstheme="majorBidi"/>
          <w:i/>
          <w:iCs/>
          <w:sz w:val="24"/>
          <w:szCs w:val="24"/>
        </w:rPr>
        <w:t xml:space="preserve">. </w:t>
      </w:r>
      <w:r w:rsidRPr="00E9306E">
        <w:rPr>
          <w:rFonts w:asciiTheme="majorBidi" w:eastAsia="Times New Roman" w:hAnsiTheme="majorBidi" w:cstheme="majorBidi"/>
          <w:i/>
          <w:iCs/>
          <w:sz w:val="24"/>
          <w:szCs w:val="24"/>
        </w:rPr>
        <w:t>Karena petaka itu berpangkal dari ucapan</w:t>
      </w:r>
    </w:p>
    <w:p w:rsidR="003252B2" w:rsidRDefault="003252B2" w:rsidP="003252B2">
      <w:pPr>
        <w:pStyle w:val="ListParagraph"/>
        <w:spacing w:after="0" w:line="240" w:lineRule="auto"/>
        <w:ind w:left="284" w:firstLine="850"/>
        <w:contextualSpacing w:val="0"/>
        <w:jc w:val="both"/>
        <w:rPr>
          <w:rFonts w:asciiTheme="majorBidi" w:eastAsia="Times New Roman" w:hAnsiTheme="majorBidi" w:cstheme="majorBidi"/>
          <w:sz w:val="24"/>
          <w:szCs w:val="24"/>
          <w:rtl/>
        </w:rPr>
      </w:pPr>
    </w:p>
    <w:p w:rsidR="003252B2" w:rsidRDefault="003252B2" w:rsidP="003252B2">
      <w:pPr>
        <w:pStyle w:val="ListParagraph"/>
        <w:spacing w:after="0" w:line="480" w:lineRule="auto"/>
        <w:ind w:left="284" w:firstLine="850"/>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Bahkan dalam sebuah ayat, Allah menjelaskan tentang tanggungjawab hamba yang akan ditanya tentang ucapannya.</w:t>
      </w:r>
    </w:p>
    <w:p w:rsidR="003252B2" w:rsidRPr="00427941" w:rsidRDefault="003252B2" w:rsidP="003252B2">
      <w:pPr>
        <w:pStyle w:val="ListParagraph"/>
        <w:bidi/>
        <w:spacing w:after="0" w:line="240" w:lineRule="auto"/>
        <w:ind w:left="284" w:hanging="282"/>
        <w:contextualSpacing w:val="0"/>
        <w:jc w:val="both"/>
        <w:rPr>
          <w:rFonts w:asciiTheme="majorBidi" w:eastAsia="Times New Roman" w:hAnsiTheme="majorBidi" w:cstheme="majorBidi"/>
          <w:color w:val="000000" w:themeColor="text1"/>
          <w:sz w:val="32"/>
          <w:szCs w:val="32"/>
        </w:rPr>
      </w:pPr>
      <w:r w:rsidRPr="00427941">
        <w:rPr>
          <w:rFonts w:ascii="Traditional Arabic" w:hAnsi="Traditional Arabic" w:cs="Traditional Arabic"/>
          <w:color w:val="000000" w:themeColor="text1"/>
          <w:sz w:val="32"/>
          <w:szCs w:val="32"/>
          <w:rtl/>
        </w:rPr>
        <w:t>مَا يَلْفِظُ مِنْ قَوْلٍ إِلَّا لَدَيْهِ رَقِيبٌ عَتِيدٌ</w:t>
      </w:r>
    </w:p>
    <w:p w:rsidR="003252B2" w:rsidRPr="00817A96" w:rsidRDefault="003252B2" w:rsidP="003252B2">
      <w:pPr>
        <w:pStyle w:val="ListParagraph"/>
        <w:spacing w:after="0" w:line="240" w:lineRule="auto"/>
        <w:ind w:left="1134"/>
        <w:contextualSpacing w:val="0"/>
        <w:jc w:val="both"/>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 </w:t>
      </w:r>
      <w:r>
        <w:rPr>
          <w:rFonts w:asciiTheme="majorBidi" w:eastAsia="Times New Roman" w:hAnsiTheme="majorBidi" w:cstheme="majorBidi"/>
          <w:i/>
          <w:iCs/>
          <w:sz w:val="24"/>
          <w:szCs w:val="24"/>
        </w:rPr>
        <w:t>Tiada satu ucapan pun yang diucapkan, kecuali ada didekatnya malaikat Raqîb dan Atîd</w:t>
      </w:r>
      <w:r>
        <w:rPr>
          <w:rFonts w:asciiTheme="majorBidi" w:eastAsia="Times New Roman" w:hAnsiTheme="majorBidi" w:cstheme="majorBidi"/>
          <w:sz w:val="24"/>
          <w:szCs w:val="24"/>
        </w:rPr>
        <w:t>” (QS. Qaf ; 18)</w:t>
      </w:r>
      <w:r w:rsidRPr="00EB2A84">
        <w:rPr>
          <w:rStyle w:val="FootnoteReference"/>
          <w:rFonts w:asciiTheme="majorBidi" w:eastAsia="Times New Roman" w:hAnsiTheme="majorBidi" w:cstheme="majorBidi"/>
          <w:sz w:val="20"/>
          <w:szCs w:val="20"/>
        </w:rPr>
        <w:footnoteReference w:id="109"/>
      </w:r>
    </w:p>
    <w:p w:rsidR="003252B2" w:rsidRDefault="003252B2" w:rsidP="003252B2">
      <w:pPr>
        <w:pStyle w:val="ListParagraph"/>
        <w:spacing w:after="0" w:line="240" w:lineRule="auto"/>
        <w:ind w:left="284" w:firstLine="850"/>
        <w:contextualSpacing w:val="0"/>
        <w:jc w:val="both"/>
        <w:rPr>
          <w:rFonts w:ascii="Times New Roman" w:eastAsia="Times New Roman" w:hAnsi="Times New Roman" w:cs="Times New Roman"/>
          <w:sz w:val="24"/>
          <w:szCs w:val="24"/>
          <w:rtl/>
        </w:rPr>
      </w:pPr>
    </w:p>
    <w:p w:rsidR="003252B2" w:rsidRDefault="003252B2" w:rsidP="003252B2">
      <w:pPr>
        <w:pStyle w:val="ListParagraph"/>
        <w:spacing w:after="0" w:line="480" w:lineRule="auto"/>
        <w:ind w:left="284"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Komponen </w:t>
      </w:r>
      <w:r>
        <w:rPr>
          <w:rFonts w:ascii="Times New Roman" w:eastAsia="Times New Roman" w:hAnsi="Times New Roman" w:cs="Times New Roman"/>
          <w:i/>
          <w:iCs/>
          <w:sz w:val="24"/>
          <w:szCs w:val="24"/>
        </w:rPr>
        <w:t xml:space="preserve">keempat </w:t>
      </w:r>
      <w:r>
        <w:rPr>
          <w:rFonts w:ascii="Times New Roman" w:eastAsia="Times New Roman" w:hAnsi="Times New Roman" w:cs="Times New Roman"/>
          <w:sz w:val="24"/>
          <w:szCs w:val="24"/>
        </w:rPr>
        <w:t>yang harus dijaga oleh hamba adalah hati.</w:t>
      </w:r>
      <w:r w:rsidRPr="004950F9">
        <w:rPr>
          <w:rStyle w:val="FootnoteReference"/>
          <w:rFonts w:ascii="Times New Roman" w:eastAsia="Times New Roman" w:hAnsi="Times New Roman" w:cs="Times New Roman"/>
          <w:sz w:val="20"/>
          <w:szCs w:val="20"/>
        </w:rPr>
        <w:footnoteReference w:id="110"/>
      </w:r>
      <w:r w:rsidRPr="004950F9">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Gerak hati karena ada hati manusia yang disifati dengan hidup dan disifati dengan mati, dan ada juga hati yang disifati dengan sakit. Seorang hamba harus memperhatikan hatinya agar mengetagui termasuk golongan manakah hatinya.</w:t>
      </w:r>
    </w:p>
    <w:p w:rsidR="003252B2" w:rsidRDefault="003252B2" w:rsidP="003252B2">
      <w:pPr>
        <w:pStyle w:val="ListParagraph"/>
        <w:spacing w:after="0" w:line="480" w:lineRule="auto"/>
        <w:ind w:left="284"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Hati yang sehat (selamat) digambarkan olah Allah dalam firman-Nya ;</w:t>
      </w:r>
    </w:p>
    <w:p w:rsidR="003252B2" w:rsidRPr="009C61D5" w:rsidRDefault="003252B2" w:rsidP="003252B2">
      <w:pPr>
        <w:pStyle w:val="ListParagraph"/>
        <w:bidi/>
        <w:spacing w:after="0" w:line="240" w:lineRule="auto"/>
        <w:ind w:left="284" w:hanging="282"/>
        <w:contextualSpacing w:val="0"/>
        <w:jc w:val="both"/>
        <w:rPr>
          <w:rFonts w:ascii="Times New Roman" w:eastAsia="Times New Roman" w:hAnsi="Times New Roman" w:cs="Times New Roman"/>
          <w:color w:val="000000" w:themeColor="text1"/>
          <w:sz w:val="32"/>
          <w:szCs w:val="32"/>
        </w:rPr>
      </w:pPr>
      <w:r w:rsidRPr="009C61D5">
        <w:rPr>
          <w:rFonts w:ascii="Traditional Arabic" w:hAnsi="Traditional Arabic" w:cs="Traditional Arabic"/>
          <w:color w:val="000000" w:themeColor="text1"/>
          <w:sz w:val="32"/>
          <w:szCs w:val="32"/>
          <w:rtl/>
        </w:rPr>
        <w:t xml:space="preserve">يَوْمَ لَا يَنْفَعُ مَالٌ وَلَا بَنُونَ </w:t>
      </w:r>
      <w:r w:rsidRPr="009C61D5">
        <w:rPr>
          <w:rFonts w:ascii="Traditional Arabic" w:hAnsi="Traditional Arabic" w:cs="Traditional Arabic"/>
          <w:color w:val="000000" w:themeColor="text1"/>
          <w:sz w:val="32"/>
          <w:szCs w:val="32"/>
        </w:rPr>
        <w:t>.</w:t>
      </w:r>
      <w:r w:rsidRPr="009C61D5">
        <w:rPr>
          <w:rFonts w:ascii="Traditional Arabic" w:hAnsi="Traditional Arabic" w:cs="Traditional Arabic"/>
          <w:color w:val="000000" w:themeColor="text1"/>
          <w:sz w:val="32"/>
          <w:szCs w:val="32"/>
          <w:rtl/>
        </w:rPr>
        <w:t>إِلَّا مَنْ أَتَى اللَّهَ بِقَلْبٍ سَلِيمٍ</w:t>
      </w:r>
    </w:p>
    <w:p w:rsidR="003252B2" w:rsidRPr="002046C8" w:rsidRDefault="003252B2" w:rsidP="003252B2">
      <w:pPr>
        <w:pStyle w:val="ListParagraph"/>
        <w:spacing w:after="0" w:line="240" w:lineRule="auto"/>
        <w:ind w:left="113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(yaitu) di hari yang harta dan anak-anak tidak lagi berguna, kecuali orang yang menghadap Allah dnegan hati yang bersih</w:t>
      </w:r>
      <w:r>
        <w:rPr>
          <w:rFonts w:ascii="Times New Roman" w:eastAsia="Times New Roman" w:hAnsi="Times New Roman" w:cs="Times New Roman"/>
          <w:sz w:val="24"/>
          <w:szCs w:val="24"/>
        </w:rPr>
        <w:t>” (QS. Asy-Syu’ara’ ; 88-89)</w:t>
      </w:r>
      <w:r w:rsidRPr="00D6128E">
        <w:rPr>
          <w:rStyle w:val="FootnoteReference"/>
          <w:rFonts w:ascii="Times New Roman" w:eastAsia="Times New Roman" w:hAnsi="Times New Roman" w:cs="Times New Roman"/>
          <w:sz w:val="20"/>
          <w:szCs w:val="20"/>
        </w:rPr>
        <w:footnoteReference w:id="111"/>
      </w:r>
    </w:p>
    <w:p w:rsidR="003252B2" w:rsidRDefault="003252B2" w:rsidP="003252B2">
      <w:pPr>
        <w:pStyle w:val="ListParagraph"/>
        <w:spacing w:after="0" w:line="240" w:lineRule="auto"/>
        <w:ind w:left="284" w:firstLine="850"/>
        <w:contextualSpacing w:val="0"/>
        <w:jc w:val="both"/>
        <w:rPr>
          <w:rFonts w:ascii="Times New Roman" w:eastAsia="Times New Roman" w:hAnsi="Times New Roman" w:cs="Times New Roman"/>
          <w:sz w:val="24"/>
          <w:szCs w:val="24"/>
          <w:rtl/>
        </w:rPr>
      </w:pPr>
    </w:p>
    <w:p w:rsidR="003252B2" w:rsidRDefault="003252B2" w:rsidP="003252B2">
      <w:pPr>
        <w:pStyle w:val="ListParagraph"/>
        <w:spacing w:after="0" w:line="480" w:lineRule="auto"/>
        <w:ind w:left="284"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Disebut dengan </w:t>
      </w:r>
      <w:r>
        <w:rPr>
          <w:rFonts w:ascii="Times New Roman" w:eastAsia="Times New Roman" w:hAnsi="Times New Roman" w:cs="Times New Roman"/>
          <w:i/>
          <w:iCs/>
          <w:sz w:val="24"/>
          <w:szCs w:val="24"/>
        </w:rPr>
        <w:t>qalbun salîm</w:t>
      </w:r>
      <w:r>
        <w:rPr>
          <w:rFonts w:ascii="Times New Roman" w:eastAsia="Times New Roman" w:hAnsi="Times New Roman" w:cs="Times New Roman"/>
          <w:sz w:val="24"/>
          <w:szCs w:val="24"/>
        </w:rPr>
        <w:t xml:space="preserve"> karena sifat sehat dan berishnya hati itu dari ikatan dunia dan nafsu. Makna </w:t>
      </w:r>
      <w:r>
        <w:rPr>
          <w:rFonts w:ascii="Times New Roman" w:eastAsia="Times New Roman" w:hAnsi="Times New Roman" w:cs="Times New Roman"/>
          <w:i/>
          <w:iCs/>
          <w:sz w:val="24"/>
          <w:szCs w:val="24"/>
        </w:rPr>
        <w:t>qalbun salîm</w:t>
      </w:r>
      <w:r>
        <w:rPr>
          <w:rFonts w:ascii="Times New Roman" w:eastAsia="Times New Roman" w:hAnsi="Times New Roman" w:cs="Times New Roman"/>
          <w:sz w:val="24"/>
          <w:szCs w:val="24"/>
        </w:rPr>
        <w:t xml:space="preserve"> adalah sehat dan bersihnya hati hamba dari syubhat dan dari menjadikan sekutu bagi Allah dengan alasan </w:t>
      </w:r>
      <w:r>
        <w:rPr>
          <w:rFonts w:ascii="Times New Roman" w:eastAsia="Times New Roman" w:hAnsi="Times New Roman" w:cs="Times New Roman"/>
          <w:sz w:val="24"/>
          <w:szCs w:val="24"/>
        </w:rPr>
        <w:lastRenderedPageBreak/>
        <w:t>apapun. Hamba tersebut hanya mempersembahkan ibadahnya kepada Allah, baik dengan rasa cinta (</w:t>
      </w:r>
      <w:r>
        <w:rPr>
          <w:rFonts w:ascii="Times New Roman" w:eastAsia="Times New Roman" w:hAnsi="Times New Roman" w:cs="Times New Roman"/>
          <w:i/>
          <w:iCs/>
          <w:sz w:val="24"/>
          <w:szCs w:val="24"/>
        </w:rPr>
        <w:t>mahabah</w:t>
      </w:r>
      <w:r>
        <w:rPr>
          <w:rFonts w:ascii="Times New Roman" w:eastAsia="Times New Roman" w:hAnsi="Times New Roman" w:cs="Times New Roman"/>
          <w:sz w:val="24"/>
          <w:szCs w:val="24"/>
        </w:rPr>
        <w:t xml:space="preserve">)-nya, </w:t>
      </w:r>
      <w:r w:rsidRPr="009D029B">
        <w:rPr>
          <w:rFonts w:ascii="Times New Roman" w:eastAsia="Times New Roman" w:hAnsi="Times New Roman" w:cs="Times New Roman"/>
          <w:i/>
          <w:iCs/>
          <w:sz w:val="24"/>
          <w:szCs w:val="24"/>
        </w:rPr>
        <w:t>tawakal</w:t>
      </w:r>
      <w:r>
        <w:rPr>
          <w:rFonts w:ascii="Times New Roman" w:eastAsia="Times New Roman" w:hAnsi="Times New Roman" w:cs="Times New Roman"/>
          <w:sz w:val="24"/>
          <w:szCs w:val="24"/>
        </w:rPr>
        <w:t>, takut (</w:t>
      </w:r>
      <w:r>
        <w:rPr>
          <w:rFonts w:ascii="Times New Roman" w:eastAsia="Times New Roman" w:hAnsi="Times New Roman" w:cs="Times New Roman"/>
          <w:i/>
          <w:iCs/>
          <w:sz w:val="24"/>
          <w:szCs w:val="24"/>
        </w:rPr>
        <w:t>khauf</w:t>
      </w:r>
      <w:r>
        <w:rPr>
          <w:rFonts w:ascii="Times New Roman" w:eastAsia="Times New Roman" w:hAnsi="Times New Roman" w:cs="Times New Roman"/>
          <w:sz w:val="24"/>
          <w:szCs w:val="24"/>
        </w:rPr>
        <w:t>), dan peng-harapan (</w:t>
      </w:r>
      <w:r>
        <w:rPr>
          <w:rFonts w:ascii="Times New Roman" w:eastAsia="Times New Roman" w:hAnsi="Times New Roman" w:cs="Times New Roman"/>
          <w:i/>
          <w:iCs/>
          <w:sz w:val="24"/>
          <w:szCs w:val="24"/>
        </w:rPr>
        <w:t>raja’</w:t>
      </w:r>
      <w:r>
        <w:rPr>
          <w:rFonts w:ascii="Times New Roman" w:eastAsia="Times New Roman" w:hAnsi="Times New Roman" w:cs="Times New Roman"/>
          <w:sz w:val="24"/>
          <w:szCs w:val="24"/>
        </w:rPr>
        <w:t xml:space="preserve">). </w:t>
      </w:r>
    </w:p>
    <w:p w:rsidR="003252B2" w:rsidRDefault="003252B2" w:rsidP="003252B2">
      <w:pPr>
        <w:pStyle w:val="ListParagraph"/>
        <w:spacing w:after="0" w:line="480" w:lineRule="auto"/>
        <w:ind w:left="284"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Sementara hati yang mati adalah hati yang disifati dengan ketidak-tahuannya terhadap Allah sebagai </w:t>
      </w:r>
      <w:r>
        <w:rPr>
          <w:rFonts w:ascii="Times New Roman" w:eastAsia="Times New Roman" w:hAnsi="Times New Roman" w:cs="Times New Roman"/>
          <w:i/>
          <w:iCs/>
          <w:sz w:val="24"/>
          <w:szCs w:val="24"/>
        </w:rPr>
        <w:t>Khaliq</w:t>
      </w:r>
      <w:r>
        <w:rPr>
          <w:rFonts w:ascii="Times New Roman" w:eastAsia="Times New Roman" w:hAnsi="Times New Roman" w:cs="Times New Roman"/>
          <w:sz w:val="24"/>
          <w:szCs w:val="24"/>
        </w:rPr>
        <w:t>, tidak menyembahnya, bahkan hanya memperturutkan hawa nafsu saja. Jika ia memberi maka ia akan member dengan hawa nafsunya dan mengharapkan balasan atau imbalan dari orang lain. Dan jika ia menolak maka penolakannya karena hawa nafsunya belaka.</w:t>
      </w:r>
    </w:p>
    <w:p w:rsidR="003252B2" w:rsidRDefault="003252B2" w:rsidP="003252B2">
      <w:pPr>
        <w:pStyle w:val="ListParagraph"/>
        <w:spacing w:after="0" w:line="480" w:lineRule="auto"/>
        <w:ind w:left="284"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ini dijelaskan oleh Allah dalam al-Qur’an :</w:t>
      </w:r>
    </w:p>
    <w:p w:rsidR="003252B2" w:rsidRPr="009C61D5" w:rsidRDefault="003252B2" w:rsidP="003252B2">
      <w:pPr>
        <w:pStyle w:val="ListParagraph"/>
        <w:bidi/>
        <w:spacing w:after="0" w:line="240" w:lineRule="auto"/>
        <w:ind w:left="284" w:hanging="282"/>
        <w:contextualSpacing w:val="0"/>
        <w:jc w:val="both"/>
        <w:rPr>
          <w:rFonts w:ascii="Times New Roman" w:eastAsia="Times New Roman" w:hAnsi="Times New Roman" w:cs="Times New Roman"/>
          <w:color w:val="000000" w:themeColor="text1"/>
          <w:sz w:val="32"/>
          <w:szCs w:val="32"/>
        </w:rPr>
      </w:pPr>
      <w:r w:rsidRPr="009C61D5">
        <w:rPr>
          <w:rFonts w:ascii="Traditional Arabic" w:hAnsi="Traditional Arabic" w:cs="Traditional Arabic"/>
          <w:color w:val="000000" w:themeColor="text1"/>
          <w:sz w:val="32"/>
          <w:szCs w:val="32"/>
          <w:rtl/>
        </w:rPr>
        <w:t>وَقَالُوا قُلُوبُنَا غُلْفٌ</w:t>
      </w:r>
      <w:r w:rsidRPr="009C61D5">
        <w:rPr>
          <w:rFonts w:ascii="Traditional Arabic" w:hAnsi="Traditional Arabic" w:cs="Traditional Arabic"/>
          <w:color w:val="000000" w:themeColor="text1"/>
          <w:sz w:val="32"/>
          <w:szCs w:val="32"/>
        </w:rPr>
        <w:t>…</w:t>
      </w:r>
    </w:p>
    <w:p w:rsidR="003252B2" w:rsidRDefault="003252B2" w:rsidP="003252B2">
      <w:pPr>
        <w:pStyle w:val="ListParagraph"/>
        <w:spacing w:after="0" w:line="480" w:lineRule="auto"/>
        <w:ind w:left="284"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0A9B">
        <w:rPr>
          <w:rFonts w:ascii="Times New Roman" w:eastAsia="Times New Roman" w:hAnsi="Times New Roman" w:cs="Times New Roman"/>
          <w:i/>
          <w:iCs/>
          <w:sz w:val="24"/>
          <w:szCs w:val="24"/>
        </w:rPr>
        <w:t>dan mereka berkata “hati kami tertutup</w:t>
      </w:r>
      <w:r>
        <w:rPr>
          <w:rFonts w:ascii="Times New Roman" w:eastAsia="Times New Roman" w:hAnsi="Times New Roman" w:cs="Times New Roman"/>
          <w:sz w:val="24"/>
          <w:szCs w:val="24"/>
        </w:rPr>
        <w:t>…” (QS. Al-Baqarah ; 88)</w:t>
      </w:r>
      <w:r w:rsidRPr="00AE2658">
        <w:rPr>
          <w:rStyle w:val="FootnoteReference"/>
          <w:rFonts w:ascii="Times New Roman" w:eastAsia="Times New Roman" w:hAnsi="Times New Roman" w:cs="Times New Roman"/>
          <w:sz w:val="20"/>
          <w:szCs w:val="20"/>
        </w:rPr>
        <w:footnoteReference w:id="112"/>
      </w:r>
    </w:p>
    <w:p w:rsidR="003252B2" w:rsidRDefault="003252B2" w:rsidP="003252B2">
      <w:pPr>
        <w:pStyle w:val="ListParagraph"/>
        <w:spacing w:after="0" w:line="480" w:lineRule="auto"/>
        <w:ind w:left="284"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hati yang sakit adalah hati yang hidup tetapi penuh dengan cacat dan penyakit. Ketika memperoleh sesuatu yang didambakannya ia akan memuji dan menyanjungnya, ketika memperoleh kebinasaan ia akan selalu mencari “kambing hitam” dan menimpakannya kepada orang lain.</w:t>
      </w:r>
    </w:p>
    <w:p w:rsidR="003252B2" w:rsidRDefault="003252B2" w:rsidP="003252B2">
      <w:pPr>
        <w:pStyle w:val="ListParagraph"/>
        <w:spacing w:after="0" w:line="480" w:lineRule="auto"/>
        <w:ind w:left="284"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Rasulullah menggambarkan hati yang sakit ini, melalui haditsnya :</w:t>
      </w:r>
    </w:p>
    <w:p w:rsidR="003252B2" w:rsidRPr="00861A54" w:rsidRDefault="003252B2" w:rsidP="003252B2">
      <w:pPr>
        <w:pStyle w:val="ListParagraph"/>
        <w:bidi/>
        <w:spacing w:after="0" w:line="240" w:lineRule="auto"/>
        <w:ind w:left="2" w:right="284"/>
        <w:contextualSpacing w:val="0"/>
        <w:jc w:val="both"/>
        <w:rPr>
          <w:rFonts w:ascii="Times New Roman" w:eastAsia="Times New Roman" w:hAnsi="Times New Roman" w:cs="Times New Roman"/>
          <w:color w:val="000000" w:themeColor="text1"/>
          <w:sz w:val="40"/>
          <w:szCs w:val="40"/>
        </w:rPr>
      </w:pPr>
      <w:r w:rsidRPr="003E34E6">
        <w:rPr>
          <w:rFonts w:ascii="Traditional Arabic" w:hAnsi="Traditional Arabic" w:cs="Traditional Arabic"/>
          <w:color w:val="000000" w:themeColor="text1"/>
          <w:sz w:val="32"/>
          <w:szCs w:val="32"/>
          <w:rtl/>
        </w:rPr>
        <w:t>قَالَ حُذَيْفَةُ: سَمِعْتُ رَسُولَ اللهِ صَلَّى اللهُ عَلَيْهِ وَسَلَّمَ يَقُولُ: «تُعْرَضُ الْفِتَنُ عَلَى الْقُلُوبِ كَالْحَصِيرِ عُودًا عُودًا، فَأَيُّ قَلْبٍ أُشْرِبَهَا، نُكِتَ فِيهِ نُكْتَةٌ سَوْدَاءُ، وَأَيُّ قَلْبٍ أَنْكَرَهَا، نُكِتَ فِيهِ نُكْتَةٌ بَيْضَاء</w:t>
      </w:r>
      <w:r w:rsidRPr="00541C40">
        <w:rPr>
          <w:rFonts w:ascii="Traditional Arabic" w:hAnsi="Traditional Arabic" w:cs="Traditional Arabic"/>
          <w:color w:val="000000" w:themeColor="text1"/>
          <w:sz w:val="24"/>
          <w:szCs w:val="24"/>
        </w:rPr>
        <w:t>.</w:t>
      </w:r>
      <w:r w:rsidRPr="00B13E64">
        <w:rPr>
          <w:rStyle w:val="FootnoteReference"/>
          <w:rFonts w:ascii="Traditional Arabic" w:hAnsi="Traditional Arabic" w:cs="Traditional Arabic"/>
          <w:color w:val="000000" w:themeColor="text1"/>
          <w:sz w:val="20"/>
          <w:szCs w:val="20"/>
        </w:rPr>
        <w:footnoteReference w:id="113"/>
      </w:r>
    </w:p>
    <w:p w:rsidR="003252B2" w:rsidRPr="00502C4E" w:rsidRDefault="003252B2" w:rsidP="003252B2">
      <w:pPr>
        <w:pStyle w:val="ListParagraph"/>
        <w:spacing w:after="0" w:line="240" w:lineRule="auto"/>
        <w:ind w:left="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Huzaifah berkata “ </w:t>
      </w:r>
      <w:r>
        <w:rPr>
          <w:rFonts w:ascii="Times New Roman" w:eastAsia="Times New Roman" w:hAnsi="Times New Roman" w:cs="Times New Roman"/>
          <w:i/>
          <w:iCs/>
          <w:sz w:val="24"/>
          <w:szCs w:val="24"/>
        </w:rPr>
        <w:t xml:space="preserve">aku mendengar Rasulullah saw. bersabda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fitnah-fitnah itu menempel di hati seperti tikar yang (dianyam) sehelai demi sehelai, maka siapa yang mencintainya akan timbul noda hitam dan hati siapa yang membencinya maka akan timbul noda putih</w:t>
      </w:r>
      <w:r>
        <w:rPr>
          <w:rFonts w:ascii="Times New Roman" w:eastAsia="Times New Roman" w:hAnsi="Times New Roman" w:cs="Times New Roman"/>
          <w:sz w:val="24"/>
          <w:szCs w:val="24"/>
        </w:rPr>
        <w:t>, (HR. Muslim)</w:t>
      </w:r>
    </w:p>
    <w:p w:rsidR="003252B2" w:rsidRDefault="003252B2" w:rsidP="003252B2">
      <w:pPr>
        <w:pStyle w:val="ListParagraph"/>
        <w:spacing w:after="0" w:line="240" w:lineRule="auto"/>
        <w:ind w:left="284" w:firstLine="850"/>
        <w:contextualSpacing w:val="0"/>
        <w:jc w:val="both"/>
        <w:rPr>
          <w:rFonts w:asciiTheme="majorBidi" w:eastAsia="Times New Roman" w:hAnsiTheme="majorBidi" w:cstheme="majorBidi"/>
          <w:color w:val="000000" w:themeColor="text1"/>
          <w:sz w:val="24"/>
          <w:szCs w:val="24"/>
          <w:rtl/>
          <w:lang w:eastAsia="id-ID"/>
        </w:rPr>
      </w:pPr>
    </w:p>
    <w:p w:rsidR="003252B2" w:rsidRDefault="003252B2" w:rsidP="003252B2">
      <w:pPr>
        <w:pStyle w:val="ListParagraph"/>
        <w:spacing w:after="0" w:line="480" w:lineRule="auto"/>
        <w:ind w:left="284" w:firstLine="709"/>
        <w:contextualSpacing w:val="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lastRenderedPageBreak/>
        <w:t>Rasulullah menyamakan hati yang terkena fitnah dunia seperti anyaman-anyaman tikar yang dianyam sehelai demi sehelai yang akhirnya nanti akan menyebabkan hati yang pada awalnya putih (sehat) bisa menjadi hitam legam (sakit bahkan mati).</w:t>
      </w:r>
    </w:p>
    <w:p w:rsidR="003252B2" w:rsidRDefault="003252B2" w:rsidP="003252B2">
      <w:pPr>
        <w:pStyle w:val="ListParagraph"/>
        <w:spacing w:after="0" w:line="480" w:lineRule="auto"/>
        <w:ind w:left="284" w:firstLine="709"/>
        <w:contextualSpacing w:val="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T</w:t>
      </w:r>
      <w:r w:rsidRPr="00980232">
        <w:rPr>
          <w:rFonts w:asciiTheme="majorBidi" w:eastAsia="Times New Roman" w:hAnsiTheme="majorBidi" w:cstheme="majorBidi"/>
          <w:color w:val="000000" w:themeColor="text1"/>
          <w:sz w:val="24"/>
          <w:szCs w:val="24"/>
          <w:lang w:eastAsia="id-ID"/>
        </w:rPr>
        <w:t xml:space="preserve">asawuf adalah </w:t>
      </w:r>
      <w:r>
        <w:rPr>
          <w:rFonts w:asciiTheme="majorBidi" w:eastAsia="Times New Roman" w:hAnsiTheme="majorBidi" w:cstheme="majorBidi"/>
          <w:color w:val="000000" w:themeColor="text1"/>
          <w:sz w:val="24"/>
          <w:szCs w:val="24"/>
          <w:lang w:eastAsia="id-ID"/>
        </w:rPr>
        <w:t>pensucian</w:t>
      </w:r>
      <w:r w:rsidRPr="00980232">
        <w:rPr>
          <w:rFonts w:asciiTheme="majorBidi" w:eastAsia="Times New Roman" w:hAnsiTheme="majorBidi" w:cstheme="majorBidi"/>
          <w:color w:val="000000" w:themeColor="text1"/>
          <w:sz w:val="24"/>
          <w:szCs w:val="24"/>
          <w:lang w:eastAsia="id-ID"/>
        </w:rPr>
        <w:t xml:space="preserve"> hati dari apa saja selain Allah</w:t>
      </w:r>
      <w:r>
        <w:rPr>
          <w:rFonts w:asciiTheme="majorBidi" w:eastAsia="Times New Roman" w:hAnsiTheme="majorBidi" w:cstheme="majorBidi"/>
          <w:color w:val="000000" w:themeColor="text1"/>
          <w:sz w:val="24"/>
          <w:szCs w:val="24"/>
          <w:lang w:eastAsia="id-ID"/>
        </w:rPr>
        <w:t>. Bisa di</w:t>
      </w:r>
      <w:r w:rsidRPr="00980232">
        <w:rPr>
          <w:rFonts w:asciiTheme="majorBidi" w:eastAsia="Times New Roman" w:hAnsiTheme="majorBidi" w:cstheme="majorBidi"/>
          <w:color w:val="000000" w:themeColor="text1"/>
          <w:sz w:val="24"/>
          <w:szCs w:val="24"/>
          <w:lang w:eastAsia="id-ID"/>
        </w:rPr>
        <w:t>simpulkan bahwa kaum sufi adalah para pencari di Jalan Allah, dan perilaku mereka adalah perilaku yang terbaik, jalan mereka adalah jalan yang terbaik, dan pola hidup mereka adalah pola hidup yang paling tersucikan. Mereka telah membersihkan hati mereka dari berbagai hal selain Allah dan menjadikannya sebagai saluran tempat mengalirnya sungai-sungai yang membawa ilmu-ilmu dari Allah.</w:t>
      </w:r>
    </w:p>
    <w:p w:rsidR="003252B2" w:rsidRDefault="003252B2" w:rsidP="003252B2">
      <w:pPr>
        <w:pStyle w:val="ListParagraph"/>
        <w:spacing w:after="0" w:line="480" w:lineRule="auto"/>
        <w:ind w:left="284" w:firstLine="709"/>
        <w:contextualSpacing w:val="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Empat penyakit yang sangat membahayakan hati adalah :</w:t>
      </w:r>
      <w:r w:rsidRPr="00B13E64">
        <w:rPr>
          <w:rStyle w:val="FootnoteReference"/>
          <w:rFonts w:asciiTheme="majorBidi" w:eastAsia="Times New Roman" w:hAnsiTheme="majorBidi" w:cstheme="majorBidi"/>
          <w:color w:val="000000" w:themeColor="text1"/>
          <w:sz w:val="20"/>
          <w:szCs w:val="20"/>
          <w:lang w:eastAsia="id-ID"/>
        </w:rPr>
        <w:footnoteReference w:id="114"/>
      </w:r>
    </w:p>
    <w:p w:rsidR="003252B2" w:rsidRDefault="003252B2" w:rsidP="003252B2">
      <w:pPr>
        <w:pStyle w:val="ListParagraph"/>
        <w:numPr>
          <w:ilvl w:val="0"/>
          <w:numId w:val="31"/>
        </w:numPr>
        <w:spacing w:after="0" w:line="480" w:lineRule="auto"/>
        <w:ind w:left="1440"/>
        <w:contextualSpacing w:val="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Panjang angan-angan</w:t>
      </w:r>
    </w:p>
    <w:p w:rsidR="003252B2" w:rsidRDefault="003252B2" w:rsidP="003252B2">
      <w:pPr>
        <w:pStyle w:val="ListParagraph"/>
        <w:numPr>
          <w:ilvl w:val="0"/>
          <w:numId w:val="31"/>
        </w:numPr>
        <w:spacing w:after="0" w:line="480" w:lineRule="auto"/>
        <w:ind w:left="1440"/>
        <w:contextualSpacing w:val="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Tergesa-gesa</w:t>
      </w:r>
    </w:p>
    <w:p w:rsidR="003252B2" w:rsidRDefault="003252B2" w:rsidP="003252B2">
      <w:pPr>
        <w:pStyle w:val="ListParagraph"/>
        <w:numPr>
          <w:ilvl w:val="0"/>
          <w:numId w:val="31"/>
        </w:numPr>
        <w:spacing w:after="0" w:line="480" w:lineRule="auto"/>
        <w:ind w:left="1440"/>
        <w:contextualSpacing w:val="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Dengki</w:t>
      </w:r>
    </w:p>
    <w:p w:rsidR="003252B2" w:rsidRDefault="003252B2" w:rsidP="003252B2">
      <w:pPr>
        <w:pStyle w:val="ListParagraph"/>
        <w:numPr>
          <w:ilvl w:val="0"/>
          <w:numId w:val="31"/>
        </w:numPr>
        <w:spacing w:after="0" w:line="480" w:lineRule="auto"/>
        <w:ind w:left="1440"/>
        <w:contextualSpacing w:val="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sombong</w:t>
      </w:r>
    </w:p>
    <w:p w:rsidR="003252B2" w:rsidRDefault="003252B2" w:rsidP="003252B2">
      <w:pPr>
        <w:pStyle w:val="ListParagraph"/>
        <w:spacing w:after="0" w:line="480" w:lineRule="auto"/>
        <w:ind w:left="284"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Komponen </w:t>
      </w:r>
      <w:r>
        <w:rPr>
          <w:rFonts w:ascii="Times New Roman" w:eastAsia="Times New Roman" w:hAnsi="Times New Roman" w:cs="Times New Roman"/>
          <w:i/>
          <w:iCs/>
          <w:sz w:val="24"/>
          <w:szCs w:val="24"/>
        </w:rPr>
        <w:t xml:space="preserve">kelima </w:t>
      </w:r>
      <w:r>
        <w:rPr>
          <w:rFonts w:ascii="Times New Roman" w:eastAsia="Times New Roman" w:hAnsi="Times New Roman" w:cs="Times New Roman"/>
          <w:sz w:val="24"/>
          <w:szCs w:val="24"/>
        </w:rPr>
        <w:t>yang harus dijaga oleh hamba adalah perut dan penjagaannya,</w:t>
      </w:r>
      <w:r w:rsidRPr="00B13E64">
        <w:rPr>
          <w:rStyle w:val="FootnoteReference"/>
          <w:rFonts w:ascii="Times New Roman" w:eastAsia="Times New Roman" w:hAnsi="Times New Roman" w:cs="Times New Roman"/>
          <w:sz w:val="20"/>
          <w:szCs w:val="20"/>
        </w:rPr>
        <w:footnoteReference w:id="115"/>
      </w:r>
      <w:r>
        <w:rPr>
          <w:rFonts w:ascii="Times New Roman" w:eastAsia="Times New Roman" w:hAnsi="Times New Roman" w:cs="Times New Roman"/>
          <w:sz w:val="24"/>
          <w:szCs w:val="24"/>
        </w:rPr>
        <w:t xml:space="preserve"> </w:t>
      </w:r>
      <w:r w:rsidRPr="00AA1593">
        <w:rPr>
          <w:rFonts w:ascii="Times New Roman" w:eastAsia="Times New Roman" w:hAnsi="Times New Roman" w:cs="Times New Roman"/>
          <w:sz w:val="24"/>
          <w:szCs w:val="24"/>
        </w:rPr>
        <w:t>Nafsu</w:t>
      </w:r>
      <w:r>
        <w:rPr>
          <w:rFonts w:ascii="Times New Roman" w:eastAsia="Times New Roman" w:hAnsi="Times New Roman" w:cs="Times New Roman"/>
          <w:sz w:val="24"/>
          <w:szCs w:val="24"/>
        </w:rPr>
        <w:t xml:space="preserve"> </w:t>
      </w:r>
      <w:r w:rsidRPr="00AA1593">
        <w:rPr>
          <w:rFonts w:ascii="Times New Roman" w:eastAsia="Times New Roman" w:hAnsi="Times New Roman" w:cs="Times New Roman"/>
          <w:sz w:val="24"/>
          <w:szCs w:val="24"/>
        </w:rPr>
        <w:t xml:space="preserve">perut dan nafsu biologis disebut </w:t>
      </w:r>
      <w:r w:rsidRPr="000753E3">
        <w:rPr>
          <w:rFonts w:ascii="Times New Roman" w:eastAsia="Times New Roman" w:hAnsi="Times New Roman" w:cs="Times New Roman"/>
          <w:i/>
          <w:iCs/>
          <w:sz w:val="24"/>
          <w:szCs w:val="24"/>
        </w:rPr>
        <w:t>al-‘iffah</w:t>
      </w:r>
      <w:r>
        <w:rPr>
          <w:rFonts w:ascii="Times New Roman" w:eastAsia="Times New Roman" w:hAnsi="Times New Roman" w:cs="Times New Roman"/>
          <w:sz w:val="24"/>
          <w:szCs w:val="24"/>
        </w:rPr>
        <w:t>, ini merupakan kebutuhan manusia yang harus dipenuhi. Nafsu perut merupakan salah satu yang sulit untuk diperbaiki, membutuhkan banyak biaya, menyita kesibukan, dan paling besar mudharatnya.</w:t>
      </w:r>
    </w:p>
    <w:p w:rsidR="003252B2" w:rsidRDefault="003252B2" w:rsidP="003252B2">
      <w:pPr>
        <w:pStyle w:val="ListParagraph"/>
        <w:spacing w:after="0" w:line="480" w:lineRule="auto"/>
        <w:ind w:left="284" w:firstLine="709"/>
        <w:contextualSpacing w:val="0"/>
        <w:jc w:val="both"/>
        <w:rPr>
          <w:rFonts w:ascii="Times New Roman" w:eastAsia="Times New Roman" w:hAnsi="Times New Roman" w:cs="Times New Roman"/>
          <w:sz w:val="24"/>
          <w:szCs w:val="24"/>
        </w:rPr>
      </w:pPr>
      <w:r w:rsidRPr="00AA1593">
        <w:rPr>
          <w:rFonts w:ascii="Times New Roman" w:eastAsia="Times New Roman" w:hAnsi="Times New Roman" w:cs="Times New Roman"/>
          <w:sz w:val="24"/>
          <w:szCs w:val="24"/>
        </w:rPr>
        <w:lastRenderedPageBreak/>
        <w:t>Al-</w:t>
      </w:r>
      <w:r>
        <w:rPr>
          <w:rFonts w:ascii="Times New Roman" w:eastAsia="Times New Roman" w:hAnsi="Times New Roman" w:cs="Times New Roman"/>
          <w:sz w:val="24"/>
          <w:szCs w:val="24"/>
        </w:rPr>
        <w:t xml:space="preserve">Ghazali mengatakan </w:t>
      </w:r>
      <w:r>
        <w:rPr>
          <w:rFonts w:ascii="Times New Roman" w:eastAsia="Times New Roman" w:hAnsi="Times New Roman" w:cs="Times New Roman"/>
          <w:i/>
          <w:iCs/>
          <w:sz w:val="24"/>
          <w:szCs w:val="24"/>
        </w:rPr>
        <w:t>al-iffah</w:t>
      </w:r>
      <w:r w:rsidRPr="00AA1593">
        <w:rPr>
          <w:rFonts w:ascii="Times New Roman" w:eastAsia="Times New Roman" w:hAnsi="Times New Roman" w:cs="Times New Roman"/>
          <w:sz w:val="24"/>
          <w:szCs w:val="24"/>
        </w:rPr>
        <w:t xml:space="preserve"> berarti “menempatkan kecenderungan terhadap sesuatu yang menyenangkan dibawah hukum (</w:t>
      </w:r>
      <w:r w:rsidRPr="000631F1">
        <w:rPr>
          <w:rFonts w:ascii="Times New Roman" w:eastAsia="Times New Roman" w:hAnsi="Times New Roman" w:cs="Times New Roman"/>
          <w:i/>
          <w:iCs/>
          <w:sz w:val="24"/>
          <w:szCs w:val="24"/>
        </w:rPr>
        <w:t>al-hukm</w:t>
      </w:r>
      <w:r>
        <w:rPr>
          <w:rFonts w:ascii="Times New Roman" w:eastAsia="Times New Roman" w:hAnsi="Times New Roman" w:cs="Times New Roman"/>
          <w:sz w:val="24"/>
          <w:szCs w:val="24"/>
        </w:rPr>
        <w:t>) akal, baik kesena</w:t>
      </w:r>
      <w:r w:rsidRPr="00AA1593">
        <w:rPr>
          <w:rFonts w:ascii="Times New Roman" w:eastAsia="Times New Roman" w:hAnsi="Times New Roman" w:cs="Times New Roman"/>
          <w:sz w:val="24"/>
          <w:szCs w:val="24"/>
        </w:rPr>
        <w:t>ngan tersebut bersifat jasmani (</w:t>
      </w:r>
      <w:r w:rsidRPr="000631F1">
        <w:rPr>
          <w:rFonts w:ascii="Times New Roman" w:eastAsia="Times New Roman" w:hAnsi="Times New Roman" w:cs="Times New Roman"/>
          <w:i/>
          <w:iCs/>
          <w:sz w:val="24"/>
          <w:szCs w:val="24"/>
        </w:rPr>
        <w:t>jism</w:t>
      </w:r>
      <w:r>
        <w:rPr>
          <w:rFonts w:ascii="Times New Roman" w:eastAsia="Times New Roman" w:hAnsi="Times New Roman" w:cs="Times New Roman"/>
          <w:sz w:val="24"/>
          <w:szCs w:val="24"/>
        </w:rPr>
        <w:t>) maupun bersifat rohani</w:t>
      </w:r>
      <w:r w:rsidRPr="00AA1593">
        <w:rPr>
          <w:rFonts w:ascii="Times New Roman" w:eastAsia="Times New Roman" w:hAnsi="Times New Roman" w:cs="Times New Roman"/>
          <w:sz w:val="24"/>
          <w:szCs w:val="24"/>
        </w:rPr>
        <w:t xml:space="preserve"> seperti emosi (</w:t>
      </w:r>
      <w:r w:rsidRPr="000631F1">
        <w:rPr>
          <w:rFonts w:ascii="Times New Roman" w:eastAsia="Times New Roman" w:hAnsi="Times New Roman" w:cs="Times New Roman"/>
          <w:i/>
          <w:iCs/>
          <w:sz w:val="24"/>
          <w:szCs w:val="24"/>
        </w:rPr>
        <w:t>al-infi’al</w:t>
      </w:r>
      <w:r w:rsidRPr="00AA1593">
        <w:rPr>
          <w:rFonts w:ascii="Times New Roman" w:eastAsia="Times New Roman" w:hAnsi="Times New Roman" w:cs="Times New Roman"/>
          <w:sz w:val="24"/>
          <w:szCs w:val="24"/>
        </w:rPr>
        <w:t>) dan perasaan (</w:t>
      </w:r>
      <w:r w:rsidRPr="0075603F">
        <w:rPr>
          <w:rFonts w:ascii="Times New Roman" w:eastAsia="Times New Roman" w:hAnsi="Times New Roman" w:cs="Times New Roman"/>
          <w:i/>
          <w:iCs/>
          <w:sz w:val="24"/>
          <w:szCs w:val="24"/>
        </w:rPr>
        <w:t>al-‘awathif</w:t>
      </w:r>
      <w:r w:rsidRPr="00AA159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13E64">
        <w:rPr>
          <w:rStyle w:val="FootnoteReference"/>
          <w:rFonts w:ascii="Times New Roman" w:eastAsia="Times New Roman" w:hAnsi="Times New Roman" w:cs="Times New Roman"/>
          <w:sz w:val="20"/>
          <w:szCs w:val="20"/>
        </w:rPr>
        <w:footnoteReference w:id="116"/>
      </w:r>
      <w:r w:rsidRPr="00AA1593">
        <w:rPr>
          <w:rFonts w:ascii="Times New Roman" w:eastAsia="Times New Roman" w:hAnsi="Times New Roman" w:cs="Times New Roman"/>
          <w:sz w:val="24"/>
          <w:szCs w:val="24"/>
        </w:rPr>
        <w:t xml:space="preserve"> Kesen</w:t>
      </w:r>
      <w:r>
        <w:rPr>
          <w:rFonts w:ascii="Times New Roman" w:eastAsia="Times New Roman" w:hAnsi="Times New Roman" w:cs="Times New Roman"/>
          <w:sz w:val="24"/>
          <w:szCs w:val="24"/>
        </w:rPr>
        <w:t>angan yang bersifat jasmani ber</w:t>
      </w:r>
      <w:r w:rsidRPr="00AA1593">
        <w:rPr>
          <w:rFonts w:ascii="Times New Roman" w:eastAsia="Times New Roman" w:hAnsi="Times New Roman" w:cs="Times New Roman"/>
          <w:sz w:val="24"/>
          <w:szCs w:val="24"/>
        </w:rPr>
        <w:t>hubungan dengan selera perut (makan dan minum). Sedangkan kesenangan yang bersifat rohani berhubungan dengan nafsu biologis (seksual). D</w:t>
      </w:r>
      <w:r>
        <w:rPr>
          <w:rFonts w:ascii="Times New Roman" w:eastAsia="Times New Roman" w:hAnsi="Times New Roman" w:cs="Times New Roman"/>
          <w:sz w:val="24"/>
          <w:szCs w:val="24"/>
        </w:rPr>
        <w:t>ua bentuk kesenangan ini merupa</w:t>
      </w:r>
      <w:r w:rsidRPr="00AA1593">
        <w:rPr>
          <w:rFonts w:ascii="Times New Roman" w:eastAsia="Times New Roman" w:hAnsi="Times New Roman" w:cs="Times New Roman"/>
          <w:sz w:val="24"/>
          <w:szCs w:val="24"/>
        </w:rPr>
        <w:t>kan kebutuhan (</w:t>
      </w:r>
      <w:r w:rsidRPr="0075603F">
        <w:rPr>
          <w:rFonts w:ascii="Times New Roman" w:eastAsia="Times New Roman" w:hAnsi="Times New Roman" w:cs="Times New Roman"/>
          <w:i/>
          <w:iCs/>
          <w:sz w:val="24"/>
          <w:szCs w:val="24"/>
        </w:rPr>
        <w:t>needs</w:t>
      </w:r>
      <w:r w:rsidRPr="00AA1593">
        <w:rPr>
          <w:rFonts w:ascii="Times New Roman" w:eastAsia="Times New Roman" w:hAnsi="Times New Roman" w:cs="Times New Roman"/>
          <w:sz w:val="24"/>
          <w:szCs w:val="24"/>
        </w:rPr>
        <w:t>) dasar manusia yang bila tidak terpenuhi berdampak pada jiwa dan raga. Pentingnya kesabaran dalam hal ini adalah untuk mengendalikan seorang muslim agar jalan pemuasan yang ditempuhnya sesuai dengan petunjuk agama Islam.</w:t>
      </w:r>
    </w:p>
    <w:p w:rsidR="003252B2" w:rsidRDefault="003252B2" w:rsidP="003252B2">
      <w:pPr>
        <w:pStyle w:val="ListParagraph"/>
        <w:spacing w:after="0" w:line="480" w:lineRule="auto"/>
        <w:ind w:left="284" w:firstLine="850"/>
        <w:contextualSpacing w:val="0"/>
        <w:jc w:val="both"/>
        <w:rPr>
          <w:rFonts w:ascii="Times New Roman" w:eastAsia="Times New Roman" w:hAnsi="Times New Roman" w:cs="Times New Roman"/>
          <w:sz w:val="24"/>
          <w:szCs w:val="24"/>
        </w:rPr>
      </w:pPr>
      <w:r w:rsidRPr="00AA1593">
        <w:rPr>
          <w:rFonts w:ascii="Times New Roman" w:eastAsia="Times New Roman" w:hAnsi="Times New Roman" w:cs="Times New Roman"/>
          <w:sz w:val="24"/>
          <w:szCs w:val="24"/>
        </w:rPr>
        <w:t>Imam al-Ghazali</w:t>
      </w:r>
      <w:r>
        <w:rPr>
          <w:rFonts w:ascii="Times New Roman" w:eastAsia="Times New Roman" w:hAnsi="Times New Roman" w:cs="Times New Roman"/>
          <w:sz w:val="24"/>
          <w:szCs w:val="24"/>
        </w:rPr>
        <w:t xml:space="preserve"> seperti dikutip Ibn al-Qayyim mengatakan</w:t>
      </w:r>
      <w:r w:rsidRPr="00AA1593">
        <w:rPr>
          <w:rFonts w:ascii="Times New Roman" w:eastAsia="Times New Roman" w:hAnsi="Times New Roman" w:cs="Times New Roman"/>
          <w:sz w:val="24"/>
          <w:szCs w:val="24"/>
        </w:rPr>
        <w:t>, porsi makan dan minum terbagi kepada terpuji (</w:t>
      </w:r>
      <w:r w:rsidRPr="00D16FEF">
        <w:rPr>
          <w:rFonts w:ascii="Times New Roman" w:eastAsia="Times New Roman" w:hAnsi="Times New Roman" w:cs="Times New Roman"/>
          <w:i/>
          <w:iCs/>
          <w:sz w:val="24"/>
          <w:szCs w:val="24"/>
        </w:rPr>
        <w:t>al-mahmudah</w:t>
      </w:r>
      <w:r w:rsidRPr="00AA1593">
        <w:rPr>
          <w:rFonts w:ascii="Times New Roman" w:eastAsia="Times New Roman" w:hAnsi="Times New Roman" w:cs="Times New Roman"/>
          <w:sz w:val="24"/>
          <w:szCs w:val="24"/>
        </w:rPr>
        <w:t>), makruh (</w:t>
      </w:r>
      <w:r w:rsidRPr="00D16FEF">
        <w:rPr>
          <w:rFonts w:ascii="Times New Roman" w:eastAsia="Times New Roman" w:hAnsi="Times New Roman" w:cs="Times New Roman"/>
          <w:i/>
          <w:iCs/>
          <w:sz w:val="24"/>
          <w:szCs w:val="24"/>
        </w:rPr>
        <w:t>al-makruhah</w:t>
      </w:r>
      <w:r w:rsidRPr="00AA1593">
        <w:rPr>
          <w:rFonts w:ascii="Times New Roman" w:eastAsia="Times New Roman" w:hAnsi="Times New Roman" w:cs="Times New Roman"/>
          <w:sz w:val="24"/>
          <w:szCs w:val="24"/>
        </w:rPr>
        <w:t>), tercela (</w:t>
      </w:r>
      <w:r w:rsidRPr="00D16FEF">
        <w:rPr>
          <w:rFonts w:ascii="Times New Roman" w:eastAsia="Times New Roman" w:hAnsi="Times New Roman" w:cs="Times New Roman"/>
          <w:i/>
          <w:iCs/>
          <w:sz w:val="24"/>
          <w:szCs w:val="24"/>
        </w:rPr>
        <w:t>al-mazmumah</w:t>
      </w:r>
      <w:r w:rsidRPr="00AA1593">
        <w:rPr>
          <w:rFonts w:ascii="Times New Roman" w:eastAsia="Times New Roman" w:hAnsi="Times New Roman" w:cs="Times New Roman"/>
          <w:sz w:val="24"/>
          <w:szCs w:val="24"/>
        </w:rPr>
        <w:t>) dan dilarang (</w:t>
      </w:r>
      <w:r w:rsidRPr="00D16FEF">
        <w:rPr>
          <w:rFonts w:ascii="Times New Roman" w:eastAsia="Times New Roman" w:hAnsi="Times New Roman" w:cs="Times New Roman"/>
          <w:i/>
          <w:iCs/>
          <w:sz w:val="24"/>
          <w:szCs w:val="24"/>
        </w:rPr>
        <w:t>al-mahdzurah</w:t>
      </w:r>
      <w:r w:rsidRPr="00AA1593">
        <w:rPr>
          <w:rFonts w:ascii="Times New Roman" w:eastAsia="Times New Roman" w:hAnsi="Times New Roman" w:cs="Times New Roman"/>
          <w:sz w:val="24"/>
          <w:szCs w:val="24"/>
        </w:rPr>
        <w:t>) Porsi yang terpuji adalah yang tidak kekurangan dan tidak ber lebihan, sehingga tubuh dapat berfungsi secara maksimal. Porsi yang makruh ini sekaligus menjadi tercela sebab menyebabkan tubuh menjadi malas. Adapun porsi yang haram adalah makanan dan minuman yang diharamkan, baik essensinya maupun cara memperolehnya.</w:t>
      </w:r>
      <w:r w:rsidRPr="00B13E64">
        <w:rPr>
          <w:rStyle w:val="FootnoteReference"/>
          <w:rFonts w:ascii="Times New Roman" w:eastAsia="Times New Roman" w:hAnsi="Times New Roman" w:cs="Times New Roman"/>
          <w:sz w:val="20"/>
          <w:szCs w:val="20"/>
        </w:rPr>
        <w:footnoteReference w:id="117"/>
      </w:r>
    </w:p>
    <w:p w:rsidR="003252B2" w:rsidRDefault="003252B2" w:rsidP="003252B2">
      <w:pPr>
        <w:pStyle w:val="ListParagraph"/>
        <w:spacing w:after="0" w:line="480" w:lineRule="auto"/>
        <w:ind w:left="284"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AA1593">
        <w:rPr>
          <w:rFonts w:ascii="Times New Roman" w:eastAsia="Times New Roman" w:hAnsi="Times New Roman" w:cs="Times New Roman"/>
          <w:sz w:val="24"/>
          <w:szCs w:val="24"/>
        </w:rPr>
        <w:t xml:space="preserve">ara memenuhi nafsu biologis juga terbagi kepada: terpuji, makruh dan haram. Cara terpuji adalah apabila nafsu ini disalurkan sesuai dengan petunjuk agama Islam yaitu dengan cara yang halal dan sehat. Cara makruh adalah </w:t>
      </w:r>
      <w:r>
        <w:rPr>
          <w:rFonts w:ascii="Times New Roman" w:eastAsia="Times New Roman" w:hAnsi="Times New Roman" w:cs="Times New Roman"/>
          <w:sz w:val="24"/>
          <w:szCs w:val="24"/>
        </w:rPr>
        <w:t>apabila aktivitas seksual dila</w:t>
      </w:r>
      <w:r w:rsidRPr="00AA1593">
        <w:rPr>
          <w:rFonts w:ascii="Times New Roman" w:eastAsia="Times New Roman" w:hAnsi="Times New Roman" w:cs="Times New Roman"/>
          <w:sz w:val="24"/>
          <w:szCs w:val="24"/>
        </w:rPr>
        <w:t xml:space="preserve">kukan dengan cara terpuji, tetapi hanya </w:t>
      </w:r>
      <w:r w:rsidRPr="00AA1593">
        <w:rPr>
          <w:rFonts w:ascii="Times New Roman" w:eastAsia="Times New Roman" w:hAnsi="Times New Roman" w:cs="Times New Roman"/>
          <w:sz w:val="24"/>
          <w:szCs w:val="24"/>
        </w:rPr>
        <w:lastRenderedPageBreak/>
        <w:t>berorientasi kesenangan dan kepuasan semata. Adapun cara yang haram adalah yang tidak sesuai dengan agama Islam, misalnya berzina, menggauli istri sedang menstruasi atau sodomi (menggauli sesama jenis).</w:t>
      </w:r>
    </w:p>
    <w:p w:rsidR="003252B2" w:rsidRDefault="003252B2" w:rsidP="003252B2">
      <w:pPr>
        <w:pStyle w:val="ListParagraph"/>
        <w:spacing w:after="0" w:line="480" w:lineRule="auto"/>
        <w:ind w:left="284" w:firstLine="850"/>
        <w:contextualSpacing w:val="0"/>
        <w:jc w:val="both"/>
        <w:rPr>
          <w:rFonts w:ascii="Times New Roman" w:eastAsia="Times New Roman" w:hAnsi="Times New Roman" w:cs="Times New Roman"/>
          <w:sz w:val="24"/>
          <w:szCs w:val="24"/>
        </w:rPr>
      </w:pPr>
      <w:r w:rsidRPr="00AA1593">
        <w:rPr>
          <w:rFonts w:ascii="Times New Roman" w:eastAsia="Times New Roman" w:hAnsi="Times New Roman" w:cs="Times New Roman"/>
          <w:sz w:val="24"/>
          <w:szCs w:val="24"/>
        </w:rPr>
        <w:t>Pada bag</w:t>
      </w:r>
      <w:r>
        <w:rPr>
          <w:rFonts w:ascii="Times New Roman" w:eastAsia="Times New Roman" w:hAnsi="Times New Roman" w:cs="Times New Roman"/>
          <w:sz w:val="24"/>
          <w:szCs w:val="24"/>
        </w:rPr>
        <w:t>ian lain al-Ghazali menga</w:t>
      </w:r>
      <w:r w:rsidRPr="00AA1593">
        <w:rPr>
          <w:rFonts w:ascii="Times New Roman" w:eastAsia="Times New Roman" w:hAnsi="Times New Roman" w:cs="Times New Roman"/>
          <w:sz w:val="24"/>
          <w:szCs w:val="24"/>
        </w:rPr>
        <w:t>takan, aktivitas nafsu biologis manusia terbagi kepada: berlebihan (</w:t>
      </w:r>
      <w:r w:rsidRPr="00FE1B53">
        <w:rPr>
          <w:rFonts w:ascii="Times New Roman" w:eastAsia="Times New Roman" w:hAnsi="Times New Roman" w:cs="Times New Roman"/>
          <w:i/>
          <w:iCs/>
          <w:sz w:val="24"/>
          <w:szCs w:val="24"/>
        </w:rPr>
        <w:t>al-ifrath</w:t>
      </w:r>
      <w:r w:rsidRPr="00AA1593">
        <w:rPr>
          <w:rFonts w:ascii="Times New Roman" w:eastAsia="Times New Roman" w:hAnsi="Times New Roman" w:cs="Times New Roman"/>
          <w:sz w:val="24"/>
          <w:szCs w:val="24"/>
        </w:rPr>
        <w:t>), kekurangan (</w:t>
      </w:r>
      <w:r w:rsidRPr="00FE1B53">
        <w:rPr>
          <w:rFonts w:ascii="Times New Roman" w:eastAsia="Times New Roman" w:hAnsi="Times New Roman" w:cs="Times New Roman"/>
          <w:i/>
          <w:iCs/>
          <w:sz w:val="24"/>
          <w:szCs w:val="24"/>
        </w:rPr>
        <w:t>al-tafrith</w:t>
      </w:r>
      <w:r w:rsidRPr="00AA1593">
        <w:rPr>
          <w:rFonts w:ascii="Times New Roman" w:eastAsia="Times New Roman" w:hAnsi="Times New Roman" w:cs="Times New Roman"/>
          <w:sz w:val="24"/>
          <w:szCs w:val="24"/>
        </w:rPr>
        <w:t>) dan moderasi (</w:t>
      </w:r>
      <w:r w:rsidRPr="00FE1B53">
        <w:rPr>
          <w:rFonts w:ascii="Times New Roman" w:eastAsia="Times New Roman" w:hAnsi="Times New Roman" w:cs="Times New Roman"/>
          <w:i/>
          <w:iCs/>
          <w:sz w:val="24"/>
          <w:szCs w:val="24"/>
        </w:rPr>
        <w:t>al-</w:t>
      </w:r>
      <w:r>
        <w:rPr>
          <w:rFonts w:ascii="Times New Roman" w:eastAsia="Times New Roman" w:hAnsi="Times New Roman" w:cs="Times New Roman"/>
          <w:i/>
          <w:iCs/>
          <w:sz w:val="24"/>
          <w:szCs w:val="24"/>
        </w:rPr>
        <w:t>i</w:t>
      </w:r>
      <w:r w:rsidRPr="00FE1B53">
        <w:rPr>
          <w:rFonts w:ascii="Times New Roman" w:eastAsia="Times New Roman" w:hAnsi="Times New Roman" w:cs="Times New Roman"/>
          <w:i/>
          <w:iCs/>
          <w:sz w:val="24"/>
          <w:szCs w:val="24"/>
        </w:rPr>
        <w:t>’tidal</w:t>
      </w:r>
      <w:r w:rsidRPr="00AA1593">
        <w:rPr>
          <w:rFonts w:ascii="Times New Roman" w:eastAsia="Times New Roman" w:hAnsi="Times New Roman" w:cs="Times New Roman"/>
          <w:sz w:val="24"/>
          <w:szCs w:val="24"/>
        </w:rPr>
        <w:t>).</w:t>
      </w:r>
      <w:r w:rsidRPr="00B13E64">
        <w:rPr>
          <w:rStyle w:val="FootnoteReference"/>
          <w:rFonts w:ascii="Times New Roman" w:eastAsia="Times New Roman" w:hAnsi="Times New Roman" w:cs="Times New Roman"/>
          <w:sz w:val="20"/>
          <w:szCs w:val="20"/>
        </w:rPr>
        <w:footnoteReference w:id="118"/>
      </w:r>
      <w:r w:rsidRPr="00AA1593">
        <w:rPr>
          <w:rFonts w:ascii="Times New Roman" w:eastAsia="Times New Roman" w:hAnsi="Times New Roman" w:cs="Times New Roman"/>
          <w:sz w:val="24"/>
          <w:szCs w:val="24"/>
        </w:rPr>
        <w:t xml:space="preserve"> Aktivitas yang berlebihan adalah yang tidak manusiawi dan menyimpang dari ajaran agama Islam. Aktivitas yang kekuran</w:t>
      </w:r>
      <w:r>
        <w:rPr>
          <w:rFonts w:ascii="Times New Roman" w:eastAsia="Times New Roman" w:hAnsi="Times New Roman" w:cs="Times New Roman"/>
          <w:sz w:val="24"/>
          <w:szCs w:val="24"/>
        </w:rPr>
        <w:t>gan adalah tidak memenuhi kebu</w:t>
      </w:r>
      <w:r w:rsidRPr="00AA1593">
        <w:rPr>
          <w:rFonts w:ascii="Times New Roman" w:eastAsia="Times New Roman" w:hAnsi="Times New Roman" w:cs="Times New Roman"/>
          <w:sz w:val="24"/>
          <w:szCs w:val="24"/>
        </w:rPr>
        <w:t>tuhan (</w:t>
      </w:r>
      <w:r w:rsidRPr="00FE1B53">
        <w:rPr>
          <w:rFonts w:ascii="Times New Roman" w:eastAsia="Times New Roman" w:hAnsi="Times New Roman" w:cs="Times New Roman"/>
          <w:i/>
          <w:iCs/>
          <w:sz w:val="24"/>
          <w:szCs w:val="24"/>
        </w:rPr>
        <w:t>needs</w:t>
      </w:r>
      <w:r w:rsidRPr="00AA1593">
        <w:rPr>
          <w:rFonts w:ascii="Times New Roman" w:eastAsia="Times New Roman" w:hAnsi="Times New Roman" w:cs="Times New Roman"/>
          <w:sz w:val="24"/>
          <w:szCs w:val="24"/>
        </w:rPr>
        <w:t>) ini secara total sehingga tidak menikah. Sedangkan aktivitas moderasi adalah pemenuhannya berdasarkan kepada akal dan agama Islam</w:t>
      </w:r>
      <w:r>
        <w:rPr>
          <w:rFonts w:ascii="Times New Roman" w:eastAsia="Times New Roman" w:hAnsi="Times New Roman" w:cs="Times New Roman"/>
          <w:sz w:val="24"/>
          <w:szCs w:val="24"/>
        </w:rPr>
        <w:t>.</w:t>
      </w:r>
    </w:p>
    <w:p w:rsidR="003252B2" w:rsidRPr="005F4DC1" w:rsidRDefault="003252B2" w:rsidP="003252B2">
      <w:pPr>
        <w:pStyle w:val="ListParagraph"/>
        <w:spacing w:after="0" w:line="480" w:lineRule="auto"/>
        <w:ind w:left="284" w:firstLine="850"/>
        <w:contextualSpacing w:val="0"/>
        <w:jc w:val="both"/>
        <w:rPr>
          <w:rFonts w:ascii="Times New Roman" w:hAnsi="Times New Roman" w:cs="Times New Roman"/>
          <w:sz w:val="24"/>
          <w:szCs w:val="24"/>
        </w:rPr>
      </w:pPr>
      <w:r>
        <w:rPr>
          <w:rFonts w:ascii="Times New Roman" w:hAnsi="Times New Roman" w:cs="Times New Roman"/>
          <w:sz w:val="24"/>
          <w:szCs w:val="24"/>
        </w:rPr>
        <w:t>Dalam memenuhi kebutuhan perutnya, seorang hamba hendaknya memenuhinya dengan yang hala dan tidak berlebih-lebihan. Karena berlebih-lebihan walaupun berkitan dengan makanan yang merupakan penyakit bagi ‘</w:t>
      </w:r>
      <w:r>
        <w:rPr>
          <w:rFonts w:ascii="Times New Roman" w:hAnsi="Times New Roman" w:cs="Times New Roman"/>
          <w:i/>
          <w:iCs/>
          <w:sz w:val="24"/>
          <w:szCs w:val="24"/>
        </w:rPr>
        <w:t>âbid</w:t>
      </w:r>
      <w:r>
        <w:rPr>
          <w:rFonts w:ascii="Times New Roman" w:hAnsi="Times New Roman" w:cs="Times New Roman"/>
          <w:sz w:val="24"/>
          <w:szCs w:val="24"/>
        </w:rPr>
        <w:t xml:space="preserve"> dalam perjalanan ibadahnya kepada Allah. Karena menurut al-Ghazali banyak makan akan memberikan 10 bahaya, yaitu :</w:t>
      </w:r>
      <w:r w:rsidRPr="00B13E64">
        <w:rPr>
          <w:rStyle w:val="FootnoteReference"/>
          <w:rFonts w:ascii="Times New Roman" w:hAnsi="Times New Roman" w:cs="Times New Roman"/>
          <w:sz w:val="20"/>
          <w:szCs w:val="20"/>
        </w:rPr>
        <w:footnoteReference w:id="119"/>
      </w:r>
    </w:p>
    <w:p w:rsidR="003252B2" w:rsidRDefault="003252B2" w:rsidP="003252B2">
      <w:pPr>
        <w:pStyle w:val="ListParagraph"/>
        <w:numPr>
          <w:ilvl w:val="0"/>
          <w:numId w:val="3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Menyebabkan hati menjadi keras (membatu)</w:t>
      </w:r>
    </w:p>
    <w:p w:rsidR="003252B2" w:rsidRDefault="003252B2" w:rsidP="003252B2">
      <w:pPr>
        <w:pStyle w:val="ListParagraph"/>
        <w:numPr>
          <w:ilvl w:val="0"/>
          <w:numId w:val="3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Menyebabkan fitnah terhadap anggota tubuh</w:t>
      </w:r>
    </w:p>
    <w:p w:rsidR="003252B2" w:rsidRDefault="003252B2" w:rsidP="003252B2">
      <w:pPr>
        <w:pStyle w:val="ListParagraph"/>
        <w:numPr>
          <w:ilvl w:val="0"/>
          <w:numId w:val="3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Menyebabkan kurangnya pemahamannya terhadap ilmu</w:t>
      </w:r>
    </w:p>
    <w:p w:rsidR="003252B2" w:rsidRDefault="003252B2" w:rsidP="003252B2">
      <w:pPr>
        <w:pStyle w:val="ListParagraph"/>
        <w:numPr>
          <w:ilvl w:val="0"/>
          <w:numId w:val="3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Menyebabkan kurangnya ibadah</w:t>
      </w:r>
    </w:p>
    <w:p w:rsidR="003252B2" w:rsidRDefault="003252B2" w:rsidP="003252B2">
      <w:pPr>
        <w:pStyle w:val="ListParagraph"/>
        <w:numPr>
          <w:ilvl w:val="0"/>
          <w:numId w:val="3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Menyebabkan hilangnya manis ibadah</w:t>
      </w:r>
    </w:p>
    <w:p w:rsidR="003252B2" w:rsidRDefault="003252B2" w:rsidP="003252B2">
      <w:pPr>
        <w:pStyle w:val="ListParagraph"/>
        <w:numPr>
          <w:ilvl w:val="0"/>
          <w:numId w:val="3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Menyebabkan terjerumus ke dalam perkara haram dan syubhat</w:t>
      </w:r>
    </w:p>
    <w:p w:rsidR="003252B2" w:rsidRDefault="003252B2" w:rsidP="003252B2">
      <w:pPr>
        <w:pStyle w:val="ListParagraph"/>
        <w:numPr>
          <w:ilvl w:val="0"/>
          <w:numId w:val="3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Menyebabkan hati dan badan menjadi sibuk</w:t>
      </w:r>
    </w:p>
    <w:p w:rsidR="003252B2" w:rsidRDefault="003252B2" w:rsidP="003252B2">
      <w:pPr>
        <w:pStyle w:val="ListParagraph"/>
        <w:numPr>
          <w:ilvl w:val="0"/>
          <w:numId w:val="3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Menyebabkan timbulnya berbagai persoalan akhirat</w:t>
      </w:r>
    </w:p>
    <w:p w:rsidR="003252B2" w:rsidRDefault="003252B2" w:rsidP="003252B2">
      <w:pPr>
        <w:pStyle w:val="ListParagraph"/>
        <w:numPr>
          <w:ilvl w:val="0"/>
          <w:numId w:val="3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Menyebabkan kurangnya pahala akhirat</w:t>
      </w:r>
    </w:p>
    <w:p w:rsidR="003252B2" w:rsidRDefault="003252B2" w:rsidP="003252B2">
      <w:pPr>
        <w:pStyle w:val="ListParagraph"/>
        <w:numPr>
          <w:ilvl w:val="0"/>
          <w:numId w:val="3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Menyebabkan bertambah beratnya hisab</w:t>
      </w:r>
    </w:p>
    <w:p w:rsidR="003252B2" w:rsidRPr="00FD15F4" w:rsidRDefault="003252B2" w:rsidP="00504DBE">
      <w:pPr>
        <w:pStyle w:val="ListParagraph"/>
        <w:numPr>
          <w:ilvl w:val="0"/>
          <w:numId w:val="42"/>
        </w:numPr>
        <w:spacing w:after="0" w:line="360" w:lineRule="auto"/>
        <w:ind w:left="644"/>
        <w:jc w:val="both"/>
        <w:rPr>
          <w:rFonts w:ascii="Times New Roman" w:hAnsi="Times New Roman" w:cs="Times New Roman"/>
          <w:sz w:val="24"/>
          <w:szCs w:val="24"/>
        </w:rPr>
      </w:pPr>
      <w:r w:rsidRPr="00FD15F4">
        <w:rPr>
          <w:rFonts w:ascii="Times New Roman" w:hAnsi="Times New Roman" w:cs="Times New Roman"/>
          <w:b/>
          <w:bCs/>
          <w:i/>
          <w:iCs/>
          <w:sz w:val="24"/>
          <w:szCs w:val="24"/>
        </w:rPr>
        <w:lastRenderedPageBreak/>
        <w:t>Tahapan Keempat</w:t>
      </w:r>
      <w:r w:rsidRPr="00FD15F4">
        <w:rPr>
          <w:rFonts w:ascii="Times New Roman" w:hAnsi="Times New Roman" w:cs="Times New Roman"/>
          <w:sz w:val="24"/>
          <w:szCs w:val="24"/>
        </w:rPr>
        <w:t xml:space="preserve">, adalah tahapan godaan </w:t>
      </w:r>
      <w:r w:rsidRPr="00FD15F4">
        <w:rPr>
          <w:rFonts w:ascii="Times New Roman" w:hAnsi="Times New Roman" w:cs="Times New Roman" w:hint="cs"/>
          <w:sz w:val="24"/>
          <w:szCs w:val="24"/>
          <w:rtl/>
        </w:rPr>
        <w:t xml:space="preserve">( </w:t>
      </w:r>
      <w:r w:rsidRPr="00FD15F4">
        <w:rPr>
          <w:rFonts w:ascii="Traditional Arabic" w:hAnsi="Traditional Arabic" w:cs="Traditional Arabic"/>
          <w:sz w:val="32"/>
          <w:szCs w:val="32"/>
          <w:rtl/>
        </w:rPr>
        <w:t>عقبة العوارض</w:t>
      </w:r>
      <w:r w:rsidRPr="00FD15F4">
        <w:rPr>
          <w:rFonts w:ascii="Times New Roman" w:hAnsi="Times New Roman" w:cs="Times New Roman" w:hint="cs"/>
          <w:sz w:val="24"/>
          <w:szCs w:val="24"/>
          <w:rtl/>
        </w:rPr>
        <w:t>)</w:t>
      </w:r>
      <w:r w:rsidRPr="00FD15F4">
        <w:rPr>
          <w:rFonts w:ascii="Times New Roman" w:hAnsi="Times New Roman" w:cs="Times New Roman"/>
          <w:sz w:val="24"/>
          <w:szCs w:val="24"/>
        </w:rPr>
        <w:t>.</w:t>
      </w:r>
      <w:r w:rsidRPr="00B13E64">
        <w:rPr>
          <w:rStyle w:val="FootnoteReference"/>
          <w:rFonts w:ascii="Times New Roman" w:hAnsi="Times New Roman" w:cs="Times New Roman"/>
          <w:sz w:val="20"/>
          <w:szCs w:val="20"/>
          <w:rtl/>
        </w:rPr>
        <w:footnoteReference w:id="120"/>
      </w:r>
    </w:p>
    <w:p w:rsidR="003252B2" w:rsidRDefault="003252B2" w:rsidP="003252B2">
      <w:pPr>
        <w:pStyle w:val="ListParagraph"/>
        <w:spacing w:after="0" w:line="480" w:lineRule="auto"/>
        <w:ind w:left="284" w:firstLine="850"/>
        <w:contextualSpacing w:val="0"/>
        <w:jc w:val="both"/>
        <w:rPr>
          <w:rFonts w:ascii="Times New Roman" w:hAnsi="Times New Roman" w:cs="Times New Roman"/>
          <w:sz w:val="24"/>
          <w:szCs w:val="24"/>
        </w:rPr>
      </w:pPr>
      <w:r>
        <w:rPr>
          <w:rFonts w:ascii="Times New Roman" w:hAnsi="Times New Roman" w:cs="Times New Roman"/>
          <w:sz w:val="24"/>
          <w:szCs w:val="24"/>
        </w:rPr>
        <w:t>Layaknya sebuah perlombaan ibada yang dilakukan oleh stiap hamba pasti akan menemui halangan, rintangan, dan godaan. Besar dan kecilnya, berat dan ringannya godaan yang dihadapi adalah tergantung kepada keimanan hamba itu sendiri. Godaan dalam ibadah dapat berupa rezeki dan tuntutan nafsu, berbagai gerak hati dan kehendaknya, qadha dan manifestasinya, serta berbagai kesengsaraan dan musibah.</w:t>
      </w:r>
    </w:p>
    <w:p w:rsidR="003252B2" w:rsidRDefault="003252B2" w:rsidP="003252B2">
      <w:pPr>
        <w:pStyle w:val="ListParagraph"/>
        <w:spacing w:after="0" w:line="480" w:lineRule="auto"/>
        <w:ind w:left="284" w:firstLine="850"/>
        <w:contextualSpacing w:val="0"/>
        <w:jc w:val="both"/>
        <w:rPr>
          <w:rFonts w:ascii="Times New Roman" w:hAnsi="Times New Roman" w:cs="Times New Roman"/>
          <w:sz w:val="24"/>
          <w:szCs w:val="24"/>
        </w:rPr>
      </w:pPr>
      <w:r>
        <w:rPr>
          <w:rFonts w:ascii="Times New Roman" w:hAnsi="Times New Roman" w:cs="Times New Roman"/>
          <w:sz w:val="24"/>
          <w:szCs w:val="24"/>
        </w:rPr>
        <w:t xml:space="preserve">Godaan yang </w:t>
      </w:r>
      <w:r>
        <w:rPr>
          <w:rFonts w:ascii="Times New Roman" w:hAnsi="Times New Roman" w:cs="Times New Roman"/>
          <w:i/>
          <w:iCs/>
          <w:sz w:val="24"/>
          <w:szCs w:val="24"/>
        </w:rPr>
        <w:t>pertama</w:t>
      </w:r>
      <w:r>
        <w:rPr>
          <w:rFonts w:ascii="Times New Roman" w:hAnsi="Times New Roman" w:cs="Times New Roman"/>
          <w:sz w:val="24"/>
          <w:szCs w:val="24"/>
        </w:rPr>
        <w:t xml:space="preserve"> adalah rezeki dan tuntutatn nafsu. Rasulullah saw. menyampaikan dalam hadits perihal mencari rezeki ini.</w:t>
      </w:r>
    </w:p>
    <w:p w:rsidR="003252B2" w:rsidRPr="00CA6573" w:rsidRDefault="003252B2" w:rsidP="003252B2">
      <w:pPr>
        <w:pStyle w:val="ListParagraph"/>
        <w:bidi/>
        <w:spacing w:after="0" w:line="240" w:lineRule="auto"/>
        <w:ind w:left="2" w:right="284"/>
        <w:contextualSpacing w:val="0"/>
        <w:jc w:val="both"/>
        <w:rPr>
          <w:rFonts w:ascii="Times New Roman" w:hAnsi="Times New Roman" w:cs="Times New Roman"/>
          <w:color w:val="000000" w:themeColor="text1"/>
          <w:sz w:val="40"/>
          <w:szCs w:val="40"/>
        </w:rPr>
      </w:pPr>
      <w:r w:rsidRPr="00DA5A50">
        <w:rPr>
          <w:rFonts w:ascii="Traditional Arabic" w:hAnsi="Traditional Arabic" w:cs="Traditional Arabic"/>
          <w:color w:val="000000" w:themeColor="text1"/>
          <w:sz w:val="32"/>
          <w:szCs w:val="32"/>
          <w:rtl/>
        </w:rPr>
        <w:t>عَنْ أَبِي سَعِيدٍ الْخُدْرِيِّ، أَنَّ نَاسًا مِنَ الْأَنْصَارِ سَأَلُوا رَسُولَ اللهِ صَلَّى اللهُ عَلَيْهِ وَسَلَّمَ، فَأَعْطَاهُمْ، ثُمَّ سَأَلُوهُ فَأَعْطَاهُمْ، حَتَّى إِذَا نَفِدَ مَا عِنْدَهُ قَالَ: «مَا يَكُنْ عِنْدِي مِنْ خَيْرٍ فَلَنْ أَدَّخِرَهُ عَنْكُمْ، وَمَنْ يَسْتَعْفِفْ يُعِفَّهُ اللهُ، وَمَنْ يَسْتَغْنِ يُغْنِهِ اللهُ، وَمَنْ يَصْبِرْ يُصَبِّرْهُ اللهُ، وَمَا أُعْطِيَ أَحَدٌ مِنْ عَطَاءٍ خَيْرٌ وَأَوْسَعُ مِنَ الصَّبْرِ</w:t>
      </w:r>
      <w:r w:rsidRPr="00B95E86">
        <w:rPr>
          <w:rStyle w:val="FootnoteReference"/>
          <w:rFonts w:ascii="Traditional Arabic" w:hAnsi="Traditional Arabic" w:cs="Traditional Arabic"/>
          <w:color w:val="000000" w:themeColor="text1"/>
          <w:sz w:val="20"/>
          <w:szCs w:val="20"/>
          <w:rtl/>
        </w:rPr>
        <w:footnoteReference w:id="121"/>
      </w:r>
    </w:p>
    <w:p w:rsidR="003252B2" w:rsidRPr="00CA6573" w:rsidRDefault="003252B2" w:rsidP="003252B2">
      <w:pPr>
        <w:pStyle w:val="ListParagraph"/>
        <w:spacing w:after="0" w:line="240" w:lineRule="auto"/>
        <w:ind w:left="284"/>
        <w:contextualSpacing w:val="0"/>
        <w:jc w:val="both"/>
        <w:rPr>
          <w:rFonts w:asciiTheme="majorBidi" w:hAnsiTheme="majorBidi" w:cstheme="majorBidi"/>
          <w:i/>
          <w:iCs/>
          <w:sz w:val="24"/>
          <w:szCs w:val="24"/>
        </w:rPr>
      </w:pPr>
      <w:r w:rsidRPr="00CA6573">
        <w:rPr>
          <w:rFonts w:asciiTheme="majorBidi" w:hAnsiTheme="majorBidi" w:cstheme="majorBidi"/>
          <w:i/>
          <w:iCs/>
          <w:sz w:val="24"/>
          <w:szCs w:val="24"/>
        </w:rPr>
        <w:t xml:space="preserve">“Siapa yang menjaga kehormatan dirinya—dengan tidak meminta kepada manusia dan berambisi untuk beroleh apa yang ada di tangan mereka—Allah  akan menganugerahkan kepadanya iffah (kehormatan diri). Siapa yang merasa cukup, Allah akan mencukupinya (sehingga jiwanya kaya/merasa cukup dan dibukakan untuknya pintu-pintu rezeki). Siapa yang menyabarkan dirinya, Allah akan menjadikannya sabar. Tidaklah seseorang diberi pemberian yang lebih baik dan lebih luas daripada kesabaran.” </w:t>
      </w:r>
      <w:r w:rsidRPr="00CA6573">
        <w:rPr>
          <w:rFonts w:asciiTheme="majorBidi" w:hAnsiTheme="majorBidi" w:cstheme="majorBidi"/>
          <w:sz w:val="24"/>
          <w:szCs w:val="24"/>
        </w:rPr>
        <w:t>(HR. Muslim)</w:t>
      </w:r>
    </w:p>
    <w:p w:rsidR="003252B2" w:rsidRDefault="003252B2" w:rsidP="003252B2">
      <w:pPr>
        <w:pStyle w:val="ListParagraph"/>
        <w:spacing w:after="0" w:line="240" w:lineRule="auto"/>
        <w:ind w:left="284" w:firstLine="850"/>
        <w:contextualSpacing w:val="0"/>
        <w:jc w:val="both"/>
        <w:rPr>
          <w:rFonts w:ascii="Times New Roman" w:hAnsi="Times New Roman" w:cs="Times New Roman"/>
          <w:sz w:val="24"/>
          <w:szCs w:val="24"/>
        </w:rPr>
      </w:pPr>
    </w:p>
    <w:p w:rsidR="003252B2" w:rsidRDefault="003252B2" w:rsidP="003252B2">
      <w:pPr>
        <w:pStyle w:val="ListParagraph"/>
        <w:spacing w:after="0" w:line="480" w:lineRule="auto"/>
        <w:ind w:left="284" w:firstLine="850"/>
        <w:contextualSpacing w:val="0"/>
        <w:jc w:val="both"/>
        <w:rPr>
          <w:rFonts w:ascii="Times New Roman" w:hAnsi="Times New Roman" w:cs="Times New Roman"/>
          <w:sz w:val="24"/>
          <w:szCs w:val="24"/>
        </w:rPr>
      </w:pPr>
      <w:r>
        <w:rPr>
          <w:rFonts w:ascii="Times New Roman" w:hAnsi="Times New Roman" w:cs="Times New Roman"/>
          <w:sz w:val="24"/>
          <w:szCs w:val="24"/>
        </w:rPr>
        <w:t>Padahal Allah sudah memberikan jaminan kepada manusia dalam mencari rezeki.</w:t>
      </w:r>
    </w:p>
    <w:p w:rsidR="003252B2" w:rsidRPr="00512AD6" w:rsidRDefault="003252B2" w:rsidP="003252B2">
      <w:pPr>
        <w:pStyle w:val="ListParagraph"/>
        <w:bidi/>
        <w:spacing w:after="0" w:line="240" w:lineRule="auto"/>
        <w:ind w:left="284" w:hanging="282"/>
        <w:contextualSpacing w:val="0"/>
        <w:jc w:val="both"/>
        <w:rPr>
          <w:rFonts w:ascii="Times New Roman" w:hAnsi="Times New Roman" w:cs="Times New Roman"/>
          <w:color w:val="000000" w:themeColor="text1"/>
          <w:sz w:val="32"/>
          <w:szCs w:val="32"/>
        </w:rPr>
      </w:pPr>
      <w:r w:rsidRPr="00512AD6">
        <w:rPr>
          <w:rFonts w:ascii="Traditional Arabic" w:hAnsi="Traditional Arabic" w:cs="Traditional Arabic"/>
          <w:color w:val="000000" w:themeColor="text1"/>
          <w:sz w:val="32"/>
          <w:szCs w:val="32"/>
          <w:rtl/>
        </w:rPr>
        <w:t>اللَّهُ الَّذِي خَلَقَكُمْ ثُمَّ رَزَقَكُمْ</w:t>
      </w:r>
      <w:r w:rsidRPr="00512AD6">
        <w:rPr>
          <w:rFonts w:ascii="Traditional Arabic" w:hAnsi="Traditional Arabic" w:cs="Traditional Arabic"/>
          <w:color w:val="000000" w:themeColor="text1"/>
          <w:sz w:val="32"/>
          <w:szCs w:val="32"/>
        </w:rPr>
        <w:t>…</w:t>
      </w:r>
    </w:p>
    <w:p w:rsidR="003252B2" w:rsidRPr="003C077F" w:rsidRDefault="003252B2" w:rsidP="003252B2">
      <w:pPr>
        <w:pStyle w:val="ListParagraph"/>
        <w:spacing w:after="0" w:line="36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Allah lah yang telah </w:t>
      </w:r>
      <w:r w:rsidRPr="00261EF3">
        <w:rPr>
          <w:rFonts w:ascii="Times New Roman" w:hAnsi="Times New Roman" w:cs="Times New Roman"/>
          <w:i/>
          <w:iCs/>
          <w:sz w:val="24"/>
          <w:szCs w:val="24"/>
        </w:rPr>
        <w:t>menciptakan</w:t>
      </w:r>
      <w:r>
        <w:rPr>
          <w:rFonts w:ascii="Times New Roman" w:hAnsi="Times New Roman" w:cs="Times New Roman"/>
          <w:i/>
          <w:iCs/>
          <w:sz w:val="24"/>
          <w:szCs w:val="24"/>
        </w:rPr>
        <w:t xml:space="preserve"> kamu kemudian memberi mu rezeki..</w:t>
      </w:r>
      <w:r>
        <w:rPr>
          <w:rFonts w:ascii="Times New Roman" w:hAnsi="Times New Roman" w:cs="Times New Roman"/>
          <w:sz w:val="24"/>
          <w:szCs w:val="24"/>
        </w:rPr>
        <w:t>, (QS. Ar-Rum ; 40)</w:t>
      </w:r>
      <w:r w:rsidRPr="00383B86">
        <w:rPr>
          <w:rStyle w:val="FootnoteReference"/>
          <w:rFonts w:ascii="Times New Roman" w:hAnsi="Times New Roman" w:cs="Times New Roman"/>
          <w:sz w:val="20"/>
          <w:szCs w:val="20"/>
        </w:rPr>
        <w:footnoteReference w:id="122"/>
      </w:r>
    </w:p>
    <w:p w:rsidR="003252B2" w:rsidRDefault="003252B2" w:rsidP="003252B2">
      <w:pPr>
        <w:pStyle w:val="ListParagraph"/>
        <w:spacing w:after="0" w:line="240" w:lineRule="auto"/>
        <w:ind w:left="284" w:firstLine="850"/>
        <w:contextualSpacing w:val="0"/>
        <w:jc w:val="both"/>
        <w:rPr>
          <w:rFonts w:ascii="Times New Roman" w:hAnsi="Times New Roman" w:cs="Times New Roman"/>
          <w:sz w:val="24"/>
          <w:szCs w:val="24"/>
        </w:rPr>
      </w:pPr>
    </w:p>
    <w:p w:rsidR="003252B2" w:rsidRDefault="003252B2" w:rsidP="003252B2">
      <w:pPr>
        <w:pStyle w:val="ListParagraph"/>
        <w:spacing w:after="0" w:line="480" w:lineRule="auto"/>
        <w:ind w:left="284" w:firstLine="850"/>
        <w:contextualSpacing w:val="0"/>
        <w:jc w:val="both"/>
        <w:rPr>
          <w:rFonts w:ascii="Times New Roman" w:hAnsi="Times New Roman" w:cs="Times New Roman"/>
          <w:sz w:val="24"/>
          <w:szCs w:val="24"/>
        </w:rPr>
      </w:pPr>
      <w:r>
        <w:rPr>
          <w:rFonts w:ascii="Times New Roman" w:hAnsi="Times New Roman" w:cs="Times New Roman"/>
          <w:sz w:val="24"/>
          <w:szCs w:val="24"/>
        </w:rPr>
        <w:t>Tidak hanya manusia, bahkan semua makhluk-pun juga dijamin Allah rezekinya.</w:t>
      </w:r>
    </w:p>
    <w:p w:rsidR="003252B2" w:rsidRPr="0031090B" w:rsidRDefault="003252B2" w:rsidP="003252B2">
      <w:pPr>
        <w:pStyle w:val="ListParagraph"/>
        <w:bidi/>
        <w:spacing w:after="0" w:line="240" w:lineRule="auto"/>
        <w:ind w:left="284" w:hanging="282"/>
        <w:contextualSpacing w:val="0"/>
        <w:jc w:val="both"/>
        <w:rPr>
          <w:rFonts w:ascii="Times New Roman" w:hAnsi="Times New Roman" w:cs="Times New Roman"/>
          <w:color w:val="000000" w:themeColor="text1"/>
          <w:sz w:val="20"/>
          <w:szCs w:val="20"/>
        </w:rPr>
      </w:pPr>
      <w:r w:rsidRPr="00735066">
        <w:rPr>
          <w:rFonts w:ascii="Traditional Arabic" w:hAnsi="Traditional Arabic" w:cs="Traditional Arabic"/>
          <w:color w:val="000000" w:themeColor="text1"/>
          <w:sz w:val="36"/>
          <w:szCs w:val="36"/>
          <w:rtl/>
        </w:rPr>
        <w:t>و</w:t>
      </w:r>
      <w:r w:rsidRPr="00512AD6">
        <w:rPr>
          <w:rFonts w:ascii="Traditional Arabic" w:hAnsi="Traditional Arabic" w:cs="Traditional Arabic"/>
          <w:color w:val="000000" w:themeColor="text1"/>
          <w:sz w:val="32"/>
          <w:szCs w:val="32"/>
          <w:rtl/>
        </w:rPr>
        <w:t>مَا مِنْ دَابَّةٍ فِي الْأَرْضِ إِلَّا عَلَى اللَّهِ رِزْقُهَا</w:t>
      </w:r>
      <w:r w:rsidRPr="00512AD6">
        <w:rPr>
          <w:rFonts w:ascii="Traditional Arabic" w:hAnsi="Traditional Arabic" w:cs="Traditional Arabic"/>
          <w:color w:val="000000" w:themeColor="text1"/>
          <w:sz w:val="36"/>
          <w:szCs w:val="36"/>
        </w:rPr>
        <w:t>…</w:t>
      </w:r>
    </w:p>
    <w:p w:rsidR="003252B2" w:rsidRDefault="003252B2" w:rsidP="003252B2">
      <w:pPr>
        <w:pStyle w:val="ListParagraph"/>
        <w:spacing w:after="0" w:line="36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w:t>
      </w:r>
      <w:r w:rsidRPr="0031090B">
        <w:rPr>
          <w:rFonts w:ascii="Times New Roman" w:hAnsi="Times New Roman" w:cs="Times New Roman"/>
          <w:i/>
          <w:iCs/>
          <w:sz w:val="24"/>
          <w:szCs w:val="24"/>
        </w:rPr>
        <w:t>Dan tidak ada satu binatang melata-pun di atas dunia kecuali Allah yang akan memberikrezekinya</w:t>
      </w:r>
      <w:r>
        <w:rPr>
          <w:rFonts w:ascii="Times New Roman" w:hAnsi="Times New Roman" w:cs="Times New Roman"/>
          <w:sz w:val="24"/>
          <w:szCs w:val="24"/>
        </w:rPr>
        <w:t>” (QS. Hud; 6)</w:t>
      </w:r>
      <w:r w:rsidRPr="00405FE1">
        <w:rPr>
          <w:rStyle w:val="FootnoteReference"/>
          <w:rFonts w:ascii="Times New Roman" w:hAnsi="Times New Roman" w:cs="Times New Roman"/>
          <w:sz w:val="20"/>
          <w:szCs w:val="20"/>
        </w:rPr>
        <w:footnoteReference w:id="123"/>
      </w:r>
    </w:p>
    <w:p w:rsidR="003252B2" w:rsidRDefault="003252B2" w:rsidP="003252B2">
      <w:pPr>
        <w:pStyle w:val="ListParagraph"/>
        <w:spacing w:after="0" w:line="240" w:lineRule="auto"/>
        <w:ind w:left="284" w:firstLine="850"/>
        <w:contextualSpacing w:val="0"/>
        <w:jc w:val="both"/>
        <w:rPr>
          <w:rFonts w:ascii="Times New Roman" w:hAnsi="Times New Roman" w:cs="Times New Roman"/>
          <w:sz w:val="24"/>
          <w:szCs w:val="24"/>
        </w:rPr>
      </w:pPr>
    </w:p>
    <w:p w:rsidR="003252B2" w:rsidRDefault="003252B2" w:rsidP="003252B2">
      <w:pPr>
        <w:pStyle w:val="ListParagraph"/>
        <w:spacing w:after="0" w:line="480" w:lineRule="auto"/>
        <w:ind w:left="284" w:firstLine="850"/>
        <w:contextualSpacing w:val="0"/>
        <w:jc w:val="both"/>
        <w:rPr>
          <w:rFonts w:ascii="Times New Roman" w:hAnsi="Times New Roman" w:cs="Times New Roman"/>
          <w:sz w:val="24"/>
          <w:szCs w:val="24"/>
        </w:rPr>
      </w:pPr>
      <w:r>
        <w:rPr>
          <w:rFonts w:ascii="Times New Roman" w:hAnsi="Times New Roman" w:cs="Times New Roman"/>
          <w:sz w:val="24"/>
          <w:szCs w:val="24"/>
        </w:rPr>
        <w:t>Rezeki yang diberikan oleh Allah bisa digolongkan kepada 4 hal :</w:t>
      </w:r>
    </w:p>
    <w:p w:rsidR="003252B2" w:rsidRDefault="003252B2" w:rsidP="003252B2">
      <w:pPr>
        <w:pStyle w:val="ListParagraph"/>
        <w:numPr>
          <w:ilvl w:val="0"/>
          <w:numId w:val="33"/>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Rezeki yang dijamin (</w:t>
      </w:r>
      <w:r w:rsidRPr="00AD2232">
        <w:rPr>
          <w:rFonts w:ascii="Times New Roman" w:hAnsi="Times New Roman" w:cs="Times New Roman"/>
          <w:i/>
          <w:iCs/>
          <w:sz w:val="24"/>
          <w:szCs w:val="24"/>
        </w:rPr>
        <w:t>madhmun</w:t>
      </w:r>
      <w:r>
        <w:rPr>
          <w:rFonts w:ascii="Times New Roman" w:hAnsi="Times New Roman" w:cs="Times New Roman"/>
          <w:sz w:val="24"/>
          <w:szCs w:val="24"/>
        </w:rPr>
        <w:t>)</w:t>
      </w:r>
    </w:p>
    <w:p w:rsidR="003252B2" w:rsidRDefault="003252B2" w:rsidP="003252B2">
      <w:pPr>
        <w:pStyle w:val="ListParagraph"/>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Adalah makanan (rezeki) yang menjadi penyebab kekuatan tegaknya tubuh</w:t>
      </w:r>
    </w:p>
    <w:p w:rsidR="003252B2" w:rsidRDefault="003252B2" w:rsidP="003252B2">
      <w:pPr>
        <w:pStyle w:val="ListParagraph"/>
        <w:numPr>
          <w:ilvl w:val="0"/>
          <w:numId w:val="33"/>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Rezeki yang dibagikan (</w:t>
      </w:r>
      <w:r w:rsidRPr="00AD2232">
        <w:rPr>
          <w:rFonts w:ascii="Times New Roman" w:hAnsi="Times New Roman" w:cs="Times New Roman"/>
          <w:i/>
          <w:iCs/>
          <w:sz w:val="24"/>
          <w:szCs w:val="24"/>
        </w:rPr>
        <w:t>maqsum</w:t>
      </w:r>
      <w:r>
        <w:rPr>
          <w:rFonts w:ascii="Times New Roman" w:hAnsi="Times New Roman" w:cs="Times New Roman"/>
          <w:sz w:val="24"/>
          <w:szCs w:val="24"/>
        </w:rPr>
        <w:t>)</w:t>
      </w:r>
    </w:p>
    <w:p w:rsidR="003252B2" w:rsidRDefault="003252B2" w:rsidP="003252B2">
      <w:pPr>
        <w:pStyle w:val="ListParagraph"/>
        <w:numPr>
          <w:ilvl w:val="0"/>
          <w:numId w:val="33"/>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Rezeki yang dimiliki (</w:t>
      </w:r>
      <w:r w:rsidRPr="00AD2232">
        <w:rPr>
          <w:rFonts w:ascii="Times New Roman" w:hAnsi="Times New Roman" w:cs="Times New Roman"/>
          <w:i/>
          <w:iCs/>
          <w:sz w:val="24"/>
          <w:szCs w:val="24"/>
        </w:rPr>
        <w:t>mamluk</w:t>
      </w:r>
      <w:r>
        <w:rPr>
          <w:rFonts w:ascii="Times New Roman" w:hAnsi="Times New Roman" w:cs="Times New Roman"/>
          <w:sz w:val="24"/>
          <w:szCs w:val="24"/>
        </w:rPr>
        <w:t>)</w:t>
      </w:r>
    </w:p>
    <w:p w:rsidR="003252B2" w:rsidRDefault="003252B2" w:rsidP="003252B2">
      <w:pPr>
        <w:pStyle w:val="ListParagraph"/>
        <w:numPr>
          <w:ilvl w:val="0"/>
          <w:numId w:val="33"/>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Rezeki yang dijanjikan (</w:t>
      </w:r>
      <w:r w:rsidRPr="00AD2232">
        <w:rPr>
          <w:rFonts w:ascii="Times New Roman" w:hAnsi="Times New Roman" w:cs="Times New Roman"/>
          <w:i/>
          <w:iCs/>
          <w:sz w:val="24"/>
          <w:szCs w:val="24"/>
        </w:rPr>
        <w:t>mau’ud</w:t>
      </w:r>
      <w:r>
        <w:rPr>
          <w:rFonts w:ascii="Times New Roman" w:hAnsi="Times New Roman" w:cs="Times New Roman"/>
          <w:sz w:val="24"/>
          <w:szCs w:val="24"/>
        </w:rPr>
        <w:t>)</w:t>
      </w:r>
      <w:r w:rsidRPr="00443B53">
        <w:rPr>
          <w:rStyle w:val="FootnoteReference"/>
          <w:rFonts w:ascii="Times New Roman" w:hAnsi="Times New Roman" w:cs="Times New Roman"/>
          <w:sz w:val="20"/>
          <w:szCs w:val="20"/>
        </w:rPr>
        <w:t xml:space="preserve"> </w:t>
      </w:r>
      <w:r w:rsidRPr="00B95E86">
        <w:rPr>
          <w:rStyle w:val="FootnoteReference"/>
          <w:rFonts w:ascii="Times New Roman" w:hAnsi="Times New Roman" w:cs="Times New Roman"/>
          <w:sz w:val="20"/>
          <w:szCs w:val="20"/>
        </w:rPr>
        <w:footnoteReference w:id="124"/>
      </w:r>
    </w:p>
    <w:p w:rsidR="003252B2" w:rsidRDefault="003252B2" w:rsidP="003252B2">
      <w:pPr>
        <w:pStyle w:val="ListParagraph"/>
        <w:spacing w:after="0" w:line="480" w:lineRule="auto"/>
        <w:ind w:left="284" w:firstLine="850"/>
        <w:contextualSpacing w:val="0"/>
        <w:jc w:val="both"/>
        <w:rPr>
          <w:rFonts w:ascii="Times New Roman" w:hAnsi="Times New Roman" w:cs="Times New Roman"/>
          <w:sz w:val="24"/>
          <w:szCs w:val="24"/>
        </w:rPr>
      </w:pPr>
      <w:r>
        <w:rPr>
          <w:rFonts w:ascii="Times New Roman" w:hAnsi="Times New Roman" w:cs="Times New Roman"/>
          <w:sz w:val="24"/>
          <w:szCs w:val="24"/>
        </w:rPr>
        <w:t xml:space="preserve">Godaan yang </w:t>
      </w:r>
      <w:r>
        <w:rPr>
          <w:rFonts w:ascii="Times New Roman" w:hAnsi="Times New Roman" w:cs="Times New Roman"/>
          <w:i/>
          <w:iCs/>
          <w:sz w:val="24"/>
          <w:szCs w:val="24"/>
        </w:rPr>
        <w:t>kedua</w:t>
      </w:r>
      <w:r>
        <w:rPr>
          <w:rFonts w:ascii="Times New Roman" w:hAnsi="Times New Roman" w:cs="Times New Roman"/>
          <w:sz w:val="24"/>
          <w:szCs w:val="24"/>
        </w:rPr>
        <w:t xml:space="preserve"> adalah berbagai gerak hati dan kehendaknya, seperti yang telah dijelaskan diatas (pada bab komponen yang harus dijaga). Maka menjaga gerak hati akan menjadikan hati hamba menjadi tenang karena gerak dan keinginan hati selalu dipantau dan dijaga, serta memberikan kemaslahatan dan kebaikan baginya. Dalam rangka menjaga dan menenangkan hati maka seorang hamba harus melakukan </w:t>
      </w:r>
      <w:r>
        <w:rPr>
          <w:rFonts w:ascii="Times New Roman" w:hAnsi="Times New Roman" w:cs="Times New Roman"/>
          <w:i/>
          <w:iCs/>
          <w:sz w:val="24"/>
          <w:szCs w:val="24"/>
        </w:rPr>
        <w:t>tafwidh</w:t>
      </w:r>
      <w:r>
        <w:rPr>
          <w:rFonts w:ascii="Times New Roman" w:hAnsi="Times New Roman" w:cs="Times New Roman"/>
          <w:sz w:val="24"/>
          <w:szCs w:val="24"/>
        </w:rPr>
        <w:t xml:space="preserve"> yaitu meninggalkan pilihan yang mengandung kekhawatiran dalam hati dan menyerahkan urusan tersebut hanya kepada Allah.</w:t>
      </w:r>
      <w:r w:rsidRPr="00B95E86">
        <w:rPr>
          <w:rStyle w:val="FootnoteReference"/>
          <w:rFonts w:ascii="Times New Roman" w:hAnsi="Times New Roman" w:cs="Times New Roman"/>
          <w:sz w:val="20"/>
          <w:szCs w:val="20"/>
        </w:rPr>
        <w:footnoteReference w:id="125"/>
      </w:r>
      <w:r>
        <w:rPr>
          <w:rFonts w:ascii="Times New Roman" w:hAnsi="Times New Roman" w:cs="Times New Roman"/>
          <w:sz w:val="24"/>
          <w:szCs w:val="24"/>
        </w:rPr>
        <w:t xml:space="preserve"> Lawan dari </w:t>
      </w:r>
      <w:r>
        <w:rPr>
          <w:rFonts w:ascii="Times New Roman" w:hAnsi="Times New Roman" w:cs="Times New Roman"/>
          <w:i/>
          <w:iCs/>
          <w:sz w:val="24"/>
          <w:szCs w:val="24"/>
        </w:rPr>
        <w:t>tafwidh</w:t>
      </w:r>
      <w:r>
        <w:rPr>
          <w:rFonts w:ascii="Times New Roman" w:hAnsi="Times New Roman" w:cs="Times New Roman"/>
          <w:sz w:val="24"/>
          <w:szCs w:val="24"/>
        </w:rPr>
        <w:t xml:space="preserve"> adalah </w:t>
      </w:r>
      <w:r>
        <w:rPr>
          <w:rFonts w:ascii="Times New Roman" w:hAnsi="Times New Roman" w:cs="Times New Roman"/>
          <w:i/>
          <w:iCs/>
          <w:sz w:val="24"/>
          <w:szCs w:val="24"/>
        </w:rPr>
        <w:t>thama’.</w:t>
      </w:r>
      <w:r>
        <w:rPr>
          <w:rFonts w:ascii="Times New Roman" w:hAnsi="Times New Roman" w:cs="Times New Roman"/>
          <w:sz w:val="24"/>
          <w:szCs w:val="24"/>
        </w:rPr>
        <w:t xml:space="preserve"> </w:t>
      </w:r>
      <w:r>
        <w:rPr>
          <w:rFonts w:ascii="Times New Roman" w:hAnsi="Times New Roman" w:cs="Times New Roman"/>
          <w:i/>
          <w:iCs/>
          <w:sz w:val="24"/>
          <w:szCs w:val="24"/>
        </w:rPr>
        <w:t xml:space="preserve">Thama’ </w:t>
      </w:r>
      <w:r>
        <w:rPr>
          <w:rFonts w:ascii="Times New Roman" w:hAnsi="Times New Roman" w:cs="Times New Roman"/>
          <w:sz w:val="24"/>
          <w:szCs w:val="24"/>
        </w:rPr>
        <w:t xml:space="preserve">bisa ditujukan kepada kebaikan dan </w:t>
      </w:r>
      <w:r>
        <w:rPr>
          <w:rFonts w:ascii="Times New Roman" w:hAnsi="Times New Roman" w:cs="Times New Roman"/>
          <w:i/>
          <w:iCs/>
          <w:sz w:val="24"/>
          <w:szCs w:val="24"/>
        </w:rPr>
        <w:t>thama’</w:t>
      </w:r>
      <w:r>
        <w:rPr>
          <w:rFonts w:ascii="Times New Roman" w:hAnsi="Times New Roman" w:cs="Times New Roman"/>
          <w:sz w:val="24"/>
          <w:szCs w:val="24"/>
        </w:rPr>
        <w:t xml:space="preserve"> juga bisa diarahkan kepada keburukan. </w:t>
      </w:r>
      <w:r>
        <w:rPr>
          <w:rFonts w:ascii="Times New Roman" w:hAnsi="Times New Roman" w:cs="Times New Roman"/>
          <w:i/>
          <w:iCs/>
          <w:sz w:val="24"/>
          <w:szCs w:val="24"/>
        </w:rPr>
        <w:lastRenderedPageBreak/>
        <w:t>Thama’</w:t>
      </w:r>
      <w:r>
        <w:rPr>
          <w:rFonts w:ascii="Times New Roman" w:hAnsi="Times New Roman" w:cs="Times New Roman"/>
          <w:sz w:val="24"/>
          <w:szCs w:val="24"/>
        </w:rPr>
        <w:t xml:space="preserve"> yang diarahkan kepada kebaikan adalah </w:t>
      </w:r>
      <w:r>
        <w:rPr>
          <w:rFonts w:ascii="Times New Roman" w:hAnsi="Times New Roman" w:cs="Times New Roman"/>
          <w:i/>
          <w:iCs/>
          <w:sz w:val="24"/>
          <w:szCs w:val="24"/>
        </w:rPr>
        <w:t xml:space="preserve">thama’ </w:t>
      </w:r>
      <w:r>
        <w:rPr>
          <w:rFonts w:ascii="Times New Roman" w:hAnsi="Times New Roman" w:cs="Times New Roman"/>
          <w:sz w:val="24"/>
          <w:szCs w:val="24"/>
        </w:rPr>
        <w:t xml:space="preserve">terhadap ampunan Allah. </w:t>
      </w:r>
    </w:p>
    <w:p w:rsidR="003252B2" w:rsidRPr="00A75116" w:rsidRDefault="003252B2" w:rsidP="003252B2">
      <w:pPr>
        <w:pStyle w:val="ListParagraph"/>
        <w:bidi/>
        <w:spacing w:after="0" w:line="360" w:lineRule="auto"/>
        <w:ind w:left="284" w:hanging="282"/>
        <w:contextualSpacing w:val="0"/>
        <w:jc w:val="both"/>
        <w:rPr>
          <w:rFonts w:ascii="Times New Roman" w:hAnsi="Times New Roman" w:cs="Times New Roman"/>
          <w:color w:val="000000" w:themeColor="text1"/>
          <w:sz w:val="32"/>
          <w:szCs w:val="32"/>
        </w:rPr>
      </w:pPr>
      <w:r w:rsidRPr="00A75116">
        <w:rPr>
          <w:rFonts w:ascii="Traditional Arabic" w:hAnsi="Traditional Arabic" w:cs="Traditional Arabic"/>
          <w:color w:val="000000" w:themeColor="text1"/>
          <w:sz w:val="32"/>
          <w:szCs w:val="32"/>
          <w:rtl/>
        </w:rPr>
        <w:t>إِنَّا نَطْمَعُ أَنْ يَغْفِرَ لَنَا رَبُّنَا خَطَايَانَا أَنْ كُنَّا أَوَّلَ الْمُؤْمِنِينَ</w:t>
      </w:r>
    </w:p>
    <w:p w:rsidR="003252B2" w:rsidRDefault="003252B2" w:rsidP="003252B2">
      <w:pPr>
        <w:pStyle w:val="ListParagraph"/>
        <w:spacing w:after="0" w:line="360" w:lineRule="auto"/>
        <w:ind w:left="567"/>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sesungguhnya kami sangat menginginkan bahwa Tuhan kami akan mengampuni kesalahan kami</w:t>
      </w:r>
      <w:r>
        <w:rPr>
          <w:rFonts w:ascii="Times New Roman" w:hAnsi="Times New Roman" w:cs="Times New Roman"/>
          <w:color w:val="000000" w:themeColor="text1"/>
          <w:sz w:val="24"/>
          <w:szCs w:val="24"/>
        </w:rPr>
        <w:t>…”(QS. Asy-Syu’ara’ ; 51)</w:t>
      </w:r>
      <w:r w:rsidRPr="00D36635">
        <w:rPr>
          <w:rStyle w:val="FootnoteReference"/>
          <w:rFonts w:ascii="Times New Roman" w:hAnsi="Times New Roman" w:cs="Times New Roman"/>
          <w:color w:val="000000" w:themeColor="text1"/>
          <w:sz w:val="20"/>
          <w:szCs w:val="20"/>
        </w:rPr>
        <w:footnoteReference w:id="126"/>
      </w:r>
    </w:p>
    <w:p w:rsidR="003252B2" w:rsidRDefault="003252B2" w:rsidP="003252B2">
      <w:pPr>
        <w:pStyle w:val="ListParagraph"/>
        <w:spacing w:after="0" w:line="240" w:lineRule="auto"/>
        <w:ind w:left="284" w:firstLine="850"/>
        <w:contextualSpacing w:val="0"/>
        <w:jc w:val="both"/>
        <w:rPr>
          <w:rFonts w:ascii="Times New Roman" w:hAnsi="Times New Roman" w:cs="Times New Roman"/>
          <w:color w:val="000000" w:themeColor="text1"/>
          <w:sz w:val="24"/>
          <w:szCs w:val="24"/>
        </w:rPr>
      </w:pPr>
    </w:p>
    <w:p w:rsidR="003252B2" w:rsidRDefault="003252B2" w:rsidP="003252B2">
      <w:pPr>
        <w:pStyle w:val="ListParagraph"/>
        <w:spacing w:after="0" w:line="480" w:lineRule="auto"/>
        <w:ind w:left="284" w:firstLine="85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Sedangkan </w:t>
      </w:r>
      <w:r>
        <w:rPr>
          <w:rFonts w:ascii="Times New Roman" w:hAnsi="Times New Roman" w:cs="Times New Roman"/>
          <w:i/>
          <w:iCs/>
          <w:color w:val="000000" w:themeColor="text1"/>
          <w:sz w:val="24"/>
          <w:szCs w:val="24"/>
        </w:rPr>
        <w:t>thama’</w:t>
      </w:r>
      <w:r>
        <w:rPr>
          <w:rFonts w:ascii="Times New Roman" w:hAnsi="Times New Roman" w:cs="Times New Roman"/>
          <w:color w:val="000000" w:themeColor="text1"/>
          <w:sz w:val="24"/>
          <w:szCs w:val="24"/>
        </w:rPr>
        <w:t xml:space="preserve"> yang diarahkan kepada keburukan atau kejahatan, akan menimbulkan kehancuran dan kebinasaan. Seperti digambarkan oleh Rasulullah. </w:t>
      </w:r>
    </w:p>
    <w:p w:rsidR="003252B2" w:rsidRPr="00C30F47" w:rsidRDefault="003252B2" w:rsidP="003252B2">
      <w:pPr>
        <w:pStyle w:val="ListParagraph"/>
        <w:bidi/>
        <w:spacing w:after="0" w:line="360" w:lineRule="auto"/>
        <w:ind w:left="284" w:hanging="282"/>
        <w:contextualSpacing w:val="0"/>
        <w:jc w:val="both"/>
        <w:rPr>
          <w:rFonts w:ascii="Times New Roman" w:hAnsi="Times New Roman" w:cs="Times New Roman"/>
          <w:color w:val="000000" w:themeColor="text1"/>
          <w:sz w:val="20"/>
          <w:szCs w:val="20"/>
        </w:rPr>
      </w:pPr>
      <w:r w:rsidRPr="00A75116">
        <w:rPr>
          <w:rFonts w:ascii="Traditional Arabic" w:hAnsi="Traditional Arabic" w:cs="Traditional Arabic"/>
          <w:color w:val="000000" w:themeColor="text1"/>
          <w:sz w:val="32"/>
          <w:szCs w:val="32"/>
          <w:rtl/>
        </w:rPr>
        <w:t>عَنْ إِسْمَاعِيلَ الْأَنْصَارِيِّ</w:t>
      </w:r>
      <w:r w:rsidRPr="00A75116">
        <w:rPr>
          <w:rFonts w:ascii="Traditional Arabic" w:hAnsi="Traditional Arabic" w:cs="Traditional Arabic"/>
          <w:color w:val="000000" w:themeColor="text1"/>
          <w:sz w:val="32"/>
          <w:szCs w:val="32"/>
        </w:rPr>
        <w:t xml:space="preserve"> </w:t>
      </w:r>
      <w:r w:rsidRPr="00A75116">
        <w:rPr>
          <w:rFonts w:ascii="Traditional Arabic" w:hAnsi="Traditional Arabic" w:cs="Traditional Arabic"/>
          <w:color w:val="000000" w:themeColor="text1"/>
          <w:sz w:val="32"/>
          <w:szCs w:val="32"/>
          <w:rtl/>
        </w:rPr>
        <w:t>إِيَّاكَ وَالطَّمَعَ فَإِنَّهُ فَقْرٌ حَاضِرٌ</w:t>
      </w:r>
      <w:r w:rsidRPr="00A75116">
        <w:rPr>
          <w:rFonts w:ascii="Traditional Arabic" w:hAnsi="Traditional Arabic" w:cs="Traditional Arabic"/>
          <w:color w:val="000000" w:themeColor="text1"/>
          <w:sz w:val="32"/>
          <w:szCs w:val="32"/>
        </w:rPr>
        <w:t>....</w:t>
      </w:r>
      <w:r w:rsidRPr="0004626C">
        <w:rPr>
          <w:rStyle w:val="FootnoteReference"/>
          <w:rFonts w:ascii="Traditional Arabic" w:hAnsi="Traditional Arabic" w:cs="Traditional Arabic"/>
          <w:color w:val="000000" w:themeColor="text1"/>
          <w:sz w:val="20"/>
          <w:szCs w:val="20"/>
          <w:rtl/>
        </w:rPr>
        <w:footnoteReference w:id="127"/>
      </w:r>
    </w:p>
    <w:p w:rsidR="003252B2" w:rsidRPr="004A2375" w:rsidRDefault="003252B2" w:rsidP="003252B2">
      <w:pPr>
        <w:pStyle w:val="ListParagraph"/>
        <w:spacing w:after="0" w:line="360" w:lineRule="auto"/>
        <w:ind w:left="284"/>
        <w:contextualSpacing w:val="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i/>
          <w:iCs/>
          <w:sz w:val="24"/>
          <w:szCs w:val="24"/>
        </w:rPr>
        <w:t>Janganlah kamu thama’ karena tama’ adalah kefakiran yang nyata</w:t>
      </w:r>
      <w:r>
        <w:rPr>
          <w:rFonts w:asciiTheme="majorBidi" w:hAnsiTheme="majorBidi" w:cstheme="majorBidi"/>
          <w:sz w:val="24"/>
          <w:szCs w:val="24"/>
        </w:rPr>
        <w:t>..” (HR. Thabrani)</w:t>
      </w:r>
    </w:p>
    <w:p w:rsidR="003252B2" w:rsidRDefault="003252B2" w:rsidP="003252B2">
      <w:pPr>
        <w:pStyle w:val="ListParagraph"/>
        <w:spacing w:after="0" w:line="240" w:lineRule="auto"/>
        <w:ind w:left="284" w:firstLine="850"/>
        <w:contextualSpacing w:val="0"/>
        <w:jc w:val="both"/>
        <w:rPr>
          <w:rFonts w:asciiTheme="majorBidi" w:hAnsiTheme="majorBidi" w:cstheme="majorBidi"/>
          <w:sz w:val="24"/>
          <w:szCs w:val="24"/>
        </w:rPr>
      </w:pPr>
    </w:p>
    <w:p w:rsidR="003252B2" w:rsidRPr="004A2375" w:rsidRDefault="003252B2" w:rsidP="003252B2">
      <w:pPr>
        <w:pStyle w:val="ListParagraph"/>
        <w:spacing w:after="0" w:line="480" w:lineRule="auto"/>
        <w:ind w:left="284" w:firstLine="850"/>
        <w:contextualSpacing w:val="0"/>
        <w:jc w:val="both"/>
        <w:rPr>
          <w:rFonts w:asciiTheme="majorBidi" w:hAnsiTheme="majorBidi" w:cstheme="majorBidi"/>
          <w:color w:val="000000" w:themeColor="text1"/>
          <w:sz w:val="24"/>
          <w:szCs w:val="24"/>
        </w:rPr>
      </w:pPr>
      <w:r w:rsidRPr="004A2375">
        <w:rPr>
          <w:rFonts w:asciiTheme="majorBidi" w:hAnsiTheme="majorBidi" w:cstheme="majorBidi"/>
          <w:sz w:val="24"/>
          <w:szCs w:val="24"/>
        </w:rPr>
        <w:t>Ada pula seorang yang dikenal baik hati, dapat menerima kurnia Allah seadanya, tulus dalam bergaul dengan sahabat-sahabatnya, tiba-tiba hatinya berubah setelah selalu membandingkan dirinya dengan orang yang diberi kelebihan kenikmatan dunia, matanya tertuju kepada pesona harta orang lain. Sementara dalam urusan agama, ia selalu melihat kepada yang lebih rendah kadar ketaatannya. Hatinya berubah bersamaan dengan berubahnya ketulusan persahabatan yang terjalin dengan baik se</w:t>
      </w:r>
      <w:r>
        <w:rPr>
          <w:rFonts w:asciiTheme="majorBidi" w:hAnsiTheme="majorBidi" w:cstheme="majorBidi"/>
          <w:sz w:val="24"/>
          <w:szCs w:val="24"/>
        </w:rPr>
        <w:t>l</w:t>
      </w:r>
      <w:r w:rsidRPr="004A2375">
        <w:rPr>
          <w:rFonts w:asciiTheme="majorBidi" w:hAnsiTheme="majorBidi" w:cstheme="majorBidi"/>
          <w:sz w:val="24"/>
          <w:szCs w:val="24"/>
        </w:rPr>
        <w:t xml:space="preserve">ama ini, perhatiannya tidak </w:t>
      </w:r>
      <w:r>
        <w:rPr>
          <w:rFonts w:asciiTheme="majorBidi" w:hAnsiTheme="majorBidi" w:cstheme="majorBidi"/>
          <w:sz w:val="24"/>
          <w:szCs w:val="24"/>
        </w:rPr>
        <w:t>l</w:t>
      </w:r>
      <w:r w:rsidRPr="004A2375">
        <w:rPr>
          <w:rFonts w:asciiTheme="majorBidi" w:hAnsiTheme="majorBidi" w:cstheme="majorBidi"/>
          <w:sz w:val="24"/>
          <w:szCs w:val="24"/>
        </w:rPr>
        <w:t>agi tertuju kepada orang yang lebih tinggi kadar ket</w:t>
      </w:r>
      <w:r>
        <w:rPr>
          <w:rFonts w:asciiTheme="majorBidi" w:hAnsiTheme="majorBidi" w:cstheme="majorBidi"/>
          <w:sz w:val="24"/>
          <w:szCs w:val="24"/>
        </w:rPr>
        <w:t>aatan agamanya, seperti yang di</w:t>
      </w:r>
      <w:r w:rsidRPr="004A2375">
        <w:rPr>
          <w:rFonts w:asciiTheme="majorBidi" w:hAnsiTheme="majorBidi" w:cstheme="majorBidi"/>
          <w:sz w:val="24"/>
          <w:szCs w:val="24"/>
        </w:rPr>
        <w:t>lakukan sebelumnya.</w:t>
      </w:r>
      <w:r w:rsidRPr="0004626C">
        <w:rPr>
          <w:rStyle w:val="FootnoteReference"/>
          <w:rFonts w:asciiTheme="majorBidi" w:hAnsiTheme="majorBidi" w:cstheme="majorBidi"/>
          <w:sz w:val="20"/>
          <w:szCs w:val="20"/>
        </w:rPr>
        <w:footnoteReference w:id="128"/>
      </w:r>
    </w:p>
    <w:p w:rsidR="003252B2" w:rsidRPr="0010138C" w:rsidRDefault="003252B2" w:rsidP="003252B2">
      <w:pPr>
        <w:pStyle w:val="ListParagraph"/>
        <w:spacing w:after="0" w:line="480" w:lineRule="auto"/>
        <w:ind w:left="284" w:firstLine="850"/>
        <w:contextualSpacing w:val="0"/>
        <w:jc w:val="both"/>
        <w:rPr>
          <w:rFonts w:asciiTheme="majorBidi" w:hAnsiTheme="majorBidi" w:cstheme="majorBidi"/>
          <w:sz w:val="24"/>
          <w:szCs w:val="24"/>
        </w:rPr>
      </w:pPr>
      <w:r>
        <w:rPr>
          <w:rFonts w:ascii="Times New Roman" w:hAnsi="Times New Roman" w:cs="Times New Roman"/>
          <w:sz w:val="24"/>
          <w:szCs w:val="24"/>
        </w:rPr>
        <w:lastRenderedPageBreak/>
        <w:t>Godaan</w:t>
      </w:r>
      <w:r w:rsidRPr="000238D6">
        <w:rPr>
          <w:rFonts w:asciiTheme="majorBidi" w:hAnsiTheme="majorBidi" w:cstheme="majorBidi"/>
          <w:sz w:val="24"/>
          <w:szCs w:val="24"/>
        </w:rPr>
        <w:t xml:space="preserve"> yang </w:t>
      </w:r>
      <w:r w:rsidRPr="000238D6">
        <w:rPr>
          <w:rFonts w:asciiTheme="majorBidi" w:hAnsiTheme="majorBidi" w:cstheme="majorBidi"/>
          <w:i/>
          <w:iCs/>
          <w:sz w:val="24"/>
          <w:szCs w:val="24"/>
        </w:rPr>
        <w:t>ketiga</w:t>
      </w:r>
      <w:r w:rsidRPr="000238D6">
        <w:rPr>
          <w:rFonts w:asciiTheme="majorBidi" w:hAnsiTheme="majorBidi" w:cstheme="majorBidi"/>
          <w:sz w:val="24"/>
          <w:szCs w:val="24"/>
        </w:rPr>
        <w:t xml:space="preserve"> adalah </w:t>
      </w:r>
      <w:r w:rsidRPr="002C7707">
        <w:rPr>
          <w:rFonts w:asciiTheme="majorBidi" w:hAnsiTheme="majorBidi" w:cstheme="majorBidi"/>
          <w:i/>
          <w:iCs/>
          <w:sz w:val="24"/>
          <w:szCs w:val="24"/>
        </w:rPr>
        <w:t>qadha</w:t>
      </w:r>
      <w:r w:rsidRPr="000238D6">
        <w:rPr>
          <w:rFonts w:asciiTheme="majorBidi" w:hAnsiTheme="majorBidi" w:cstheme="majorBidi"/>
          <w:sz w:val="24"/>
          <w:szCs w:val="24"/>
        </w:rPr>
        <w:t xml:space="preserve"> dan manifestasinya.</w:t>
      </w:r>
      <w:r w:rsidRPr="0004626C">
        <w:rPr>
          <w:rStyle w:val="FootnoteReference"/>
          <w:rFonts w:asciiTheme="majorBidi" w:hAnsiTheme="majorBidi" w:cstheme="majorBidi"/>
          <w:sz w:val="20"/>
          <w:szCs w:val="20"/>
        </w:rPr>
        <w:footnoteReference w:id="129"/>
      </w:r>
      <w:r w:rsidRPr="000238D6">
        <w:rPr>
          <w:rFonts w:asciiTheme="majorBidi" w:hAnsiTheme="majorBidi" w:cstheme="majorBidi"/>
          <w:sz w:val="24"/>
          <w:szCs w:val="24"/>
        </w:rPr>
        <w:t xml:space="preserve"> </w:t>
      </w:r>
      <w:r>
        <w:rPr>
          <w:rFonts w:asciiTheme="majorBidi" w:hAnsiTheme="majorBidi" w:cstheme="majorBidi"/>
          <w:sz w:val="24"/>
          <w:szCs w:val="24"/>
        </w:rPr>
        <w:t>w</w:t>
      </w:r>
      <w:r w:rsidRPr="000238D6">
        <w:rPr>
          <w:rFonts w:asciiTheme="majorBidi" w:hAnsiTheme="majorBidi" w:cstheme="majorBidi"/>
          <w:color w:val="000000"/>
          <w:sz w:val="24"/>
          <w:szCs w:val="24"/>
        </w:rPr>
        <w:t xml:space="preserve">alaupun masalah </w:t>
      </w:r>
      <w:r w:rsidRPr="002C7707">
        <w:rPr>
          <w:rFonts w:asciiTheme="majorBidi" w:hAnsiTheme="majorBidi" w:cstheme="majorBidi"/>
          <w:i/>
          <w:iCs/>
          <w:color w:val="000000"/>
          <w:sz w:val="24"/>
          <w:szCs w:val="24"/>
        </w:rPr>
        <w:t>qadha</w:t>
      </w:r>
      <w:r w:rsidRPr="000238D6">
        <w:rPr>
          <w:rFonts w:asciiTheme="majorBidi" w:hAnsiTheme="majorBidi" w:cstheme="majorBidi"/>
          <w:color w:val="000000"/>
          <w:sz w:val="24"/>
          <w:szCs w:val="24"/>
        </w:rPr>
        <w:t xml:space="preserve">’ dan </w:t>
      </w:r>
      <w:r w:rsidRPr="002C7707">
        <w:rPr>
          <w:rFonts w:asciiTheme="majorBidi" w:hAnsiTheme="majorBidi" w:cstheme="majorBidi"/>
          <w:i/>
          <w:iCs/>
          <w:color w:val="000000"/>
          <w:sz w:val="24"/>
          <w:szCs w:val="24"/>
        </w:rPr>
        <w:t>qadar</w:t>
      </w:r>
      <w:r w:rsidRPr="000238D6">
        <w:rPr>
          <w:rFonts w:asciiTheme="majorBidi" w:hAnsiTheme="majorBidi" w:cstheme="majorBidi"/>
          <w:color w:val="000000"/>
          <w:sz w:val="24"/>
          <w:szCs w:val="24"/>
        </w:rPr>
        <w:t xml:space="preserve"> men</w:t>
      </w:r>
      <w:r>
        <w:rPr>
          <w:rFonts w:asciiTheme="majorBidi" w:hAnsiTheme="majorBidi" w:cstheme="majorBidi"/>
          <w:color w:val="000000"/>
          <w:sz w:val="24"/>
          <w:szCs w:val="24"/>
        </w:rPr>
        <w:t>j</w:t>
      </w:r>
      <w:r w:rsidRPr="000238D6">
        <w:rPr>
          <w:rFonts w:asciiTheme="majorBidi" w:hAnsiTheme="majorBidi" w:cstheme="majorBidi"/>
          <w:color w:val="000000"/>
          <w:sz w:val="24"/>
          <w:szCs w:val="24"/>
        </w:rPr>
        <w:t>adi a</w:t>
      </w:r>
      <w:r>
        <w:rPr>
          <w:rFonts w:asciiTheme="majorBidi" w:hAnsiTheme="majorBidi" w:cstheme="majorBidi"/>
          <w:color w:val="000000"/>
          <w:sz w:val="24"/>
          <w:szCs w:val="24"/>
        </w:rPr>
        <w:t>j</w:t>
      </w:r>
      <w:r w:rsidRPr="000238D6">
        <w:rPr>
          <w:rFonts w:asciiTheme="majorBidi" w:hAnsiTheme="majorBidi" w:cstheme="majorBidi"/>
          <w:color w:val="000000"/>
          <w:sz w:val="24"/>
          <w:szCs w:val="24"/>
        </w:rPr>
        <w:t>ang perselisian di kalangan umat Islam, tetapi Allah telah membuka hati para hamba-Nya yang beriman, yaitu para salaf s</w:t>
      </w:r>
      <w:r w:rsidRPr="00933DBD">
        <w:rPr>
          <w:rFonts w:asciiTheme="majorBidi" w:hAnsiTheme="majorBidi" w:cstheme="majorBidi"/>
          <w:color w:val="000000"/>
          <w:sz w:val="24"/>
          <w:szCs w:val="24"/>
        </w:rPr>
        <w:t xml:space="preserve">haleh yang mereka itu senantiasa menempuh jalan kebenaran dalam pemahaman dan pendapat. Menurut mereka </w:t>
      </w:r>
      <w:r w:rsidRPr="0004626C">
        <w:rPr>
          <w:rFonts w:asciiTheme="majorBidi" w:hAnsiTheme="majorBidi" w:cstheme="majorBidi"/>
          <w:i/>
          <w:iCs/>
          <w:color w:val="000000"/>
          <w:sz w:val="24"/>
          <w:szCs w:val="24"/>
        </w:rPr>
        <w:t>qadha’</w:t>
      </w:r>
      <w:r w:rsidRPr="00933DBD">
        <w:rPr>
          <w:rFonts w:asciiTheme="majorBidi" w:hAnsiTheme="majorBidi" w:cstheme="majorBidi"/>
          <w:color w:val="000000"/>
          <w:sz w:val="24"/>
          <w:szCs w:val="24"/>
        </w:rPr>
        <w:t xml:space="preserve"> dan </w:t>
      </w:r>
      <w:r w:rsidRPr="0004626C">
        <w:rPr>
          <w:rFonts w:asciiTheme="majorBidi" w:hAnsiTheme="majorBidi" w:cstheme="majorBidi"/>
          <w:i/>
          <w:iCs/>
          <w:color w:val="000000"/>
          <w:sz w:val="24"/>
          <w:szCs w:val="24"/>
        </w:rPr>
        <w:t xml:space="preserve">qadar </w:t>
      </w:r>
      <w:r w:rsidRPr="00933DBD">
        <w:rPr>
          <w:rFonts w:asciiTheme="majorBidi" w:hAnsiTheme="majorBidi" w:cstheme="majorBidi"/>
          <w:color w:val="000000"/>
          <w:sz w:val="24"/>
          <w:szCs w:val="24"/>
        </w:rPr>
        <w:t xml:space="preserve">adalah termasuk </w:t>
      </w:r>
      <w:r w:rsidRPr="00933DBD">
        <w:rPr>
          <w:rFonts w:asciiTheme="majorBidi" w:hAnsiTheme="majorBidi" w:cstheme="majorBidi"/>
          <w:i/>
          <w:iCs/>
          <w:color w:val="000000"/>
          <w:sz w:val="24"/>
          <w:szCs w:val="24"/>
        </w:rPr>
        <w:t>rububiyah</w:t>
      </w:r>
      <w:r w:rsidRPr="00933DBD">
        <w:rPr>
          <w:rFonts w:asciiTheme="majorBidi" w:hAnsiTheme="majorBidi" w:cstheme="majorBidi"/>
          <w:color w:val="000000"/>
          <w:sz w:val="24"/>
          <w:szCs w:val="24"/>
        </w:rPr>
        <w:t xml:space="preserve"> Allah atas makhluk-Nya. Iman kepada </w:t>
      </w:r>
      <w:r w:rsidRPr="0004626C">
        <w:rPr>
          <w:rFonts w:asciiTheme="majorBidi" w:hAnsiTheme="majorBidi" w:cstheme="majorBidi"/>
          <w:i/>
          <w:iCs/>
          <w:color w:val="000000"/>
          <w:sz w:val="24"/>
          <w:szCs w:val="24"/>
        </w:rPr>
        <w:t>qadar</w:t>
      </w:r>
      <w:r w:rsidRPr="00933DBD">
        <w:rPr>
          <w:rFonts w:asciiTheme="majorBidi" w:hAnsiTheme="majorBidi" w:cstheme="majorBidi"/>
          <w:color w:val="000000"/>
          <w:sz w:val="24"/>
          <w:szCs w:val="24"/>
        </w:rPr>
        <w:t xml:space="preserve"> adalah termasuk tauhid </w:t>
      </w:r>
      <w:r w:rsidRPr="00332854">
        <w:rPr>
          <w:rFonts w:asciiTheme="majorBidi" w:hAnsiTheme="majorBidi" w:cstheme="majorBidi"/>
          <w:i/>
          <w:iCs/>
          <w:color w:val="000000"/>
          <w:sz w:val="24"/>
          <w:szCs w:val="24"/>
        </w:rPr>
        <w:t>ar-Rububiyah</w:t>
      </w:r>
      <w:r w:rsidRPr="00933DBD">
        <w:rPr>
          <w:rFonts w:asciiTheme="majorBidi" w:hAnsiTheme="majorBidi" w:cstheme="majorBidi"/>
          <w:color w:val="000000"/>
          <w:sz w:val="24"/>
          <w:szCs w:val="24"/>
        </w:rPr>
        <w:t>. Oleh karena itu Imam Ahmad ra</w:t>
      </w:r>
      <w:r>
        <w:rPr>
          <w:rFonts w:asciiTheme="majorBidi" w:hAnsiTheme="majorBidi" w:cstheme="majorBidi"/>
          <w:color w:val="000000"/>
          <w:sz w:val="24"/>
          <w:szCs w:val="24"/>
        </w:rPr>
        <w:t>.</w:t>
      </w:r>
      <w:r w:rsidRPr="00933DBD">
        <w:rPr>
          <w:rFonts w:asciiTheme="majorBidi" w:hAnsiTheme="majorBidi" w:cstheme="majorBidi"/>
          <w:color w:val="000000"/>
          <w:sz w:val="24"/>
          <w:szCs w:val="24"/>
        </w:rPr>
        <w:t xml:space="preserve"> berkata: “</w:t>
      </w:r>
      <w:r w:rsidRPr="0004626C">
        <w:rPr>
          <w:rFonts w:asciiTheme="majorBidi" w:hAnsiTheme="majorBidi" w:cstheme="majorBidi"/>
          <w:i/>
          <w:iCs/>
          <w:color w:val="000000"/>
          <w:sz w:val="24"/>
          <w:szCs w:val="24"/>
        </w:rPr>
        <w:t xml:space="preserve">qadar </w:t>
      </w:r>
      <w:r w:rsidRPr="00933DBD">
        <w:rPr>
          <w:rFonts w:asciiTheme="majorBidi" w:hAnsiTheme="majorBidi" w:cstheme="majorBidi"/>
          <w:color w:val="000000"/>
          <w:sz w:val="24"/>
          <w:szCs w:val="24"/>
        </w:rPr>
        <w:t>adalah merupakan kekuasaan Allah</w:t>
      </w:r>
      <w:r>
        <w:rPr>
          <w:rFonts w:asciiTheme="majorBidi" w:hAnsiTheme="majorBidi" w:cstheme="majorBidi"/>
          <w:color w:val="000000"/>
          <w:sz w:val="24"/>
          <w:szCs w:val="24"/>
        </w:rPr>
        <w:t xml:space="preserve">. </w:t>
      </w:r>
      <w:r w:rsidRPr="00933DBD">
        <w:rPr>
          <w:rFonts w:asciiTheme="majorBidi" w:hAnsiTheme="majorBidi" w:cstheme="majorBidi"/>
          <w:color w:val="000000"/>
          <w:sz w:val="24"/>
          <w:szCs w:val="24"/>
        </w:rPr>
        <w:t xml:space="preserve">Karena tak syak lagi, </w:t>
      </w:r>
      <w:r w:rsidRPr="0004626C">
        <w:rPr>
          <w:rFonts w:asciiTheme="majorBidi" w:hAnsiTheme="majorBidi" w:cstheme="majorBidi"/>
          <w:i/>
          <w:iCs/>
          <w:color w:val="000000"/>
          <w:sz w:val="24"/>
          <w:szCs w:val="24"/>
        </w:rPr>
        <w:t>qadar</w:t>
      </w:r>
      <w:r w:rsidRPr="00933DBD">
        <w:rPr>
          <w:rFonts w:asciiTheme="majorBidi" w:hAnsiTheme="majorBidi" w:cstheme="majorBidi"/>
          <w:color w:val="000000"/>
          <w:sz w:val="24"/>
          <w:szCs w:val="24"/>
        </w:rPr>
        <w:t xml:space="preserve"> (takdir) termasuk </w:t>
      </w:r>
      <w:r w:rsidRPr="0004626C">
        <w:rPr>
          <w:rFonts w:asciiTheme="majorBidi" w:hAnsiTheme="majorBidi" w:cstheme="majorBidi"/>
          <w:i/>
          <w:iCs/>
          <w:color w:val="000000"/>
          <w:sz w:val="24"/>
          <w:szCs w:val="24"/>
        </w:rPr>
        <w:t>qudrat</w:t>
      </w:r>
      <w:r w:rsidRPr="00933DBD">
        <w:rPr>
          <w:rFonts w:asciiTheme="majorBidi" w:hAnsiTheme="majorBidi" w:cstheme="majorBidi"/>
          <w:color w:val="000000"/>
          <w:sz w:val="24"/>
          <w:szCs w:val="24"/>
        </w:rPr>
        <w:t xml:space="preserve"> dan kekuasan-.ya yang menyeluruh, di samping itu, </w:t>
      </w:r>
      <w:r w:rsidRPr="0004626C">
        <w:rPr>
          <w:rFonts w:asciiTheme="majorBidi" w:hAnsiTheme="majorBidi" w:cstheme="majorBidi"/>
          <w:i/>
          <w:iCs/>
          <w:color w:val="000000"/>
          <w:sz w:val="24"/>
          <w:szCs w:val="24"/>
        </w:rPr>
        <w:t xml:space="preserve">qadar </w:t>
      </w:r>
      <w:r w:rsidRPr="00933DBD">
        <w:rPr>
          <w:rFonts w:asciiTheme="majorBidi" w:hAnsiTheme="majorBidi" w:cstheme="majorBidi"/>
          <w:color w:val="000000"/>
          <w:sz w:val="24"/>
          <w:szCs w:val="24"/>
        </w:rPr>
        <w:t>adalah rahasia Allah yang tersembunyi, tak ada se</w:t>
      </w:r>
      <w:r>
        <w:rPr>
          <w:rFonts w:asciiTheme="majorBidi" w:hAnsiTheme="majorBidi" w:cstheme="majorBidi"/>
          <w:color w:val="000000"/>
          <w:sz w:val="24"/>
          <w:szCs w:val="24"/>
        </w:rPr>
        <w:t>o</w:t>
      </w:r>
      <w:r w:rsidRPr="00933DBD">
        <w:rPr>
          <w:rFonts w:asciiTheme="majorBidi" w:hAnsiTheme="majorBidi" w:cstheme="majorBidi"/>
          <w:color w:val="000000"/>
          <w:sz w:val="24"/>
          <w:szCs w:val="24"/>
        </w:rPr>
        <w:t>rangpun yang dapat mengetahuinya ke</w:t>
      </w:r>
      <w:r>
        <w:rPr>
          <w:rFonts w:asciiTheme="majorBidi" w:hAnsiTheme="majorBidi" w:cstheme="majorBidi"/>
          <w:color w:val="000000"/>
          <w:sz w:val="24"/>
          <w:szCs w:val="24"/>
        </w:rPr>
        <w:t>c</w:t>
      </w:r>
      <w:r w:rsidRPr="00933DBD">
        <w:rPr>
          <w:rFonts w:asciiTheme="majorBidi" w:hAnsiTheme="majorBidi" w:cstheme="majorBidi"/>
          <w:color w:val="000000"/>
          <w:sz w:val="24"/>
          <w:szCs w:val="24"/>
        </w:rPr>
        <w:t xml:space="preserve">uali </w:t>
      </w:r>
      <w:r>
        <w:rPr>
          <w:rFonts w:asciiTheme="majorBidi" w:hAnsiTheme="majorBidi" w:cstheme="majorBidi"/>
          <w:color w:val="000000"/>
          <w:sz w:val="24"/>
          <w:szCs w:val="24"/>
        </w:rPr>
        <w:t xml:space="preserve">yang sudah </w:t>
      </w:r>
      <w:r w:rsidRPr="00933DBD">
        <w:rPr>
          <w:rFonts w:asciiTheme="majorBidi" w:hAnsiTheme="majorBidi" w:cstheme="majorBidi"/>
          <w:color w:val="000000"/>
          <w:sz w:val="24"/>
          <w:szCs w:val="24"/>
        </w:rPr>
        <w:t>tertulis di lauh mah</w:t>
      </w:r>
      <w:r>
        <w:rPr>
          <w:rFonts w:asciiTheme="majorBidi" w:hAnsiTheme="majorBidi" w:cstheme="majorBidi"/>
          <w:color w:val="000000"/>
          <w:sz w:val="24"/>
          <w:szCs w:val="24"/>
        </w:rPr>
        <w:t>fuz</w:t>
      </w:r>
      <w:r w:rsidRPr="00933DBD">
        <w:rPr>
          <w:rFonts w:asciiTheme="majorBidi" w:hAnsiTheme="majorBidi" w:cstheme="majorBidi"/>
          <w:color w:val="000000"/>
          <w:sz w:val="24"/>
          <w:szCs w:val="24"/>
        </w:rPr>
        <w:t>h dan tak ada s</w:t>
      </w:r>
      <w:r>
        <w:rPr>
          <w:rFonts w:asciiTheme="majorBidi" w:hAnsiTheme="majorBidi" w:cstheme="majorBidi"/>
          <w:color w:val="000000"/>
          <w:sz w:val="24"/>
          <w:szCs w:val="24"/>
        </w:rPr>
        <w:t>eorangpun yang dapat melihatnya.</w:t>
      </w:r>
      <w:r w:rsidRPr="00933DBD">
        <w:rPr>
          <w:rFonts w:asciiTheme="majorBidi" w:hAnsiTheme="majorBidi" w:cstheme="majorBidi"/>
          <w:color w:val="000000"/>
          <w:sz w:val="24"/>
          <w:szCs w:val="24"/>
        </w:rPr>
        <w:t xml:space="preserve"> Kita tida</w:t>
      </w:r>
      <w:r w:rsidRPr="0010138C">
        <w:rPr>
          <w:rFonts w:asciiTheme="majorBidi" w:hAnsiTheme="majorBidi" w:cstheme="majorBidi"/>
          <w:color w:val="000000"/>
          <w:sz w:val="24"/>
          <w:szCs w:val="24"/>
        </w:rPr>
        <w:t xml:space="preserve">k tahu, takdir baik atau buruk yang telah ditentukan untuk kita maupun untuk makhluk lainnya. </w:t>
      </w:r>
      <w:r w:rsidRPr="0004626C">
        <w:rPr>
          <w:rStyle w:val="FootnoteReference"/>
          <w:rFonts w:asciiTheme="majorBidi" w:hAnsiTheme="majorBidi" w:cstheme="majorBidi"/>
          <w:color w:val="000000"/>
          <w:sz w:val="20"/>
          <w:szCs w:val="20"/>
        </w:rPr>
        <w:footnoteReference w:id="130"/>
      </w:r>
    </w:p>
    <w:p w:rsidR="003252B2" w:rsidRDefault="003252B2" w:rsidP="003252B2">
      <w:pPr>
        <w:pStyle w:val="Bodytext0"/>
        <w:shd w:val="clear" w:color="auto" w:fill="auto"/>
        <w:tabs>
          <w:tab w:val="left" w:pos="1849"/>
        </w:tabs>
        <w:spacing w:before="0"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Ada beberapa pendapat tentang </w:t>
      </w:r>
      <w:r w:rsidRPr="0004626C">
        <w:rPr>
          <w:rFonts w:asciiTheme="majorBidi" w:hAnsiTheme="majorBidi" w:cstheme="majorBidi"/>
          <w:i/>
          <w:iCs/>
          <w:sz w:val="24"/>
          <w:szCs w:val="24"/>
        </w:rPr>
        <w:t>qadha</w:t>
      </w:r>
      <w:r>
        <w:rPr>
          <w:rFonts w:asciiTheme="majorBidi" w:hAnsiTheme="majorBidi" w:cstheme="majorBidi"/>
          <w:sz w:val="24"/>
          <w:szCs w:val="24"/>
        </w:rPr>
        <w:t xml:space="preserve"> dan </w:t>
      </w:r>
      <w:r w:rsidRPr="0004626C">
        <w:rPr>
          <w:rFonts w:asciiTheme="majorBidi" w:hAnsiTheme="majorBidi" w:cstheme="majorBidi"/>
          <w:i/>
          <w:iCs/>
          <w:sz w:val="24"/>
          <w:szCs w:val="24"/>
        </w:rPr>
        <w:t>qadar</w:t>
      </w:r>
      <w:r>
        <w:rPr>
          <w:rFonts w:asciiTheme="majorBidi" w:hAnsiTheme="majorBidi" w:cstheme="majorBidi"/>
          <w:sz w:val="24"/>
          <w:szCs w:val="24"/>
        </w:rPr>
        <w:t>,</w:t>
      </w:r>
      <w:r w:rsidRPr="0004626C">
        <w:rPr>
          <w:rStyle w:val="FootnoteReference"/>
          <w:rFonts w:asciiTheme="majorBidi" w:hAnsiTheme="majorBidi" w:cstheme="majorBidi"/>
          <w:sz w:val="20"/>
          <w:szCs w:val="20"/>
        </w:rPr>
        <w:footnoteReference w:id="131"/>
      </w:r>
      <w:r>
        <w:rPr>
          <w:rFonts w:asciiTheme="majorBidi" w:hAnsiTheme="majorBidi" w:cstheme="majorBidi"/>
          <w:sz w:val="24"/>
          <w:szCs w:val="24"/>
        </w:rPr>
        <w:t xml:space="preserve"> </w:t>
      </w:r>
      <w:r w:rsidRPr="00161B4F">
        <w:rPr>
          <w:rFonts w:asciiTheme="majorBidi" w:hAnsiTheme="majorBidi" w:cstheme="majorBidi"/>
          <w:i/>
          <w:iCs/>
          <w:sz w:val="24"/>
          <w:szCs w:val="24"/>
        </w:rPr>
        <w:t>Pertama</w:t>
      </w:r>
      <w:r>
        <w:rPr>
          <w:rFonts w:asciiTheme="majorBidi" w:hAnsiTheme="majorBidi" w:cstheme="majorBidi"/>
          <w:sz w:val="24"/>
          <w:szCs w:val="24"/>
        </w:rPr>
        <w:t xml:space="preserve"> </w:t>
      </w:r>
      <w:r w:rsidRPr="0010138C">
        <w:rPr>
          <w:rFonts w:asciiTheme="majorBidi" w:hAnsiTheme="majorBidi" w:cstheme="majorBidi"/>
          <w:sz w:val="24"/>
          <w:szCs w:val="24"/>
        </w:rPr>
        <w:t>:</w:t>
      </w:r>
      <w:r w:rsidRPr="0010138C">
        <w:rPr>
          <w:rFonts w:asciiTheme="majorBidi" w:hAnsiTheme="majorBidi" w:cstheme="majorBidi"/>
          <w:sz w:val="24"/>
          <w:szCs w:val="24"/>
        </w:rPr>
        <w:tab/>
        <w:t>mereka yang ekstrim dalam</w:t>
      </w:r>
      <w:r>
        <w:rPr>
          <w:rFonts w:asciiTheme="majorBidi" w:hAnsiTheme="majorBidi" w:cstheme="majorBidi"/>
          <w:sz w:val="24"/>
          <w:szCs w:val="24"/>
        </w:rPr>
        <w:t xml:space="preserve"> </w:t>
      </w:r>
      <w:r w:rsidRPr="0010138C">
        <w:rPr>
          <w:rFonts w:asciiTheme="majorBidi" w:hAnsiTheme="majorBidi" w:cstheme="majorBidi"/>
          <w:sz w:val="24"/>
          <w:szCs w:val="24"/>
        </w:rPr>
        <w:t xml:space="preserve">menetapkan </w:t>
      </w:r>
      <w:r w:rsidRPr="0004626C">
        <w:rPr>
          <w:rFonts w:asciiTheme="majorBidi" w:hAnsiTheme="majorBidi" w:cstheme="majorBidi"/>
          <w:i/>
          <w:iCs/>
          <w:sz w:val="24"/>
          <w:szCs w:val="24"/>
        </w:rPr>
        <w:t>qadar</w:t>
      </w:r>
      <w:r w:rsidRPr="0010138C">
        <w:rPr>
          <w:rFonts w:asciiTheme="majorBidi" w:hAnsiTheme="majorBidi" w:cstheme="majorBidi"/>
          <w:sz w:val="24"/>
          <w:szCs w:val="24"/>
        </w:rPr>
        <w:t xml:space="preserve"> dan men</w:t>
      </w:r>
      <w:r>
        <w:rPr>
          <w:rFonts w:asciiTheme="majorBidi" w:hAnsiTheme="majorBidi" w:cstheme="majorBidi"/>
          <w:sz w:val="24"/>
          <w:szCs w:val="24"/>
        </w:rPr>
        <w:t>o</w:t>
      </w:r>
      <w:r w:rsidRPr="0010138C">
        <w:rPr>
          <w:rFonts w:asciiTheme="majorBidi" w:hAnsiTheme="majorBidi" w:cstheme="majorBidi"/>
          <w:sz w:val="24"/>
          <w:szCs w:val="24"/>
        </w:rPr>
        <w:t>lak adanya kehendak dan kemampuan makhluk. Mereka berpendapat bahwa manusia sama sekali tidak mempunyai kemampuan dan keinginan, dia hanya dikemudikan dan tidak mempunyai pilihan, laksana bulu yang tertiup angin. Mereka tidak membedakan antara perbuatan manusia yang te</w:t>
      </w:r>
      <w:r>
        <w:rPr>
          <w:rFonts w:asciiTheme="majorBidi" w:hAnsiTheme="majorBidi" w:cstheme="majorBidi"/>
          <w:sz w:val="24"/>
          <w:szCs w:val="24"/>
        </w:rPr>
        <w:t>rj</w:t>
      </w:r>
      <w:r w:rsidRPr="0010138C">
        <w:rPr>
          <w:rFonts w:asciiTheme="majorBidi" w:hAnsiTheme="majorBidi" w:cstheme="majorBidi"/>
          <w:sz w:val="24"/>
          <w:szCs w:val="24"/>
        </w:rPr>
        <w:t>adi atas kehendaknya dan perbuatan yang te</w:t>
      </w:r>
      <w:r>
        <w:rPr>
          <w:rFonts w:asciiTheme="majorBidi" w:hAnsiTheme="majorBidi" w:cstheme="majorBidi"/>
          <w:sz w:val="24"/>
          <w:szCs w:val="24"/>
        </w:rPr>
        <w:t>rj</w:t>
      </w:r>
      <w:r w:rsidRPr="0010138C">
        <w:rPr>
          <w:rFonts w:asciiTheme="majorBidi" w:hAnsiTheme="majorBidi" w:cstheme="majorBidi"/>
          <w:sz w:val="24"/>
          <w:szCs w:val="24"/>
        </w:rPr>
        <w:t>adi diluar kehendaknya, tentu sa</w:t>
      </w:r>
      <w:r>
        <w:rPr>
          <w:rFonts w:asciiTheme="majorBidi" w:hAnsiTheme="majorBidi" w:cstheme="majorBidi"/>
          <w:sz w:val="24"/>
          <w:szCs w:val="24"/>
        </w:rPr>
        <w:t>j</w:t>
      </w:r>
      <w:r w:rsidRPr="0010138C">
        <w:rPr>
          <w:rFonts w:asciiTheme="majorBidi" w:hAnsiTheme="majorBidi" w:cstheme="majorBidi"/>
          <w:sz w:val="24"/>
          <w:szCs w:val="24"/>
        </w:rPr>
        <w:t xml:space="preserve">a mereka ini keliru dan sesat, kerena sudah </w:t>
      </w:r>
      <w:r>
        <w:rPr>
          <w:rFonts w:asciiTheme="majorBidi" w:hAnsiTheme="majorBidi" w:cstheme="majorBidi"/>
          <w:sz w:val="24"/>
          <w:szCs w:val="24"/>
        </w:rPr>
        <w:t>j</w:t>
      </w:r>
      <w:r w:rsidRPr="0010138C">
        <w:rPr>
          <w:rFonts w:asciiTheme="majorBidi" w:hAnsiTheme="majorBidi" w:cstheme="majorBidi"/>
          <w:sz w:val="24"/>
          <w:szCs w:val="24"/>
        </w:rPr>
        <w:t xml:space="preserve">elas menurut agama, akal dan adat kebiasaan bahwa </w:t>
      </w:r>
      <w:r w:rsidRPr="0010138C">
        <w:rPr>
          <w:rFonts w:asciiTheme="majorBidi" w:hAnsiTheme="majorBidi" w:cstheme="majorBidi"/>
          <w:sz w:val="24"/>
          <w:szCs w:val="24"/>
        </w:rPr>
        <w:lastRenderedPageBreak/>
        <w:t>manusia dapat membedakan antara perbuatan yang di kehendaki dan perbuatan yang terpaksa.</w:t>
      </w:r>
    </w:p>
    <w:p w:rsidR="003252B2" w:rsidRPr="0010138C" w:rsidRDefault="003252B2" w:rsidP="003252B2">
      <w:pPr>
        <w:pStyle w:val="Bodytext0"/>
        <w:shd w:val="clear" w:color="auto" w:fill="auto"/>
        <w:tabs>
          <w:tab w:val="left" w:pos="1849"/>
        </w:tabs>
        <w:spacing w:before="0" w:after="0" w:line="480" w:lineRule="auto"/>
        <w:ind w:left="284" w:firstLine="720"/>
        <w:jc w:val="both"/>
        <w:rPr>
          <w:rFonts w:asciiTheme="majorBidi" w:hAnsiTheme="majorBidi" w:cstheme="majorBidi"/>
          <w:sz w:val="24"/>
          <w:szCs w:val="24"/>
        </w:rPr>
      </w:pPr>
      <w:r w:rsidRPr="00083FAF">
        <w:rPr>
          <w:rFonts w:asciiTheme="majorBidi" w:hAnsiTheme="majorBidi" w:cstheme="majorBidi"/>
          <w:i/>
          <w:iCs/>
          <w:sz w:val="24"/>
          <w:szCs w:val="24"/>
        </w:rPr>
        <w:t>Kedua</w:t>
      </w:r>
      <w:r>
        <w:rPr>
          <w:rFonts w:asciiTheme="majorBidi" w:hAnsiTheme="majorBidi" w:cstheme="majorBidi"/>
          <w:sz w:val="24"/>
          <w:szCs w:val="24"/>
        </w:rPr>
        <w:t xml:space="preserve"> </w:t>
      </w:r>
      <w:r w:rsidRPr="0010138C">
        <w:rPr>
          <w:rFonts w:asciiTheme="majorBidi" w:hAnsiTheme="majorBidi" w:cstheme="majorBidi"/>
          <w:sz w:val="24"/>
          <w:szCs w:val="24"/>
        </w:rPr>
        <w:t>: mereka yang ekstrim dalam menetapkan kemampuan dan kehendak makhluk sehingga mereka men</w:t>
      </w:r>
      <w:r>
        <w:rPr>
          <w:rFonts w:asciiTheme="majorBidi" w:hAnsiTheme="majorBidi" w:cstheme="majorBidi"/>
          <w:sz w:val="24"/>
          <w:szCs w:val="24"/>
        </w:rPr>
        <w:t>o</w:t>
      </w:r>
      <w:r w:rsidRPr="0010138C">
        <w:rPr>
          <w:rFonts w:asciiTheme="majorBidi" w:hAnsiTheme="majorBidi" w:cstheme="majorBidi"/>
          <w:sz w:val="24"/>
          <w:szCs w:val="24"/>
        </w:rPr>
        <w:t xml:space="preserve">lak bahwa apa yang diperbuat manusia adalah karena kehendak dan keinginan Allah serta diciptakan </w:t>
      </w:r>
      <w:r>
        <w:rPr>
          <w:rFonts w:asciiTheme="majorBidi" w:hAnsiTheme="majorBidi" w:cstheme="majorBidi"/>
          <w:sz w:val="24"/>
          <w:szCs w:val="24"/>
        </w:rPr>
        <w:t>o</w:t>
      </w:r>
      <w:r w:rsidRPr="0010138C">
        <w:rPr>
          <w:rFonts w:asciiTheme="majorBidi" w:hAnsiTheme="majorBidi" w:cstheme="majorBidi"/>
          <w:sz w:val="24"/>
          <w:szCs w:val="24"/>
        </w:rPr>
        <w:t xml:space="preserve">leh-Nya. Menurut mereka, manusia memiliki kebebasan atas perbuatannya. </w:t>
      </w:r>
      <w:r>
        <w:rPr>
          <w:rFonts w:asciiTheme="majorBidi" w:hAnsiTheme="majorBidi" w:cstheme="majorBidi"/>
          <w:sz w:val="24"/>
          <w:szCs w:val="24"/>
        </w:rPr>
        <w:t>B</w:t>
      </w:r>
      <w:r w:rsidRPr="0010138C">
        <w:rPr>
          <w:rFonts w:asciiTheme="majorBidi" w:hAnsiTheme="majorBidi" w:cstheme="majorBidi"/>
          <w:sz w:val="24"/>
          <w:szCs w:val="24"/>
        </w:rPr>
        <w:t xml:space="preserve">ahkan ada diantara mereka yang mengatakan bahwa Allah tidak mengetahui apa yang diperbuat </w:t>
      </w:r>
      <w:r>
        <w:rPr>
          <w:rFonts w:asciiTheme="majorBidi" w:hAnsiTheme="majorBidi" w:cstheme="majorBidi"/>
          <w:sz w:val="24"/>
          <w:szCs w:val="24"/>
        </w:rPr>
        <w:t>o</w:t>
      </w:r>
      <w:r w:rsidRPr="0010138C">
        <w:rPr>
          <w:rFonts w:asciiTheme="majorBidi" w:hAnsiTheme="majorBidi" w:cstheme="majorBidi"/>
          <w:sz w:val="24"/>
          <w:szCs w:val="24"/>
        </w:rPr>
        <w:t>leh manusia kecuali setelah te</w:t>
      </w:r>
      <w:r>
        <w:rPr>
          <w:rFonts w:asciiTheme="majorBidi" w:hAnsiTheme="majorBidi" w:cstheme="majorBidi"/>
          <w:sz w:val="24"/>
          <w:szCs w:val="24"/>
        </w:rPr>
        <w:t>rj</w:t>
      </w:r>
      <w:r w:rsidRPr="0010138C">
        <w:rPr>
          <w:rFonts w:asciiTheme="majorBidi" w:hAnsiTheme="majorBidi" w:cstheme="majorBidi"/>
          <w:sz w:val="24"/>
          <w:szCs w:val="24"/>
        </w:rPr>
        <w:t>adi. Mereka inipun sangat ekstrim dalam menetapkan kemampuan dan kehendak makhluk</w:t>
      </w:r>
      <w:r>
        <w:rPr>
          <w:rFonts w:asciiTheme="majorBidi" w:hAnsiTheme="majorBidi" w:cstheme="majorBidi"/>
          <w:sz w:val="24"/>
          <w:szCs w:val="24"/>
        </w:rPr>
        <w:t>.</w:t>
      </w:r>
    </w:p>
    <w:p w:rsidR="003252B2" w:rsidRDefault="003252B2" w:rsidP="003252B2">
      <w:pPr>
        <w:pStyle w:val="ListParagraph"/>
        <w:spacing w:after="0" w:line="480" w:lineRule="auto"/>
        <w:ind w:left="284" w:firstLine="850"/>
        <w:contextualSpacing w:val="0"/>
        <w:jc w:val="both"/>
        <w:rPr>
          <w:rFonts w:asciiTheme="majorBidi" w:hAnsiTheme="majorBidi" w:cstheme="majorBidi"/>
          <w:sz w:val="24"/>
          <w:szCs w:val="24"/>
        </w:rPr>
      </w:pPr>
      <w:r w:rsidRPr="00E95BAB">
        <w:rPr>
          <w:rFonts w:asciiTheme="majorBidi" w:hAnsiTheme="majorBidi" w:cstheme="majorBidi"/>
          <w:i/>
          <w:iCs/>
          <w:sz w:val="24"/>
          <w:szCs w:val="24"/>
        </w:rPr>
        <w:t>Ketiga</w:t>
      </w:r>
      <w:r>
        <w:rPr>
          <w:rFonts w:asciiTheme="majorBidi" w:hAnsiTheme="majorBidi" w:cstheme="majorBidi"/>
          <w:sz w:val="24"/>
          <w:szCs w:val="24"/>
        </w:rPr>
        <w:t xml:space="preserve"> </w:t>
      </w:r>
      <w:r w:rsidRPr="0010138C">
        <w:rPr>
          <w:rFonts w:asciiTheme="majorBidi" w:hAnsiTheme="majorBidi" w:cstheme="majorBidi"/>
          <w:sz w:val="24"/>
          <w:szCs w:val="24"/>
        </w:rPr>
        <w:t>: mereka yang beriman, sehingga diberi petun</w:t>
      </w:r>
      <w:r>
        <w:rPr>
          <w:rFonts w:asciiTheme="majorBidi" w:hAnsiTheme="majorBidi" w:cstheme="majorBidi"/>
          <w:sz w:val="24"/>
          <w:szCs w:val="24"/>
        </w:rPr>
        <w:t>j</w:t>
      </w:r>
      <w:r w:rsidRPr="0010138C">
        <w:rPr>
          <w:rFonts w:asciiTheme="majorBidi" w:hAnsiTheme="majorBidi" w:cstheme="majorBidi"/>
          <w:sz w:val="24"/>
          <w:szCs w:val="24"/>
        </w:rPr>
        <w:t xml:space="preserve">uk </w:t>
      </w:r>
      <w:r>
        <w:rPr>
          <w:rFonts w:asciiTheme="majorBidi" w:hAnsiTheme="majorBidi" w:cstheme="majorBidi"/>
          <w:sz w:val="24"/>
          <w:szCs w:val="24"/>
        </w:rPr>
        <w:t>o</w:t>
      </w:r>
      <w:r w:rsidRPr="0010138C">
        <w:rPr>
          <w:rFonts w:asciiTheme="majorBidi" w:hAnsiTheme="majorBidi" w:cstheme="majorBidi"/>
          <w:sz w:val="24"/>
          <w:szCs w:val="24"/>
        </w:rPr>
        <w:t>leh Allah</w:t>
      </w:r>
      <w:r w:rsidRPr="00C053B6">
        <w:rPr>
          <w:rFonts w:asciiTheme="majorBidi" w:hAnsiTheme="majorBidi" w:cstheme="majorBidi"/>
          <w:sz w:val="24"/>
          <w:szCs w:val="24"/>
        </w:rPr>
        <w:t xml:space="preserve"> untuk menemukan kebenaran yang telah diperselisihkan. Mereka itu adalah </w:t>
      </w:r>
      <w:r w:rsidRPr="00C053B6">
        <w:rPr>
          <w:rFonts w:asciiTheme="majorBidi" w:hAnsiTheme="majorBidi" w:cstheme="majorBidi"/>
          <w:i/>
          <w:iCs/>
          <w:sz w:val="24"/>
          <w:szCs w:val="24"/>
        </w:rPr>
        <w:t>Ahlu</w:t>
      </w:r>
      <w:r>
        <w:rPr>
          <w:rFonts w:asciiTheme="majorBidi" w:hAnsiTheme="majorBidi" w:cstheme="majorBidi"/>
          <w:i/>
          <w:iCs/>
          <w:sz w:val="24"/>
          <w:szCs w:val="24"/>
        </w:rPr>
        <w:t xml:space="preserve"> al-S</w:t>
      </w:r>
      <w:r w:rsidRPr="00C053B6">
        <w:rPr>
          <w:rFonts w:asciiTheme="majorBidi" w:hAnsiTheme="majorBidi" w:cstheme="majorBidi"/>
          <w:i/>
          <w:iCs/>
          <w:sz w:val="24"/>
          <w:szCs w:val="24"/>
        </w:rPr>
        <w:t>unnah wa al-Jamaah.</w:t>
      </w:r>
      <w:r w:rsidRPr="00C053B6">
        <w:rPr>
          <w:rFonts w:asciiTheme="majorBidi" w:hAnsiTheme="majorBidi" w:cstheme="majorBidi"/>
          <w:sz w:val="24"/>
          <w:szCs w:val="24"/>
        </w:rPr>
        <w:t xml:space="preserve"> Dalam masalah ini mereka menempuh jalan tengah dengan berpijak di atas dalil </w:t>
      </w:r>
      <w:r w:rsidRPr="0004626C">
        <w:rPr>
          <w:rFonts w:asciiTheme="majorBidi" w:hAnsiTheme="majorBidi" w:cstheme="majorBidi"/>
          <w:i/>
          <w:iCs/>
          <w:sz w:val="24"/>
          <w:szCs w:val="24"/>
        </w:rPr>
        <w:t>syar’i</w:t>
      </w:r>
      <w:r w:rsidRPr="00C053B6">
        <w:rPr>
          <w:rFonts w:asciiTheme="majorBidi" w:hAnsiTheme="majorBidi" w:cstheme="majorBidi"/>
          <w:sz w:val="24"/>
          <w:szCs w:val="24"/>
        </w:rPr>
        <w:t xml:space="preserve"> dan dalil </w:t>
      </w:r>
      <w:r>
        <w:rPr>
          <w:rFonts w:asciiTheme="majorBidi" w:hAnsiTheme="majorBidi" w:cstheme="majorBidi"/>
          <w:sz w:val="24"/>
          <w:szCs w:val="24"/>
        </w:rPr>
        <w:t>‘</w:t>
      </w:r>
      <w:r w:rsidRPr="0004626C">
        <w:rPr>
          <w:rFonts w:asciiTheme="majorBidi" w:hAnsiTheme="majorBidi" w:cstheme="majorBidi"/>
          <w:i/>
          <w:iCs/>
          <w:sz w:val="24"/>
          <w:szCs w:val="24"/>
        </w:rPr>
        <w:t>aqli</w:t>
      </w:r>
      <w:r w:rsidRPr="00C053B6">
        <w:rPr>
          <w:rFonts w:asciiTheme="majorBidi" w:hAnsiTheme="majorBidi" w:cstheme="majorBidi"/>
          <w:sz w:val="24"/>
          <w:szCs w:val="24"/>
        </w:rPr>
        <w:t>.</w:t>
      </w:r>
    </w:p>
    <w:p w:rsidR="003252B2" w:rsidRDefault="003252B2" w:rsidP="003252B2">
      <w:pPr>
        <w:pStyle w:val="ListParagraph"/>
        <w:spacing w:after="0" w:line="480" w:lineRule="auto"/>
        <w:ind w:left="284" w:firstLine="850"/>
        <w:contextualSpacing w:val="0"/>
        <w:jc w:val="both"/>
        <w:rPr>
          <w:rFonts w:asciiTheme="majorBidi" w:hAnsiTheme="majorBidi" w:cstheme="majorBidi"/>
          <w:sz w:val="24"/>
          <w:szCs w:val="24"/>
        </w:rPr>
      </w:pPr>
      <w:r>
        <w:rPr>
          <w:rFonts w:asciiTheme="majorBidi" w:hAnsiTheme="majorBidi" w:cstheme="majorBidi"/>
          <w:sz w:val="24"/>
          <w:szCs w:val="24"/>
        </w:rPr>
        <w:t>Hal ini dijelaskan oleh Allah dalam al-Qur’an.</w:t>
      </w:r>
    </w:p>
    <w:p w:rsidR="003252B2" w:rsidRPr="00A27C23" w:rsidRDefault="003252B2" w:rsidP="003252B2">
      <w:pPr>
        <w:pStyle w:val="ListParagraph"/>
        <w:bidi/>
        <w:spacing w:after="0" w:line="360" w:lineRule="auto"/>
        <w:ind w:left="284" w:hanging="282"/>
        <w:contextualSpacing w:val="0"/>
        <w:jc w:val="both"/>
        <w:rPr>
          <w:rFonts w:asciiTheme="majorBidi" w:hAnsiTheme="majorBidi" w:cstheme="majorBidi"/>
          <w:color w:val="000000" w:themeColor="text1"/>
          <w:sz w:val="32"/>
          <w:szCs w:val="32"/>
        </w:rPr>
      </w:pPr>
      <w:r w:rsidRPr="00A27C23">
        <w:rPr>
          <w:rFonts w:ascii="Traditional Arabic" w:hAnsi="Traditional Arabic" w:cs="Traditional Arabic"/>
          <w:color w:val="000000" w:themeColor="text1"/>
          <w:sz w:val="32"/>
          <w:szCs w:val="32"/>
          <w:rtl/>
        </w:rPr>
        <w:t>فَلَمَّا زَاغُوا أَزَاغَ اللَّهُ قُلُوبَهُمْ وَاللَّهُ لَا يَهْدِي الْقَوْمَ الْفَاسِقِينَ</w:t>
      </w:r>
    </w:p>
    <w:p w:rsidR="003252B2" w:rsidRPr="00EA3ACD" w:rsidRDefault="003252B2" w:rsidP="003252B2">
      <w:pPr>
        <w:pStyle w:val="ListParagraph"/>
        <w:spacing w:after="0" w:line="360" w:lineRule="auto"/>
        <w:ind w:left="567"/>
        <w:contextualSpacing w:val="0"/>
        <w:jc w:val="both"/>
        <w:rPr>
          <w:rFonts w:asciiTheme="majorBidi" w:hAnsiTheme="majorBidi" w:cstheme="majorBidi"/>
          <w:sz w:val="24"/>
          <w:szCs w:val="24"/>
        </w:rPr>
      </w:pPr>
      <w:r w:rsidRPr="003B1FA7">
        <w:rPr>
          <w:rFonts w:asciiTheme="majorBidi" w:hAnsiTheme="majorBidi" w:cstheme="majorBidi"/>
          <w:sz w:val="24"/>
          <w:szCs w:val="24"/>
        </w:rPr>
        <w:t>“</w:t>
      </w:r>
      <w:r w:rsidRPr="003B1FA7">
        <w:rPr>
          <w:rFonts w:asciiTheme="majorBidi" w:hAnsiTheme="majorBidi" w:cstheme="majorBidi"/>
          <w:i/>
          <w:iCs/>
          <w:sz w:val="24"/>
          <w:szCs w:val="24"/>
        </w:rPr>
        <w:t>Maka tatkala mereka berpaling (dari kebenaran) Allah memalingkan hati mereka; dan Allah tiada memberi petunjuk kepada kaum yang fasik”</w:t>
      </w:r>
      <w:r w:rsidRPr="00945813">
        <w:rPr>
          <w:rStyle w:val="Bodytext2NotItalic"/>
          <w:rFonts w:asciiTheme="majorBidi" w:eastAsiaTheme="minorHAnsi" w:hAnsiTheme="majorBidi" w:cstheme="majorBidi"/>
          <w:i w:val="0"/>
          <w:iCs w:val="0"/>
          <w:sz w:val="24"/>
          <w:szCs w:val="24"/>
        </w:rPr>
        <w:t>.</w:t>
      </w:r>
      <w:r>
        <w:rPr>
          <w:rStyle w:val="Bodytext2NotItalic"/>
          <w:rFonts w:asciiTheme="majorBidi" w:eastAsiaTheme="minorHAnsi" w:hAnsiTheme="majorBidi" w:cstheme="majorBidi"/>
          <w:i w:val="0"/>
          <w:iCs w:val="0"/>
          <w:sz w:val="24"/>
          <w:szCs w:val="24"/>
        </w:rPr>
        <w:t xml:space="preserve"> </w:t>
      </w:r>
      <w:r w:rsidRPr="00945813">
        <w:rPr>
          <w:rStyle w:val="Bodytext2NotItalic"/>
          <w:rFonts w:asciiTheme="majorBidi" w:eastAsiaTheme="minorHAnsi" w:hAnsiTheme="majorBidi" w:cstheme="majorBidi"/>
          <w:i w:val="0"/>
          <w:iCs w:val="0"/>
          <w:sz w:val="24"/>
          <w:szCs w:val="24"/>
        </w:rPr>
        <w:t xml:space="preserve">( </w:t>
      </w:r>
      <w:r w:rsidRPr="003B1FA7">
        <w:rPr>
          <w:rStyle w:val="Bodytext2NotItalic"/>
          <w:rFonts w:asciiTheme="majorBidi" w:eastAsiaTheme="minorHAnsi" w:hAnsiTheme="majorBidi" w:cstheme="majorBidi"/>
          <w:sz w:val="24"/>
          <w:szCs w:val="24"/>
        </w:rPr>
        <w:t xml:space="preserve">Ash Shaf: </w:t>
      </w:r>
      <w:r w:rsidRPr="00945813">
        <w:rPr>
          <w:rStyle w:val="Bodytext2NotItalic"/>
          <w:rFonts w:asciiTheme="majorBidi" w:eastAsiaTheme="minorHAnsi" w:hAnsiTheme="majorBidi" w:cstheme="majorBidi"/>
          <w:i w:val="0"/>
          <w:iCs w:val="0"/>
          <w:sz w:val="24"/>
          <w:szCs w:val="24"/>
        </w:rPr>
        <w:t>5)</w:t>
      </w:r>
      <w:r w:rsidRPr="003B1FA7">
        <w:rPr>
          <w:rStyle w:val="Bodytext2NotItalic"/>
          <w:rFonts w:asciiTheme="majorBidi" w:eastAsiaTheme="minorHAnsi" w:hAnsiTheme="majorBidi" w:cstheme="majorBidi"/>
          <w:sz w:val="24"/>
          <w:szCs w:val="24"/>
        </w:rPr>
        <w:t>.</w:t>
      </w:r>
      <w:r w:rsidRPr="00945813">
        <w:rPr>
          <w:rStyle w:val="FootnoteReference"/>
          <w:rFonts w:asciiTheme="majorBidi" w:hAnsiTheme="majorBidi" w:cstheme="majorBidi"/>
          <w:color w:val="000000"/>
          <w:sz w:val="20"/>
          <w:szCs w:val="20"/>
        </w:rPr>
        <w:footnoteReference w:id="132"/>
      </w:r>
    </w:p>
    <w:p w:rsidR="003252B2" w:rsidRDefault="003252B2" w:rsidP="003252B2">
      <w:pPr>
        <w:pStyle w:val="ListParagraph"/>
        <w:spacing w:after="0" w:line="240" w:lineRule="auto"/>
        <w:ind w:left="284" w:firstLine="850"/>
        <w:contextualSpacing w:val="0"/>
        <w:rPr>
          <w:rFonts w:ascii="Times New Roman" w:hAnsi="Times New Roman" w:cs="Times New Roman"/>
          <w:sz w:val="24"/>
          <w:szCs w:val="24"/>
        </w:rPr>
      </w:pPr>
    </w:p>
    <w:p w:rsidR="003252B2" w:rsidRDefault="003252B2" w:rsidP="003252B2">
      <w:pPr>
        <w:pStyle w:val="Bodytext0"/>
        <w:shd w:val="clear" w:color="auto" w:fill="auto"/>
        <w:spacing w:before="0" w:after="0" w:line="480" w:lineRule="auto"/>
        <w:ind w:left="284" w:right="20" w:firstLine="780"/>
        <w:jc w:val="both"/>
        <w:rPr>
          <w:rFonts w:asciiTheme="majorBidi" w:hAnsiTheme="majorBidi" w:cstheme="majorBidi"/>
          <w:sz w:val="24"/>
          <w:szCs w:val="24"/>
        </w:rPr>
      </w:pPr>
      <w:r w:rsidRPr="009B399C">
        <w:rPr>
          <w:rFonts w:asciiTheme="majorBidi" w:hAnsiTheme="majorBidi" w:cstheme="majorBidi"/>
          <w:sz w:val="24"/>
          <w:szCs w:val="24"/>
        </w:rPr>
        <w:t xml:space="preserve">Di sini Allah menjelaskan bahwa Dia tidak menyesatkan orang yang sesat kecuali disebabkan oleh dirinya sendiri. Dan sebagaimana telah kami terangkan tadi bahwa manusia tidak dapat mengetahui apa yang telah ditakdirkan oleh Allah untuk dirinya. Karena dia tidak mengetahui takdirnya </w:t>
      </w:r>
      <w:r w:rsidRPr="009B399C">
        <w:rPr>
          <w:rFonts w:asciiTheme="majorBidi" w:hAnsiTheme="majorBidi" w:cstheme="majorBidi"/>
          <w:sz w:val="24"/>
          <w:szCs w:val="24"/>
        </w:rPr>
        <w:lastRenderedPageBreak/>
        <w:t>kecuali apabila sudah terjadi, maka dia tidak tahu apakah dia ditakdirkan Allah me</w:t>
      </w:r>
      <w:r>
        <w:rPr>
          <w:rFonts w:asciiTheme="majorBidi" w:hAnsiTheme="majorBidi" w:cstheme="majorBidi"/>
          <w:sz w:val="24"/>
          <w:szCs w:val="24"/>
        </w:rPr>
        <w:t>nj</w:t>
      </w:r>
      <w:r w:rsidRPr="009B399C">
        <w:rPr>
          <w:rFonts w:asciiTheme="majorBidi" w:hAnsiTheme="majorBidi" w:cstheme="majorBidi"/>
          <w:sz w:val="24"/>
          <w:szCs w:val="24"/>
        </w:rPr>
        <w:t xml:space="preserve">adi </w:t>
      </w:r>
      <w:r>
        <w:rPr>
          <w:rFonts w:asciiTheme="majorBidi" w:hAnsiTheme="majorBidi" w:cstheme="majorBidi"/>
          <w:sz w:val="24"/>
          <w:szCs w:val="24"/>
        </w:rPr>
        <w:t>o</w:t>
      </w:r>
      <w:r w:rsidRPr="009B399C">
        <w:rPr>
          <w:rFonts w:asciiTheme="majorBidi" w:hAnsiTheme="majorBidi" w:cstheme="majorBidi"/>
          <w:sz w:val="24"/>
          <w:szCs w:val="24"/>
        </w:rPr>
        <w:t>rang yang tersesat atau me</w:t>
      </w:r>
      <w:r>
        <w:rPr>
          <w:rFonts w:asciiTheme="majorBidi" w:hAnsiTheme="majorBidi" w:cstheme="majorBidi"/>
          <w:sz w:val="24"/>
          <w:szCs w:val="24"/>
        </w:rPr>
        <w:t>nj</w:t>
      </w:r>
      <w:r w:rsidRPr="009B399C">
        <w:rPr>
          <w:rFonts w:asciiTheme="majorBidi" w:hAnsiTheme="majorBidi" w:cstheme="majorBidi"/>
          <w:sz w:val="24"/>
          <w:szCs w:val="24"/>
        </w:rPr>
        <w:t xml:space="preserve">adi </w:t>
      </w:r>
      <w:r>
        <w:rPr>
          <w:rFonts w:asciiTheme="majorBidi" w:hAnsiTheme="majorBidi" w:cstheme="majorBidi"/>
          <w:sz w:val="24"/>
          <w:szCs w:val="24"/>
        </w:rPr>
        <w:t>o</w:t>
      </w:r>
      <w:r w:rsidRPr="009B399C">
        <w:rPr>
          <w:rFonts w:asciiTheme="majorBidi" w:hAnsiTheme="majorBidi" w:cstheme="majorBidi"/>
          <w:sz w:val="24"/>
          <w:szCs w:val="24"/>
        </w:rPr>
        <w:t>rang yang mendapat petu</w:t>
      </w:r>
      <w:r>
        <w:rPr>
          <w:rFonts w:asciiTheme="majorBidi" w:hAnsiTheme="majorBidi" w:cstheme="majorBidi"/>
          <w:sz w:val="24"/>
          <w:szCs w:val="24"/>
        </w:rPr>
        <w:t xml:space="preserve">njuk. </w:t>
      </w:r>
      <w:r w:rsidRPr="009B399C">
        <w:rPr>
          <w:rFonts w:asciiTheme="majorBidi" w:hAnsiTheme="majorBidi" w:cstheme="majorBidi"/>
          <w:sz w:val="24"/>
          <w:szCs w:val="24"/>
        </w:rPr>
        <w:t>Kalau begitu, mengapa</w:t>
      </w:r>
      <w:r>
        <w:rPr>
          <w:rFonts w:asciiTheme="majorBidi" w:hAnsiTheme="majorBidi" w:cstheme="majorBidi"/>
          <w:sz w:val="24"/>
          <w:szCs w:val="24"/>
        </w:rPr>
        <w:t xml:space="preserve"> ketik</w:t>
      </w:r>
      <w:r w:rsidRPr="009B399C">
        <w:rPr>
          <w:rFonts w:asciiTheme="majorBidi" w:hAnsiTheme="majorBidi" w:cstheme="majorBidi"/>
          <w:sz w:val="24"/>
          <w:szCs w:val="24"/>
        </w:rPr>
        <w:t>a sese</w:t>
      </w:r>
      <w:r>
        <w:rPr>
          <w:rFonts w:asciiTheme="majorBidi" w:hAnsiTheme="majorBidi" w:cstheme="majorBidi"/>
          <w:sz w:val="24"/>
          <w:szCs w:val="24"/>
        </w:rPr>
        <w:t>o</w:t>
      </w:r>
      <w:r w:rsidRPr="009B399C">
        <w:rPr>
          <w:rFonts w:asciiTheme="majorBidi" w:hAnsiTheme="majorBidi" w:cstheme="majorBidi"/>
          <w:sz w:val="24"/>
          <w:szCs w:val="24"/>
        </w:rPr>
        <w:t xml:space="preserve">rang menempuh </w:t>
      </w:r>
      <w:r>
        <w:rPr>
          <w:rFonts w:asciiTheme="majorBidi" w:hAnsiTheme="majorBidi" w:cstheme="majorBidi"/>
          <w:sz w:val="24"/>
          <w:szCs w:val="24"/>
        </w:rPr>
        <w:t>j</w:t>
      </w:r>
      <w:r w:rsidRPr="009B399C">
        <w:rPr>
          <w:rFonts w:asciiTheme="majorBidi" w:hAnsiTheme="majorBidi" w:cstheme="majorBidi"/>
          <w:sz w:val="24"/>
          <w:szCs w:val="24"/>
        </w:rPr>
        <w:t>alan kesesatan lalu berdalih bahwa Allah</w:t>
      </w:r>
      <w:r w:rsidRPr="009B399C">
        <w:rPr>
          <w:rStyle w:val="BodytextBookmanOldStyle"/>
          <w:rFonts w:asciiTheme="majorBidi" w:hAnsiTheme="majorBidi" w:cstheme="majorBidi"/>
          <w:sz w:val="24"/>
          <w:szCs w:val="24"/>
        </w:rPr>
        <w:t xml:space="preserve"> </w:t>
      </w:r>
      <w:r w:rsidRPr="009B399C">
        <w:rPr>
          <w:rFonts w:asciiTheme="majorBidi" w:hAnsiTheme="majorBidi" w:cstheme="majorBidi"/>
          <w:sz w:val="24"/>
          <w:szCs w:val="24"/>
        </w:rPr>
        <w:t xml:space="preserve">telah menghendakinya demikian? Apa tidak lebih patut baginya menempuh </w:t>
      </w:r>
      <w:r>
        <w:rPr>
          <w:rFonts w:asciiTheme="majorBidi" w:hAnsiTheme="majorBidi" w:cstheme="majorBidi"/>
          <w:sz w:val="24"/>
          <w:szCs w:val="24"/>
        </w:rPr>
        <w:t>j</w:t>
      </w:r>
      <w:r w:rsidRPr="009B399C">
        <w:rPr>
          <w:rFonts w:asciiTheme="majorBidi" w:hAnsiTheme="majorBidi" w:cstheme="majorBidi"/>
          <w:sz w:val="24"/>
          <w:szCs w:val="24"/>
        </w:rPr>
        <w:t>alan kebenaran kemudian mengatakan bahwa Allah telah menunjukkan kepada</w:t>
      </w:r>
      <w:r>
        <w:rPr>
          <w:rFonts w:asciiTheme="majorBidi" w:hAnsiTheme="majorBidi" w:cstheme="majorBidi"/>
          <w:sz w:val="24"/>
          <w:szCs w:val="24"/>
        </w:rPr>
        <w:t>nya j</w:t>
      </w:r>
      <w:r w:rsidRPr="009B399C">
        <w:rPr>
          <w:rFonts w:asciiTheme="majorBidi" w:hAnsiTheme="majorBidi" w:cstheme="majorBidi"/>
          <w:sz w:val="24"/>
          <w:szCs w:val="24"/>
        </w:rPr>
        <w:t>alan kebenaran?</w:t>
      </w:r>
      <w:r>
        <w:rPr>
          <w:rFonts w:asciiTheme="majorBidi" w:hAnsiTheme="majorBidi" w:cstheme="majorBidi"/>
          <w:sz w:val="24"/>
          <w:szCs w:val="24"/>
        </w:rPr>
        <w:t>.</w:t>
      </w:r>
    </w:p>
    <w:p w:rsidR="003252B2" w:rsidRDefault="003252B2" w:rsidP="003252B2">
      <w:pPr>
        <w:pStyle w:val="Bodytext0"/>
        <w:shd w:val="clear" w:color="auto" w:fill="auto"/>
        <w:spacing w:before="0" w:after="0" w:line="480" w:lineRule="auto"/>
        <w:ind w:left="284" w:right="20" w:firstLine="780"/>
        <w:jc w:val="both"/>
        <w:rPr>
          <w:rFonts w:asciiTheme="majorBidi" w:hAnsiTheme="majorBidi" w:cstheme="majorBidi"/>
          <w:sz w:val="24"/>
          <w:szCs w:val="24"/>
        </w:rPr>
      </w:pPr>
      <w:r w:rsidRPr="009B399C">
        <w:rPr>
          <w:rFonts w:asciiTheme="majorBidi" w:hAnsiTheme="majorBidi" w:cstheme="majorBidi"/>
          <w:sz w:val="24"/>
          <w:szCs w:val="24"/>
        </w:rPr>
        <w:t>Sungguh t</w:t>
      </w:r>
      <w:r>
        <w:rPr>
          <w:rFonts w:asciiTheme="majorBidi" w:hAnsiTheme="majorBidi" w:cstheme="majorBidi"/>
          <w:sz w:val="24"/>
          <w:szCs w:val="24"/>
        </w:rPr>
        <w:t>id</w:t>
      </w:r>
      <w:r w:rsidRPr="009B399C">
        <w:rPr>
          <w:rFonts w:asciiTheme="majorBidi" w:hAnsiTheme="majorBidi" w:cstheme="majorBidi"/>
          <w:sz w:val="24"/>
          <w:szCs w:val="24"/>
        </w:rPr>
        <w:t>ak pantas sese</w:t>
      </w:r>
      <w:r>
        <w:rPr>
          <w:rFonts w:asciiTheme="majorBidi" w:hAnsiTheme="majorBidi" w:cstheme="majorBidi"/>
          <w:sz w:val="24"/>
          <w:szCs w:val="24"/>
        </w:rPr>
        <w:t>o</w:t>
      </w:r>
      <w:r w:rsidRPr="009B399C">
        <w:rPr>
          <w:rFonts w:asciiTheme="majorBidi" w:hAnsiTheme="majorBidi" w:cstheme="majorBidi"/>
          <w:sz w:val="24"/>
          <w:szCs w:val="24"/>
        </w:rPr>
        <w:t>rang me</w:t>
      </w:r>
      <w:r>
        <w:rPr>
          <w:rFonts w:asciiTheme="majorBidi" w:hAnsiTheme="majorBidi" w:cstheme="majorBidi"/>
          <w:sz w:val="24"/>
          <w:szCs w:val="24"/>
        </w:rPr>
        <w:t>nj</w:t>
      </w:r>
      <w:r w:rsidRPr="009B399C">
        <w:rPr>
          <w:rFonts w:asciiTheme="majorBidi" w:hAnsiTheme="majorBidi" w:cstheme="majorBidi"/>
          <w:sz w:val="24"/>
          <w:szCs w:val="24"/>
        </w:rPr>
        <w:t>adi</w:t>
      </w:r>
      <w:r>
        <w:rPr>
          <w:rFonts w:asciiTheme="majorBidi" w:hAnsiTheme="majorBidi" w:cstheme="majorBidi"/>
          <w:sz w:val="24"/>
          <w:szCs w:val="24"/>
        </w:rPr>
        <w:t xml:space="preserve"> seorang yang ketika berada dalam kesesatan</w:t>
      </w:r>
      <w:r w:rsidRPr="009B399C">
        <w:rPr>
          <w:rFonts w:asciiTheme="majorBidi" w:hAnsiTheme="majorBidi" w:cstheme="majorBidi"/>
          <w:sz w:val="24"/>
          <w:szCs w:val="24"/>
        </w:rPr>
        <w:t xml:space="preserve"> dan kemaksiatan, kalau ia tersesat atau berbuat maksiat kepada Allah </w:t>
      </w:r>
      <w:r>
        <w:rPr>
          <w:rFonts w:asciiTheme="majorBidi" w:hAnsiTheme="majorBidi" w:cstheme="majorBidi"/>
          <w:sz w:val="24"/>
          <w:szCs w:val="24"/>
        </w:rPr>
        <w:t>i</w:t>
      </w:r>
      <w:r w:rsidRPr="009B399C">
        <w:rPr>
          <w:rFonts w:asciiTheme="majorBidi" w:hAnsiTheme="majorBidi" w:cstheme="majorBidi"/>
          <w:sz w:val="24"/>
          <w:szCs w:val="24"/>
        </w:rPr>
        <w:t>a mengatakan: “ini sudah takdirku, dan tak mungkin aku dapat keluar dari ketentuan dan takdir Allah”; tetapi ketika berada dalam ketaatan dan memper</w:t>
      </w:r>
      <w:r>
        <w:rPr>
          <w:rFonts w:asciiTheme="majorBidi" w:hAnsiTheme="majorBidi" w:cstheme="majorBidi"/>
          <w:sz w:val="24"/>
          <w:szCs w:val="24"/>
        </w:rPr>
        <w:t>o</w:t>
      </w:r>
      <w:r w:rsidRPr="009B399C">
        <w:rPr>
          <w:rFonts w:asciiTheme="majorBidi" w:hAnsiTheme="majorBidi" w:cstheme="majorBidi"/>
          <w:sz w:val="24"/>
          <w:szCs w:val="24"/>
        </w:rPr>
        <w:t>leh taufiq dari Allah untuk berbuat ketaatan dan keb</w:t>
      </w:r>
      <w:r>
        <w:rPr>
          <w:rFonts w:asciiTheme="majorBidi" w:hAnsiTheme="majorBidi" w:cstheme="majorBidi"/>
          <w:sz w:val="24"/>
          <w:szCs w:val="24"/>
        </w:rPr>
        <w:t>aikan ia mengatakan: “ini kupero</w:t>
      </w:r>
      <w:r w:rsidRPr="009B399C">
        <w:rPr>
          <w:rFonts w:asciiTheme="majorBidi" w:hAnsiTheme="majorBidi" w:cstheme="majorBidi"/>
          <w:sz w:val="24"/>
          <w:szCs w:val="24"/>
        </w:rPr>
        <w:t>leh dari diriku sendiri” Dengan demikian ia me</w:t>
      </w:r>
      <w:r>
        <w:rPr>
          <w:rFonts w:asciiTheme="majorBidi" w:hAnsiTheme="majorBidi" w:cstheme="majorBidi"/>
          <w:sz w:val="24"/>
          <w:szCs w:val="24"/>
        </w:rPr>
        <w:t>nj</w:t>
      </w:r>
      <w:r w:rsidRPr="009B399C">
        <w:rPr>
          <w:rFonts w:asciiTheme="majorBidi" w:hAnsiTheme="majorBidi" w:cstheme="majorBidi"/>
          <w:sz w:val="24"/>
          <w:szCs w:val="24"/>
        </w:rPr>
        <w:t xml:space="preserve">adi </w:t>
      </w:r>
      <w:r w:rsidRPr="0074190E">
        <w:rPr>
          <w:rFonts w:asciiTheme="majorBidi" w:hAnsiTheme="majorBidi" w:cstheme="majorBidi"/>
          <w:i/>
          <w:iCs/>
          <w:sz w:val="24"/>
          <w:szCs w:val="24"/>
        </w:rPr>
        <w:t>qadar</w:t>
      </w:r>
      <w:r>
        <w:rPr>
          <w:rFonts w:asciiTheme="majorBidi" w:hAnsiTheme="majorBidi" w:cstheme="majorBidi"/>
          <w:i/>
          <w:iCs/>
          <w:sz w:val="24"/>
          <w:szCs w:val="24"/>
        </w:rPr>
        <w:t>y</w:t>
      </w:r>
      <w:r w:rsidRPr="009B399C">
        <w:rPr>
          <w:rFonts w:asciiTheme="majorBidi" w:hAnsiTheme="majorBidi" w:cstheme="majorBidi"/>
          <w:sz w:val="24"/>
          <w:szCs w:val="24"/>
        </w:rPr>
        <w:t xml:space="preserve"> dalam segi ketaatan dan me</w:t>
      </w:r>
      <w:r>
        <w:rPr>
          <w:rFonts w:asciiTheme="majorBidi" w:hAnsiTheme="majorBidi" w:cstheme="majorBidi"/>
          <w:sz w:val="24"/>
          <w:szCs w:val="24"/>
        </w:rPr>
        <w:t>nj</w:t>
      </w:r>
      <w:r w:rsidRPr="009B399C">
        <w:rPr>
          <w:rFonts w:asciiTheme="majorBidi" w:hAnsiTheme="majorBidi" w:cstheme="majorBidi"/>
          <w:sz w:val="24"/>
          <w:szCs w:val="24"/>
        </w:rPr>
        <w:t>ad</w:t>
      </w:r>
      <w:r>
        <w:rPr>
          <w:rFonts w:asciiTheme="majorBidi" w:hAnsiTheme="majorBidi" w:cstheme="majorBidi"/>
          <w:sz w:val="24"/>
          <w:szCs w:val="24"/>
        </w:rPr>
        <w:t xml:space="preserve">i </w:t>
      </w:r>
      <w:r w:rsidRPr="0074190E">
        <w:rPr>
          <w:rFonts w:asciiTheme="majorBidi" w:hAnsiTheme="majorBidi" w:cstheme="majorBidi"/>
          <w:i/>
          <w:iCs/>
          <w:sz w:val="24"/>
          <w:szCs w:val="24"/>
        </w:rPr>
        <w:t>jabar</w:t>
      </w:r>
      <w:r>
        <w:rPr>
          <w:rFonts w:asciiTheme="majorBidi" w:hAnsiTheme="majorBidi" w:cstheme="majorBidi"/>
          <w:i/>
          <w:iCs/>
          <w:sz w:val="24"/>
          <w:szCs w:val="24"/>
        </w:rPr>
        <w:t>y</w:t>
      </w:r>
      <w:r w:rsidRPr="009B399C">
        <w:rPr>
          <w:rFonts w:asciiTheme="majorBidi" w:hAnsiTheme="majorBidi" w:cstheme="majorBidi"/>
          <w:sz w:val="24"/>
          <w:szCs w:val="24"/>
        </w:rPr>
        <w:t xml:space="preserve"> dalam segi kemaksiatan</w:t>
      </w:r>
      <w:r>
        <w:rPr>
          <w:rFonts w:asciiTheme="majorBidi" w:hAnsiTheme="majorBidi" w:cstheme="majorBidi"/>
          <w:sz w:val="24"/>
          <w:szCs w:val="24"/>
        </w:rPr>
        <w:t>.</w:t>
      </w:r>
      <w:r w:rsidRPr="00B91C7E">
        <w:rPr>
          <w:rStyle w:val="FootnoteReference"/>
          <w:rFonts w:asciiTheme="majorBidi" w:hAnsiTheme="majorBidi" w:cstheme="majorBidi"/>
          <w:sz w:val="22"/>
          <w:szCs w:val="22"/>
        </w:rPr>
        <w:footnoteReference w:id="133"/>
      </w:r>
    </w:p>
    <w:p w:rsidR="003252B2" w:rsidRPr="00BB3356" w:rsidRDefault="003252B2" w:rsidP="003252B2">
      <w:pPr>
        <w:pStyle w:val="Bodytext0"/>
        <w:shd w:val="clear" w:color="auto" w:fill="auto"/>
        <w:spacing w:before="0" w:after="64" w:line="480" w:lineRule="auto"/>
        <w:ind w:left="284" w:right="20" w:firstLine="780"/>
        <w:jc w:val="both"/>
        <w:rPr>
          <w:sz w:val="24"/>
          <w:szCs w:val="24"/>
        </w:rPr>
      </w:pPr>
      <w:r w:rsidRPr="00BB3356">
        <w:rPr>
          <w:sz w:val="24"/>
          <w:szCs w:val="24"/>
        </w:rPr>
        <w:t xml:space="preserve">Godaan yang </w:t>
      </w:r>
      <w:r w:rsidRPr="00BB3356">
        <w:rPr>
          <w:i/>
          <w:iCs/>
          <w:sz w:val="24"/>
          <w:szCs w:val="24"/>
        </w:rPr>
        <w:t>keempat</w:t>
      </w:r>
      <w:r w:rsidRPr="00BB3356">
        <w:rPr>
          <w:sz w:val="24"/>
          <w:szCs w:val="24"/>
        </w:rPr>
        <w:t xml:space="preserve"> adalah berbagai kesengsaraan dan musibah yang menghadang manusia dalam kehidupannya. </w:t>
      </w:r>
      <w:r w:rsidRPr="00BB3356">
        <w:rPr>
          <w:rFonts w:asciiTheme="majorBidi" w:hAnsiTheme="majorBidi" w:cstheme="majorBidi"/>
          <w:sz w:val="24"/>
          <w:szCs w:val="24"/>
        </w:rPr>
        <w:t>Musibah jika maknanya adalah “cobaan”</w:t>
      </w:r>
      <w:r w:rsidRPr="00833CC0">
        <w:rPr>
          <w:rStyle w:val="FootnoteReference"/>
          <w:rFonts w:asciiTheme="majorBidi" w:hAnsiTheme="majorBidi" w:cstheme="majorBidi"/>
          <w:sz w:val="20"/>
          <w:szCs w:val="20"/>
        </w:rPr>
        <w:footnoteReference w:id="134"/>
      </w:r>
      <w:r w:rsidRPr="00BB3356">
        <w:rPr>
          <w:rFonts w:asciiTheme="majorBidi" w:hAnsiTheme="majorBidi" w:cstheme="majorBidi"/>
          <w:sz w:val="24"/>
          <w:szCs w:val="24"/>
        </w:rPr>
        <w:t xml:space="preserve"> </w:t>
      </w:r>
      <w:r w:rsidRPr="00BB3356">
        <w:rPr>
          <w:sz w:val="24"/>
          <w:szCs w:val="24"/>
        </w:rPr>
        <w:t xml:space="preserve">seringkali manusia tersesat </w:t>
      </w:r>
      <w:r>
        <w:rPr>
          <w:sz w:val="24"/>
          <w:szCs w:val="24"/>
        </w:rPr>
        <w:t>karenanya.</w:t>
      </w:r>
      <w:r w:rsidRPr="00BB3356">
        <w:rPr>
          <w:sz w:val="24"/>
          <w:szCs w:val="24"/>
        </w:rPr>
        <w:t xml:space="preserve"> Banyak </w:t>
      </w:r>
      <w:r>
        <w:rPr>
          <w:sz w:val="24"/>
          <w:szCs w:val="24"/>
        </w:rPr>
        <w:t>faktor penyebab</w:t>
      </w:r>
      <w:r w:rsidRPr="00BB3356">
        <w:rPr>
          <w:sz w:val="24"/>
          <w:szCs w:val="24"/>
        </w:rPr>
        <w:t>nya. Namun ketetapan adalah ketetapan. Tidak ada satupun manusia di</w:t>
      </w:r>
      <w:r>
        <w:rPr>
          <w:sz w:val="24"/>
          <w:szCs w:val="24"/>
        </w:rPr>
        <w:t xml:space="preserve"> </w:t>
      </w:r>
      <w:r w:rsidRPr="00BB3356">
        <w:rPr>
          <w:sz w:val="24"/>
          <w:szCs w:val="24"/>
        </w:rPr>
        <w:t xml:space="preserve">dunia ini yang meminta kepada Tuhan untuk hidup susah, </w:t>
      </w:r>
      <w:r>
        <w:rPr>
          <w:sz w:val="24"/>
          <w:szCs w:val="24"/>
        </w:rPr>
        <w:t>n</w:t>
      </w:r>
      <w:r w:rsidRPr="00BB3356">
        <w:rPr>
          <w:sz w:val="24"/>
          <w:szCs w:val="24"/>
        </w:rPr>
        <w:t xml:space="preserve">amun sayangnya, ketika kesusahan dan musibah melanda, ternyata manusia memborong </w:t>
      </w:r>
      <w:r>
        <w:rPr>
          <w:sz w:val="24"/>
          <w:szCs w:val="24"/>
        </w:rPr>
        <w:t>banyak yang ber</w:t>
      </w:r>
      <w:r w:rsidRPr="00BB3356">
        <w:rPr>
          <w:sz w:val="24"/>
          <w:szCs w:val="24"/>
        </w:rPr>
        <w:t>keluh</w:t>
      </w:r>
      <w:r>
        <w:rPr>
          <w:sz w:val="24"/>
          <w:szCs w:val="24"/>
        </w:rPr>
        <w:t xml:space="preserve"> kesah.</w:t>
      </w:r>
      <w:r w:rsidRPr="00BB3356">
        <w:rPr>
          <w:sz w:val="24"/>
          <w:szCs w:val="24"/>
        </w:rPr>
        <w:t xml:space="preserve"> </w:t>
      </w:r>
      <w:r>
        <w:rPr>
          <w:sz w:val="24"/>
          <w:szCs w:val="24"/>
        </w:rPr>
        <w:t xml:space="preserve">Padahal </w:t>
      </w:r>
      <w:r w:rsidRPr="00BB3356">
        <w:rPr>
          <w:sz w:val="24"/>
          <w:szCs w:val="24"/>
        </w:rPr>
        <w:t xml:space="preserve">dalam menjalani hidup di dunia, manusia mengalami berbagai peristiwa yang membuatnya suka, senang, </w:t>
      </w:r>
      <w:r w:rsidRPr="00BB3356">
        <w:rPr>
          <w:sz w:val="24"/>
          <w:szCs w:val="24"/>
        </w:rPr>
        <w:lastRenderedPageBreak/>
        <w:t xml:space="preserve">bahagia, duka, menderita, dan sebagainya. Problematika dan romantika berkelindan silih berganti selalu melingkupi manusia selama ia masih hidup. </w:t>
      </w:r>
    </w:p>
    <w:p w:rsidR="003252B2" w:rsidRDefault="003252B2" w:rsidP="003252B2">
      <w:pPr>
        <w:pStyle w:val="ListParagraph"/>
        <w:spacing w:after="0" w:line="480" w:lineRule="auto"/>
        <w:ind w:left="284" w:firstLine="850"/>
        <w:contextualSpacing w:val="0"/>
        <w:jc w:val="both"/>
        <w:rPr>
          <w:rFonts w:ascii="Times New Roman" w:eastAsia="Times New Roman" w:hAnsi="Times New Roman" w:cs="Times New Roman"/>
          <w:sz w:val="24"/>
          <w:szCs w:val="24"/>
        </w:rPr>
      </w:pPr>
      <w:r w:rsidRPr="00D244DB">
        <w:rPr>
          <w:rFonts w:ascii="Times New Roman" w:eastAsia="Times New Roman" w:hAnsi="Times New Roman" w:cs="Times New Roman"/>
          <w:sz w:val="24"/>
          <w:szCs w:val="24"/>
        </w:rPr>
        <w:t>Bagi seorang mukmin, musibah akan dimaknai sebagai ujian keimanan atau sebagai peringatan kepadanya atas dosa yang pernah diperbuat. Di dalam al-Qur’an, Allah berfirman:</w:t>
      </w:r>
    </w:p>
    <w:p w:rsidR="003252B2" w:rsidRPr="00BB6B83" w:rsidRDefault="003252B2" w:rsidP="003252B2">
      <w:pPr>
        <w:pStyle w:val="ListParagraph"/>
        <w:bidi/>
        <w:spacing w:after="0" w:line="360" w:lineRule="auto"/>
        <w:ind w:left="284" w:hanging="282"/>
        <w:contextualSpacing w:val="0"/>
        <w:jc w:val="both"/>
        <w:rPr>
          <w:rFonts w:ascii="Traditional Arabic" w:hAnsi="Traditional Arabic" w:cs="Traditional Arabic"/>
          <w:color w:val="000000" w:themeColor="text1"/>
          <w:sz w:val="24"/>
          <w:szCs w:val="24"/>
        </w:rPr>
      </w:pPr>
      <w:r w:rsidRPr="00BB6B83">
        <w:rPr>
          <w:rFonts w:ascii="Traditional Arabic" w:eastAsia="Times New Roman" w:hAnsi="Traditional Arabic" w:cs="Traditional Arabic"/>
          <w:sz w:val="24"/>
          <w:szCs w:val="24"/>
        </w:rPr>
        <w:sym w:font="HQPB4" w:char="00F4"/>
      </w:r>
      <w:r w:rsidRPr="00BB6B83">
        <w:rPr>
          <w:rFonts w:ascii="Traditional Arabic" w:eastAsia="Times New Roman" w:hAnsi="Traditional Arabic" w:cs="Traditional Arabic"/>
          <w:sz w:val="24"/>
          <w:szCs w:val="24"/>
        </w:rPr>
        <w:sym w:font="HQPB1" w:char="0089"/>
      </w:r>
      <w:r w:rsidRPr="00BB6B83">
        <w:rPr>
          <w:rFonts w:ascii="Traditional Arabic" w:eastAsia="Times New Roman" w:hAnsi="Traditional Arabic" w:cs="Traditional Arabic"/>
          <w:sz w:val="24"/>
          <w:szCs w:val="24"/>
        </w:rPr>
        <w:sym w:font="HQPB5" w:char="0073"/>
      </w:r>
      <w:r w:rsidRPr="00BB6B83">
        <w:rPr>
          <w:rFonts w:ascii="Traditional Arabic" w:eastAsia="Times New Roman" w:hAnsi="Traditional Arabic" w:cs="Traditional Arabic"/>
          <w:sz w:val="24"/>
          <w:szCs w:val="24"/>
        </w:rPr>
        <w:sym w:font="HQPB2" w:char="0029"/>
      </w:r>
      <w:r w:rsidRPr="00BB6B83">
        <w:rPr>
          <w:rFonts w:ascii="Traditional Arabic" w:eastAsia="Times New Roman" w:hAnsi="Traditional Arabic" w:cs="Traditional Arabic"/>
          <w:sz w:val="24"/>
          <w:szCs w:val="24"/>
        </w:rPr>
        <w:sym w:font="HQPB5" w:char="0073"/>
      </w:r>
      <w:r w:rsidRPr="00BB6B83">
        <w:rPr>
          <w:rFonts w:ascii="Traditional Arabic" w:eastAsia="Times New Roman" w:hAnsi="Traditional Arabic" w:cs="Traditional Arabic"/>
          <w:sz w:val="24"/>
          <w:szCs w:val="24"/>
        </w:rPr>
        <w:sym w:font="HQPB2" w:char="0039"/>
      </w:r>
      <w:r w:rsidRPr="00BB6B83">
        <w:rPr>
          <w:rFonts w:ascii="Traditional Arabic" w:eastAsia="Times New Roman" w:hAnsi="Traditional Arabic" w:cs="Traditional Arabic"/>
          <w:sz w:val="24"/>
          <w:szCs w:val="24"/>
        </w:rPr>
        <w:sym w:font="HQPB5" w:char="0075"/>
      </w:r>
      <w:r w:rsidRPr="00BB6B83">
        <w:rPr>
          <w:rFonts w:ascii="Traditional Arabic" w:eastAsia="Times New Roman" w:hAnsi="Traditional Arabic" w:cs="Traditional Arabic"/>
          <w:sz w:val="24"/>
          <w:szCs w:val="24"/>
        </w:rPr>
        <w:sym w:font="HQPB2" w:char="0072"/>
      </w:r>
      <w:r w:rsidRPr="00BB6B83">
        <w:rPr>
          <w:rFonts w:ascii="Traditional Arabic" w:eastAsia="Times New Roman" w:hAnsi="Traditional Arabic" w:cs="Traditional Arabic"/>
          <w:sz w:val="24"/>
          <w:szCs w:val="24"/>
          <w:rtl/>
        </w:rPr>
        <w:t xml:space="preserve"> </w:t>
      </w:r>
      <w:r w:rsidRPr="00BB6B83">
        <w:rPr>
          <w:rFonts w:ascii="Traditional Arabic" w:eastAsia="Times New Roman" w:hAnsi="Traditional Arabic" w:cs="Traditional Arabic"/>
          <w:sz w:val="24"/>
          <w:szCs w:val="24"/>
        </w:rPr>
        <w:sym w:font="HQPB5" w:char="0021"/>
      </w:r>
      <w:r w:rsidRPr="00BB6B83">
        <w:rPr>
          <w:rFonts w:ascii="Traditional Arabic" w:eastAsia="Times New Roman" w:hAnsi="Traditional Arabic" w:cs="Traditional Arabic"/>
          <w:sz w:val="24"/>
          <w:szCs w:val="24"/>
        </w:rPr>
        <w:sym w:font="HQPB1" w:char="0024"/>
      </w:r>
      <w:r w:rsidRPr="00BB6B83">
        <w:rPr>
          <w:rFonts w:ascii="Traditional Arabic" w:eastAsia="Times New Roman" w:hAnsi="Traditional Arabic" w:cs="Traditional Arabic"/>
          <w:sz w:val="24"/>
          <w:szCs w:val="24"/>
        </w:rPr>
        <w:sym w:font="HQPB5" w:char="0075"/>
      </w:r>
      <w:r w:rsidRPr="00BB6B83">
        <w:rPr>
          <w:rFonts w:ascii="Traditional Arabic" w:eastAsia="Times New Roman" w:hAnsi="Traditional Arabic" w:cs="Traditional Arabic"/>
          <w:sz w:val="24"/>
          <w:szCs w:val="24"/>
        </w:rPr>
        <w:sym w:font="HQPB2" w:char="005A"/>
      </w:r>
      <w:r w:rsidRPr="00BB6B83">
        <w:rPr>
          <w:rFonts w:ascii="Traditional Arabic" w:eastAsia="Times New Roman" w:hAnsi="Traditional Arabic" w:cs="Traditional Arabic"/>
          <w:sz w:val="24"/>
          <w:szCs w:val="24"/>
        </w:rPr>
        <w:sym w:font="HQPB4" w:char="00F9"/>
      </w:r>
      <w:r w:rsidRPr="00BB6B83">
        <w:rPr>
          <w:rFonts w:ascii="Traditional Arabic" w:eastAsia="Times New Roman" w:hAnsi="Traditional Arabic" w:cs="Traditional Arabic"/>
          <w:sz w:val="24"/>
          <w:szCs w:val="24"/>
        </w:rPr>
        <w:sym w:font="HQPB2" w:char="003D"/>
      </w:r>
      <w:r w:rsidRPr="00BB6B83">
        <w:rPr>
          <w:rFonts w:ascii="Traditional Arabic" w:eastAsia="Times New Roman" w:hAnsi="Traditional Arabic" w:cs="Traditional Arabic"/>
          <w:sz w:val="24"/>
          <w:szCs w:val="24"/>
        </w:rPr>
        <w:sym w:font="HQPB5" w:char="0079"/>
      </w:r>
      <w:r w:rsidRPr="00BB6B83">
        <w:rPr>
          <w:rFonts w:ascii="Traditional Arabic" w:eastAsia="Times New Roman" w:hAnsi="Traditional Arabic" w:cs="Traditional Arabic"/>
          <w:sz w:val="24"/>
          <w:szCs w:val="24"/>
        </w:rPr>
        <w:sym w:font="HQPB1" w:char="0099"/>
      </w:r>
      <w:r w:rsidRPr="00BB6B83">
        <w:rPr>
          <w:rFonts w:ascii="Traditional Arabic" w:eastAsia="Times New Roman" w:hAnsi="Traditional Arabic" w:cs="Traditional Arabic"/>
          <w:sz w:val="24"/>
          <w:szCs w:val="24"/>
        </w:rPr>
        <w:sym w:font="HQPB4" w:char="00F6"/>
      </w:r>
      <w:r w:rsidRPr="00BB6B83">
        <w:rPr>
          <w:rFonts w:ascii="Traditional Arabic" w:eastAsia="Times New Roman" w:hAnsi="Traditional Arabic" w:cs="Traditional Arabic"/>
          <w:sz w:val="24"/>
          <w:szCs w:val="24"/>
        </w:rPr>
        <w:sym w:font="HQPB1" w:char="0091"/>
      </w:r>
      <w:r w:rsidRPr="00BB6B83">
        <w:rPr>
          <w:rFonts w:ascii="Traditional Arabic" w:eastAsia="Times New Roman" w:hAnsi="Traditional Arabic" w:cs="Traditional Arabic"/>
          <w:sz w:val="24"/>
          <w:szCs w:val="24"/>
        </w:rPr>
        <w:sym w:font="HQPB5" w:char="0072"/>
      </w:r>
      <w:r w:rsidRPr="00BB6B83">
        <w:rPr>
          <w:rFonts w:ascii="Traditional Arabic" w:eastAsia="Times New Roman" w:hAnsi="Traditional Arabic" w:cs="Traditional Arabic"/>
          <w:sz w:val="24"/>
          <w:szCs w:val="24"/>
        </w:rPr>
        <w:sym w:font="HQPB1" w:char="0026"/>
      </w:r>
      <w:r w:rsidRPr="00BB6B83">
        <w:rPr>
          <w:rFonts w:ascii="Traditional Arabic" w:eastAsia="Times New Roman" w:hAnsi="Traditional Arabic" w:cs="Traditional Arabic"/>
          <w:sz w:val="24"/>
          <w:szCs w:val="24"/>
          <w:rtl/>
        </w:rPr>
        <w:t xml:space="preserve"> </w:t>
      </w:r>
      <w:r w:rsidRPr="00BB6B83">
        <w:rPr>
          <w:rFonts w:ascii="Traditional Arabic" w:eastAsia="Times New Roman" w:hAnsi="Traditional Arabic" w:cs="Traditional Arabic"/>
          <w:sz w:val="24"/>
          <w:szCs w:val="24"/>
        </w:rPr>
        <w:sym w:font="HQPB5" w:char="0023"/>
      </w:r>
      <w:r w:rsidRPr="00BB6B83">
        <w:rPr>
          <w:rFonts w:ascii="Traditional Arabic" w:eastAsia="Times New Roman" w:hAnsi="Traditional Arabic" w:cs="Traditional Arabic"/>
          <w:sz w:val="24"/>
          <w:szCs w:val="24"/>
        </w:rPr>
        <w:sym w:font="HQPB2" w:char="0092"/>
      </w:r>
      <w:r w:rsidRPr="00BB6B83">
        <w:rPr>
          <w:rFonts w:ascii="Traditional Arabic" w:eastAsia="Times New Roman" w:hAnsi="Traditional Arabic" w:cs="Traditional Arabic"/>
          <w:sz w:val="24"/>
          <w:szCs w:val="24"/>
        </w:rPr>
        <w:sym w:font="HQPB5" w:char="006E"/>
      </w:r>
      <w:r w:rsidRPr="00BB6B83">
        <w:rPr>
          <w:rFonts w:ascii="Traditional Arabic" w:eastAsia="Times New Roman" w:hAnsi="Traditional Arabic" w:cs="Traditional Arabic"/>
          <w:sz w:val="24"/>
          <w:szCs w:val="24"/>
        </w:rPr>
        <w:sym w:font="HQPB2" w:char="003C"/>
      </w:r>
      <w:r w:rsidRPr="00BB6B83">
        <w:rPr>
          <w:rFonts w:ascii="Traditional Arabic" w:eastAsia="Times New Roman" w:hAnsi="Traditional Arabic" w:cs="Traditional Arabic"/>
          <w:sz w:val="24"/>
          <w:szCs w:val="24"/>
        </w:rPr>
        <w:sym w:font="HQPB4" w:char="00CE"/>
      </w:r>
      <w:r w:rsidRPr="00BB6B83">
        <w:rPr>
          <w:rFonts w:ascii="Traditional Arabic" w:eastAsia="Times New Roman" w:hAnsi="Traditional Arabic" w:cs="Traditional Arabic"/>
          <w:sz w:val="24"/>
          <w:szCs w:val="24"/>
        </w:rPr>
        <w:sym w:font="HQPB1" w:char="0029"/>
      </w:r>
      <w:r w:rsidRPr="00BB6B83">
        <w:rPr>
          <w:rFonts w:ascii="Traditional Arabic" w:eastAsia="Times New Roman" w:hAnsi="Traditional Arabic" w:cs="Traditional Arabic"/>
          <w:sz w:val="24"/>
          <w:szCs w:val="24"/>
          <w:rtl/>
        </w:rPr>
        <w:t xml:space="preserve"> </w:t>
      </w:r>
      <w:r w:rsidRPr="00BB6B83">
        <w:rPr>
          <w:rFonts w:ascii="Traditional Arabic" w:eastAsia="Times New Roman" w:hAnsi="Traditional Arabic" w:cs="Traditional Arabic"/>
          <w:sz w:val="24"/>
          <w:szCs w:val="24"/>
        </w:rPr>
        <w:sym w:font="HQPB4" w:char="0035"/>
      </w:r>
      <w:r w:rsidRPr="00BB6B83">
        <w:rPr>
          <w:rFonts w:ascii="Traditional Arabic" w:eastAsia="Times New Roman" w:hAnsi="Traditional Arabic" w:cs="Traditional Arabic"/>
          <w:sz w:val="24"/>
          <w:szCs w:val="24"/>
        </w:rPr>
        <w:sym w:font="HQPB2" w:char="004F"/>
      </w:r>
      <w:r w:rsidRPr="00BB6B83">
        <w:rPr>
          <w:rFonts w:ascii="Traditional Arabic" w:eastAsia="Times New Roman" w:hAnsi="Traditional Arabic" w:cs="Traditional Arabic"/>
          <w:sz w:val="24"/>
          <w:szCs w:val="24"/>
        </w:rPr>
        <w:sym w:font="HQPB5" w:char="0074"/>
      </w:r>
      <w:r w:rsidRPr="00BB6B83">
        <w:rPr>
          <w:rFonts w:ascii="Traditional Arabic" w:eastAsia="Times New Roman" w:hAnsi="Traditional Arabic" w:cs="Traditional Arabic"/>
          <w:sz w:val="24"/>
          <w:szCs w:val="24"/>
        </w:rPr>
        <w:sym w:font="HQPB2" w:char="0042"/>
      </w:r>
      <w:r w:rsidRPr="00BB6B83">
        <w:rPr>
          <w:rFonts w:ascii="Traditional Arabic" w:eastAsia="Times New Roman" w:hAnsi="Traditional Arabic" w:cs="Traditional Arabic"/>
          <w:sz w:val="24"/>
          <w:szCs w:val="24"/>
        </w:rPr>
        <w:sym w:font="HQPB4" w:char="00E9"/>
      </w:r>
      <w:r w:rsidRPr="00BB6B83">
        <w:rPr>
          <w:rFonts w:ascii="Traditional Arabic" w:eastAsia="Times New Roman" w:hAnsi="Traditional Arabic" w:cs="Traditional Arabic"/>
          <w:sz w:val="24"/>
          <w:szCs w:val="24"/>
        </w:rPr>
        <w:sym w:font="HQPB1" w:char="0026"/>
      </w:r>
      <w:r w:rsidRPr="00BB6B83">
        <w:rPr>
          <w:rFonts w:ascii="Traditional Arabic" w:eastAsia="Times New Roman" w:hAnsi="Traditional Arabic" w:cs="Traditional Arabic"/>
          <w:sz w:val="24"/>
          <w:szCs w:val="24"/>
          <w:rtl/>
        </w:rPr>
        <w:t xml:space="preserve"> </w:t>
      </w:r>
      <w:r w:rsidRPr="00BB6B83">
        <w:rPr>
          <w:rFonts w:ascii="Traditional Arabic" w:eastAsia="Times New Roman" w:hAnsi="Traditional Arabic" w:cs="Traditional Arabic"/>
          <w:sz w:val="24"/>
          <w:szCs w:val="24"/>
        </w:rPr>
        <w:sym w:font="HQPB2" w:char="0060"/>
      </w:r>
      <w:r w:rsidRPr="00BB6B83">
        <w:rPr>
          <w:rFonts w:ascii="Traditional Arabic" w:eastAsia="Times New Roman" w:hAnsi="Traditional Arabic" w:cs="Traditional Arabic"/>
          <w:sz w:val="24"/>
          <w:szCs w:val="24"/>
        </w:rPr>
        <w:sym w:font="HQPB4" w:char="00CF"/>
      </w:r>
      <w:r w:rsidRPr="00BB6B83">
        <w:rPr>
          <w:rFonts w:ascii="Traditional Arabic" w:eastAsia="Times New Roman" w:hAnsi="Traditional Arabic" w:cs="Traditional Arabic"/>
          <w:sz w:val="24"/>
          <w:szCs w:val="24"/>
        </w:rPr>
        <w:sym w:font="HQPB4" w:char="0069"/>
      </w:r>
      <w:r w:rsidRPr="00BB6B83">
        <w:rPr>
          <w:rFonts w:ascii="Traditional Arabic" w:eastAsia="Times New Roman" w:hAnsi="Traditional Arabic" w:cs="Traditional Arabic"/>
          <w:sz w:val="24"/>
          <w:szCs w:val="24"/>
        </w:rPr>
        <w:sym w:font="HQPB2" w:char="0042"/>
      </w:r>
      <w:r w:rsidRPr="00BB6B83">
        <w:rPr>
          <w:rFonts w:ascii="Traditional Arabic" w:eastAsia="Times New Roman" w:hAnsi="Traditional Arabic" w:cs="Traditional Arabic"/>
          <w:sz w:val="24"/>
          <w:szCs w:val="24"/>
          <w:rtl/>
        </w:rPr>
        <w:t xml:space="preserve"> </w:t>
      </w:r>
      <w:r w:rsidRPr="00BB6B83">
        <w:rPr>
          <w:rFonts w:ascii="Traditional Arabic" w:eastAsia="Times New Roman" w:hAnsi="Traditional Arabic" w:cs="Traditional Arabic"/>
          <w:sz w:val="24"/>
          <w:szCs w:val="24"/>
        </w:rPr>
        <w:sym w:font="HQPB5" w:char="0079"/>
      </w:r>
      <w:r w:rsidRPr="00BB6B83">
        <w:rPr>
          <w:rFonts w:ascii="Traditional Arabic" w:eastAsia="Times New Roman" w:hAnsi="Traditional Arabic" w:cs="Traditional Arabic"/>
          <w:sz w:val="24"/>
          <w:szCs w:val="24"/>
        </w:rPr>
        <w:sym w:font="HQPB2" w:char="0037"/>
      </w:r>
      <w:r w:rsidRPr="00BB6B83">
        <w:rPr>
          <w:rFonts w:ascii="Traditional Arabic" w:eastAsia="Times New Roman" w:hAnsi="Traditional Arabic" w:cs="Traditional Arabic"/>
          <w:sz w:val="24"/>
          <w:szCs w:val="24"/>
        </w:rPr>
        <w:sym w:font="HQPB4" w:char="00CE"/>
      </w:r>
      <w:r w:rsidRPr="00BB6B83">
        <w:rPr>
          <w:rFonts w:ascii="Traditional Arabic" w:eastAsia="Times New Roman" w:hAnsi="Traditional Arabic" w:cs="Traditional Arabic"/>
          <w:sz w:val="24"/>
          <w:szCs w:val="24"/>
        </w:rPr>
        <w:sym w:font="HQPB2" w:char="003D"/>
      </w:r>
      <w:r w:rsidRPr="00BB6B83">
        <w:rPr>
          <w:rFonts w:ascii="Traditional Arabic" w:eastAsia="Times New Roman" w:hAnsi="Traditional Arabic" w:cs="Traditional Arabic"/>
          <w:sz w:val="24"/>
          <w:szCs w:val="24"/>
        </w:rPr>
        <w:sym w:font="HQPB4" w:char="00F6"/>
      </w:r>
      <w:r w:rsidRPr="00BB6B83">
        <w:rPr>
          <w:rFonts w:ascii="Traditional Arabic" w:eastAsia="Times New Roman" w:hAnsi="Traditional Arabic" w:cs="Traditional Arabic"/>
          <w:sz w:val="24"/>
          <w:szCs w:val="24"/>
        </w:rPr>
        <w:sym w:font="HQPB1" w:char="0036"/>
      </w:r>
      <w:r w:rsidRPr="00BB6B83">
        <w:rPr>
          <w:rFonts w:ascii="Traditional Arabic" w:eastAsia="Times New Roman" w:hAnsi="Traditional Arabic" w:cs="Traditional Arabic"/>
          <w:sz w:val="24"/>
          <w:szCs w:val="24"/>
        </w:rPr>
        <w:sym w:font="HQPB5" w:char="0073"/>
      </w:r>
      <w:r w:rsidRPr="00BB6B83">
        <w:rPr>
          <w:rFonts w:ascii="Traditional Arabic" w:eastAsia="Times New Roman" w:hAnsi="Traditional Arabic" w:cs="Traditional Arabic"/>
          <w:sz w:val="24"/>
          <w:szCs w:val="24"/>
        </w:rPr>
        <w:sym w:font="HQPB2" w:char="0025"/>
      </w:r>
      <w:r w:rsidRPr="00BB6B83">
        <w:rPr>
          <w:rFonts w:ascii="Traditional Arabic" w:eastAsia="Times New Roman" w:hAnsi="Traditional Arabic" w:cs="Traditional Arabic"/>
          <w:sz w:val="24"/>
          <w:szCs w:val="24"/>
          <w:rtl/>
        </w:rPr>
        <w:t xml:space="preserve"> </w:t>
      </w:r>
      <w:r w:rsidRPr="00BB6B83">
        <w:rPr>
          <w:rFonts w:ascii="Traditional Arabic" w:eastAsia="Times New Roman" w:hAnsi="Traditional Arabic" w:cs="Traditional Arabic"/>
          <w:sz w:val="24"/>
          <w:szCs w:val="24"/>
        </w:rPr>
        <w:sym w:font="HQPB2" w:char="004F"/>
      </w:r>
      <w:r w:rsidRPr="00BB6B83">
        <w:rPr>
          <w:rFonts w:ascii="Traditional Arabic" w:eastAsia="Times New Roman" w:hAnsi="Traditional Arabic" w:cs="Traditional Arabic"/>
          <w:sz w:val="24"/>
          <w:szCs w:val="24"/>
        </w:rPr>
        <w:sym w:font="HQPB4" w:char="00DF"/>
      </w:r>
      <w:r w:rsidRPr="00BB6B83">
        <w:rPr>
          <w:rFonts w:ascii="Traditional Arabic" w:eastAsia="Times New Roman" w:hAnsi="Traditional Arabic" w:cs="Traditional Arabic"/>
          <w:sz w:val="24"/>
          <w:szCs w:val="24"/>
        </w:rPr>
        <w:sym w:font="HQPB2" w:char="0067"/>
      </w:r>
      <w:r w:rsidRPr="00BB6B83">
        <w:rPr>
          <w:rFonts w:ascii="Traditional Arabic" w:eastAsia="Times New Roman" w:hAnsi="Traditional Arabic" w:cs="Traditional Arabic"/>
          <w:sz w:val="24"/>
          <w:szCs w:val="24"/>
        </w:rPr>
        <w:sym w:font="HQPB2" w:char="00BB"/>
      </w:r>
      <w:r w:rsidRPr="00BB6B83">
        <w:rPr>
          <w:rFonts w:ascii="Traditional Arabic" w:eastAsia="Times New Roman" w:hAnsi="Traditional Arabic" w:cs="Traditional Arabic"/>
          <w:sz w:val="24"/>
          <w:szCs w:val="24"/>
        </w:rPr>
        <w:sym w:font="HQPB5" w:char="0074"/>
      </w:r>
      <w:r w:rsidRPr="00BB6B83">
        <w:rPr>
          <w:rFonts w:ascii="Traditional Arabic" w:eastAsia="Times New Roman" w:hAnsi="Traditional Arabic" w:cs="Traditional Arabic"/>
          <w:sz w:val="24"/>
          <w:szCs w:val="24"/>
        </w:rPr>
        <w:sym w:font="HQPB2" w:char="0052"/>
      </w:r>
      <w:r w:rsidRPr="00BB6B83">
        <w:rPr>
          <w:rFonts w:ascii="Traditional Arabic" w:eastAsia="Times New Roman" w:hAnsi="Traditional Arabic" w:cs="Traditional Arabic"/>
          <w:sz w:val="24"/>
          <w:szCs w:val="24"/>
        </w:rPr>
        <w:sym w:font="HQPB4" w:char="00F5"/>
      </w:r>
      <w:r w:rsidRPr="00BB6B83">
        <w:rPr>
          <w:rFonts w:ascii="Traditional Arabic" w:eastAsia="Times New Roman" w:hAnsi="Traditional Arabic" w:cs="Traditional Arabic"/>
          <w:sz w:val="24"/>
          <w:szCs w:val="24"/>
        </w:rPr>
        <w:sym w:font="HQPB1" w:char="008B"/>
      </w:r>
      <w:r w:rsidRPr="00BB6B83">
        <w:rPr>
          <w:rFonts w:ascii="Traditional Arabic" w:eastAsia="Times New Roman" w:hAnsi="Traditional Arabic" w:cs="Traditional Arabic"/>
          <w:sz w:val="24"/>
          <w:szCs w:val="24"/>
        </w:rPr>
        <w:sym w:font="HQPB5" w:char="0073"/>
      </w:r>
      <w:r w:rsidRPr="00BB6B83">
        <w:rPr>
          <w:rFonts w:ascii="Traditional Arabic" w:eastAsia="Times New Roman" w:hAnsi="Traditional Arabic" w:cs="Traditional Arabic"/>
          <w:sz w:val="24"/>
          <w:szCs w:val="24"/>
        </w:rPr>
        <w:sym w:font="HQPB1" w:char="007B"/>
      </w:r>
      <w:r w:rsidRPr="00BB6B83">
        <w:rPr>
          <w:rFonts w:ascii="Traditional Arabic" w:eastAsia="Times New Roman" w:hAnsi="Traditional Arabic" w:cs="Traditional Arabic"/>
          <w:sz w:val="24"/>
          <w:szCs w:val="24"/>
        </w:rPr>
        <w:sym w:font="HQPB5" w:char="0072"/>
      </w:r>
      <w:r w:rsidRPr="00BB6B83">
        <w:rPr>
          <w:rFonts w:ascii="Traditional Arabic" w:eastAsia="Times New Roman" w:hAnsi="Traditional Arabic" w:cs="Traditional Arabic"/>
          <w:sz w:val="24"/>
          <w:szCs w:val="24"/>
        </w:rPr>
        <w:sym w:font="HQPB1" w:char="0027"/>
      </w:r>
      <w:r w:rsidRPr="00BB6B83">
        <w:rPr>
          <w:rFonts w:ascii="Traditional Arabic" w:eastAsia="Times New Roman" w:hAnsi="Traditional Arabic" w:cs="Traditional Arabic"/>
          <w:sz w:val="24"/>
          <w:szCs w:val="24"/>
        </w:rPr>
        <w:sym w:font="HQPB5" w:char="0073"/>
      </w:r>
      <w:r w:rsidRPr="00BB6B83">
        <w:rPr>
          <w:rFonts w:ascii="Traditional Arabic" w:eastAsia="Times New Roman" w:hAnsi="Traditional Arabic" w:cs="Traditional Arabic"/>
          <w:sz w:val="24"/>
          <w:szCs w:val="24"/>
        </w:rPr>
        <w:sym w:font="HQPB1" w:char="00F9"/>
      </w:r>
      <w:r w:rsidRPr="00BB6B83">
        <w:rPr>
          <w:rFonts w:ascii="Traditional Arabic" w:eastAsia="Times New Roman" w:hAnsi="Traditional Arabic" w:cs="Traditional Arabic"/>
          <w:sz w:val="24"/>
          <w:szCs w:val="24"/>
          <w:rtl/>
        </w:rPr>
        <w:t xml:space="preserve"> </w:t>
      </w:r>
      <w:r w:rsidRPr="00BB6B83">
        <w:rPr>
          <w:rFonts w:ascii="Traditional Arabic" w:eastAsia="Times New Roman" w:hAnsi="Traditional Arabic" w:cs="Traditional Arabic"/>
          <w:sz w:val="24"/>
          <w:szCs w:val="24"/>
        </w:rPr>
        <w:sym w:font="HQPB4" w:char="00CF"/>
      </w:r>
      <w:r w:rsidRPr="00BB6B83">
        <w:rPr>
          <w:rFonts w:ascii="Traditional Arabic" w:eastAsia="Times New Roman" w:hAnsi="Traditional Arabic" w:cs="Traditional Arabic"/>
          <w:sz w:val="24"/>
          <w:szCs w:val="24"/>
        </w:rPr>
        <w:sym w:font="HQPB2" w:char="00E4"/>
      </w:r>
      <w:r w:rsidRPr="00BB6B83">
        <w:rPr>
          <w:rFonts w:ascii="Traditional Arabic" w:eastAsia="Times New Roman" w:hAnsi="Traditional Arabic" w:cs="Traditional Arabic"/>
          <w:sz w:val="24"/>
          <w:szCs w:val="24"/>
        </w:rPr>
        <w:sym w:font="HQPB5" w:char="0021"/>
      </w:r>
      <w:r w:rsidRPr="00BB6B83">
        <w:rPr>
          <w:rFonts w:ascii="Traditional Arabic" w:eastAsia="Times New Roman" w:hAnsi="Traditional Arabic" w:cs="Traditional Arabic"/>
          <w:sz w:val="24"/>
          <w:szCs w:val="24"/>
        </w:rPr>
        <w:sym w:font="HQPB1" w:char="0024"/>
      </w:r>
      <w:r w:rsidRPr="00BB6B83">
        <w:rPr>
          <w:rFonts w:ascii="Traditional Arabic" w:eastAsia="Times New Roman" w:hAnsi="Traditional Arabic" w:cs="Traditional Arabic"/>
          <w:sz w:val="24"/>
          <w:szCs w:val="24"/>
        </w:rPr>
        <w:sym w:font="HQPB5" w:char="0079"/>
      </w:r>
      <w:r w:rsidRPr="00BB6B83">
        <w:rPr>
          <w:rFonts w:ascii="Traditional Arabic" w:eastAsia="Times New Roman" w:hAnsi="Traditional Arabic" w:cs="Traditional Arabic"/>
          <w:sz w:val="24"/>
          <w:szCs w:val="24"/>
        </w:rPr>
        <w:sym w:font="HQPB1" w:char="0099"/>
      </w:r>
      <w:r w:rsidRPr="00BB6B83">
        <w:rPr>
          <w:rFonts w:ascii="Traditional Arabic" w:eastAsia="Times New Roman" w:hAnsi="Traditional Arabic" w:cs="Traditional Arabic"/>
          <w:sz w:val="24"/>
          <w:szCs w:val="24"/>
        </w:rPr>
        <w:sym w:font="HQPB4" w:char="00F9"/>
      </w:r>
      <w:r w:rsidRPr="00BB6B83">
        <w:rPr>
          <w:rFonts w:ascii="Traditional Arabic" w:eastAsia="Times New Roman" w:hAnsi="Traditional Arabic" w:cs="Traditional Arabic"/>
          <w:sz w:val="24"/>
          <w:szCs w:val="24"/>
        </w:rPr>
        <w:sym w:font="HQPB1" w:char="0027"/>
      </w:r>
      <w:r w:rsidRPr="00BB6B83">
        <w:rPr>
          <w:rFonts w:ascii="Traditional Arabic" w:eastAsia="Times New Roman" w:hAnsi="Traditional Arabic" w:cs="Traditional Arabic"/>
          <w:sz w:val="24"/>
          <w:szCs w:val="24"/>
        </w:rPr>
        <w:sym w:font="HQPB5" w:char="0074"/>
      </w:r>
      <w:r w:rsidRPr="00BB6B83">
        <w:rPr>
          <w:rFonts w:ascii="Traditional Arabic" w:eastAsia="Times New Roman" w:hAnsi="Traditional Arabic" w:cs="Traditional Arabic"/>
          <w:sz w:val="24"/>
          <w:szCs w:val="24"/>
        </w:rPr>
        <w:sym w:font="HQPB1" w:char="0037"/>
      </w:r>
      <w:r w:rsidRPr="00BB6B83">
        <w:rPr>
          <w:rFonts w:ascii="Traditional Arabic" w:eastAsia="Times New Roman" w:hAnsi="Traditional Arabic" w:cs="Traditional Arabic"/>
          <w:sz w:val="24"/>
          <w:szCs w:val="24"/>
        </w:rPr>
        <w:sym w:font="HQPB4" w:char="00F8"/>
      </w:r>
      <w:r w:rsidRPr="00BB6B83">
        <w:rPr>
          <w:rFonts w:ascii="Traditional Arabic" w:eastAsia="Times New Roman" w:hAnsi="Traditional Arabic" w:cs="Traditional Arabic"/>
          <w:sz w:val="24"/>
          <w:szCs w:val="24"/>
        </w:rPr>
        <w:sym w:font="HQPB2" w:char="0039"/>
      </w:r>
      <w:r w:rsidRPr="00BB6B83">
        <w:rPr>
          <w:rFonts w:ascii="Traditional Arabic" w:eastAsia="Times New Roman" w:hAnsi="Traditional Arabic" w:cs="Traditional Arabic"/>
          <w:sz w:val="24"/>
          <w:szCs w:val="24"/>
        </w:rPr>
        <w:sym w:font="HQPB5" w:char="0024"/>
      </w:r>
      <w:r w:rsidRPr="00BB6B83">
        <w:rPr>
          <w:rFonts w:ascii="Traditional Arabic" w:eastAsia="Times New Roman" w:hAnsi="Traditional Arabic" w:cs="Traditional Arabic"/>
          <w:sz w:val="24"/>
          <w:szCs w:val="24"/>
        </w:rPr>
        <w:sym w:font="HQPB1" w:char="0024"/>
      </w:r>
      <w:r w:rsidRPr="00BB6B83">
        <w:rPr>
          <w:rFonts w:ascii="Traditional Arabic" w:eastAsia="Times New Roman" w:hAnsi="Traditional Arabic" w:cs="Traditional Arabic"/>
          <w:sz w:val="24"/>
          <w:szCs w:val="24"/>
        </w:rPr>
        <w:sym w:font="HQPB4" w:char="00CE"/>
      </w:r>
      <w:r w:rsidRPr="00BB6B83">
        <w:rPr>
          <w:rFonts w:ascii="Traditional Arabic" w:eastAsia="Times New Roman" w:hAnsi="Traditional Arabic" w:cs="Traditional Arabic"/>
          <w:sz w:val="24"/>
          <w:szCs w:val="24"/>
        </w:rPr>
        <w:sym w:font="HQPB1" w:char="002F"/>
      </w:r>
      <w:r w:rsidRPr="00BB6B83">
        <w:rPr>
          <w:rFonts w:ascii="Traditional Arabic" w:eastAsia="Times New Roman" w:hAnsi="Traditional Arabic" w:cs="Traditional Arabic"/>
          <w:sz w:val="24"/>
          <w:szCs w:val="24"/>
          <w:rtl/>
        </w:rPr>
        <w:t xml:space="preserve"> </w:t>
      </w:r>
      <w:r w:rsidRPr="00BB6B83">
        <w:rPr>
          <w:rFonts w:ascii="Traditional Arabic" w:eastAsia="Times New Roman" w:hAnsi="Traditional Arabic" w:cs="Traditional Arabic"/>
          <w:sz w:val="24"/>
          <w:szCs w:val="24"/>
        </w:rPr>
        <w:sym w:font="HQPB4" w:char="00CF"/>
      </w:r>
      <w:r w:rsidRPr="00BB6B83">
        <w:rPr>
          <w:rFonts w:ascii="Traditional Arabic" w:eastAsia="Times New Roman" w:hAnsi="Traditional Arabic" w:cs="Traditional Arabic"/>
          <w:sz w:val="24"/>
          <w:szCs w:val="24"/>
        </w:rPr>
        <w:sym w:font="HQPB2" w:char="00E4"/>
      </w:r>
      <w:r w:rsidRPr="00BB6B83">
        <w:rPr>
          <w:rFonts w:ascii="Traditional Arabic" w:eastAsia="Times New Roman" w:hAnsi="Traditional Arabic" w:cs="Traditional Arabic"/>
          <w:sz w:val="24"/>
          <w:szCs w:val="24"/>
        </w:rPr>
        <w:sym w:font="HQPB5" w:char="0021"/>
      </w:r>
      <w:r w:rsidRPr="00BB6B83">
        <w:rPr>
          <w:rFonts w:ascii="Traditional Arabic" w:eastAsia="Times New Roman" w:hAnsi="Traditional Arabic" w:cs="Traditional Arabic"/>
          <w:sz w:val="24"/>
          <w:szCs w:val="24"/>
        </w:rPr>
        <w:sym w:font="HQPB1" w:char="0023"/>
      </w:r>
      <w:r w:rsidRPr="00BB6B83">
        <w:rPr>
          <w:rFonts w:ascii="Traditional Arabic" w:eastAsia="Times New Roman" w:hAnsi="Traditional Arabic" w:cs="Traditional Arabic"/>
          <w:sz w:val="24"/>
          <w:szCs w:val="24"/>
        </w:rPr>
        <w:sym w:font="HQPB4" w:char="00A7"/>
      </w:r>
      <w:r w:rsidRPr="00BB6B83">
        <w:rPr>
          <w:rFonts w:ascii="Traditional Arabic" w:eastAsia="Times New Roman" w:hAnsi="Traditional Arabic" w:cs="Traditional Arabic"/>
          <w:sz w:val="24"/>
          <w:szCs w:val="24"/>
        </w:rPr>
        <w:sym w:font="HQPB1" w:char="008E"/>
      </w:r>
      <w:r w:rsidRPr="00BB6B83">
        <w:rPr>
          <w:rFonts w:ascii="Traditional Arabic" w:eastAsia="Times New Roman" w:hAnsi="Traditional Arabic" w:cs="Traditional Arabic"/>
          <w:sz w:val="24"/>
          <w:szCs w:val="24"/>
        </w:rPr>
        <w:sym w:font="HQPB5" w:char="009C"/>
      </w:r>
      <w:r w:rsidRPr="00BB6B83">
        <w:rPr>
          <w:rFonts w:ascii="Traditional Arabic" w:eastAsia="Times New Roman" w:hAnsi="Traditional Arabic" w:cs="Traditional Arabic"/>
          <w:sz w:val="24"/>
          <w:szCs w:val="24"/>
        </w:rPr>
        <w:sym w:font="HQPB1" w:char="00D8"/>
      </w:r>
      <w:r w:rsidRPr="00BB6B83">
        <w:rPr>
          <w:rFonts w:ascii="Traditional Arabic" w:eastAsia="Times New Roman" w:hAnsi="Traditional Arabic" w:cs="Traditional Arabic"/>
          <w:sz w:val="24"/>
          <w:szCs w:val="24"/>
        </w:rPr>
        <w:sym w:font="HQPB2" w:char="0039"/>
      </w:r>
      <w:r w:rsidRPr="00BB6B83">
        <w:rPr>
          <w:rFonts w:ascii="Traditional Arabic" w:eastAsia="Times New Roman" w:hAnsi="Traditional Arabic" w:cs="Traditional Arabic"/>
          <w:sz w:val="24"/>
          <w:szCs w:val="24"/>
        </w:rPr>
        <w:sym w:font="HQPB5" w:char="0024"/>
      </w:r>
      <w:r w:rsidRPr="00BB6B83">
        <w:rPr>
          <w:rFonts w:ascii="Traditional Arabic" w:eastAsia="Times New Roman" w:hAnsi="Traditional Arabic" w:cs="Traditional Arabic"/>
          <w:sz w:val="24"/>
          <w:szCs w:val="24"/>
        </w:rPr>
        <w:sym w:font="HQPB1" w:char="0023"/>
      </w:r>
      <w:r w:rsidRPr="00BB6B83">
        <w:rPr>
          <w:rFonts w:ascii="Traditional Arabic" w:eastAsia="Times New Roman" w:hAnsi="Traditional Arabic" w:cs="Traditional Arabic"/>
          <w:sz w:val="24"/>
          <w:szCs w:val="24"/>
        </w:rPr>
        <w:sym w:font="HQPB5" w:char="0075"/>
      </w:r>
      <w:r w:rsidRPr="00BB6B83">
        <w:rPr>
          <w:rFonts w:ascii="Traditional Arabic" w:eastAsia="Times New Roman" w:hAnsi="Traditional Arabic" w:cs="Traditional Arabic"/>
          <w:sz w:val="24"/>
          <w:szCs w:val="24"/>
        </w:rPr>
        <w:sym w:font="HQPB2" w:char="0072"/>
      </w:r>
      <w:r w:rsidRPr="00BB6B83">
        <w:rPr>
          <w:rFonts w:ascii="Traditional Arabic" w:eastAsia="Times New Roman" w:hAnsi="Traditional Arabic" w:cs="Traditional Arabic"/>
          <w:sz w:val="24"/>
          <w:szCs w:val="24"/>
          <w:rtl/>
        </w:rPr>
        <w:t xml:space="preserve"> </w:t>
      </w:r>
      <w:r w:rsidRPr="00BB6B83">
        <w:rPr>
          <w:rFonts w:ascii="Traditional Arabic" w:eastAsia="Times New Roman" w:hAnsi="Traditional Arabic" w:cs="Traditional Arabic"/>
          <w:sz w:val="24"/>
          <w:szCs w:val="24"/>
        </w:rPr>
        <w:sym w:font="HQPB4" w:char="00F6"/>
      </w:r>
      <w:r w:rsidRPr="00BB6B83">
        <w:rPr>
          <w:rFonts w:ascii="Traditional Arabic" w:eastAsia="Times New Roman" w:hAnsi="Traditional Arabic" w:cs="Traditional Arabic"/>
          <w:sz w:val="24"/>
          <w:szCs w:val="24"/>
        </w:rPr>
        <w:sym w:font="HQPB2" w:char="004E"/>
      </w:r>
      <w:r w:rsidRPr="00BB6B83">
        <w:rPr>
          <w:rFonts w:ascii="Traditional Arabic" w:eastAsia="Times New Roman" w:hAnsi="Traditional Arabic" w:cs="Traditional Arabic"/>
          <w:sz w:val="24"/>
          <w:szCs w:val="24"/>
        </w:rPr>
        <w:sym w:font="HQPB4" w:char="00DF"/>
      </w:r>
      <w:r w:rsidRPr="00BB6B83">
        <w:rPr>
          <w:rFonts w:ascii="Traditional Arabic" w:eastAsia="Times New Roman" w:hAnsi="Traditional Arabic" w:cs="Traditional Arabic"/>
          <w:sz w:val="24"/>
          <w:szCs w:val="24"/>
        </w:rPr>
        <w:sym w:font="HQPB2" w:char="0067"/>
      </w:r>
      <w:r w:rsidRPr="00BB6B83">
        <w:rPr>
          <w:rFonts w:ascii="Traditional Arabic" w:eastAsia="Times New Roman" w:hAnsi="Traditional Arabic" w:cs="Traditional Arabic"/>
          <w:sz w:val="24"/>
          <w:szCs w:val="24"/>
        </w:rPr>
        <w:sym w:font="HQPB4" w:char="00AF"/>
      </w:r>
      <w:r w:rsidRPr="00BB6B83">
        <w:rPr>
          <w:rFonts w:ascii="Traditional Arabic" w:eastAsia="Times New Roman" w:hAnsi="Traditional Arabic" w:cs="Traditional Arabic"/>
          <w:sz w:val="24"/>
          <w:szCs w:val="24"/>
        </w:rPr>
        <w:sym w:font="HQPB2" w:char="003D"/>
      </w:r>
      <w:r w:rsidRPr="00BB6B83">
        <w:rPr>
          <w:rFonts w:ascii="Traditional Arabic" w:eastAsia="Times New Roman" w:hAnsi="Traditional Arabic" w:cs="Traditional Arabic"/>
          <w:sz w:val="24"/>
          <w:szCs w:val="24"/>
        </w:rPr>
        <w:sym w:font="HQPB5" w:char="0079"/>
      </w:r>
      <w:r w:rsidRPr="00BB6B83">
        <w:rPr>
          <w:rFonts w:ascii="Traditional Arabic" w:eastAsia="Times New Roman" w:hAnsi="Traditional Arabic" w:cs="Traditional Arabic"/>
          <w:sz w:val="24"/>
          <w:szCs w:val="24"/>
        </w:rPr>
        <w:sym w:font="HQPB1" w:char="00E8"/>
      </w:r>
      <w:r w:rsidRPr="00BB6B83">
        <w:rPr>
          <w:rFonts w:ascii="Traditional Arabic" w:eastAsia="Times New Roman" w:hAnsi="Traditional Arabic" w:cs="Traditional Arabic"/>
          <w:sz w:val="24"/>
          <w:szCs w:val="24"/>
        </w:rPr>
        <w:sym w:font="HQPB5" w:char="0073"/>
      </w:r>
      <w:r w:rsidRPr="00BB6B83">
        <w:rPr>
          <w:rFonts w:ascii="Traditional Arabic" w:eastAsia="Times New Roman" w:hAnsi="Traditional Arabic" w:cs="Traditional Arabic"/>
          <w:sz w:val="24"/>
          <w:szCs w:val="24"/>
        </w:rPr>
        <w:sym w:font="HQPB2" w:char="0039"/>
      </w:r>
      <w:r w:rsidRPr="00BB6B83">
        <w:rPr>
          <w:rFonts w:ascii="Traditional Arabic" w:eastAsia="Times New Roman" w:hAnsi="Traditional Arabic" w:cs="Traditional Arabic"/>
          <w:sz w:val="24"/>
          <w:szCs w:val="24"/>
          <w:rtl/>
        </w:rPr>
        <w:t xml:space="preserve"> </w:t>
      </w:r>
      <w:r w:rsidRPr="00BB6B83">
        <w:rPr>
          <w:rFonts w:ascii="Traditional Arabic" w:eastAsia="Times New Roman" w:hAnsi="Traditional Arabic" w:cs="Traditional Arabic"/>
          <w:sz w:val="24"/>
          <w:szCs w:val="24"/>
        </w:rPr>
        <w:sym w:font="HQPB5" w:char="0074"/>
      </w:r>
      <w:r w:rsidRPr="00BB6B83">
        <w:rPr>
          <w:rFonts w:ascii="Traditional Arabic" w:eastAsia="Times New Roman" w:hAnsi="Traditional Arabic" w:cs="Traditional Arabic"/>
          <w:sz w:val="24"/>
          <w:szCs w:val="24"/>
        </w:rPr>
        <w:sym w:font="HQPB2" w:char="0062"/>
      </w:r>
      <w:r w:rsidRPr="00BB6B83">
        <w:rPr>
          <w:rFonts w:ascii="Traditional Arabic" w:eastAsia="Times New Roman" w:hAnsi="Traditional Arabic" w:cs="Traditional Arabic"/>
          <w:sz w:val="24"/>
          <w:szCs w:val="24"/>
        </w:rPr>
        <w:sym w:font="HQPB2" w:char="0071"/>
      </w:r>
      <w:r w:rsidRPr="00BB6B83">
        <w:rPr>
          <w:rFonts w:ascii="Traditional Arabic" w:eastAsia="Times New Roman" w:hAnsi="Traditional Arabic" w:cs="Traditional Arabic"/>
          <w:sz w:val="24"/>
          <w:szCs w:val="24"/>
        </w:rPr>
        <w:sym w:font="HQPB4" w:char="00E3"/>
      </w:r>
      <w:r w:rsidRPr="00BB6B83">
        <w:rPr>
          <w:rFonts w:ascii="Traditional Arabic" w:eastAsia="Times New Roman" w:hAnsi="Traditional Arabic" w:cs="Traditional Arabic"/>
          <w:sz w:val="24"/>
          <w:szCs w:val="24"/>
        </w:rPr>
        <w:sym w:font="HQPB1" w:char="00E3"/>
      </w:r>
      <w:r w:rsidRPr="00BB6B83">
        <w:rPr>
          <w:rFonts w:ascii="Traditional Arabic" w:eastAsia="Times New Roman" w:hAnsi="Traditional Arabic" w:cs="Traditional Arabic"/>
          <w:sz w:val="24"/>
          <w:szCs w:val="24"/>
        </w:rPr>
        <w:sym w:font="HQPB4" w:char="00A7"/>
      </w:r>
      <w:r w:rsidRPr="00BB6B83">
        <w:rPr>
          <w:rFonts w:ascii="Traditional Arabic" w:eastAsia="Times New Roman" w:hAnsi="Traditional Arabic" w:cs="Traditional Arabic"/>
          <w:sz w:val="24"/>
          <w:szCs w:val="24"/>
        </w:rPr>
        <w:sym w:font="HQPB1" w:char="008E"/>
      </w:r>
      <w:r w:rsidRPr="00BB6B83">
        <w:rPr>
          <w:rFonts w:ascii="Traditional Arabic" w:eastAsia="Times New Roman" w:hAnsi="Traditional Arabic" w:cs="Traditional Arabic"/>
          <w:sz w:val="24"/>
          <w:szCs w:val="24"/>
        </w:rPr>
        <w:sym w:font="HQPB5" w:char="007C"/>
      </w:r>
      <w:r w:rsidRPr="00BB6B83">
        <w:rPr>
          <w:rFonts w:ascii="Traditional Arabic" w:eastAsia="Times New Roman" w:hAnsi="Traditional Arabic" w:cs="Traditional Arabic"/>
          <w:sz w:val="24"/>
          <w:szCs w:val="24"/>
        </w:rPr>
        <w:sym w:font="HQPB1" w:char="00D8"/>
      </w:r>
      <w:r w:rsidRPr="00BB6B83">
        <w:rPr>
          <w:rFonts w:ascii="Traditional Arabic" w:eastAsia="Times New Roman" w:hAnsi="Traditional Arabic" w:cs="Traditional Arabic"/>
          <w:sz w:val="24"/>
          <w:szCs w:val="24"/>
        </w:rPr>
        <w:sym w:font="HQPB5" w:char="0074"/>
      </w:r>
      <w:r w:rsidRPr="00BB6B83">
        <w:rPr>
          <w:rFonts w:ascii="Traditional Arabic" w:eastAsia="Times New Roman" w:hAnsi="Traditional Arabic" w:cs="Traditional Arabic"/>
          <w:sz w:val="24"/>
          <w:szCs w:val="24"/>
        </w:rPr>
        <w:sym w:font="HQPB1" w:char="0047"/>
      </w:r>
      <w:r w:rsidRPr="00BB6B83">
        <w:rPr>
          <w:rFonts w:ascii="Traditional Arabic" w:eastAsia="Times New Roman" w:hAnsi="Traditional Arabic" w:cs="Traditional Arabic"/>
          <w:sz w:val="24"/>
          <w:szCs w:val="24"/>
        </w:rPr>
        <w:sym w:font="HQPB5" w:char="0074"/>
      </w:r>
      <w:r w:rsidRPr="00BB6B83">
        <w:rPr>
          <w:rFonts w:ascii="Traditional Arabic" w:eastAsia="Times New Roman" w:hAnsi="Traditional Arabic" w:cs="Traditional Arabic"/>
          <w:sz w:val="24"/>
          <w:szCs w:val="24"/>
        </w:rPr>
        <w:sym w:font="HQPB2" w:char="0083"/>
      </w:r>
    </w:p>
    <w:p w:rsidR="003252B2" w:rsidRDefault="003252B2" w:rsidP="003252B2">
      <w:pPr>
        <w:pStyle w:val="ListParagraph"/>
        <w:spacing w:after="0" w:line="360" w:lineRule="auto"/>
        <w:ind w:left="284"/>
        <w:contextualSpacing w:val="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w:t>
      </w:r>
      <w:r w:rsidRPr="00BD3DC1">
        <w:rPr>
          <w:rFonts w:ascii="Times New Roman" w:eastAsia="Times New Roman" w:hAnsi="Times New Roman" w:cs="Times New Roman"/>
          <w:i/>
          <w:iCs/>
          <w:sz w:val="24"/>
          <w:szCs w:val="24"/>
        </w:rPr>
        <w:t>Dan sesungguhnya Kami telah mengutus (Rasul) kepada umat sebelum kamu, kemudian Kami siksa mereka dengan (menimpakan) kesengsaraan dan kemelaratan supaya mereka bermohon (kepada Allah) dengan tunduk dan merendahkan diri</w:t>
      </w:r>
      <w:r w:rsidRPr="00D244D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244DB">
        <w:rPr>
          <w:rFonts w:ascii="Times New Roman" w:eastAsia="Times New Roman" w:hAnsi="Times New Roman" w:cs="Times New Roman"/>
          <w:sz w:val="24"/>
          <w:szCs w:val="24"/>
        </w:rPr>
        <w:t xml:space="preserve"> (Q. S. al-An'am: 42)</w:t>
      </w:r>
      <w:r w:rsidRPr="001F43F9">
        <w:rPr>
          <w:rStyle w:val="FootnoteReference"/>
          <w:rFonts w:ascii="Times New Roman" w:eastAsia="Times New Roman" w:hAnsi="Times New Roman" w:cs="Times New Roman"/>
          <w:sz w:val="20"/>
          <w:szCs w:val="20"/>
        </w:rPr>
        <w:footnoteReference w:id="135"/>
      </w:r>
    </w:p>
    <w:p w:rsidR="003252B2" w:rsidRDefault="003252B2" w:rsidP="003252B2">
      <w:pPr>
        <w:pStyle w:val="ListParagraph"/>
        <w:spacing w:after="0" w:line="240" w:lineRule="auto"/>
        <w:ind w:left="284" w:firstLine="850"/>
        <w:contextualSpacing w:val="0"/>
        <w:jc w:val="both"/>
        <w:rPr>
          <w:rFonts w:ascii="Times New Roman" w:hAnsi="Times New Roman" w:cs="Times New Roman"/>
          <w:color w:val="000000" w:themeColor="text1"/>
          <w:sz w:val="24"/>
          <w:szCs w:val="24"/>
        </w:rPr>
      </w:pPr>
    </w:p>
    <w:p w:rsidR="003252B2" w:rsidRDefault="003252B2" w:rsidP="003252B2">
      <w:pPr>
        <w:pStyle w:val="ListParagraph"/>
        <w:spacing w:after="0" w:line="480" w:lineRule="auto"/>
        <w:ind w:left="284" w:firstLine="850"/>
        <w:contextualSpacing w:val="0"/>
        <w:jc w:val="both"/>
        <w:rPr>
          <w:rFonts w:ascii="Times New Roman" w:hAnsi="Times New Roman" w:cs="Times New Roman"/>
          <w:color w:val="000000" w:themeColor="text1"/>
          <w:sz w:val="24"/>
          <w:szCs w:val="24"/>
        </w:rPr>
      </w:pPr>
      <w:r w:rsidRPr="00D244DB">
        <w:rPr>
          <w:rFonts w:ascii="Times New Roman" w:eastAsia="Times New Roman" w:hAnsi="Times New Roman" w:cs="Times New Roman"/>
          <w:sz w:val="24"/>
          <w:szCs w:val="24"/>
        </w:rPr>
        <w:t>Allah menegaskan dalam ayat ini bahwa manusia diberi kesengsaraan dan kemelaratan yang tujuannya agar menjadi pelajaran bagi mereka, sehingga mereka bertaubat dan mengikuti seruan Rasul. Melalui musibah, Allah akan menaikkan derajat seseorang dan dengan musibah pula dosa seorang mukmin akan dihapus dan diampuni, sebagaimana terdapat</w:t>
      </w:r>
      <w:r>
        <w:rPr>
          <w:rFonts w:ascii="Times New Roman" w:eastAsia="Times New Roman" w:hAnsi="Times New Roman" w:cs="Times New Roman"/>
          <w:sz w:val="24"/>
          <w:szCs w:val="24"/>
        </w:rPr>
        <w:t xml:space="preserve"> dalam sebuah hadis riwayat Abu</w:t>
      </w:r>
      <w:r w:rsidRPr="00D244DB">
        <w:rPr>
          <w:rFonts w:ascii="Times New Roman" w:eastAsia="Times New Roman" w:hAnsi="Times New Roman" w:cs="Times New Roman"/>
          <w:sz w:val="24"/>
          <w:szCs w:val="24"/>
        </w:rPr>
        <w:t xml:space="preserve"> Sa’i</w:t>
      </w:r>
      <w:r>
        <w:rPr>
          <w:rFonts w:ascii="Times New Roman" w:eastAsia="Times New Roman" w:hAnsi="Times New Roman" w:cs="Times New Roman"/>
          <w:sz w:val="24"/>
          <w:szCs w:val="24"/>
        </w:rPr>
        <w:t>d dan Abu</w:t>
      </w:r>
      <w:r w:rsidRPr="00D244DB">
        <w:rPr>
          <w:rFonts w:ascii="Times New Roman" w:eastAsia="Times New Roman" w:hAnsi="Times New Roman" w:cs="Times New Roman"/>
          <w:sz w:val="24"/>
          <w:szCs w:val="24"/>
        </w:rPr>
        <w:t xml:space="preserve"> Hurairah ra berikut:</w:t>
      </w:r>
    </w:p>
    <w:p w:rsidR="003252B2" w:rsidRDefault="003252B2" w:rsidP="003252B2">
      <w:pPr>
        <w:pStyle w:val="ListParagraph"/>
        <w:bidi/>
        <w:spacing w:after="0" w:line="240" w:lineRule="auto"/>
        <w:ind w:left="2" w:right="284"/>
        <w:contextualSpacing w:val="0"/>
        <w:jc w:val="both"/>
        <w:rPr>
          <w:rFonts w:ascii="Times New Roman" w:hAnsi="Times New Roman" w:cs="Times New Roman"/>
          <w:color w:val="000000" w:themeColor="text1"/>
          <w:sz w:val="24"/>
          <w:szCs w:val="24"/>
        </w:rPr>
      </w:pPr>
      <w:r w:rsidRPr="002112AD">
        <w:rPr>
          <w:rFonts w:ascii="Traditional Arabic" w:hAnsi="Traditional Arabic" w:cs="Traditional Arabic"/>
          <w:color w:val="000000" w:themeColor="text1"/>
          <w:sz w:val="32"/>
          <w:szCs w:val="32"/>
          <w:rtl/>
        </w:rPr>
        <w:t>عَنْ أَبِي سَعِيدٍ الخُدْرِيِّ، وَعَنْ أَبِي هُرَيْرَةَ: عَنِ النَّبِيِّ صَلَّى اللهُ عَلَيْهِ وَسَلَّمَ قَالَ: مَا يُصِيبُ المُسْلِمَ، مِنْ نَصَبٍ وَلاَ وَصَبٍ، وَلاَ هَمٍّ وَلاَ حُزْنٍ وَلاَ أَذًى وَلاَ غَمٍّ، حَتَّى الشَّوْكَةِ يُشَاكُهَا، إِلَّا كَفَّرَ اللَّهُ بِهَا مِنْ خَطَايَاهُ</w:t>
      </w:r>
      <w:r w:rsidRPr="002112AD">
        <w:rPr>
          <w:rStyle w:val="FootnoteReference"/>
          <w:rFonts w:ascii="Times New Roman" w:hAnsi="Times New Roman" w:cs="Times New Roman"/>
          <w:color w:val="000000" w:themeColor="text1"/>
          <w:sz w:val="20"/>
          <w:szCs w:val="20"/>
          <w:rtl/>
        </w:rPr>
        <w:t xml:space="preserve"> </w:t>
      </w:r>
      <w:r w:rsidRPr="00B91C7E">
        <w:rPr>
          <w:rStyle w:val="FootnoteReference"/>
          <w:rFonts w:ascii="Times New Roman" w:hAnsi="Times New Roman" w:cs="Times New Roman"/>
          <w:color w:val="000000" w:themeColor="text1"/>
          <w:sz w:val="20"/>
          <w:szCs w:val="20"/>
          <w:rtl/>
        </w:rPr>
        <w:footnoteReference w:id="136"/>
      </w:r>
    </w:p>
    <w:p w:rsidR="003252B2" w:rsidRDefault="003252B2" w:rsidP="003252B2">
      <w:pPr>
        <w:pStyle w:val="ListParagraph"/>
        <w:spacing w:after="0" w:line="240" w:lineRule="auto"/>
        <w:ind w:left="284"/>
        <w:contextualSpacing w:val="0"/>
        <w:jc w:val="both"/>
        <w:rPr>
          <w:rFonts w:ascii="Times New Roman" w:hAnsi="Times New Roman" w:cs="Times New Roman"/>
          <w:color w:val="000000" w:themeColor="text1"/>
          <w:sz w:val="24"/>
          <w:szCs w:val="24"/>
        </w:rPr>
      </w:pPr>
      <w:r w:rsidRPr="00865C04">
        <w:rPr>
          <w:rFonts w:ascii="Times New Roman" w:eastAsia="Times New Roman" w:hAnsi="Times New Roman" w:cs="Times New Roman"/>
          <w:i/>
          <w:iCs/>
          <w:sz w:val="24"/>
          <w:szCs w:val="24"/>
        </w:rPr>
        <w:t>Dari Abu Sa’id dan Abu Hurairah ra dari Nabi saw</w:t>
      </w:r>
      <w:r w:rsidRPr="00D244DB">
        <w:rPr>
          <w:rFonts w:ascii="Times New Roman" w:eastAsia="Times New Roman" w:hAnsi="Times New Roman" w:cs="Times New Roman"/>
          <w:sz w:val="24"/>
          <w:szCs w:val="24"/>
        </w:rPr>
        <w:t xml:space="preserve"> </w:t>
      </w:r>
      <w:r w:rsidRPr="00865C04">
        <w:rPr>
          <w:rFonts w:ascii="Times New Roman" w:eastAsia="Times New Roman" w:hAnsi="Times New Roman" w:cs="Times New Roman"/>
          <w:i/>
          <w:iCs/>
          <w:sz w:val="24"/>
          <w:szCs w:val="24"/>
        </w:rPr>
        <w:t>bersabda</w:t>
      </w:r>
      <w:r w:rsidRPr="00D244DB">
        <w:rPr>
          <w:rFonts w:ascii="Times New Roman" w:eastAsia="Times New Roman" w:hAnsi="Times New Roman" w:cs="Times New Roman"/>
          <w:sz w:val="24"/>
          <w:szCs w:val="24"/>
        </w:rPr>
        <w:t>: “</w:t>
      </w:r>
      <w:r w:rsidRPr="003471BF">
        <w:rPr>
          <w:rFonts w:ascii="Times New Roman" w:eastAsia="Times New Roman" w:hAnsi="Times New Roman" w:cs="Times New Roman"/>
          <w:i/>
          <w:iCs/>
          <w:sz w:val="24"/>
          <w:szCs w:val="24"/>
        </w:rPr>
        <w:t>Seorang muslim yang tertimpa kecelakaan, kemelaratan, kegun-dahan, kesedihan, kesakitan maupun dukacita sampai-sampai tertusuk duri, niscaya Allah akan menebus dosanya dengan apa yang menimpanya itu</w:t>
      </w:r>
      <w:r w:rsidRPr="00D244DB">
        <w:rPr>
          <w:rFonts w:ascii="Times New Roman" w:eastAsia="Times New Roman" w:hAnsi="Times New Roman" w:cs="Times New Roman"/>
          <w:sz w:val="24"/>
          <w:szCs w:val="24"/>
        </w:rPr>
        <w:t xml:space="preserve">.” (HR. </w:t>
      </w:r>
      <w:r>
        <w:rPr>
          <w:rFonts w:ascii="Times New Roman" w:eastAsia="Times New Roman" w:hAnsi="Times New Roman" w:cs="Times New Roman"/>
          <w:sz w:val="24"/>
          <w:szCs w:val="24"/>
        </w:rPr>
        <w:t>Bukhari</w:t>
      </w:r>
      <w:r w:rsidRPr="00D244DB">
        <w:rPr>
          <w:rFonts w:ascii="Times New Roman" w:eastAsia="Times New Roman" w:hAnsi="Times New Roman" w:cs="Times New Roman"/>
          <w:sz w:val="24"/>
          <w:szCs w:val="24"/>
        </w:rPr>
        <w:t>).</w:t>
      </w:r>
    </w:p>
    <w:p w:rsidR="003252B2" w:rsidRDefault="003252B2" w:rsidP="003252B2">
      <w:pPr>
        <w:pStyle w:val="ListParagraph"/>
        <w:spacing w:after="0" w:line="240" w:lineRule="auto"/>
        <w:ind w:left="284" w:firstLine="850"/>
        <w:contextualSpacing w:val="0"/>
        <w:jc w:val="both"/>
        <w:rPr>
          <w:rFonts w:ascii="Times New Roman" w:hAnsi="Times New Roman" w:cs="Times New Roman"/>
          <w:color w:val="000000" w:themeColor="text1"/>
          <w:sz w:val="24"/>
          <w:szCs w:val="24"/>
        </w:rPr>
      </w:pPr>
    </w:p>
    <w:p w:rsidR="003252B2" w:rsidRDefault="003252B2" w:rsidP="003252B2">
      <w:pPr>
        <w:pStyle w:val="ListParagraph"/>
        <w:spacing w:after="0" w:line="480" w:lineRule="auto"/>
        <w:ind w:left="0" w:firstLine="630"/>
        <w:jc w:val="both"/>
        <w:rPr>
          <w:rStyle w:val="apple-style-span"/>
          <w:rFonts w:asciiTheme="majorBidi" w:hAnsiTheme="majorBidi" w:cstheme="majorBidi"/>
          <w:sz w:val="24"/>
          <w:szCs w:val="24"/>
          <w:lang w:val="sv-SE"/>
        </w:rPr>
      </w:pPr>
      <w:r w:rsidRPr="007A748C">
        <w:rPr>
          <w:rStyle w:val="apple-style-span"/>
          <w:rFonts w:asciiTheme="majorBidi" w:hAnsiTheme="majorBidi" w:cstheme="majorBidi"/>
          <w:sz w:val="24"/>
          <w:szCs w:val="24"/>
          <w:lang w:val="sv-SE"/>
        </w:rPr>
        <w:lastRenderedPageBreak/>
        <w:t>Ujian dan cobaan merupakan sesuatu yang tidak bisa dipungkiri bagi setiap manusia. Allah menurunkan ujian dan cobaan kepada siapa saja yang dikehendaki-Nya, baik orang kaya maupun orang miskin. Manusia terkadang diuji dengan kesusahan sebagi mana diuji dengan kesenangan; diuji dengan kekayaan sebagaimana juga diuji dengan kemiskinan; diuji dengan kesehatan sebagaimana halnya diuji dengan suatu penyakit</w:t>
      </w:r>
      <w:r>
        <w:rPr>
          <w:rStyle w:val="apple-style-span"/>
          <w:rFonts w:asciiTheme="majorBidi" w:hAnsiTheme="majorBidi" w:cstheme="majorBidi"/>
          <w:sz w:val="24"/>
          <w:szCs w:val="24"/>
          <w:lang w:val="sv-SE"/>
        </w:rPr>
        <w:t>.</w:t>
      </w:r>
      <w:r w:rsidRPr="005E509E">
        <w:rPr>
          <w:rStyle w:val="FootnoteReference"/>
          <w:rFonts w:asciiTheme="majorBidi" w:hAnsiTheme="majorBidi" w:cstheme="majorBidi"/>
          <w:sz w:val="20"/>
          <w:szCs w:val="20"/>
          <w:lang w:val="sv-SE"/>
        </w:rPr>
        <w:footnoteReference w:id="137"/>
      </w:r>
      <w:r w:rsidRPr="007A748C">
        <w:rPr>
          <w:rStyle w:val="apple-style-span"/>
          <w:rFonts w:asciiTheme="majorBidi" w:hAnsiTheme="majorBidi" w:cstheme="majorBidi"/>
          <w:sz w:val="24"/>
          <w:szCs w:val="24"/>
          <w:lang w:val="sv-SE"/>
        </w:rPr>
        <w:t xml:space="preserve"> Semua itu adalah cobaan yang harus </w:t>
      </w:r>
      <w:r>
        <w:rPr>
          <w:rStyle w:val="apple-style-span"/>
          <w:rFonts w:asciiTheme="majorBidi" w:hAnsiTheme="majorBidi" w:cstheme="majorBidi"/>
          <w:sz w:val="24"/>
          <w:szCs w:val="24"/>
          <w:lang w:val="sv-SE"/>
        </w:rPr>
        <w:t>di</w:t>
      </w:r>
      <w:r w:rsidRPr="007A748C">
        <w:rPr>
          <w:rStyle w:val="apple-style-span"/>
          <w:rFonts w:asciiTheme="majorBidi" w:hAnsiTheme="majorBidi" w:cstheme="majorBidi"/>
          <w:sz w:val="24"/>
          <w:szCs w:val="24"/>
          <w:lang w:val="sv-SE"/>
        </w:rPr>
        <w:t>hadapi.</w:t>
      </w:r>
      <w:r>
        <w:rPr>
          <w:rStyle w:val="apple-style-span"/>
          <w:rFonts w:asciiTheme="majorBidi" w:hAnsiTheme="majorBidi" w:cstheme="majorBidi"/>
          <w:sz w:val="24"/>
          <w:szCs w:val="24"/>
          <w:lang w:val="sv-SE"/>
        </w:rPr>
        <w:t xml:space="preserve"> Kesengsaraan atau ujian dalam ibadah gunanya adalah agar seorang hamba bisa menjadi lebih sabar. Keharusan untuk sabar mengahadapinya, disebabkan oleh dua hal, yaitu :</w:t>
      </w:r>
      <w:r w:rsidRPr="005E509E">
        <w:rPr>
          <w:rStyle w:val="FootnoteReference"/>
          <w:rFonts w:asciiTheme="majorBidi" w:hAnsiTheme="majorBidi" w:cstheme="majorBidi"/>
          <w:sz w:val="20"/>
          <w:szCs w:val="20"/>
          <w:lang w:val="sv-SE"/>
        </w:rPr>
        <w:footnoteReference w:id="138"/>
      </w:r>
    </w:p>
    <w:p w:rsidR="003252B2" w:rsidRDefault="003252B2" w:rsidP="003252B2">
      <w:pPr>
        <w:pStyle w:val="ListParagraph"/>
        <w:spacing w:after="0" w:line="480" w:lineRule="auto"/>
        <w:ind w:left="0" w:firstLine="630"/>
        <w:jc w:val="both"/>
        <w:rPr>
          <w:rStyle w:val="apple-style-span"/>
          <w:rFonts w:asciiTheme="majorBidi" w:hAnsiTheme="majorBidi" w:cstheme="majorBidi"/>
          <w:sz w:val="24"/>
          <w:szCs w:val="24"/>
          <w:lang w:val="sv-SE"/>
        </w:rPr>
      </w:pPr>
      <w:r>
        <w:rPr>
          <w:rStyle w:val="apple-style-span"/>
          <w:rFonts w:asciiTheme="majorBidi" w:hAnsiTheme="majorBidi" w:cstheme="majorBidi"/>
          <w:i/>
          <w:iCs/>
          <w:sz w:val="24"/>
          <w:szCs w:val="24"/>
          <w:lang w:val="sv-SE"/>
        </w:rPr>
        <w:t>Pertama</w:t>
      </w:r>
      <w:r>
        <w:rPr>
          <w:rStyle w:val="apple-style-span"/>
          <w:rFonts w:asciiTheme="majorBidi" w:hAnsiTheme="majorBidi" w:cstheme="majorBidi"/>
          <w:sz w:val="24"/>
          <w:szCs w:val="24"/>
          <w:lang w:val="sv-SE"/>
        </w:rPr>
        <w:t xml:space="preserve"> ; agar dapat mengerjakan ibadah dan sampai pada tujuan ibadah. Orang yang tidak memiliki kesabaran dalam ibadah tidak akan pernah sampai kepada hakikat ibadah. Dan dalam ibadah itu pun tersimpan </w:t>
      </w:r>
      <w:r>
        <w:rPr>
          <w:rStyle w:val="apple-style-span"/>
          <w:rFonts w:asciiTheme="majorBidi" w:hAnsiTheme="majorBidi" w:cstheme="majorBidi"/>
          <w:i/>
          <w:iCs/>
          <w:sz w:val="24"/>
          <w:szCs w:val="24"/>
          <w:lang w:val="sv-SE"/>
        </w:rPr>
        <w:t>masyakah</w:t>
      </w:r>
      <w:r>
        <w:rPr>
          <w:rStyle w:val="apple-style-span"/>
          <w:rFonts w:asciiTheme="majorBidi" w:hAnsiTheme="majorBidi" w:cstheme="majorBidi"/>
          <w:sz w:val="24"/>
          <w:szCs w:val="24"/>
          <w:lang w:val="sv-SE"/>
        </w:rPr>
        <w:t xml:space="preserve"> (kesulitan), sehingga orang yang sedang menghadapi </w:t>
      </w:r>
      <w:r>
        <w:rPr>
          <w:rStyle w:val="apple-style-span"/>
          <w:rFonts w:asciiTheme="majorBidi" w:hAnsiTheme="majorBidi" w:cstheme="majorBidi"/>
          <w:i/>
          <w:iCs/>
          <w:sz w:val="24"/>
          <w:szCs w:val="24"/>
          <w:lang w:val="sv-SE"/>
        </w:rPr>
        <w:t>masyakah</w:t>
      </w:r>
      <w:r>
        <w:rPr>
          <w:rStyle w:val="apple-style-span"/>
          <w:rFonts w:asciiTheme="majorBidi" w:hAnsiTheme="majorBidi" w:cstheme="majorBidi"/>
          <w:sz w:val="24"/>
          <w:szCs w:val="24"/>
          <w:lang w:val="sv-SE"/>
        </w:rPr>
        <w:t xml:space="preserve"> akan berusaha semaksimal mungkin dan berhati-hati dalam mengerjakannya. Kemudian ia akan mencari kebaikan (ibadah) dengan usaha yang keras terlebih lagi ketika menghadapi ujian atau cobaan.</w:t>
      </w:r>
    </w:p>
    <w:p w:rsidR="003252B2" w:rsidRDefault="003252B2" w:rsidP="003252B2">
      <w:pPr>
        <w:pStyle w:val="ListParagraph"/>
        <w:spacing w:after="0" w:line="480" w:lineRule="auto"/>
        <w:ind w:left="0" w:firstLine="630"/>
        <w:jc w:val="both"/>
        <w:rPr>
          <w:rStyle w:val="apple-style-span"/>
          <w:rFonts w:asciiTheme="majorBidi" w:hAnsiTheme="majorBidi" w:cstheme="majorBidi"/>
          <w:sz w:val="24"/>
          <w:szCs w:val="24"/>
          <w:lang w:val="sv-SE"/>
        </w:rPr>
      </w:pPr>
      <w:r>
        <w:rPr>
          <w:rStyle w:val="apple-style-span"/>
          <w:rFonts w:asciiTheme="majorBidi" w:hAnsiTheme="majorBidi" w:cstheme="majorBidi"/>
          <w:i/>
          <w:iCs/>
          <w:sz w:val="24"/>
          <w:szCs w:val="24"/>
          <w:lang w:val="sv-SE"/>
        </w:rPr>
        <w:t xml:space="preserve">Kedua </w:t>
      </w:r>
      <w:r>
        <w:rPr>
          <w:rStyle w:val="apple-style-span"/>
          <w:rFonts w:asciiTheme="majorBidi" w:hAnsiTheme="majorBidi" w:cstheme="majorBidi"/>
          <w:sz w:val="24"/>
          <w:szCs w:val="24"/>
          <w:lang w:val="sv-SE"/>
        </w:rPr>
        <w:t>; keharusan bersabar dalam menghadapi ujian dan cobaan karena dalam kesabaran terdapat beberapa keuntungan, yaitu :</w:t>
      </w:r>
    </w:p>
    <w:p w:rsidR="003252B2" w:rsidRDefault="003252B2" w:rsidP="003252B2">
      <w:pPr>
        <w:pStyle w:val="ListParagraph"/>
        <w:numPr>
          <w:ilvl w:val="0"/>
          <w:numId w:val="34"/>
        </w:numPr>
        <w:spacing w:after="0" w:line="240" w:lineRule="auto"/>
        <w:jc w:val="both"/>
        <w:rPr>
          <w:rStyle w:val="apple-style-span"/>
          <w:rFonts w:asciiTheme="majorBidi" w:hAnsiTheme="majorBidi" w:cstheme="majorBidi"/>
          <w:sz w:val="24"/>
          <w:szCs w:val="24"/>
          <w:lang w:val="sv-SE"/>
        </w:rPr>
      </w:pPr>
      <w:r>
        <w:rPr>
          <w:rStyle w:val="apple-style-span"/>
          <w:rFonts w:asciiTheme="majorBidi" w:hAnsiTheme="majorBidi" w:cstheme="majorBidi"/>
          <w:sz w:val="24"/>
          <w:szCs w:val="24"/>
          <w:lang w:val="sv-SE"/>
        </w:rPr>
        <w:t>Keselamatan dan keberuntungan</w:t>
      </w:r>
    </w:p>
    <w:p w:rsidR="003252B2" w:rsidRDefault="003252B2" w:rsidP="003252B2">
      <w:pPr>
        <w:pStyle w:val="ListParagraph"/>
        <w:numPr>
          <w:ilvl w:val="0"/>
          <w:numId w:val="34"/>
        </w:numPr>
        <w:spacing w:after="0" w:line="240" w:lineRule="auto"/>
        <w:jc w:val="both"/>
        <w:rPr>
          <w:rStyle w:val="apple-style-span"/>
          <w:rFonts w:asciiTheme="majorBidi" w:hAnsiTheme="majorBidi" w:cstheme="majorBidi"/>
          <w:sz w:val="24"/>
          <w:szCs w:val="24"/>
          <w:lang w:val="sv-SE"/>
        </w:rPr>
      </w:pPr>
      <w:r>
        <w:rPr>
          <w:rStyle w:val="apple-style-span"/>
          <w:rFonts w:asciiTheme="majorBidi" w:hAnsiTheme="majorBidi" w:cstheme="majorBidi"/>
          <w:sz w:val="24"/>
          <w:szCs w:val="24"/>
          <w:lang w:val="sv-SE"/>
        </w:rPr>
        <w:t>Memperoleh kemenangan atas musuh-musuhnya</w:t>
      </w:r>
    </w:p>
    <w:p w:rsidR="003252B2" w:rsidRDefault="003252B2" w:rsidP="003252B2">
      <w:pPr>
        <w:pStyle w:val="ListParagraph"/>
        <w:numPr>
          <w:ilvl w:val="0"/>
          <w:numId w:val="34"/>
        </w:numPr>
        <w:spacing w:after="0" w:line="240" w:lineRule="auto"/>
        <w:jc w:val="both"/>
        <w:rPr>
          <w:rStyle w:val="apple-style-span"/>
          <w:rFonts w:asciiTheme="majorBidi" w:hAnsiTheme="majorBidi" w:cstheme="majorBidi"/>
          <w:sz w:val="24"/>
          <w:szCs w:val="24"/>
          <w:lang w:val="sv-SE"/>
        </w:rPr>
      </w:pPr>
      <w:r>
        <w:rPr>
          <w:rStyle w:val="apple-style-span"/>
          <w:rFonts w:asciiTheme="majorBidi" w:hAnsiTheme="majorBidi" w:cstheme="majorBidi"/>
          <w:sz w:val="24"/>
          <w:szCs w:val="24"/>
          <w:lang w:val="sv-SE"/>
        </w:rPr>
        <w:t>Berhasil mencapai cita-cita</w:t>
      </w:r>
    </w:p>
    <w:p w:rsidR="003252B2" w:rsidRDefault="003252B2" w:rsidP="003252B2">
      <w:pPr>
        <w:pStyle w:val="ListParagraph"/>
        <w:numPr>
          <w:ilvl w:val="0"/>
          <w:numId w:val="34"/>
        </w:numPr>
        <w:spacing w:after="0" w:line="240" w:lineRule="auto"/>
        <w:jc w:val="both"/>
        <w:rPr>
          <w:rStyle w:val="apple-style-span"/>
          <w:rFonts w:asciiTheme="majorBidi" w:hAnsiTheme="majorBidi" w:cstheme="majorBidi"/>
          <w:sz w:val="24"/>
          <w:szCs w:val="24"/>
          <w:lang w:val="sv-SE"/>
        </w:rPr>
      </w:pPr>
      <w:r>
        <w:rPr>
          <w:rStyle w:val="apple-style-span"/>
          <w:rFonts w:asciiTheme="majorBidi" w:hAnsiTheme="majorBidi" w:cstheme="majorBidi"/>
          <w:sz w:val="24"/>
          <w:szCs w:val="24"/>
          <w:lang w:val="sv-SE"/>
        </w:rPr>
        <w:t>Menjadi pemuka dan pemimpin masyarakat</w:t>
      </w:r>
    </w:p>
    <w:p w:rsidR="003252B2" w:rsidRDefault="003252B2" w:rsidP="003252B2">
      <w:pPr>
        <w:pStyle w:val="ListParagraph"/>
        <w:numPr>
          <w:ilvl w:val="0"/>
          <w:numId w:val="34"/>
        </w:numPr>
        <w:spacing w:after="0" w:line="240" w:lineRule="auto"/>
        <w:jc w:val="both"/>
        <w:rPr>
          <w:rStyle w:val="apple-style-span"/>
          <w:rFonts w:asciiTheme="majorBidi" w:hAnsiTheme="majorBidi" w:cstheme="majorBidi"/>
          <w:sz w:val="24"/>
          <w:szCs w:val="24"/>
          <w:lang w:val="sv-SE"/>
        </w:rPr>
      </w:pPr>
      <w:r>
        <w:rPr>
          <w:rStyle w:val="apple-style-span"/>
          <w:rFonts w:asciiTheme="majorBidi" w:hAnsiTheme="majorBidi" w:cstheme="majorBidi"/>
          <w:sz w:val="24"/>
          <w:szCs w:val="24"/>
          <w:lang w:val="sv-SE"/>
        </w:rPr>
        <w:t>Mendapat pujian dan dicintai Allah</w:t>
      </w:r>
    </w:p>
    <w:p w:rsidR="003252B2" w:rsidRDefault="003252B2" w:rsidP="003252B2">
      <w:pPr>
        <w:pStyle w:val="ListParagraph"/>
        <w:numPr>
          <w:ilvl w:val="0"/>
          <w:numId w:val="34"/>
        </w:numPr>
        <w:spacing w:after="0" w:line="240" w:lineRule="auto"/>
        <w:jc w:val="both"/>
        <w:rPr>
          <w:rStyle w:val="apple-style-span"/>
          <w:rFonts w:asciiTheme="majorBidi" w:hAnsiTheme="majorBidi" w:cstheme="majorBidi"/>
          <w:sz w:val="24"/>
          <w:szCs w:val="24"/>
          <w:lang w:val="sv-SE"/>
        </w:rPr>
      </w:pPr>
      <w:r>
        <w:rPr>
          <w:rStyle w:val="apple-style-span"/>
          <w:rFonts w:asciiTheme="majorBidi" w:hAnsiTheme="majorBidi" w:cstheme="majorBidi"/>
          <w:sz w:val="24"/>
          <w:szCs w:val="24"/>
          <w:lang w:val="sv-SE"/>
        </w:rPr>
        <w:t>Mendapat derajat yang tinggi</w:t>
      </w:r>
    </w:p>
    <w:p w:rsidR="003252B2" w:rsidRDefault="003252B2" w:rsidP="003252B2">
      <w:pPr>
        <w:pStyle w:val="ListParagraph"/>
        <w:numPr>
          <w:ilvl w:val="0"/>
          <w:numId w:val="34"/>
        </w:numPr>
        <w:spacing w:after="0" w:line="240" w:lineRule="auto"/>
        <w:jc w:val="both"/>
        <w:rPr>
          <w:rStyle w:val="apple-style-span"/>
          <w:rFonts w:asciiTheme="majorBidi" w:hAnsiTheme="majorBidi" w:cstheme="majorBidi"/>
          <w:sz w:val="24"/>
          <w:szCs w:val="24"/>
          <w:lang w:val="sv-SE"/>
        </w:rPr>
      </w:pPr>
      <w:r>
        <w:rPr>
          <w:rStyle w:val="apple-style-span"/>
          <w:rFonts w:asciiTheme="majorBidi" w:hAnsiTheme="majorBidi" w:cstheme="majorBidi"/>
          <w:sz w:val="24"/>
          <w:szCs w:val="24"/>
          <w:lang w:val="sv-SE"/>
        </w:rPr>
        <w:t>Mendapat kemuliaan yang besar</w:t>
      </w:r>
    </w:p>
    <w:p w:rsidR="003252B2" w:rsidRPr="007D2646" w:rsidRDefault="003252B2" w:rsidP="003252B2">
      <w:pPr>
        <w:pStyle w:val="ListParagraph"/>
        <w:numPr>
          <w:ilvl w:val="0"/>
          <w:numId w:val="34"/>
        </w:numPr>
        <w:spacing w:after="0" w:line="480" w:lineRule="auto"/>
        <w:jc w:val="both"/>
        <w:rPr>
          <w:rStyle w:val="apple-style-span"/>
          <w:rFonts w:asciiTheme="majorBidi" w:hAnsiTheme="majorBidi" w:cstheme="majorBidi"/>
          <w:sz w:val="24"/>
          <w:szCs w:val="24"/>
          <w:lang w:val="sv-SE"/>
        </w:rPr>
      </w:pPr>
      <w:r>
        <w:rPr>
          <w:rStyle w:val="apple-style-span"/>
          <w:rFonts w:asciiTheme="majorBidi" w:hAnsiTheme="majorBidi" w:cstheme="majorBidi"/>
          <w:sz w:val="24"/>
          <w:szCs w:val="24"/>
          <w:lang w:val="sv-SE"/>
        </w:rPr>
        <w:lastRenderedPageBreak/>
        <w:t xml:space="preserve">Mendapatkan pahala tanpa batas </w:t>
      </w:r>
      <w:r w:rsidRPr="005E509E">
        <w:rPr>
          <w:rStyle w:val="FootnoteReference"/>
          <w:rFonts w:asciiTheme="majorBidi" w:hAnsiTheme="majorBidi" w:cstheme="majorBidi"/>
          <w:sz w:val="20"/>
          <w:szCs w:val="20"/>
          <w:lang w:val="sv-SE"/>
        </w:rPr>
        <w:footnoteReference w:id="139"/>
      </w:r>
    </w:p>
    <w:p w:rsidR="003252B2" w:rsidRDefault="003252B2" w:rsidP="003252B2">
      <w:pPr>
        <w:pStyle w:val="ListParagraph"/>
        <w:spacing w:after="0" w:line="480" w:lineRule="auto"/>
        <w:ind w:left="284" w:firstLine="709"/>
        <w:contextualSpacing w:val="0"/>
        <w:jc w:val="both"/>
        <w:rPr>
          <w:rFonts w:ascii="Times New Roman" w:eastAsia="Times New Roman" w:hAnsi="Times New Roman" w:cs="Times New Roman"/>
          <w:sz w:val="24"/>
          <w:szCs w:val="24"/>
          <w:lang w:val="en-GB"/>
        </w:rPr>
      </w:pPr>
      <w:r w:rsidRPr="00537471">
        <w:rPr>
          <w:rFonts w:ascii="Times New Roman" w:eastAsia="Times New Roman" w:hAnsi="Times New Roman" w:cs="Times New Roman"/>
          <w:sz w:val="24"/>
          <w:szCs w:val="24"/>
          <w:lang w:val="sv-SE"/>
        </w:rPr>
        <w:t>Sabar, khususnya ketika mendapatkan kesulitan</w:t>
      </w:r>
      <w:r>
        <w:rPr>
          <w:rFonts w:ascii="Times New Roman" w:eastAsia="Times New Roman" w:hAnsi="Times New Roman" w:cs="Times New Roman"/>
          <w:sz w:val="24"/>
          <w:szCs w:val="24"/>
          <w:lang w:val="sv-SE"/>
        </w:rPr>
        <w:t>, sekalipun dalam beribada</w:t>
      </w:r>
      <w:r w:rsidRPr="00537471">
        <w:rPr>
          <w:rFonts w:ascii="Times New Roman" w:eastAsia="Times New Roman" w:hAnsi="Times New Roman" w:cs="Times New Roman"/>
          <w:sz w:val="24"/>
          <w:szCs w:val="24"/>
          <w:lang w:val="sv-SE"/>
        </w:rPr>
        <w:t xml:space="preserve"> adalah menjaga hati dari menggerutu, menjaga lisan dari berkeluh kesah dan menjaga diri dari perbuatan yang terlarang. </w:t>
      </w:r>
      <w:r w:rsidRPr="00537471">
        <w:rPr>
          <w:rFonts w:ascii="Times New Roman" w:eastAsia="Times New Roman" w:hAnsi="Times New Roman" w:cs="Times New Roman"/>
          <w:sz w:val="24"/>
          <w:szCs w:val="24"/>
          <w:lang w:val="en-GB"/>
        </w:rPr>
        <w:t xml:space="preserve">Ketika tertimpa musibah, di samping wajib untuk bersabar, juga disunahkan untuk ridho bahkan jika mampu, bersyukur. </w:t>
      </w:r>
      <w:r w:rsidRPr="00D844AC">
        <w:rPr>
          <w:rFonts w:ascii="Times New Roman" w:eastAsia="Times New Roman" w:hAnsi="Times New Roman" w:cs="Times New Roman"/>
          <w:sz w:val="24"/>
          <w:szCs w:val="24"/>
          <w:lang w:val="en-GB"/>
        </w:rPr>
        <w:t>Ridho terhadap musibah adalah yakin bahwa akibat dari musibah tersebut baik baginya, maka tak ada perasaan seandainya musibah tersebut tidak datang. Adapun ridho yang hukumnya wajib yaitu ridho terhadap perbuatan All</w:t>
      </w:r>
      <w:r>
        <w:rPr>
          <w:rFonts w:ascii="Times New Roman" w:eastAsia="Times New Roman" w:hAnsi="Times New Roman" w:cs="Times New Roman"/>
          <w:sz w:val="24"/>
          <w:szCs w:val="24"/>
          <w:lang w:val="en-GB"/>
        </w:rPr>
        <w:t>a</w:t>
      </w:r>
      <w:r w:rsidRPr="00D844AC">
        <w:rPr>
          <w:rFonts w:ascii="Times New Roman" w:eastAsia="Times New Roman" w:hAnsi="Times New Roman" w:cs="Times New Roman"/>
          <w:sz w:val="24"/>
          <w:szCs w:val="24"/>
          <w:lang w:val="en-GB"/>
        </w:rPr>
        <w:t>h yang telah mendatangkan musibah</w:t>
      </w:r>
      <w:r>
        <w:rPr>
          <w:rFonts w:ascii="Times New Roman" w:eastAsia="Times New Roman" w:hAnsi="Times New Roman" w:cs="Times New Roman" w:hint="cs"/>
          <w:sz w:val="24"/>
          <w:szCs w:val="24"/>
          <w:rtl/>
          <w:lang w:val="en-GB"/>
        </w:rPr>
        <w:t>.</w:t>
      </w:r>
    </w:p>
    <w:p w:rsidR="003252B2" w:rsidRPr="00504DBE" w:rsidRDefault="003252B2" w:rsidP="00504DBE">
      <w:pPr>
        <w:pStyle w:val="ListParagraph"/>
        <w:numPr>
          <w:ilvl w:val="0"/>
          <w:numId w:val="33"/>
        </w:numPr>
        <w:spacing w:after="0" w:line="480" w:lineRule="auto"/>
        <w:ind w:left="284" w:firstLine="0"/>
        <w:contextualSpacing w:val="0"/>
        <w:jc w:val="both"/>
        <w:rPr>
          <w:rFonts w:ascii="Times New Roman" w:hAnsi="Times New Roman" w:cs="Times New Roman"/>
          <w:sz w:val="24"/>
          <w:szCs w:val="24"/>
          <w:lang w:val="sv-SE"/>
        </w:rPr>
      </w:pPr>
      <w:r w:rsidRPr="00881AF2">
        <w:rPr>
          <w:rFonts w:ascii="Times New Roman" w:hAnsi="Times New Roman" w:cs="Times New Roman"/>
          <w:b/>
          <w:bCs/>
          <w:i/>
          <w:iCs/>
          <w:sz w:val="24"/>
          <w:szCs w:val="24"/>
          <w:lang w:val="sv-SE"/>
        </w:rPr>
        <w:t>Tahapan kelima</w:t>
      </w:r>
      <w:r>
        <w:rPr>
          <w:rFonts w:ascii="Times New Roman" w:hAnsi="Times New Roman" w:cs="Times New Roman"/>
          <w:sz w:val="24"/>
          <w:szCs w:val="24"/>
          <w:lang w:val="sv-SE"/>
        </w:rPr>
        <w:t xml:space="preserve"> adalah tahapan pendorong (motivasi) (</w:t>
      </w:r>
      <w:r w:rsidRPr="00C86845">
        <w:rPr>
          <w:rFonts w:ascii="Traditional Arabic" w:hAnsi="Traditional Arabic" w:cs="Traditional Arabic"/>
          <w:sz w:val="32"/>
          <w:szCs w:val="32"/>
          <w:rtl/>
          <w:lang w:val="sv-SE"/>
        </w:rPr>
        <w:t>عقبة البوا عث</w:t>
      </w:r>
      <w:r>
        <w:rPr>
          <w:rFonts w:ascii="Times New Roman" w:hAnsi="Times New Roman" w:cs="Times New Roman"/>
          <w:sz w:val="24"/>
          <w:szCs w:val="24"/>
          <w:lang w:val="sv-SE"/>
        </w:rPr>
        <w:t xml:space="preserve"> ) dalam beribadah. Pendorong dalam beribadah (motivasi) sangat penting</w:t>
      </w:r>
      <w:r>
        <w:rPr>
          <w:rFonts w:ascii="Times New Roman" w:hAnsi="Times New Roman" w:cs="Times New Roman" w:hint="cs"/>
          <w:sz w:val="24"/>
          <w:szCs w:val="24"/>
          <w:rtl/>
          <w:lang w:val="sv-SE"/>
        </w:rPr>
        <w:t>.</w:t>
      </w:r>
      <w:r>
        <w:rPr>
          <w:rFonts w:ascii="Times New Roman" w:hAnsi="Times New Roman" w:cs="Times New Roman"/>
          <w:sz w:val="24"/>
          <w:szCs w:val="24"/>
          <w:lang w:val="sv-SE"/>
        </w:rPr>
        <w:t xml:space="preserve"> </w:t>
      </w:r>
      <w:r w:rsidRPr="00504DBE">
        <w:rPr>
          <w:rFonts w:ascii="Times New Roman" w:eastAsia="Calibri" w:hAnsi="Times New Roman" w:cs="Times New Roman"/>
          <w:sz w:val="24"/>
          <w:szCs w:val="24"/>
          <w:lang w:val="sv-SE"/>
        </w:rPr>
        <w:t>Banyak pekerjaan yang berat dapat diselesaikan dengan baik oleh orang yang memiliki motivasi tinggi, walaupun kecakapannya seda</w:t>
      </w:r>
      <w:r w:rsidRPr="00504DBE">
        <w:rPr>
          <w:rFonts w:ascii="Times New Roman" w:eastAsia="Calibri" w:hAnsi="Times New Roman" w:cs="Times New Roman"/>
          <w:sz w:val="24"/>
          <w:szCs w:val="24"/>
        </w:rPr>
        <w:t xml:space="preserve">ng-sedang saja. Sebaliknya orang yang berkecakapan tinggi, tetapi mempunyai motivasi yang rendah, mungkin tidak akan dapat menyelesaikan pekerjaan dengan baik. Makin tinggi motivasi seseorang untuk melakukan sesuatu akan makin tinggi pula kemungkinannya untuk dapat menyelesaikan pekerjaan tersebut. Demikian pula halnya dalam bidang pendidikan, makin tinggi motivasi belajar peserta didik akan semakin baik hasil belajar yang dicapai. Makin tinggi motivasi mengajar seorang pendidik akan semakin maksimal usahanya untuk mewujudkan tujuan pendidikan. Dalam bidang dakwah, dari perjalanan sejarah dapat diamati bahwa tampilnya para Nabi dan Rasul dengan gigih dan tangguh </w:t>
      </w:r>
      <w:r w:rsidRPr="00504DBE">
        <w:rPr>
          <w:rFonts w:ascii="Times New Roman" w:eastAsia="Calibri" w:hAnsi="Times New Roman" w:cs="Times New Roman"/>
          <w:sz w:val="24"/>
          <w:szCs w:val="24"/>
        </w:rPr>
        <w:lastRenderedPageBreak/>
        <w:t>menghadapi segala rintangan dalam berdakwah adalah disebabkan motivasi yang melatar belakanginya adalah mencari keridhaan Allah.</w:t>
      </w:r>
    </w:p>
    <w:p w:rsidR="003252B2" w:rsidRDefault="003252B2" w:rsidP="003252B2">
      <w:pPr>
        <w:pStyle w:val="ListParagraph"/>
        <w:spacing w:after="0" w:line="480" w:lineRule="auto"/>
        <w:ind w:left="284" w:firstLine="850"/>
        <w:contextualSpacing w:val="0"/>
        <w:jc w:val="both"/>
        <w:rPr>
          <w:rFonts w:asciiTheme="majorBidi" w:hAnsiTheme="majorBidi" w:cstheme="majorBidi"/>
          <w:sz w:val="24"/>
          <w:szCs w:val="24"/>
        </w:rPr>
      </w:pPr>
      <w:r w:rsidRPr="008564AF">
        <w:rPr>
          <w:rFonts w:asciiTheme="majorBidi" w:hAnsiTheme="majorBidi" w:cstheme="majorBidi"/>
          <w:sz w:val="24"/>
          <w:szCs w:val="24"/>
          <w:lang w:val="sv-SE"/>
        </w:rPr>
        <w:t xml:space="preserve">Motivasi berasal dari kata motif yang </w:t>
      </w:r>
      <w:r w:rsidRPr="008564AF">
        <w:rPr>
          <w:rFonts w:ascii="Times New Roman" w:eastAsia="Calibri" w:hAnsi="Times New Roman" w:cs="Times New Roman"/>
          <w:sz w:val="24"/>
          <w:szCs w:val="24"/>
          <w:lang w:val="sv-SE"/>
        </w:rPr>
        <w:t>dalam islam dapat disebut deng</w:t>
      </w:r>
      <w:r w:rsidRPr="008564AF">
        <w:rPr>
          <w:rFonts w:asciiTheme="majorBidi" w:hAnsiTheme="majorBidi" w:cstheme="majorBidi"/>
          <w:sz w:val="24"/>
          <w:szCs w:val="24"/>
          <w:lang w:val="sv-SE"/>
        </w:rPr>
        <w:t>an niat dalam bahasa arabnya</w:t>
      </w:r>
      <w:r w:rsidRPr="005C037D">
        <w:rPr>
          <w:rFonts w:ascii="Traditional Arabic" w:eastAsia="Calibri" w:hAnsi="Traditional Arabic" w:cs="Traditional Arabic"/>
          <w:sz w:val="24"/>
          <w:szCs w:val="24"/>
          <w:lang w:val="sv-SE"/>
        </w:rPr>
        <w:t xml:space="preserve"> </w:t>
      </w:r>
      <w:r w:rsidRPr="005C037D">
        <w:rPr>
          <w:rFonts w:ascii="Traditional Arabic" w:hAnsi="Traditional Arabic" w:cs="Traditional Arabic"/>
          <w:sz w:val="28"/>
          <w:szCs w:val="28"/>
          <w:rtl/>
        </w:rPr>
        <w:t>النية</w:t>
      </w:r>
      <w:r w:rsidRPr="008564AF">
        <w:rPr>
          <w:rFonts w:ascii="Times New Roman" w:eastAsia="Calibri" w:hAnsi="Times New Roman" w:cs="Times New Roman"/>
          <w:sz w:val="24"/>
          <w:szCs w:val="24"/>
          <w:lang w:val="sv-SE"/>
        </w:rPr>
        <w:t xml:space="preserve"> artinya disengaja, ketetapan hati. </w:t>
      </w:r>
      <w:r w:rsidRPr="00DE51EF">
        <w:rPr>
          <w:rFonts w:ascii="Times New Roman" w:eastAsia="Calibri" w:hAnsi="Times New Roman" w:cs="Times New Roman"/>
          <w:sz w:val="24"/>
          <w:szCs w:val="24"/>
        </w:rPr>
        <w:t xml:space="preserve">Dari pengertian niat ini, M. Thalib </w:t>
      </w:r>
      <w:r>
        <w:rPr>
          <w:rFonts w:asciiTheme="majorBidi" w:hAnsiTheme="majorBidi" w:cstheme="majorBidi"/>
          <w:sz w:val="24"/>
          <w:szCs w:val="24"/>
        </w:rPr>
        <w:t xml:space="preserve">seperti dikutip Sardiman A.M. </w:t>
      </w:r>
      <w:r w:rsidRPr="00DE51EF">
        <w:rPr>
          <w:rFonts w:ascii="Times New Roman" w:eastAsia="Calibri" w:hAnsi="Times New Roman" w:cs="Times New Roman"/>
          <w:sz w:val="24"/>
          <w:szCs w:val="24"/>
        </w:rPr>
        <w:t>mendefinisikan niat adalah dorongan hati.</w:t>
      </w:r>
      <w:r w:rsidRPr="00B91C7E">
        <w:rPr>
          <w:rStyle w:val="FootnoteReference"/>
          <w:rFonts w:asciiTheme="majorBidi" w:hAnsiTheme="majorBidi" w:cstheme="majorBidi"/>
          <w:sz w:val="20"/>
          <w:szCs w:val="20"/>
        </w:rPr>
        <w:footnoteReference w:id="140"/>
      </w:r>
      <w:r w:rsidRPr="00DE51EF">
        <w:rPr>
          <w:rFonts w:ascii="Times New Roman" w:eastAsia="Calibri" w:hAnsi="Times New Roman" w:cs="Times New Roman"/>
          <w:sz w:val="24"/>
          <w:szCs w:val="24"/>
        </w:rPr>
        <w:t xml:space="preserve"> Niat adalah sesuatu yang melatarbelakangi seseorang melakukan perbuatan. Kedudukan niat dalam </w:t>
      </w:r>
      <w:r w:rsidRPr="00DE51EF">
        <w:rPr>
          <w:rFonts w:asciiTheme="majorBidi" w:hAnsiTheme="majorBidi" w:cstheme="majorBidi"/>
          <w:sz w:val="24"/>
          <w:szCs w:val="24"/>
        </w:rPr>
        <w:t xml:space="preserve">Islam </w:t>
      </w:r>
      <w:r w:rsidRPr="00DE51EF">
        <w:rPr>
          <w:rFonts w:ascii="Times New Roman" w:eastAsia="Calibri" w:hAnsi="Times New Roman" w:cs="Times New Roman"/>
          <w:sz w:val="24"/>
          <w:szCs w:val="24"/>
        </w:rPr>
        <w:t>begitu penting, karena nilai perbuatan disisi Allah sangat tergantung kepada niat yang melandasinya</w:t>
      </w:r>
      <w:r>
        <w:rPr>
          <w:rFonts w:asciiTheme="majorBidi" w:hAnsiTheme="majorBidi" w:cstheme="majorBidi"/>
          <w:sz w:val="24"/>
          <w:szCs w:val="24"/>
        </w:rPr>
        <w:t>.</w:t>
      </w:r>
    </w:p>
    <w:p w:rsidR="003252B2" w:rsidRDefault="003252B2" w:rsidP="003252B2">
      <w:pPr>
        <w:pStyle w:val="ListParagraph"/>
        <w:spacing w:after="0" w:line="480" w:lineRule="auto"/>
        <w:ind w:left="284" w:firstLine="850"/>
        <w:contextualSpacing w:val="0"/>
        <w:jc w:val="both"/>
        <w:rPr>
          <w:rFonts w:asciiTheme="majorBidi" w:hAnsiTheme="majorBidi" w:cstheme="majorBidi"/>
          <w:sz w:val="24"/>
          <w:szCs w:val="24"/>
          <w:lang w:val="nb-NO"/>
        </w:rPr>
      </w:pPr>
      <w:r w:rsidRPr="00162DE5">
        <w:rPr>
          <w:rFonts w:ascii="Times New Roman" w:eastAsia="Calibri" w:hAnsi="Times New Roman" w:cs="Times New Roman"/>
          <w:sz w:val="24"/>
          <w:szCs w:val="24"/>
          <w:lang w:val="nb-NO"/>
        </w:rPr>
        <w:t>P</w:t>
      </w:r>
      <w:r>
        <w:rPr>
          <w:rFonts w:asciiTheme="majorBidi" w:hAnsiTheme="majorBidi" w:cstheme="majorBidi"/>
          <w:sz w:val="24"/>
          <w:szCs w:val="24"/>
          <w:lang w:val="nb-NO"/>
        </w:rPr>
        <w:t>e</w:t>
      </w:r>
      <w:r w:rsidRPr="00162DE5">
        <w:rPr>
          <w:rFonts w:ascii="Times New Roman" w:eastAsia="Calibri" w:hAnsi="Times New Roman" w:cs="Times New Roman"/>
          <w:sz w:val="24"/>
          <w:szCs w:val="24"/>
          <w:lang w:val="nb-NO"/>
        </w:rPr>
        <w:t>rilaku seseorang dalam mengerjakan sesuatu erat kaitannya dengan dorongan motivasi. Munculnya dorongan disebabkan adanya berbagai kebutuhan dengan tingkat yang berbeda pada setiap manusia. Kebutuhan adalah kecenderungan yang bersifat sementara yang menyebabkan munculnya keinginan dan menimbulkan perbuatan untuk dapat mencapai tujuan.</w:t>
      </w:r>
      <w:r w:rsidRPr="00162DE5">
        <w:rPr>
          <w:rFonts w:ascii="Times New Roman" w:eastAsia="Calibri" w:hAnsi="Times New Roman" w:cs="Times New Roman"/>
          <w:sz w:val="24"/>
          <w:szCs w:val="24"/>
        </w:rPr>
        <w:t xml:space="preserve"> </w:t>
      </w:r>
      <w:r w:rsidRPr="00162DE5">
        <w:rPr>
          <w:rFonts w:ascii="Times New Roman" w:eastAsia="Calibri" w:hAnsi="Times New Roman" w:cs="Times New Roman"/>
          <w:sz w:val="24"/>
          <w:szCs w:val="24"/>
          <w:lang w:val="nb-NO"/>
        </w:rPr>
        <w:t>Kebutuhan timbul karena faktor-faktor yang bersumber dari dalam (</w:t>
      </w:r>
      <w:r w:rsidRPr="00E67635">
        <w:rPr>
          <w:rFonts w:ascii="Times New Roman" w:eastAsia="Calibri" w:hAnsi="Times New Roman" w:cs="Times New Roman"/>
          <w:i/>
          <w:iCs/>
          <w:sz w:val="24"/>
          <w:szCs w:val="24"/>
          <w:lang w:val="nb-NO"/>
        </w:rPr>
        <w:t>instrinsik</w:t>
      </w:r>
      <w:r w:rsidRPr="00162DE5">
        <w:rPr>
          <w:rFonts w:ascii="Times New Roman" w:eastAsia="Calibri" w:hAnsi="Times New Roman" w:cs="Times New Roman"/>
          <w:sz w:val="24"/>
          <w:szCs w:val="24"/>
          <w:lang w:val="nb-NO"/>
        </w:rPr>
        <w:t>) dan faktor-faktor yang bersumber dari luar diri manusia (</w:t>
      </w:r>
      <w:r w:rsidRPr="00E67635">
        <w:rPr>
          <w:rFonts w:ascii="Times New Roman" w:eastAsia="Calibri" w:hAnsi="Times New Roman" w:cs="Times New Roman"/>
          <w:i/>
          <w:iCs/>
          <w:sz w:val="24"/>
          <w:szCs w:val="24"/>
          <w:lang w:val="nb-NO"/>
        </w:rPr>
        <w:t>ekstrinsik</w:t>
      </w:r>
      <w:r w:rsidRPr="00162DE5">
        <w:rPr>
          <w:rFonts w:ascii="Times New Roman" w:eastAsia="Calibri" w:hAnsi="Times New Roman" w:cs="Times New Roman"/>
          <w:sz w:val="24"/>
          <w:szCs w:val="24"/>
          <w:lang w:val="nb-NO"/>
        </w:rPr>
        <w:t>). Hubungan antara motivasi dan kebutuhan, motivasi dan dorongan, motivasi dan tujuan, motivasi dan insentif</w:t>
      </w:r>
      <w:r>
        <w:rPr>
          <w:rFonts w:asciiTheme="majorBidi" w:hAnsiTheme="majorBidi" w:cstheme="majorBidi"/>
          <w:sz w:val="24"/>
          <w:szCs w:val="24"/>
          <w:lang w:val="nb-NO"/>
        </w:rPr>
        <w:t>.</w:t>
      </w:r>
    </w:p>
    <w:p w:rsidR="003252B2" w:rsidRDefault="003252B2" w:rsidP="003252B2">
      <w:pPr>
        <w:pStyle w:val="ListParagraph"/>
        <w:spacing w:after="0" w:line="480" w:lineRule="auto"/>
        <w:ind w:left="284" w:firstLine="850"/>
        <w:contextualSpacing w:val="0"/>
        <w:jc w:val="both"/>
        <w:rPr>
          <w:rFonts w:asciiTheme="majorBidi" w:eastAsia="Times New Roman" w:hAnsiTheme="majorBidi" w:cstheme="majorBidi"/>
          <w:sz w:val="24"/>
          <w:szCs w:val="24"/>
        </w:rPr>
      </w:pPr>
      <w:r w:rsidRPr="00F73886">
        <w:rPr>
          <w:rFonts w:asciiTheme="majorBidi" w:hAnsiTheme="majorBidi" w:cstheme="majorBidi"/>
          <w:sz w:val="24"/>
          <w:szCs w:val="24"/>
          <w:lang w:val="nb-NO"/>
        </w:rPr>
        <w:t xml:space="preserve">Sementara yang dimaksud oleh al-Ghazali dengan tahapan pendorong disini adalah adanya </w:t>
      </w:r>
      <w:r w:rsidRPr="00F73886">
        <w:rPr>
          <w:rFonts w:asciiTheme="majorBidi" w:hAnsiTheme="majorBidi" w:cstheme="majorBidi"/>
          <w:i/>
          <w:iCs/>
          <w:sz w:val="24"/>
          <w:szCs w:val="24"/>
          <w:lang w:val="nb-NO"/>
        </w:rPr>
        <w:t xml:space="preserve">khauf </w:t>
      </w:r>
      <w:r w:rsidRPr="00F73886">
        <w:rPr>
          <w:rFonts w:asciiTheme="majorBidi" w:hAnsiTheme="majorBidi" w:cstheme="majorBidi"/>
          <w:sz w:val="24"/>
          <w:szCs w:val="24"/>
          <w:lang w:val="nb-NO"/>
        </w:rPr>
        <w:t xml:space="preserve">(takut terhadap ancaman azab) dan </w:t>
      </w:r>
      <w:r w:rsidRPr="00F73886">
        <w:rPr>
          <w:rFonts w:asciiTheme="majorBidi" w:hAnsiTheme="majorBidi" w:cstheme="majorBidi"/>
          <w:i/>
          <w:iCs/>
          <w:sz w:val="24"/>
          <w:szCs w:val="24"/>
          <w:lang w:val="nb-NO"/>
        </w:rPr>
        <w:t>raja’</w:t>
      </w:r>
      <w:r w:rsidRPr="00F73886">
        <w:rPr>
          <w:rFonts w:asciiTheme="majorBidi" w:hAnsiTheme="majorBidi" w:cstheme="majorBidi"/>
          <w:sz w:val="24"/>
          <w:szCs w:val="24"/>
          <w:lang w:val="nb-NO"/>
        </w:rPr>
        <w:t xml:space="preserve"> (harap terhadap rahmat) Allah.</w:t>
      </w:r>
      <w:r w:rsidRPr="00B91C7E">
        <w:rPr>
          <w:rStyle w:val="FootnoteReference"/>
          <w:rFonts w:asciiTheme="majorBidi" w:hAnsiTheme="majorBidi" w:cstheme="majorBidi"/>
          <w:sz w:val="20"/>
          <w:szCs w:val="20"/>
          <w:lang w:val="nb-NO"/>
        </w:rPr>
        <w:footnoteReference w:id="141"/>
      </w:r>
      <w:r w:rsidRPr="00F73886">
        <w:rPr>
          <w:rFonts w:asciiTheme="majorBidi" w:hAnsiTheme="majorBidi" w:cstheme="majorBidi"/>
          <w:sz w:val="24"/>
          <w:szCs w:val="24"/>
          <w:lang w:val="nb-NO"/>
        </w:rPr>
        <w:t xml:space="preserve"> </w:t>
      </w:r>
      <w:r w:rsidRPr="00A62F95">
        <w:rPr>
          <w:rFonts w:asciiTheme="majorBidi" w:eastAsia="Times New Roman" w:hAnsiTheme="majorBidi" w:cstheme="majorBidi"/>
          <w:i/>
          <w:iCs/>
          <w:sz w:val="24"/>
          <w:szCs w:val="24"/>
        </w:rPr>
        <w:t>Khauf</w:t>
      </w:r>
      <w:r w:rsidRPr="00F73886">
        <w:rPr>
          <w:rFonts w:asciiTheme="majorBidi" w:eastAsia="Times New Roman" w:hAnsiTheme="majorBidi" w:cstheme="majorBidi"/>
          <w:sz w:val="24"/>
          <w:szCs w:val="24"/>
        </w:rPr>
        <w:t xml:space="preserve"> (rasa takut kepada Allah) adalah cambuk </w:t>
      </w:r>
      <w:r w:rsidRPr="00F73886">
        <w:rPr>
          <w:rFonts w:asciiTheme="majorBidi" w:eastAsia="Times New Roman" w:hAnsiTheme="majorBidi" w:cstheme="majorBidi"/>
          <w:sz w:val="24"/>
          <w:szCs w:val="24"/>
        </w:rPr>
        <w:lastRenderedPageBreak/>
        <w:t xml:space="preserve">Allah swt untuk menggiring hamba-hambaNya menuju ilmu dan amal agar mereka mendapatkan kedekatan dengan Allah swt. </w:t>
      </w:r>
      <w:r w:rsidRPr="00CD0362">
        <w:rPr>
          <w:rFonts w:asciiTheme="majorBidi" w:eastAsia="Times New Roman" w:hAnsiTheme="majorBidi" w:cstheme="majorBidi"/>
          <w:i/>
          <w:iCs/>
          <w:sz w:val="24"/>
          <w:szCs w:val="24"/>
        </w:rPr>
        <w:t>Khauf</w:t>
      </w:r>
      <w:r w:rsidRPr="00F73886">
        <w:rPr>
          <w:rFonts w:asciiTheme="majorBidi" w:eastAsia="Times New Roman" w:hAnsiTheme="majorBidi" w:cstheme="majorBidi"/>
          <w:sz w:val="24"/>
          <w:szCs w:val="24"/>
        </w:rPr>
        <w:t xml:space="preserve"> inilah yang mencegah diri dari perbuatan maksiat dan mengikatnya dengan bentuk-bentuk ketaatan. </w:t>
      </w:r>
    </w:p>
    <w:p w:rsidR="003252B2" w:rsidRDefault="003252B2" w:rsidP="003C09B5">
      <w:pPr>
        <w:pStyle w:val="ListParagraph"/>
        <w:numPr>
          <w:ilvl w:val="0"/>
          <w:numId w:val="33"/>
        </w:numPr>
        <w:spacing w:after="0" w:line="480" w:lineRule="auto"/>
        <w:ind w:left="284" w:firstLine="0"/>
        <w:contextualSpacing w:val="0"/>
        <w:jc w:val="both"/>
        <w:rPr>
          <w:rFonts w:ascii="Times New Roman" w:hAnsi="Times New Roman" w:cs="Times New Roman"/>
          <w:sz w:val="24"/>
          <w:szCs w:val="24"/>
          <w:lang w:val="sv-SE"/>
        </w:rPr>
      </w:pPr>
      <w:r w:rsidRPr="00881AF2">
        <w:rPr>
          <w:rFonts w:ascii="Times New Roman" w:hAnsi="Times New Roman" w:cs="Times New Roman"/>
          <w:b/>
          <w:bCs/>
          <w:i/>
          <w:iCs/>
          <w:sz w:val="24"/>
          <w:szCs w:val="24"/>
          <w:lang w:val="sv-SE"/>
        </w:rPr>
        <w:t>Tahapan keenam</w:t>
      </w:r>
      <w:r>
        <w:rPr>
          <w:rFonts w:ascii="Times New Roman" w:hAnsi="Times New Roman" w:cs="Times New Roman"/>
          <w:sz w:val="24"/>
          <w:szCs w:val="24"/>
          <w:lang w:val="sv-SE"/>
        </w:rPr>
        <w:t xml:space="preserve"> adalah tahapan penoda dan perusak ibadah (</w:t>
      </w:r>
      <w:r w:rsidRPr="007C62BD">
        <w:rPr>
          <w:rFonts w:asciiTheme="majorBidi" w:hAnsiTheme="majorBidi" w:cstheme="majorBidi"/>
          <w:sz w:val="24"/>
          <w:szCs w:val="24"/>
          <w:rtl/>
          <w:lang w:val="sv-SE"/>
        </w:rPr>
        <w:t>عقبة القوادح</w:t>
      </w:r>
      <w:r>
        <w:rPr>
          <w:rFonts w:ascii="Times New Roman" w:hAnsi="Times New Roman" w:cs="Times New Roman"/>
          <w:sz w:val="24"/>
          <w:szCs w:val="24"/>
          <w:lang w:val="sv-SE"/>
        </w:rPr>
        <w:t>).</w:t>
      </w:r>
      <w:r w:rsidRPr="000B3366">
        <w:rPr>
          <w:rStyle w:val="FootnoteReference"/>
          <w:rFonts w:ascii="Times New Roman" w:hAnsi="Times New Roman" w:cs="Times New Roman"/>
          <w:sz w:val="20"/>
          <w:szCs w:val="20"/>
          <w:lang w:val="sv-SE"/>
        </w:rPr>
        <w:footnoteReference w:id="142"/>
      </w:r>
      <w:r>
        <w:rPr>
          <w:rFonts w:ascii="Times New Roman" w:hAnsi="Times New Roman" w:cs="Times New Roman"/>
          <w:sz w:val="24"/>
          <w:szCs w:val="24"/>
          <w:lang w:val="sv-SE"/>
        </w:rPr>
        <w:t xml:space="preserve"> Setelah jalan ibadah yangdituju sudah benar dengan terlebih dahulu berilmu dan sampai pada </w:t>
      </w:r>
      <w:r w:rsidRPr="006B76F7">
        <w:rPr>
          <w:rFonts w:ascii="Times New Roman" w:hAnsi="Times New Roman" w:cs="Times New Roman"/>
          <w:i/>
          <w:iCs/>
          <w:sz w:val="24"/>
          <w:szCs w:val="24"/>
          <w:lang w:val="sv-SE"/>
        </w:rPr>
        <w:t>ma’rifah</w:t>
      </w:r>
      <w:r>
        <w:rPr>
          <w:rFonts w:ascii="Times New Roman" w:hAnsi="Times New Roman" w:cs="Times New Roman"/>
          <w:i/>
          <w:iCs/>
          <w:sz w:val="24"/>
          <w:szCs w:val="24"/>
          <w:lang w:val="sv-SE"/>
        </w:rPr>
        <w:t>,</w:t>
      </w:r>
      <w:r>
        <w:rPr>
          <w:rFonts w:ascii="Times New Roman" w:hAnsi="Times New Roman" w:cs="Times New Roman"/>
          <w:sz w:val="24"/>
          <w:szCs w:val="24"/>
          <w:lang w:val="sv-SE"/>
        </w:rPr>
        <w:t xml:space="preserve"> dosa dan kesalahan yang dilakukan sudah dihapuskan dengan taubat dengan melalui berbagai halangan dan rintangan, disamping itu godaan dari mahluk akan mengincar ibadah tersebut. Sehingga ibadah itu tidak akan selamat dari penoda dan perusak ibada, yaitu </w:t>
      </w:r>
      <w:r w:rsidRPr="00A87715">
        <w:rPr>
          <w:rFonts w:ascii="Times New Roman" w:hAnsi="Times New Roman" w:cs="Times New Roman"/>
          <w:i/>
          <w:iCs/>
          <w:sz w:val="24"/>
          <w:szCs w:val="24"/>
          <w:lang w:val="sv-SE"/>
        </w:rPr>
        <w:t>riya</w:t>
      </w:r>
      <w:r>
        <w:rPr>
          <w:rFonts w:ascii="Times New Roman" w:hAnsi="Times New Roman" w:cs="Times New Roman"/>
          <w:sz w:val="24"/>
          <w:szCs w:val="24"/>
          <w:lang w:val="sv-SE"/>
        </w:rPr>
        <w:t xml:space="preserve">. Untuk itulah al-Ghazali berpesan kepada orang yang beribadah hendaknya wajib membangun ibadah itu dengan tulus ikhlas. </w:t>
      </w:r>
    </w:p>
    <w:p w:rsidR="003252B2" w:rsidRDefault="003252B2" w:rsidP="003252B2">
      <w:pPr>
        <w:pStyle w:val="ListParagraph"/>
        <w:spacing w:after="0" w:line="480" w:lineRule="auto"/>
        <w:ind w:left="284" w:firstLine="709"/>
        <w:contextualSpacing w:val="0"/>
        <w:jc w:val="both"/>
        <w:rPr>
          <w:rFonts w:asciiTheme="majorBidi" w:hAnsiTheme="majorBidi" w:cstheme="majorBidi"/>
          <w:sz w:val="24"/>
          <w:szCs w:val="24"/>
        </w:rPr>
      </w:pPr>
      <w:r w:rsidRPr="00713EA0">
        <w:rPr>
          <w:rFonts w:asciiTheme="majorBidi" w:hAnsiTheme="majorBidi" w:cstheme="majorBidi"/>
          <w:sz w:val="24"/>
          <w:szCs w:val="24"/>
        </w:rPr>
        <w:t xml:space="preserve">Pertanyaan mendasar seputar ke-ikhlas-an, memang tidak mudah untuk dijawab.  Karena ikhlas merupakan amal hati.  Diri </w:t>
      </w:r>
      <w:r w:rsidRPr="00713EA0">
        <w:rPr>
          <w:rFonts w:asciiTheme="majorBidi" w:hAnsiTheme="majorBidi" w:cstheme="majorBidi"/>
          <w:sz w:val="24"/>
          <w:szCs w:val="24"/>
          <w:lang w:val="id-ID"/>
        </w:rPr>
        <w:t>kita</w:t>
      </w:r>
      <w:r w:rsidRPr="00713EA0">
        <w:rPr>
          <w:rFonts w:asciiTheme="majorBidi" w:hAnsiTheme="majorBidi" w:cstheme="majorBidi"/>
          <w:sz w:val="24"/>
          <w:szCs w:val="24"/>
        </w:rPr>
        <w:t xml:space="preserve"> sendiri, kadang, bahkan sering, tidak mengetahui apakah dalam beramal sudah ikhlas atau belum.</w:t>
      </w:r>
      <w:r>
        <w:rPr>
          <w:rFonts w:asciiTheme="majorBidi" w:hAnsiTheme="majorBidi" w:cstheme="majorBidi"/>
          <w:sz w:val="24"/>
          <w:szCs w:val="24"/>
        </w:rPr>
        <w:t xml:space="preserve"> </w:t>
      </w:r>
      <w:r w:rsidRPr="00713EA0">
        <w:rPr>
          <w:rFonts w:asciiTheme="majorBidi" w:hAnsiTheme="majorBidi" w:cstheme="majorBidi"/>
          <w:sz w:val="24"/>
          <w:szCs w:val="24"/>
        </w:rPr>
        <w:t xml:space="preserve">Tetapi yang jelas, </w:t>
      </w:r>
      <w:r w:rsidRPr="00713EA0">
        <w:rPr>
          <w:rFonts w:asciiTheme="majorBidi" w:hAnsiTheme="majorBidi" w:cstheme="majorBidi"/>
          <w:sz w:val="24"/>
          <w:szCs w:val="24"/>
          <w:lang w:val="id-ID"/>
        </w:rPr>
        <w:t>kita</w:t>
      </w:r>
      <w:r w:rsidRPr="00713EA0">
        <w:rPr>
          <w:rFonts w:asciiTheme="majorBidi" w:hAnsiTheme="majorBidi" w:cstheme="majorBidi"/>
          <w:sz w:val="24"/>
          <w:szCs w:val="24"/>
        </w:rPr>
        <w:t xml:space="preserve"> harus ikhlas dalam setiap amal.  Dengan ikhlas, semua amal yang</w:t>
      </w:r>
      <w:r w:rsidRPr="00713EA0">
        <w:rPr>
          <w:rFonts w:asciiTheme="majorBidi" w:hAnsiTheme="majorBidi" w:cstheme="majorBidi"/>
          <w:sz w:val="24"/>
          <w:szCs w:val="24"/>
          <w:lang w:val="id-ID"/>
        </w:rPr>
        <w:t xml:space="preserve"> kita</w:t>
      </w:r>
      <w:r w:rsidRPr="00713EA0">
        <w:rPr>
          <w:rFonts w:asciiTheme="majorBidi" w:hAnsiTheme="majorBidi" w:cstheme="majorBidi"/>
          <w:sz w:val="24"/>
          <w:szCs w:val="24"/>
        </w:rPr>
        <w:t xml:space="preserve"> lakukan, selama tidak menyimpang dari syariah-Nya,</w:t>
      </w:r>
      <w:r>
        <w:rPr>
          <w:rFonts w:asciiTheme="majorBidi" w:hAnsiTheme="majorBidi" w:cstheme="majorBidi"/>
          <w:sz w:val="24"/>
          <w:szCs w:val="24"/>
        </w:rPr>
        <w:t xml:space="preserve"> </w:t>
      </w:r>
      <w:r w:rsidRPr="00713EA0">
        <w:rPr>
          <w:rFonts w:asciiTheme="majorBidi" w:hAnsiTheme="majorBidi" w:cstheme="majorBidi"/>
          <w:sz w:val="24"/>
          <w:szCs w:val="24"/>
        </w:rPr>
        <w:t xml:space="preserve">insyaallah akan diterima.  Demikian juga sebaliknya, amal apapun yang </w:t>
      </w:r>
      <w:r w:rsidRPr="00713EA0">
        <w:rPr>
          <w:rFonts w:asciiTheme="majorBidi" w:hAnsiTheme="majorBidi" w:cstheme="majorBidi"/>
          <w:sz w:val="24"/>
          <w:szCs w:val="24"/>
          <w:lang w:val="id-ID"/>
        </w:rPr>
        <w:t>kita</w:t>
      </w:r>
      <w:r w:rsidRPr="00713EA0">
        <w:rPr>
          <w:rFonts w:asciiTheme="majorBidi" w:hAnsiTheme="majorBidi" w:cstheme="majorBidi"/>
          <w:sz w:val="24"/>
          <w:szCs w:val="24"/>
        </w:rPr>
        <w:t xml:space="preserve"> lakukan, jika tidak ikhlas, maka tidak akan diterima.</w:t>
      </w:r>
    </w:p>
    <w:p w:rsidR="003252B2" w:rsidRPr="00FF57A4" w:rsidRDefault="003252B2" w:rsidP="003252B2">
      <w:pPr>
        <w:pStyle w:val="ListParagraph"/>
        <w:spacing w:after="0" w:line="480" w:lineRule="auto"/>
        <w:ind w:left="284" w:firstLine="709"/>
        <w:contextualSpacing w:val="0"/>
        <w:jc w:val="both"/>
        <w:rPr>
          <w:rFonts w:asciiTheme="majorBidi" w:hAnsiTheme="majorBidi" w:cstheme="majorBidi"/>
          <w:sz w:val="24"/>
          <w:szCs w:val="24"/>
          <w:rtl/>
        </w:rPr>
      </w:pPr>
      <w:r w:rsidRPr="00FF57A4">
        <w:rPr>
          <w:rFonts w:asciiTheme="majorBidi" w:hAnsiTheme="majorBidi" w:cstheme="majorBidi"/>
          <w:sz w:val="24"/>
          <w:szCs w:val="24"/>
        </w:rPr>
        <w:t xml:space="preserve">Ikhlas berarti semata-mata hanya mengharapkan ridha Allah, bukan yang lainnya.  Bukan </w:t>
      </w:r>
      <w:r w:rsidRPr="00FF57A4">
        <w:rPr>
          <w:rFonts w:asciiTheme="majorBidi" w:hAnsiTheme="majorBidi" w:cstheme="majorBidi"/>
          <w:sz w:val="24"/>
          <w:szCs w:val="24"/>
          <w:lang w:val="id-ID"/>
        </w:rPr>
        <w:t>untuk terkenal</w:t>
      </w:r>
      <w:r w:rsidRPr="00FF57A4">
        <w:rPr>
          <w:rFonts w:asciiTheme="majorBidi" w:hAnsiTheme="majorBidi" w:cstheme="majorBidi"/>
          <w:sz w:val="24"/>
          <w:szCs w:val="24"/>
        </w:rPr>
        <w:t>, ingin mendapatkan pujian, perasaan tidak enak untuk melakukan atau meninggalkan sesuatu.</w:t>
      </w:r>
      <w:r>
        <w:rPr>
          <w:rFonts w:asciiTheme="majorBidi" w:hAnsiTheme="majorBidi" w:cstheme="majorBidi"/>
          <w:sz w:val="24"/>
          <w:szCs w:val="24"/>
        </w:rPr>
        <w:t xml:space="preserve"> </w:t>
      </w:r>
      <w:r w:rsidRPr="00FF57A4">
        <w:rPr>
          <w:rFonts w:asciiTheme="majorBidi" w:hAnsiTheme="majorBidi" w:cstheme="majorBidi"/>
          <w:sz w:val="24"/>
          <w:szCs w:val="24"/>
        </w:rPr>
        <w:t xml:space="preserve">Ingatlah, bahwa Allah SWT </w:t>
      </w:r>
      <w:r w:rsidRPr="00FF57A4">
        <w:rPr>
          <w:rFonts w:asciiTheme="majorBidi" w:hAnsiTheme="majorBidi" w:cstheme="majorBidi"/>
          <w:sz w:val="24"/>
          <w:szCs w:val="24"/>
        </w:rPr>
        <w:lastRenderedPageBreak/>
        <w:t xml:space="preserve">menciptakan </w:t>
      </w:r>
      <w:r w:rsidRPr="00FF57A4">
        <w:rPr>
          <w:rFonts w:asciiTheme="majorBidi" w:hAnsiTheme="majorBidi" w:cstheme="majorBidi"/>
          <w:sz w:val="24"/>
          <w:szCs w:val="24"/>
          <w:lang w:val="id-ID"/>
        </w:rPr>
        <w:t>kita hanya</w:t>
      </w:r>
      <w:r w:rsidRPr="00FF57A4">
        <w:rPr>
          <w:rFonts w:asciiTheme="majorBidi" w:hAnsiTheme="majorBidi" w:cstheme="majorBidi"/>
          <w:sz w:val="24"/>
          <w:szCs w:val="24"/>
        </w:rPr>
        <w:t xml:space="preserve"> untuk beribadah kepada Allah SWT.  </w:t>
      </w:r>
      <w:r w:rsidRPr="00FF57A4">
        <w:rPr>
          <w:rFonts w:asciiTheme="majorBidi" w:hAnsiTheme="majorBidi" w:cstheme="majorBidi"/>
          <w:sz w:val="24"/>
          <w:szCs w:val="24"/>
          <w:lang w:val="id-ID"/>
        </w:rPr>
        <w:t>kita</w:t>
      </w:r>
      <w:r w:rsidRPr="00FF57A4">
        <w:rPr>
          <w:rFonts w:asciiTheme="majorBidi" w:hAnsiTheme="majorBidi" w:cstheme="majorBidi"/>
          <w:sz w:val="24"/>
          <w:szCs w:val="24"/>
        </w:rPr>
        <w:t xml:space="preserve"> bisa mem</w:t>
      </w:r>
      <w:r w:rsidRPr="00FF57A4">
        <w:rPr>
          <w:rFonts w:asciiTheme="majorBidi" w:hAnsiTheme="majorBidi" w:cstheme="majorBidi"/>
          <w:sz w:val="24"/>
          <w:szCs w:val="24"/>
          <w:lang w:val="id-ID"/>
        </w:rPr>
        <w:t>perhatikan</w:t>
      </w:r>
      <w:r w:rsidRPr="00FF57A4">
        <w:rPr>
          <w:rFonts w:asciiTheme="majorBidi" w:hAnsiTheme="majorBidi" w:cstheme="majorBidi"/>
          <w:sz w:val="24"/>
          <w:szCs w:val="24"/>
        </w:rPr>
        <w:t xml:space="preserve"> Al-Qur’an, Allah SWT berfirman : </w:t>
      </w:r>
    </w:p>
    <w:p w:rsidR="003252B2" w:rsidRPr="00FF57A4" w:rsidRDefault="003252B2" w:rsidP="003252B2">
      <w:pPr>
        <w:bidi/>
        <w:spacing w:after="120"/>
        <w:jc w:val="both"/>
        <w:rPr>
          <w:rFonts w:ascii="Traditional Arabic" w:hAnsi="Traditional Arabic" w:cs="Traditional Arabic"/>
          <w:sz w:val="36"/>
          <w:szCs w:val="36"/>
          <w:rtl/>
        </w:rPr>
      </w:pPr>
      <w:r w:rsidRPr="00FF57A4">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ا خ</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 xml:space="preserve"> ا</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لج</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ال</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 xml:space="preserve"> ا</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ا ل</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FF57A4">
        <w:rPr>
          <w:rFonts w:ascii="Traditional Arabic" w:hAnsi="Traditional Arabic" w:cs="Traditional Arabic"/>
          <w:sz w:val="36"/>
          <w:szCs w:val="36"/>
          <w:rtl/>
        </w:rPr>
        <w:t>ن</w:t>
      </w:r>
      <w:r>
        <w:rPr>
          <w:rFonts w:ascii="Traditional Arabic" w:hAnsi="Traditional Arabic" w:cs="Traditional Arabic" w:hint="cs"/>
          <w:sz w:val="36"/>
          <w:szCs w:val="36"/>
          <w:rtl/>
        </w:rPr>
        <w:t>ِ</w:t>
      </w:r>
    </w:p>
    <w:p w:rsidR="003252B2" w:rsidRPr="00FF57A4" w:rsidRDefault="003252B2" w:rsidP="003252B2">
      <w:pPr>
        <w:spacing w:after="120" w:line="360" w:lineRule="auto"/>
        <w:ind w:left="284"/>
        <w:jc w:val="both"/>
        <w:rPr>
          <w:rFonts w:asciiTheme="majorBidi" w:hAnsiTheme="majorBidi" w:cstheme="majorBidi"/>
          <w:sz w:val="24"/>
          <w:szCs w:val="24"/>
          <w:rtl/>
        </w:rPr>
      </w:pPr>
      <w:r w:rsidRPr="00FF57A4">
        <w:rPr>
          <w:rFonts w:asciiTheme="majorBidi" w:hAnsiTheme="majorBidi" w:cstheme="majorBidi"/>
          <w:sz w:val="24"/>
          <w:szCs w:val="24"/>
        </w:rPr>
        <w:t xml:space="preserve"> </w:t>
      </w:r>
      <w:r w:rsidRPr="00FF57A4">
        <w:rPr>
          <w:rStyle w:val="Emphasis"/>
          <w:rFonts w:asciiTheme="majorBidi" w:hAnsiTheme="majorBidi" w:cstheme="majorBidi"/>
          <w:sz w:val="24"/>
          <w:szCs w:val="24"/>
        </w:rPr>
        <w:t>“Dan tidaklah Aku ciptakan jin dan manusia kecuali untuk beribadah kepada-Ku…”</w:t>
      </w:r>
      <w:r w:rsidRPr="00FF57A4">
        <w:rPr>
          <w:rFonts w:asciiTheme="majorBidi" w:hAnsiTheme="majorBidi" w:cstheme="majorBidi"/>
          <w:sz w:val="24"/>
          <w:szCs w:val="24"/>
        </w:rPr>
        <w:t>. </w:t>
      </w:r>
      <w:r>
        <w:rPr>
          <w:rFonts w:asciiTheme="majorBidi" w:hAnsiTheme="majorBidi" w:cstheme="majorBidi"/>
          <w:sz w:val="24"/>
          <w:szCs w:val="24"/>
        </w:rPr>
        <w:t>(QS.</w:t>
      </w:r>
      <w:r w:rsidRPr="00FF57A4">
        <w:rPr>
          <w:rFonts w:asciiTheme="majorBidi" w:hAnsiTheme="majorBidi" w:cstheme="majorBidi"/>
          <w:sz w:val="24"/>
          <w:szCs w:val="24"/>
        </w:rPr>
        <w:t xml:space="preserve"> A</w:t>
      </w:r>
      <w:r>
        <w:rPr>
          <w:rFonts w:asciiTheme="majorBidi" w:hAnsiTheme="majorBidi" w:cstheme="majorBidi"/>
          <w:sz w:val="24"/>
          <w:szCs w:val="24"/>
        </w:rPr>
        <w:t>dz</w:t>
      </w:r>
      <w:r w:rsidRPr="00FF57A4">
        <w:rPr>
          <w:rFonts w:asciiTheme="majorBidi" w:hAnsiTheme="majorBidi" w:cstheme="majorBidi"/>
          <w:sz w:val="24"/>
          <w:szCs w:val="24"/>
        </w:rPr>
        <w:t>-</w:t>
      </w:r>
      <w:r>
        <w:rPr>
          <w:rFonts w:asciiTheme="majorBidi" w:hAnsiTheme="majorBidi" w:cstheme="majorBidi"/>
          <w:sz w:val="24"/>
          <w:szCs w:val="24"/>
        </w:rPr>
        <w:t>Dzariyât ;</w:t>
      </w:r>
      <w:r w:rsidRPr="00FF57A4">
        <w:rPr>
          <w:rFonts w:asciiTheme="majorBidi" w:hAnsiTheme="majorBidi" w:cstheme="majorBidi"/>
          <w:sz w:val="24"/>
          <w:szCs w:val="24"/>
        </w:rPr>
        <w:t xml:space="preserve"> </w:t>
      </w:r>
      <w:r>
        <w:rPr>
          <w:rFonts w:asciiTheme="majorBidi" w:hAnsiTheme="majorBidi" w:cstheme="majorBidi"/>
          <w:sz w:val="24"/>
          <w:szCs w:val="24"/>
        </w:rPr>
        <w:t>56)</w:t>
      </w:r>
      <w:r w:rsidRPr="00FF3D52">
        <w:rPr>
          <w:rStyle w:val="FootnoteReference"/>
          <w:rFonts w:asciiTheme="majorBidi" w:hAnsiTheme="majorBidi" w:cstheme="majorBidi"/>
          <w:sz w:val="20"/>
          <w:szCs w:val="20"/>
        </w:rPr>
        <w:footnoteReference w:id="143"/>
      </w:r>
    </w:p>
    <w:p w:rsidR="003252B2" w:rsidRPr="00FF57A4" w:rsidRDefault="003252B2" w:rsidP="003252B2">
      <w:pPr>
        <w:spacing w:after="0" w:line="480" w:lineRule="auto"/>
        <w:ind w:left="284" w:firstLine="709"/>
        <w:jc w:val="both"/>
        <w:rPr>
          <w:rFonts w:asciiTheme="majorBidi" w:hAnsiTheme="majorBidi" w:cstheme="majorBidi"/>
          <w:sz w:val="24"/>
          <w:szCs w:val="24"/>
          <w:rtl/>
        </w:rPr>
      </w:pPr>
      <w:r>
        <w:rPr>
          <w:rFonts w:asciiTheme="majorBidi" w:hAnsiTheme="majorBidi" w:cstheme="majorBidi"/>
          <w:sz w:val="24"/>
          <w:szCs w:val="24"/>
        </w:rPr>
        <w:t xml:space="preserve">Dan </w:t>
      </w:r>
      <w:r w:rsidRPr="00FF57A4">
        <w:rPr>
          <w:rFonts w:asciiTheme="majorBidi" w:hAnsiTheme="majorBidi" w:cstheme="majorBidi"/>
          <w:sz w:val="24"/>
          <w:szCs w:val="24"/>
        </w:rPr>
        <w:t xml:space="preserve">Surat Al-An’am ayat 162, Allah SWT berfirman : </w:t>
      </w:r>
    </w:p>
    <w:p w:rsidR="003252B2" w:rsidRPr="00DA55F1" w:rsidRDefault="003252B2" w:rsidP="003252B2">
      <w:pPr>
        <w:bidi/>
        <w:spacing w:after="0"/>
        <w:jc w:val="both"/>
        <w:rPr>
          <w:rFonts w:ascii="Traditional Arabic" w:hAnsi="Traditional Arabic" w:cs="Traditional Arabic"/>
          <w:sz w:val="36"/>
          <w:szCs w:val="36"/>
          <w:rtl/>
        </w:rPr>
      </w:pPr>
      <w:r w:rsidRPr="00DA55F1">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 xml:space="preserve"> ا</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 xml:space="preserve"> ص</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ات</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ى و</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ى و</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ي ل</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 xml:space="preserve"> ا</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لع</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DA55F1">
        <w:rPr>
          <w:rFonts w:ascii="Traditional Arabic" w:hAnsi="Traditional Arabic" w:cs="Traditional Arabic"/>
          <w:sz w:val="36"/>
          <w:szCs w:val="36"/>
          <w:rtl/>
        </w:rPr>
        <w:t xml:space="preserve"> </w:t>
      </w:r>
    </w:p>
    <w:p w:rsidR="003252B2" w:rsidRPr="00FF3D52" w:rsidRDefault="003252B2" w:rsidP="003252B2">
      <w:pPr>
        <w:spacing w:after="0" w:line="360" w:lineRule="auto"/>
        <w:ind w:left="284"/>
        <w:jc w:val="both"/>
        <w:rPr>
          <w:rFonts w:asciiTheme="majorBidi" w:hAnsiTheme="majorBidi" w:cstheme="majorBidi"/>
          <w:sz w:val="24"/>
          <w:szCs w:val="24"/>
        </w:rPr>
      </w:pPr>
      <w:r w:rsidRPr="00FF57A4">
        <w:rPr>
          <w:rStyle w:val="Emphasis"/>
          <w:rFonts w:asciiTheme="majorBidi" w:hAnsiTheme="majorBidi" w:cstheme="majorBidi"/>
          <w:sz w:val="24"/>
          <w:szCs w:val="24"/>
        </w:rPr>
        <w:t xml:space="preserve">Katakanlah: “Sesungguhnya shalatku, ibadatku, hidupku dan matiku hanyalah untuk Allah, </w:t>
      </w:r>
      <w:r>
        <w:rPr>
          <w:rStyle w:val="Emphasis"/>
          <w:rFonts w:asciiTheme="majorBidi" w:hAnsiTheme="majorBidi" w:cstheme="majorBidi"/>
          <w:sz w:val="24"/>
          <w:szCs w:val="24"/>
        </w:rPr>
        <w:t>Tuhan semesta alam</w:t>
      </w:r>
      <w:r w:rsidRPr="00FF57A4">
        <w:rPr>
          <w:rStyle w:val="Emphasis"/>
          <w:rFonts w:asciiTheme="majorBidi" w:hAnsiTheme="majorBidi" w:cstheme="majorBidi"/>
          <w:sz w:val="24"/>
          <w:szCs w:val="24"/>
        </w:rPr>
        <w:t>”</w:t>
      </w:r>
      <w:r>
        <w:rPr>
          <w:rStyle w:val="Emphasis"/>
          <w:rFonts w:asciiTheme="majorBidi" w:hAnsiTheme="majorBidi" w:cstheme="majorBidi"/>
          <w:sz w:val="24"/>
          <w:szCs w:val="24"/>
        </w:rPr>
        <w:t>.</w:t>
      </w:r>
      <w:r w:rsidRPr="00FF3D52">
        <w:rPr>
          <w:rStyle w:val="FootnoteReference"/>
          <w:rFonts w:asciiTheme="majorBidi" w:hAnsiTheme="majorBidi" w:cstheme="majorBidi"/>
          <w:sz w:val="20"/>
          <w:szCs w:val="20"/>
        </w:rPr>
        <w:footnoteReference w:id="144"/>
      </w:r>
    </w:p>
    <w:p w:rsidR="003252B2" w:rsidRPr="00FF57A4" w:rsidRDefault="003252B2" w:rsidP="003252B2">
      <w:pPr>
        <w:pStyle w:val="ListParagraph"/>
        <w:spacing w:after="0" w:line="480" w:lineRule="auto"/>
        <w:ind w:left="284" w:firstLine="709"/>
        <w:contextualSpacing w:val="0"/>
        <w:jc w:val="both"/>
        <w:rPr>
          <w:rFonts w:asciiTheme="majorBidi" w:hAnsiTheme="majorBidi" w:cstheme="majorBidi"/>
          <w:sz w:val="24"/>
          <w:szCs w:val="24"/>
          <w:lang w:val="sv-SE"/>
        </w:rPr>
      </w:pPr>
      <w:r w:rsidRPr="00FF57A4">
        <w:rPr>
          <w:rFonts w:asciiTheme="majorBidi" w:hAnsiTheme="majorBidi" w:cstheme="majorBidi"/>
          <w:sz w:val="24"/>
          <w:szCs w:val="24"/>
        </w:rPr>
        <w:t xml:space="preserve">Jadi, setiap aktivitas yang </w:t>
      </w:r>
      <w:r w:rsidRPr="00FF57A4">
        <w:rPr>
          <w:rFonts w:asciiTheme="majorBidi" w:hAnsiTheme="majorBidi" w:cstheme="majorBidi"/>
          <w:sz w:val="24"/>
          <w:szCs w:val="24"/>
          <w:lang w:val="id-ID"/>
        </w:rPr>
        <w:t>kita</w:t>
      </w:r>
      <w:r w:rsidRPr="00FF57A4">
        <w:rPr>
          <w:rFonts w:asciiTheme="majorBidi" w:hAnsiTheme="majorBidi" w:cstheme="majorBidi"/>
          <w:sz w:val="24"/>
          <w:szCs w:val="24"/>
        </w:rPr>
        <w:t xml:space="preserve"> lakukan, hendaklah dalam kerangka ibadah kepada Allah.  Sh</w:t>
      </w:r>
      <w:r w:rsidRPr="00FF57A4">
        <w:rPr>
          <w:rFonts w:asciiTheme="majorBidi" w:hAnsiTheme="majorBidi" w:cstheme="majorBidi"/>
          <w:sz w:val="24"/>
          <w:szCs w:val="24"/>
          <w:lang w:val="id-ID"/>
        </w:rPr>
        <w:t>a</w:t>
      </w:r>
      <w:r w:rsidRPr="00FF57A4">
        <w:rPr>
          <w:rFonts w:asciiTheme="majorBidi" w:hAnsiTheme="majorBidi" w:cstheme="majorBidi"/>
          <w:sz w:val="24"/>
          <w:szCs w:val="24"/>
        </w:rPr>
        <w:t>lat, puasa, zakat, haji, silaturahim, membaca Al-Qur’an, merupakan bentuk penghambaan kepada Allah SWT.  Kerja, makan, minum, tidur, dan lain sebagainya, juga dalam rangka beribadah kepada Allah.  Ingatlah, apapun jenis aktivitasnya akan bernilai ibadah, hanya jika niatnya ikhlas dan caranya sesuai dengan tuntunan Rasulullah SAW</w:t>
      </w:r>
    </w:p>
    <w:p w:rsidR="003252B2" w:rsidRPr="000944EB" w:rsidRDefault="003252B2" w:rsidP="003252B2">
      <w:pPr>
        <w:pStyle w:val="ListParagraph"/>
        <w:bidi/>
        <w:spacing w:after="0" w:line="240" w:lineRule="auto"/>
        <w:ind w:left="2" w:right="284"/>
        <w:contextualSpacing w:val="0"/>
        <w:jc w:val="both"/>
        <w:rPr>
          <w:rFonts w:ascii="Times New Roman" w:hAnsi="Times New Roman" w:cs="Times New Roman"/>
          <w:color w:val="000000" w:themeColor="text1"/>
          <w:sz w:val="36"/>
          <w:szCs w:val="36"/>
          <w:lang w:val="sv-SE"/>
        </w:rPr>
      </w:pPr>
      <w:r w:rsidRPr="000944EB">
        <w:rPr>
          <w:rFonts w:ascii="Traditional Arabic" w:hAnsi="Traditional Arabic" w:cs="Traditional Arabic"/>
          <w:color w:val="000000" w:themeColor="text1"/>
          <w:sz w:val="36"/>
          <w:szCs w:val="36"/>
          <w:rtl/>
        </w:rPr>
        <w:t>سَمِعْتُ عُمَرَ بْنَ الخَطَّابِ رَضِيَ اللَّهُ عَنْهُ عَلَى المِنْبَرِ قَالَ: سَمِعْتُ رَسُولَ اللَّهِ صَلَّى اللهُ عَلَيْهِ وَسَلَّمَ يَقُولُ: «إِنَّمَا الأَعْمَالُ بِالنِّيَّات</w:t>
      </w:r>
      <w:r>
        <w:rPr>
          <w:rFonts w:ascii="Traditional Arabic" w:hAnsi="Traditional Arabic" w:cs="Traditional Arabic"/>
          <w:color w:val="000000" w:themeColor="text1"/>
          <w:sz w:val="36"/>
          <w:szCs w:val="36"/>
        </w:rPr>
        <w:t xml:space="preserve">  </w:t>
      </w:r>
      <w:r w:rsidRPr="00FF3D52">
        <w:rPr>
          <w:rStyle w:val="FootnoteReference"/>
          <w:rFonts w:asciiTheme="majorBidi" w:hAnsiTheme="majorBidi" w:cstheme="majorBidi"/>
          <w:color w:val="000000" w:themeColor="text1"/>
          <w:sz w:val="20"/>
          <w:szCs w:val="20"/>
        </w:rPr>
        <w:footnoteReference w:id="145"/>
      </w:r>
      <w:r>
        <w:rPr>
          <w:rFonts w:ascii="Traditional Arabic" w:hAnsi="Traditional Arabic" w:cs="Traditional Arabic"/>
          <w:color w:val="000000" w:themeColor="text1"/>
          <w:sz w:val="36"/>
          <w:szCs w:val="36"/>
        </w:rPr>
        <w:t xml:space="preserve"> …</w:t>
      </w:r>
    </w:p>
    <w:p w:rsidR="003252B2" w:rsidRDefault="003252B2" w:rsidP="003252B2">
      <w:pPr>
        <w:pStyle w:val="ListParagraph"/>
        <w:spacing w:after="0" w:line="360" w:lineRule="auto"/>
        <w:ind w:left="284"/>
        <w:contextualSpacing w:val="0"/>
        <w:jc w:val="both"/>
        <w:rPr>
          <w:rFonts w:ascii="Times New Roman" w:hAnsi="Times New Roman" w:cs="Times New Roman"/>
          <w:sz w:val="24"/>
          <w:szCs w:val="24"/>
          <w:lang w:val="sv-SE"/>
        </w:rPr>
      </w:pPr>
      <w:r>
        <w:rPr>
          <w:rFonts w:ascii="Times New Roman" w:hAnsi="Times New Roman" w:cs="Times New Roman"/>
          <w:i/>
          <w:iCs/>
          <w:sz w:val="24"/>
          <w:szCs w:val="24"/>
          <w:lang w:val="sv-SE"/>
        </w:rPr>
        <w:t>”Aku mendengar dari Umar bin Khatab ra. Ketika di atas mimbar, Rasulullah saw. bersabda ”hanyasannya seluruh amalan dengan niat</w:t>
      </w:r>
      <w:r>
        <w:rPr>
          <w:rFonts w:ascii="Times New Roman" w:hAnsi="Times New Roman" w:cs="Times New Roman"/>
          <w:sz w:val="24"/>
          <w:szCs w:val="24"/>
          <w:lang w:val="sv-SE"/>
        </w:rPr>
        <w:t>...(HR. Bukhari)</w:t>
      </w:r>
    </w:p>
    <w:p w:rsidR="003252B2" w:rsidRDefault="003252B2" w:rsidP="003252B2">
      <w:pPr>
        <w:pStyle w:val="ListParagraph"/>
        <w:spacing w:after="0" w:line="240" w:lineRule="auto"/>
        <w:ind w:left="284"/>
        <w:contextualSpacing w:val="0"/>
        <w:jc w:val="both"/>
        <w:rPr>
          <w:rFonts w:ascii="Times New Roman" w:hAnsi="Times New Roman" w:cs="Times New Roman"/>
          <w:sz w:val="24"/>
          <w:szCs w:val="24"/>
          <w:lang w:val="sv-SE"/>
        </w:rPr>
      </w:pPr>
    </w:p>
    <w:p w:rsidR="003252B2" w:rsidRPr="00796A20" w:rsidRDefault="003252B2" w:rsidP="003252B2">
      <w:pPr>
        <w:spacing w:after="0" w:line="480" w:lineRule="auto"/>
        <w:ind w:left="284" w:firstLine="709"/>
        <w:jc w:val="both"/>
        <w:rPr>
          <w:rFonts w:asciiTheme="majorBidi" w:hAnsiTheme="majorBidi" w:cstheme="majorBidi"/>
          <w:sz w:val="24"/>
          <w:szCs w:val="24"/>
        </w:rPr>
      </w:pPr>
      <w:r w:rsidRPr="00796A20">
        <w:rPr>
          <w:rFonts w:asciiTheme="majorBidi" w:hAnsiTheme="majorBidi" w:cstheme="majorBidi"/>
          <w:sz w:val="24"/>
          <w:szCs w:val="24"/>
        </w:rPr>
        <w:t>Setidaknya, sebagian dari ciri-ciri orang yang ikhlas adalah sebagai berikut:</w:t>
      </w:r>
    </w:p>
    <w:p w:rsidR="003252B2" w:rsidRPr="00AF2A2D" w:rsidRDefault="003252B2" w:rsidP="003252B2">
      <w:pPr>
        <w:pStyle w:val="ListParagraph"/>
        <w:numPr>
          <w:ilvl w:val="0"/>
          <w:numId w:val="35"/>
        </w:numPr>
        <w:spacing w:after="0" w:line="480" w:lineRule="auto"/>
        <w:ind w:left="284" w:firstLine="709"/>
        <w:jc w:val="both"/>
        <w:rPr>
          <w:rStyle w:val="Strong"/>
          <w:rFonts w:asciiTheme="majorBidi" w:hAnsiTheme="majorBidi" w:cstheme="majorBidi"/>
          <w:b w:val="0"/>
          <w:bCs w:val="0"/>
          <w:sz w:val="24"/>
          <w:szCs w:val="24"/>
        </w:rPr>
      </w:pPr>
      <w:r w:rsidRPr="00AF2A2D">
        <w:rPr>
          <w:rStyle w:val="Strong"/>
          <w:rFonts w:asciiTheme="majorBidi" w:hAnsiTheme="majorBidi" w:cstheme="majorBidi"/>
          <w:b w:val="0"/>
          <w:bCs w:val="0"/>
          <w:sz w:val="24"/>
          <w:szCs w:val="24"/>
        </w:rPr>
        <w:lastRenderedPageBreak/>
        <w:t>Senantiasa beramal</w:t>
      </w:r>
    </w:p>
    <w:p w:rsidR="003252B2" w:rsidRPr="00796A20" w:rsidRDefault="003252B2" w:rsidP="003252B2">
      <w:pPr>
        <w:pStyle w:val="ListParagraph"/>
        <w:spacing w:after="0" w:line="480" w:lineRule="auto"/>
        <w:ind w:left="993" w:firstLine="567"/>
        <w:jc w:val="both"/>
        <w:rPr>
          <w:rFonts w:asciiTheme="majorBidi" w:hAnsiTheme="majorBidi" w:cstheme="majorBidi"/>
          <w:sz w:val="24"/>
          <w:szCs w:val="24"/>
        </w:rPr>
      </w:pPr>
      <w:r w:rsidRPr="00796A20">
        <w:rPr>
          <w:rFonts w:asciiTheme="majorBidi" w:hAnsiTheme="majorBidi" w:cstheme="majorBidi"/>
          <w:sz w:val="24"/>
          <w:szCs w:val="24"/>
        </w:rPr>
        <w:t>Terus menerus beramal dan beramal, tidak terpengaruh apakah ada orang lain yang melihatnya atau tidak.  Dalam keadaan sendirian, berdua, maupun ber</w:t>
      </w:r>
      <w:r w:rsidRPr="00796A20">
        <w:rPr>
          <w:rFonts w:asciiTheme="majorBidi" w:hAnsiTheme="majorBidi" w:cstheme="majorBidi"/>
          <w:sz w:val="24"/>
          <w:szCs w:val="24"/>
          <w:lang w:val="id-ID"/>
        </w:rPr>
        <w:t>sama</w:t>
      </w:r>
      <w:r w:rsidRPr="00796A20">
        <w:rPr>
          <w:rFonts w:asciiTheme="majorBidi" w:hAnsiTheme="majorBidi" w:cstheme="majorBidi"/>
          <w:sz w:val="24"/>
          <w:szCs w:val="24"/>
        </w:rPr>
        <w:t xml:space="preserve">, tidak berubah </w:t>
      </w:r>
      <w:r w:rsidRPr="00796A20">
        <w:rPr>
          <w:rFonts w:asciiTheme="majorBidi" w:hAnsiTheme="majorBidi" w:cstheme="majorBidi"/>
          <w:sz w:val="24"/>
          <w:szCs w:val="24"/>
          <w:lang w:val="id-ID"/>
        </w:rPr>
        <w:t>amal perbuatannya</w:t>
      </w:r>
      <w:r w:rsidRPr="00796A20">
        <w:rPr>
          <w:rFonts w:asciiTheme="majorBidi" w:hAnsiTheme="majorBidi" w:cstheme="majorBidi"/>
          <w:sz w:val="24"/>
          <w:szCs w:val="24"/>
        </w:rPr>
        <w:t xml:space="preserve">.  Ada pujian atau tidak, </w:t>
      </w:r>
      <w:r w:rsidRPr="00796A20">
        <w:rPr>
          <w:rFonts w:asciiTheme="majorBidi" w:hAnsiTheme="majorBidi" w:cstheme="majorBidi"/>
          <w:sz w:val="24"/>
          <w:szCs w:val="24"/>
          <w:lang w:val="id-ID"/>
        </w:rPr>
        <w:t>perbuatan tersebut tetap dilakukan</w:t>
      </w:r>
      <w:r w:rsidRPr="00796A20">
        <w:rPr>
          <w:rFonts w:asciiTheme="majorBidi" w:hAnsiTheme="majorBidi" w:cstheme="majorBidi"/>
          <w:sz w:val="24"/>
          <w:szCs w:val="24"/>
        </w:rPr>
        <w:t>.</w:t>
      </w:r>
    </w:p>
    <w:p w:rsidR="003252B2" w:rsidRPr="00AF2A2D" w:rsidRDefault="003252B2" w:rsidP="003252B2">
      <w:pPr>
        <w:pStyle w:val="ListParagraph"/>
        <w:numPr>
          <w:ilvl w:val="0"/>
          <w:numId w:val="35"/>
        </w:numPr>
        <w:spacing w:after="0" w:line="480" w:lineRule="auto"/>
        <w:ind w:left="284" w:firstLine="709"/>
        <w:jc w:val="both"/>
        <w:rPr>
          <w:rStyle w:val="Strong"/>
          <w:rFonts w:asciiTheme="majorBidi" w:hAnsiTheme="majorBidi" w:cstheme="majorBidi"/>
          <w:b w:val="0"/>
          <w:bCs w:val="0"/>
          <w:sz w:val="24"/>
          <w:szCs w:val="24"/>
        </w:rPr>
      </w:pPr>
      <w:r w:rsidRPr="00AF2A2D">
        <w:rPr>
          <w:rStyle w:val="Strong"/>
          <w:rFonts w:asciiTheme="majorBidi" w:hAnsiTheme="majorBidi" w:cstheme="majorBidi"/>
          <w:b w:val="0"/>
          <w:bCs w:val="0"/>
          <w:sz w:val="24"/>
          <w:szCs w:val="24"/>
        </w:rPr>
        <w:t>Dalam beramal senantiasa sungguh-sungguh</w:t>
      </w:r>
    </w:p>
    <w:p w:rsidR="003252B2" w:rsidRDefault="003252B2" w:rsidP="003252B2">
      <w:pPr>
        <w:pStyle w:val="ListParagraph"/>
        <w:spacing w:after="0" w:line="480" w:lineRule="auto"/>
        <w:ind w:left="993" w:firstLine="567"/>
        <w:jc w:val="both"/>
        <w:rPr>
          <w:rFonts w:asciiTheme="majorBidi" w:hAnsiTheme="majorBidi" w:cstheme="majorBidi"/>
          <w:sz w:val="24"/>
          <w:szCs w:val="24"/>
        </w:rPr>
      </w:pPr>
      <w:r w:rsidRPr="00796A20">
        <w:rPr>
          <w:rFonts w:asciiTheme="majorBidi" w:hAnsiTheme="majorBidi" w:cstheme="majorBidi"/>
          <w:sz w:val="24"/>
          <w:szCs w:val="24"/>
        </w:rPr>
        <w:t xml:space="preserve">Yakin akan adanya pengawasan dari Allah.  Kalaupun tidak ada orang yang melihat amal yang </w:t>
      </w:r>
      <w:r>
        <w:rPr>
          <w:rFonts w:asciiTheme="majorBidi" w:hAnsiTheme="majorBidi" w:cstheme="majorBidi"/>
          <w:sz w:val="24"/>
          <w:szCs w:val="24"/>
        </w:rPr>
        <w:t>di</w:t>
      </w:r>
      <w:r w:rsidRPr="00796A20">
        <w:rPr>
          <w:rFonts w:asciiTheme="majorBidi" w:hAnsiTheme="majorBidi" w:cstheme="majorBidi"/>
          <w:sz w:val="24"/>
          <w:szCs w:val="24"/>
        </w:rPr>
        <w:t xml:space="preserve">lakukan, percayalah bahwa Allah akan melihat apa saja yang </w:t>
      </w:r>
      <w:r w:rsidRPr="00796A20">
        <w:rPr>
          <w:rFonts w:asciiTheme="majorBidi" w:hAnsiTheme="majorBidi" w:cstheme="majorBidi"/>
          <w:sz w:val="24"/>
          <w:szCs w:val="24"/>
          <w:lang w:val="id-ID"/>
        </w:rPr>
        <w:t>di</w:t>
      </w:r>
      <w:r w:rsidRPr="00796A20">
        <w:rPr>
          <w:rFonts w:asciiTheme="majorBidi" w:hAnsiTheme="majorBidi" w:cstheme="majorBidi"/>
          <w:sz w:val="24"/>
          <w:szCs w:val="24"/>
        </w:rPr>
        <w:t>kerjakan.</w:t>
      </w:r>
      <w:r>
        <w:rPr>
          <w:rFonts w:asciiTheme="majorBidi" w:hAnsiTheme="majorBidi" w:cstheme="majorBidi"/>
          <w:sz w:val="24"/>
          <w:szCs w:val="24"/>
        </w:rPr>
        <w:t xml:space="preserve"> Dan</w:t>
      </w:r>
      <w:r w:rsidRPr="00796A20">
        <w:rPr>
          <w:rFonts w:asciiTheme="majorBidi" w:hAnsiTheme="majorBidi" w:cstheme="majorBidi"/>
          <w:sz w:val="24"/>
          <w:szCs w:val="24"/>
        </w:rPr>
        <w:t xml:space="preserve"> yakin akan adanya balasan terhadap setiap amal yang dilakukan.  Kebaikan sekecil apapun akan mendapat balasannya, demikian juga sebaliknya kejahatan sekecil apapun akan mendapat balasannya.</w:t>
      </w:r>
      <w:r>
        <w:rPr>
          <w:rFonts w:asciiTheme="majorBidi" w:hAnsiTheme="majorBidi" w:cstheme="majorBidi"/>
          <w:sz w:val="24"/>
          <w:szCs w:val="24"/>
        </w:rPr>
        <w:t xml:space="preserve"> </w:t>
      </w:r>
      <w:r w:rsidRPr="00796A20">
        <w:rPr>
          <w:rFonts w:asciiTheme="majorBidi" w:hAnsiTheme="majorBidi" w:cstheme="majorBidi"/>
          <w:sz w:val="24"/>
          <w:szCs w:val="24"/>
        </w:rPr>
        <w:t xml:space="preserve">Dengan dua buah keyakinan ini, adanya pengawasan dari Allah dan adanya balasan amal, akan membuat beramal dengan sungguh-sungguh.  Amal yang </w:t>
      </w:r>
      <w:r>
        <w:rPr>
          <w:rFonts w:asciiTheme="majorBidi" w:hAnsiTheme="majorBidi" w:cstheme="majorBidi"/>
          <w:sz w:val="24"/>
          <w:szCs w:val="24"/>
        </w:rPr>
        <w:t>di</w:t>
      </w:r>
      <w:r w:rsidRPr="00796A20">
        <w:rPr>
          <w:rFonts w:asciiTheme="majorBidi" w:hAnsiTheme="majorBidi" w:cstheme="majorBidi"/>
          <w:sz w:val="24"/>
          <w:szCs w:val="24"/>
        </w:rPr>
        <w:t>lakukan harus berkualitas untuk mendapatkan balasan dari Allah yang Maha Melihat, dengan balasan yang jauh lebih baik.</w:t>
      </w:r>
    </w:p>
    <w:p w:rsidR="003252B2" w:rsidRPr="00AF2A2D" w:rsidRDefault="003252B2" w:rsidP="003252B2">
      <w:pPr>
        <w:pStyle w:val="ListParagraph"/>
        <w:numPr>
          <w:ilvl w:val="0"/>
          <w:numId w:val="35"/>
        </w:numPr>
        <w:spacing w:after="0" w:line="480" w:lineRule="auto"/>
        <w:ind w:left="284" w:firstLine="709"/>
        <w:jc w:val="both"/>
        <w:rPr>
          <w:rStyle w:val="Strong"/>
          <w:rFonts w:asciiTheme="majorBidi" w:hAnsiTheme="majorBidi" w:cstheme="majorBidi"/>
          <w:b w:val="0"/>
          <w:bCs w:val="0"/>
          <w:sz w:val="24"/>
          <w:szCs w:val="24"/>
        </w:rPr>
      </w:pPr>
      <w:r w:rsidRPr="00AF2A2D">
        <w:rPr>
          <w:rStyle w:val="Strong"/>
          <w:rFonts w:asciiTheme="majorBidi" w:hAnsiTheme="majorBidi" w:cstheme="majorBidi"/>
          <w:b w:val="0"/>
          <w:bCs w:val="0"/>
          <w:sz w:val="24"/>
          <w:szCs w:val="24"/>
        </w:rPr>
        <w:t>Terjaga dari apa yang diharamkan Allah</w:t>
      </w:r>
    </w:p>
    <w:p w:rsidR="003252B2" w:rsidRDefault="003252B2" w:rsidP="003252B2">
      <w:pPr>
        <w:pStyle w:val="ListParagraph"/>
        <w:spacing w:after="0" w:line="480" w:lineRule="auto"/>
        <w:ind w:left="993" w:firstLine="567"/>
        <w:jc w:val="both"/>
        <w:rPr>
          <w:rStyle w:val="Strong"/>
          <w:rFonts w:asciiTheme="majorBidi" w:hAnsiTheme="majorBidi" w:cstheme="majorBidi"/>
          <w:b w:val="0"/>
          <w:bCs w:val="0"/>
          <w:sz w:val="24"/>
          <w:szCs w:val="24"/>
        </w:rPr>
      </w:pPr>
      <w:r w:rsidRPr="00796A20">
        <w:rPr>
          <w:rFonts w:asciiTheme="majorBidi" w:hAnsiTheme="majorBidi" w:cstheme="majorBidi"/>
          <w:sz w:val="24"/>
          <w:szCs w:val="24"/>
        </w:rPr>
        <w:t>Orang yang ikhlas, tentunya juga rela untuk tidak terjerumus ke dalam lembah kemaksiatan.  Mengingat Allah dalam setiap kesempatan, merupakan kunci penjagaan dari perbuatan maksiat.</w:t>
      </w:r>
    </w:p>
    <w:p w:rsidR="003252B2" w:rsidRPr="00AF2A2D" w:rsidRDefault="003252B2" w:rsidP="003252B2">
      <w:pPr>
        <w:pStyle w:val="ListParagraph"/>
        <w:numPr>
          <w:ilvl w:val="0"/>
          <w:numId w:val="35"/>
        </w:numPr>
        <w:spacing w:after="0" w:line="480" w:lineRule="auto"/>
        <w:ind w:left="284" w:firstLine="709"/>
        <w:jc w:val="both"/>
        <w:rPr>
          <w:rStyle w:val="Strong"/>
          <w:rFonts w:asciiTheme="majorBidi" w:hAnsiTheme="majorBidi" w:cstheme="majorBidi"/>
          <w:b w:val="0"/>
          <w:bCs w:val="0"/>
          <w:sz w:val="24"/>
          <w:szCs w:val="24"/>
        </w:rPr>
      </w:pPr>
      <w:r w:rsidRPr="00AF2A2D">
        <w:rPr>
          <w:rStyle w:val="Strong"/>
          <w:rFonts w:asciiTheme="majorBidi" w:hAnsiTheme="majorBidi" w:cstheme="majorBidi"/>
          <w:b w:val="0"/>
          <w:bCs w:val="0"/>
          <w:sz w:val="24"/>
          <w:szCs w:val="24"/>
        </w:rPr>
        <w:t>Senang jika orang lain mela</w:t>
      </w:r>
      <w:r w:rsidRPr="00AF2A2D">
        <w:rPr>
          <w:rStyle w:val="Strong"/>
          <w:rFonts w:asciiTheme="majorBidi" w:hAnsiTheme="majorBidi" w:cstheme="majorBidi"/>
          <w:b w:val="0"/>
          <w:bCs w:val="0"/>
          <w:sz w:val="24"/>
          <w:szCs w:val="24"/>
          <w:lang w:val="id-ID"/>
        </w:rPr>
        <w:t>k</w:t>
      </w:r>
      <w:r w:rsidRPr="00AF2A2D">
        <w:rPr>
          <w:rStyle w:val="Strong"/>
          <w:rFonts w:asciiTheme="majorBidi" w:hAnsiTheme="majorBidi" w:cstheme="majorBidi"/>
          <w:b w:val="0"/>
          <w:bCs w:val="0"/>
          <w:sz w:val="24"/>
          <w:szCs w:val="24"/>
        </w:rPr>
        <w:t>ukan kebaikan</w:t>
      </w:r>
    </w:p>
    <w:p w:rsidR="003252B2" w:rsidRPr="00877493" w:rsidRDefault="003252B2" w:rsidP="003252B2">
      <w:pPr>
        <w:pStyle w:val="ListParagraph"/>
        <w:spacing w:after="0" w:line="480" w:lineRule="auto"/>
        <w:ind w:left="993" w:firstLine="567"/>
        <w:jc w:val="both"/>
        <w:rPr>
          <w:rFonts w:asciiTheme="majorBidi" w:hAnsiTheme="majorBidi" w:cstheme="majorBidi"/>
          <w:sz w:val="24"/>
          <w:szCs w:val="24"/>
        </w:rPr>
      </w:pPr>
      <w:r w:rsidRPr="00877493">
        <w:rPr>
          <w:rFonts w:asciiTheme="majorBidi" w:hAnsiTheme="majorBidi" w:cstheme="majorBidi"/>
          <w:sz w:val="24"/>
          <w:szCs w:val="24"/>
        </w:rPr>
        <w:t>Merasa senang jika orang lain melakukan perbuatan yang baik.  Jika ada orang lain yang sh</w:t>
      </w:r>
      <w:r w:rsidRPr="00877493">
        <w:rPr>
          <w:rFonts w:asciiTheme="majorBidi" w:hAnsiTheme="majorBidi" w:cstheme="majorBidi"/>
          <w:sz w:val="24"/>
          <w:szCs w:val="24"/>
          <w:lang w:val="id-ID"/>
        </w:rPr>
        <w:t>a</w:t>
      </w:r>
      <w:r w:rsidRPr="00877493">
        <w:rPr>
          <w:rFonts w:asciiTheme="majorBidi" w:hAnsiTheme="majorBidi" w:cstheme="majorBidi"/>
          <w:sz w:val="24"/>
          <w:szCs w:val="24"/>
        </w:rPr>
        <w:t xml:space="preserve">latnya rajin, merasa senang.  Jika ada orang </w:t>
      </w:r>
      <w:r w:rsidRPr="00877493">
        <w:rPr>
          <w:rFonts w:asciiTheme="majorBidi" w:hAnsiTheme="majorBidi" w:cstheme="majorBidi"/>
          <w:sz w:val="24"/>
          <w:szCs w:val="24"/>
        </w:rPr>
        <w:lastRenderedPageBreak/>
        <w:t>lain yang kerjanya bagus, penghasilannya melimpah, turut merasa senang.</w:t>
      </w:r>
    </w:p>
    <w:p w:rsidR="003252B2" w:rsidRPr="00796A20" w:rsidRDefault="003252B2" w:rsidP="00873EEB">
      <w:pPr>
        <w:pStyle w:val="ListParagraph"/>
        <w:spacing w:after="0" w:line="480" w:lineRule="auto"/>
        <w:ind w:left="284" w:firstLine="709"/>
        <w:contextualSpacing w:val="0"/>
        <w:jc w:val="both"/>
        <w:rPr>
          <w:rFonts w:asciiTheme="majorBidi" w:hAnsiTheme="majorBidi" w:cstheme="majorBidi"/>
          <w:sz w:val="24"/>
          <w:szCs w:val="24"/>
          <w:lang w:val="sv-SE"/>
        </w:rPr>
      </w:pPr>
      <w:r>
        <w:rPr>
          <w:rFonts w:asciiTheme="majorBidi" w:hAnsiTheme="majorBidi" w:cstheme="majorBidi"/>
          <w:sz w:val="24"/>
          <w:szCs w:val="24"/>
        </w:rPr>
        <w:t>Empat</w:t>
      </w:r>
      <w:r w:rsidRPr="00796A20">
        <w:rPr>
          <w:rFonts w:asciiTheme="majorBidi" w:hAnsiTheme="majorBidi" w:cstheme="majorBidi"/>
          <w:sz w:val="24"/>
          <w:szCs w:val="24"/>
        </w:rPr>
        <w:t xml:space="preserve"> ciri </w:t>
      </w:r>
      <w:r>
        <w:rPr>
          <w:rFonts w:asciiTheme="majorBidi" w:hAnsiTheme="majorBidi" w:cstheme="majorBidi"/>
          <w:sz w:val="24"/>
          <w:szCs w:val="24"/>
        </w:rPr>
        <w:t>ini</w:t>
      </w:r>
      <w:r w:rsidRPr="00796A20">
        <w:rPr>
          <w:rFonts w:asciiTheme="majorBidi" w:hAnsiTheme="majorBidi" w:cstheme="majorBidi"/>
          <w:sz w:val="24"/>
          <w:szCs w:val="24"/>
        </w:rPr>
        <w:t xml:space="preserve"> hanyalah sebagian dari gambaran orang yang ikhlas, orang yang semata-mata </w:t>
      </w:r>
      <w:r w:rsidRPr="00796A20">
        <w:rPr>
          <w:rFonts w:asciiTheme="majorBidi" w:hAnsiTheme="majorBidi" w:cstheme="majorBidi"/>
          <w:sz w:val="24"/>
          <w:szCs w:val="24"/>
          <w:lang w:val="id-ID"/>
        </w:rPr>
        <w:t xml:space="preserve">hanya </w:t>
      </w:r>
      <w:r w:rsidRPr="00796A20">
        <w:rPr>
          <w:rFonts w:asciiTheme="majorBidi" w:hAnsiTheme="majorBidi" w:cstheme="majorBidi"/>
          <w:sz w:val="24"/>
          <w:szCs w:val="24"/>
        </w:rPr>
        <w:t xml:space="preserve">mengharap ridha Allah SWT.  Semoga </w:t>
      </w:r>
      <w:r w:rsidRPr="00796A20">
        <w:rPr>
          <w:rFonts w:asciiTheme="majorBidi" w:hAnsiTheme="majorBidi" w:cstheme="majorBidi"/>
          <w:sz w:val="24"/>
          <w:szCs w:val="24"/>
          <w:lang w:val="id-ID"/>
        </w:rPr>
        <w:t>kita semua</w:t>
      </w:r>
      <w:r w:rsidRPr="00796A20">
        <w:rPr>
          <w:rFonts w:asciiTheme="majorBidi" w:hAnsiTheme="majorBidi" w:cstheme="majorBidi"/>
          <w:sz w:val="24"/>
          <w:szCs w:val="24"/>
        </w:rPr>
        <w:t xml:space="preserve"> dibimbing oleh Allah SWT untuk menjadi orang-orang yang ikhlas.</w:t>
      </w:r>
    </w:p>
    <w:p w:rsidR="003252B2" w:rsidRDefault="003252B2" w:rsidP="00873EEB">
      <w:pPr>
        <w:pStyle w:val="ListParagraph"/>
        <w:numPr>
          <w:ilvl w:val="0"/>
          <w:numId w:val="33"/>
        </w:numPr>
        <w:spacing w:after="0" w:line="480" w:lineRule="auto"/>
        <w:ind w:left="644"/>
        <w:contextualSpacing w:val="0"/>
        <w:jc w:val="both"/>
        <w:rPr>
          <w:rFonts w:ascii="Times New Roman" w:hAnsi="Times New Roman" w:cs="Times New Roman"/>
          <w:sz w:val="24"/>
          <w:szCs w:val="24"/>
          <w:lang w:val="sv-SE"/>
        </w:rPr>
      </w:pPr>
      <w:r w:rsidRPr="00881AF2">
        <w:rPr>
          <w:rFonts w:ascii="Times New Roman" w:hAnsi="Times New Roman" w:cs="Times New Roman"/>
          <w:b/>
          <w:bCs/>
          <w:i/>
          <w:iCs/>
          <w:sz w:val="24"/>
          <w:szCs w:val="24"/>
          <w:lang w:val="sv-SE"/>
        </w:rPr>
        <w:t xml:space="preserve">Tahapan ketujuh </w:t>
      </w:r>
      <w:r>
        <w:rPr>
          <w:rFonts w:ascii="Times New Roman" w:hAnsi="Times New Roman" w:cs="Times New Roman"/>
          <w:sz w:val="24"/>
          <w:szCs w:val="24"/>
          <w:lang w:val="sv-SE"/>
        </w:rPr>
        <w:t>adalah tahapan puji dansyukur(</w:t>
      </w:r>
      <w:r w:rsidRPr="00AF2A2D">
        <w:rPr>
          <w:rFonts w:asciiTheme="majorBidi" w:hAnsiTheme="majorBidi" w:cstheme="majorBidi"/>
          <w:sz w:val="24"/>
          <w:szCs w:val="24"/>
          <w:rtl/>
          <w:lang w:val="sv-SE"/>
        </w:rPr>
        <w:t>عقبة الحمد والشكر</w:t>
      </w:r>
      <w:r>
        <w:rPr>
          <w:rFonts w:ascii="Times New Roman" w:hAnsi="Times New Roman" w:cs="Times New Roman"/>
          <w:sz w:val="24"/>
          <w:szCs w:val="24"/>
          <w:lang w:val="sv-SE"/>
        </w:rPr>
        <w:t>)</w:t>
      </w:r>
      <w:r w:rsidRPr="008E5CA2">
        <w:rPr>
          <w:rStyle w:val="FootnoteReference"/>
          <w:rFonts w:ascii="Times New Roman" w:hAnsi="Times New Roman" w:cs="Times New Roman"/>
          <w:sz w:val="20"/>
          <w:szCs w:val="20"/>
          <w:lang w:val="sv-SE"/>
        </w:rPr>
        <w:footnoteReference w:id="146"/>
      </w:r>
    </w:p>
    <w:p w:rsidR="003252B2" w:rsidRPr="00FE6EE4" w:rsidRDefault="003252B2" w:rsidP="003252B2">
      <w:pPr>
        <w:pStyle w:val="ListParagraph"/>
        <w:spacing w:after="0" w:line="480" w:lineRule="auto"/>
        <w:ind w:left="284" w:firstLine="709"/>
        <w:contextualSpacing w:val="0"/>
        <w:jc w:val="both"/>
        <w:rPr>
          <w:rFonts w:ascii="Times New Roman" w:hAnsi="Times New Roman" w:cs="Times New Roman"/>
          <w:sz w:val="24"/>
          <w:szCs w:val="24"/>
          <w:lang w:val="sv-SE"/>
        </w:rPr>
      </w:pPr>
      <w:r w:rsidRPr="00BF7008">
        <w:rPr>
          <w:rFonts w:ascii="Times New Roman" w:eastAsia="Times New Roman" w:hAnsi="Times New Roman" w:cs="Times New Roman"/>
          <w:sz w:val="24"/>
          <w:szCs w:val="24"/>
          <w:lang w:val="sv-SE"/>
        </w:rPr>
        <w:t xml:space="preserve">Syukur termasuk maqam yang tinggi. Maqam syukur lebih tinggi dari </w:t>
      </w:r>
      <w:r w:rsidRPr="0060758A">
        <w:rPr>
          <w:rFonts w:ascii="Times New Roman" w:eastAsia="Times New Roman" w:hAnsi="Times New Roman" w:cs="Times New Roman"/>
          <w:i/>
          <w:iCs/>
          <w:sz w:val="24"/>
          <w:szCs w:val="24"/>
          <w:lang w:val="sv-SE"/>
        </w:rPr>
        <w:t>sabar, khauf, zuhud</w:t>
      </w:r>
      <w:r w:rsidRPr="00BF7008">
        <w:rPr>
          <w:rFonts w:ascii="Times New Roman" w:eastAsia="Times New Roman" w:hAnsi="Times New Roman" w:cs="Times New Roman"/>
          <w:sz w:val="24"/>
          <w:szCs w:val="24"/>
          <w:lang w:val="sv-SE"/>
        </w:rPr>
        <w:t xml:space="preserve"> dan maqam-maqam lainnya yang telah disinyalir sebelumnya. </w:t>
      </w:r>
      <w:r w:rsidRPr="00D74D9C">
        <w:rPr>
          <w:rFonts w:ascii="Times New Roman" w:eastAsia="Times New Roman" w:hAnsi="Times New Roman" w:cs="Times New Roman"/>
          <w:sz w:val="24"/>
          <w:szCs w:val="24"/>
        </w:rPr>
        <w:t>Sebab, maqam-maqam itu tidak diproyeksikan untuk diri sendiri, tapi untuk pihak lain. Sabar misalnya, ditujukan untuk menaklukkan hawa nafsu, khauf merupakan cambuk yang menggiring orang yang takut menuju maqam-maqam yang terpuji, dan zuhud merupakan sikap melepaskan diri dari ikatan-ikatan hubungan yang bisa melupakan Allah Swt. Sedangkan syukur itu dimaksudkan untuk diri sendiri, karenanya, ia tidak terputus di dalam surga. Sedangkan maqam-maqam lainnya, tobat, khauf, sabar dan zuhud tidak ada lagi di surga. Maqam-maqam itu telah terputus dan habis masa berlakunya. Beda dengan syukur, ia abadi di dalam surga</w:t>
      </w:r>
    </w:p>
    <w:p w:rsidR="003252B2" w:rsidRDefault="003252B2" w:rsidP="003252B2">
      <w:pPr>
        <w:pStyle w:val="ListParagraph"/>
        <w:spacing w:after="0" w:line="480" w:lineRule="auto"/>
        <w:ind w:left="284" w:firstLine="709"/>
        <w:contextualSpacing w:val="0"/>
        <w:jc w:val="both"/>
        <w:rPr>
          <w:rFonts w:ascii="Times New Roman" w:eastAsia="Times New Roman" w:hAnsi="Times New Roman" w:cs="Times New Roman"/>
          <w:sz w:val="24"/>
          <w:szCs w:val="24"/>
        </w:rPr>
      </w:pPr>
      <w:r w:rsidRPr="0086152A">
        <w:rPr>
          <w:rFonts w:ascii="Times New Roman" w:eastAsia="Times New Roman" w:hAnsi="Times New Roman" w:cs="Times New Roman"/>
          <w:sz w:val="24"/>
          <w:szCs w:val="24"/>
          <w:lang w:val="sv-SE"/>
        </w:rPr>
        <w:t xml:space="preserve">Sesungguhnya syukur itu mengagungkan Allah Yang Memberi Nikmat, yakni mengukur nikmat-Nya agar kita tidak menjauhkan diri dan tidak bersifat kufur. </w:t>
      </w:r>
      <w:r w:rsidRPr="00A068AF">
        <w:rPr>
          <w:rFonts w:ascii="Times New Roman" w:eastAsia="Times New Roman" w:hAnsi="Times New Roman" w:cs="Times New Roman"/>
          <w:sz w:val="24"/>
          <w:szCs w:val="24"/>
        </w:rPr>
        <w:t xml:space="preserve">Lantas kapan kita harus bersyukur? Kita wajib bersyukur tatkala mendapatkan kenikmatan, baik kenikmatan dunia maupun kenikmatan agama (akhirat). Sebagian ulama mengatakan, “Dalam keadaan menderita (ditimpa </w:t>
      </w:r>
      <w:r w:rsidRPr="00A068AF">
        <w:rPr>
          <w:rFonts w:ascii="Times New Roman" w:eastAsia="Times New Roman" w:hAnsi="Times New Roman" w:cs="Times New Roman"/>
          <w:sz w:val="24"/>
          <w:szCs w:val="24"/>
        </w:rPr>
        <w:lastRenderedPageBreak/>
        <w:t>musibah) kita tidak perlu mensyukuri, tetapi kewajiban kita adalah bersabar menghadapi musibah itu.” Kata mereka selanjutnya, “Di dalam setiap kemudaratan selalu terkandung kenikmatan. Dan kita wajib mensyukuri nikmat itu, meskipun datangnya bersamaan dengan musibah.”</w:t>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lang w:val="sv-SE"/>
        </w:rPr>
      </w:pPr>
      <w:r w:rsidRPr="00A068AF">
        <w:rPr>
          <w:rFonts w:ascii="Times New Roman" w:eastAsia="Times New Roman" w:hAnsi="Times New Roman" w:cs="Times New Roman"/>
          <w:sz w:val="24"/>
          <w:szCs w:val="24"/>
        </w:rPr>
        <w:t xml:space="preserve">Adapun di dalam </w:t>
      </w:r>
      <w:r>
        <w:rPr>
          <w:rFonts w:ascii="Times New Roman" w:eastAsia="Times New Roman" w:hAnsi="Times New Roman" w:cs="Times New Roman"/>
          <w:i/>
          <w:iCs/>
          <w:sz w:val="24"/>
          <w:szCs w:val="24"/>
        </w:rPr>
        <w:t>Minh</w:t>
      </w:r>
      <w:r>
        <w:rPr>
          <w:rFonts w:asciiTheme="majorBidi" w:hAnsiTheme="majorBidi" w:cstheme="majorBidi"/>
          <w:i/>
          <w:iCs/>
        </w:rPr>
        <w:t>â</w:t>
      </w:r>
      <w:r w:rsidRPr="00BC5804">
        <w:rPr>
          <w:rFonts w:ascii="Times New Roman" w:eastAsia="Times New Roman" w:hAnsi="Times New Roman" w:cs="Times New Roman"/>
          <w:i/>
          <w:iCs/>
          <w:sz w:val="24"/>
          <w:szCs w:val="24"/>
        </w:rPr>
        <w:t>j</w:t>
      </w:r>
      <w:r w:rsidRPr="00A068AF">
        <w:rPr>
          <w:rFonts w:ascii="Times New Roman" w:eastAsia="Times New Roman" w:hAnsi="Times New Roman" w:cs="Times New Roman"/>
          <w:sz w:val="24"/>
          <w:szCs w:val="24"/>
        </w:rPr>
        <w:t>-nya al-Ghazali menuturkan bahwa orang yang bersyukur adalah yang bersabar. Begitu juga orang yang bersabar pada hakikatnya adalah orang yang bersyukur. Dengan demikian, memang antara sabar dan syukur itu tidak dapat dipisahkan. Sebab, bersyukur terhadap berbagai macam cobaan dunia, berarti juga bersabar. Sesuai dengan makna besyukur itu sendiri, yakni mengagungkan kepada Pemberi Nikmat. Seorang penyabar tidak akan sepi dari nikmat. Dengan demikian, apabila bersabar dalam menerima derita, berarti pula bersyukur dan menahan diri tidak mengeluh, semata-mata karena mengagungkan Allah SWT.</w:t>
      </w:r>
      <w:r w:rsidRPr="008E5CA2">
        <w:rPr>
          <w:rStyle w:val="FootnoteReference"/>
          <w:rFonts w:ascii="Times New Roman" w:eastAsia="Times New Roman" w:hAnsi="Times New Roman" w:cs="Times New Roman"/>
          <w:sz w:val="20"/>
          <w:szCs w:val="20"/>
        </w:rPr>
        <w:footnoteReference w:id="147"/>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al-Qur’an kata syukur dengan berbagai bentuknyaditemukan sebanyak 64 kali. </w:t>
      </w:r>
      <w:r w:rsidRPr="008E5CA2">
        <w:rPr>
          <w:rStyle w:val="FootnoteReference"/>
          <w:rFonts w:ascii="Times New Roman" w:hAnsi="Times New Roman" w:cs="Times New Roman"/>
          <w:sz w:val="20"/>
          <w:szCs w:val="20"/>
          <w:lang w:val="sv-SE"/>
        </w:rPr>
        <w:footnoteReference w:id="148"/>
      </w:r>
      <w:r>
        <w:rPr>
          <w:rFonts w:ascii="Times New Roman" w:hAnsi="Times New Roman" w:cs="Times New Roman"/>
          <w:sz w:val="24"/>
          <w:szCs w:val="24"/>
          <w:lang w:val="sv-SE"/>
        </w:rPr>
        <w:t xml:space="preserve"> Ahmd Ibnu Faris seperti dikutip Quraisy Shihab dalam bukukunya </w:t>
      </w:r>
      <w:r>
        <w:rPr>
          <w:rFonts w:ascii="Times New Roman" w:hAnsi="Times New Roman" w:cs="Times New Roman"/>
          <w:i/>
          <w:iCs/>
          <w:sz w:val="24"/>
          <w:szCs w:val="24"/>
          <w:lang w:val="sv-SE"/>
        </w:rPr>
        <w:t>Maqayis al-Lughah</w:t>
      </w:r>
      <w:r>
        <w:rPr>
          <w:rFonts w:ascii="Times New Roman" w:hAnsi="Times New Roman" w:cs="Times New Roman"/>
          <w:sz w:val="24"/>
          <w:szCs w:val="24"/>
          <w:lang w:val="sv-SE"/>
        </w:rPr>
        <w:t xml:space="preserve"> menyebutkan empat makna syukur, yaitu :</w:t>
      </w:r>
      <w:r w:rsidRPr="008E5CA2">
        <w:rPr>
          <w:rStyle w:val="FootnoteReference"/>
          <w:rFonts w:ascii="Times New Roman" w:hAnsi="Times New Roman" w:cs="Times New Roman"/>
          <w:sz w:val="20"/>
          <w:szCs w:val="20"/>
          <w:lang w:val="sv-SE"/>
        </w:rPr>
        <w:footnoteReference w:id="149"/>
      </w:r>
    </w:p>
    <w:p w:rsidR="003252B2" w:rsidRDefault="003252B2" w:rsidP="003252B2">
      <w:pPr>
        <w:pStyle w:val="ListParagraph"/>
        <w:numPr>
          <w:ilvl w:val="0"/>
          <w:numId w:val="36"/>
        </w:numPr>
        <w:spacing w:after="0" w:line="480" w:lineRule="auto"/>
        <w:ind w:left="108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Pujian karena adanya kebaikan yang diperoleh</w:t>
      </w:r>
    </w:p>
    <w:p w:rsidR="003252B2" w:rsidRDefault="003252B2" w:rsidP="003252B2">
      <w:pPr>
        <w:pStyle w:val="ListParagraph"/>
        <w:numPr>
          <w:ilvl w:val="0"/>
          <w:numId w:val="36"/>
        </w:numPr>
        <w:spacing w:after="0" w:line="480" w:lineRule="auto"/>
        <w:ind w:left="108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Kepenuhan dan kelebatan</w:t>
      </w:r>
    </w:p>
    <w:p w:rsidR="003252B2" w:rsidRDefault="003252B2" w:rsidP="003252B2">
      <w:pPr>
        <w:pStyle w:val="ListParagraph"/>
        <w:numPr>
          <w:ilvl w:val="0"/>
          <w:numId w:val="36"/>
        </w:numPr>
        <w:spacing w:after="0" w:line="480" w:lineRule="auto"/>
        <w:ind w:left="108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Sesuatu yang tumbuh di tangkai (parasit)</w:t>
      </w:r>
    </w:p>
    <w:p w:rsidR="003252B2" w:rsidRPr="001B6AE6" w:rsidRDefault="003252B2" w:rsidP="003252B2">
      <w:pPr>
        <w:pStyle w:val="ListParagraph"/>
        <w:numPr>
          <w:ilvl w:val="0"/>
          <w:numId w:val="36"/>
        </w:numPr>
        <w:spacing w:after="0" w:line="480" w:lineRule="auto"/>
        <w:ind w:left="108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Pernikahan atau alat kelamin</w:t>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Agaknya kedua makna terakhir ini bisa dikembalikan kepada kedua makna yang terdahulu. Makna ketiga sejalan dengan makna yang pertama yang menggambarkan kepuasan dengan pemberian yang sedikit sekalipun, dan makna yang keempat dengan makna yang kedua karena dengan alat kelamin bisa melahirkan anak yang banyak.</w:t>
      </w:r>
      <w:r w:rsidRPr="008E5CA2">
        <w:rPr>
          <w:rStyle w:val="FootnoteReference"/>
          <w:rFonts w:ascii="Times New Roman" w:hAnsi="Times New Roman" w:cs="Times New Roman"/>
          <w:sz w:val="20"/>
          <w:szCs w:val="20"/>
          <w:lang w:val="sv-SE"/>
        </w:rPr>
        <w:footnoteReference w:id="150"/>
      </w:r>
      <w:r>
        <w:rPr>
          <w:rFonts w:ascii="Times New Roman" w:hAnsi="Times New Roman" w:cs="Times New Roman"/>
          <w:sz w:val="24"/>
          <w:szCs w:val="24"/>
          <w:lang w:val="sv-SE"/>
        </w:rPr>
        <w:t xml:space="preserve"> Hakikat syukur adalah menampakkan nikmat dengan meletakkannya ditempat yang sesuai seperti yang diinginkan oleh pemberinya, sedangkan kufur adalah menyembunyikan nikmat.</w:t>
      </w:r>
    </w:p>
    <w:p w:rsidR="003252B2" w:rsidRPr="005E28BF" w:rsidRDefault="003252B2" w:rsidP="003252B2">
      <w:pPr>
        <w:pStyle w:val="ListParagraph"/>
        <w:bidi/>
        <w:spacing w:after="0" w:line="240" w:lineRule="auto"/>
        <w:ind w:left="284" w:hanging="282"/>
        <w:contextualSpacing w:val="0"/>
        <w:jc w:val="both"/>
        <w:rPr>
          <w:rFonts w:ascii="Times New Roman" w:hAnsi="Times New Roman" w:cs="Times New Roman"/>
          <w:color w:val="000000" w:themeColor="text1"/>
          <w:sz w:val="16"/>
          <w:szCs w:val="16"/>
          <w:lang w:val="sv-SE"/>
        </w:rPr>
      </w:pPr>
      <w:r w:rsidRPr="005E28BF">
        <w:rPr>
          <w:rFonts w:ascii="Traditional Arabic" w:hAnsi="Traditional Arabic" w:cs="Traditional Arabic"/>
          <w:color w:val="000000" w:themeColor="text1"/>
          <w:sz w:val="36"/>
          <w:szCs w:val="36"/>
          <w:rtl/>
        </w:rPr>
        <w:t>وَأَمَّا بِنِعْمَةِ رَبِّكَ فَحَدِّثْ</w:t>
      </w:r>
    </w:p>
    <w:p w:rsidR="003252B2" w:rsidRPr="005E28BF" w:rsidRDefault="003252B2" w:rsidP="003252B2">
      <w:pPr>
        <w:pStyle w:val="ListParagraph"/>
        <w:spacing w:after="0" w:line="360" w:lineRule="auto"/>
        <w:ind w:left="284"/>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w:t>
      </w:r>
      <w:r>
        <w:rPr>
          <w:rFonts w:ascii="Times New Roman" w:hAnsi="Times New Roman" w:cs="Times New Roman"/>
          <w:i/>
          <w:iCs/>
          <w:sz w:val="24"/>
          <w:szCs w:val="24"/>
          <w:lang w:val="sv-SE"/>
        </w:rPr>
        <w:t>dan adapun terhadap nikmat Tuhan mu, hendaklah kamu menyebut-nyebut</w:t>
      </w:r>
      <w:r>
        <w:rPr>
          <w:rFonts w:ascii="Times New Roman" w:hAnsi="Times New Roman" w:cs="Times New Roman"/>
          <w:sz w:val="24"/>
          <w:szCs w:val="24"/>
          <w:lang w:val="sv-SE"/>
        </w:rPr>
        <w:t>” (QS. Adh-Dhuha ; 11)</w:t>
      </w:r>
      <w:r w:rsidRPr="00A277DE">
        <w:rPr>
          <w:rStyle w:val="FootnoteReference"/>
          <w:rFonts w:ascii="Times New Roman" w:hAnsi="Times New Roman" w:cs="Times New Roman"/>
          <w:sz w:val="20"/>
          <w:szCs w:val="20"/>
          <w:lang w:val="sv-SE"/>
        </w:rPr>
        <w:footnoteReference w:id="151"/>
      </w:r>
    </w:p>
    <w:p w:rsidR="003252B2" w:rsidRDefault="003252B2" w:rsidP="003252B2">
      <w:pPr>
        <w:pStyle w:val="ListParagraph"/>
        <w:spacing w:after="0" w:line="240" w:lineRule="auto"/>
        <w:ind w:left="284" w:firstLine="850"/>
        <w:contextualSpacing w:val="0"/>
        <w:jc w:val="both"/>
        <w:rPr>
          <w:rFonts w:ascii="Times New Roman" w:hAnsi="Times New Roman" w:cs="Times New Roman"/>
          <w:sz w:val="24"/>
          <w:szCs w:val="24"/>
          <w:lang w:val="sv-SE"/>
        </w:rPr>
      </w:pP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Syukur harus mencakup tiga sisi, yaitu : </w:t>
      </w:r>
      <w:r w:rsidRPr="008E5CA2">
        <w:rPr>
          <w:rStyle w:val="FootnoteReference"/>
          <w:rFonts w:ascii="Times New Roman" w:hAnsi="Times New Roman" w:cs="Times New Roman"/>
          <w:sz w:val="20"/>
          <w:szCs w:val="20"/>
          <w:lang w:val="sv-SE"/>
        </w:rPr>
        <w:footnoteReference w:id="152"/>
      </w:r>
    </w:p>
    <w:p w:rsidR="003252B2" w:rsidRDefault="003252B2" w:rsidP="003252B2">
      <w:pPr>
        <w:pStyle w:val="ListParagraph"/>
        <w:numPr>
          <w:ilvl w:val="0"/>
          <w:numId w:val="37"/>
        </w:numPr>
        <w:spacing w:after="0" w:line="480" w:lineRule="auto"/>
        <w:ind w:left="1494"/>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Syukur dengan hati, yaitu kepuasan bathin atas anugerah</w:t>
      </w:r>
    </w:p>
    <w:p w:rsidR="003252B2" w:rsidRDefault="003252B2" w:rsidP="003252B2">
      <w:pPr>
        <w:pStyle w:val="ListParagraph"/>
        <w:numPr>
          <w:ilvl w:val="0"/>
          <w:numId w:val="37"/>
        </w:numPr>
        <w:spacing w:after="0" w:line="480" w:lineRule="auto"/>
        <w:ind w:left="1494"/>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Syukur dengan lisan, yaitu dengan mengakui anugerah dan memuji pemberinya</w:t>
      </w:r>
    </w:p>
    <w:p w:rsidR="003252B2" w:rsidRDefault="003252B2" w:rsidP="003252B2">
      <w:pPr>
        <w:pStyle w:val="ListParagraph"/>
        <w:numPr>
          <w:ilvl w:val="0"/>
          <w:numId w:val="37"/>
        </w:numPr>
        <w:spacing w:after="0" w:line="480" w:lineRule="auto"/>
        <w:ind w:left="1494"/>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Syukur dengan perbuatan, yaitu dengan memanfaatkan anugerah yang diperoleh sesuai dengan tujuan pemberinya</w:t>
      </w:r>
    </w:p>
    <w:p w:rsidR="003252B2" w:rsidRDefault="003252B2" w:rsidP="00AF4743">
      <w:pPr>
        <w:pStyle w:val="ListParagraph"/>
        <w:spacing w:after="0" w:line="480" w:lineRule="auto"/>
        <w:ind w:left="284" w:firstLine="709"/>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Sementara al-Ghazali mewajibkan orang yang beribadah untuk bersukur, disebabkan oleh dua hal ;</w:t>
      </w:r>
      <w:r w:rsidRPr="008E5CA2">
        <w:rPr>
          <w:rStyle w:val="FootnoteReference"/>
          <w:rFonts w:ascii="Times New Roman" w:hAnsi="Times New Roman" w:cs="Times New Roman"/>
          <w:sz w:val="20"/>
          <w:szCs w:val="20"/>
          <w:lang w:val="sv-SE"/>
        </w:rPr>
        <w:footnoteReference w:id="153"/>
      </w:r>
    </w:p>
    <w:p w:rsidR="003252B2" w:rsidRDefault="003252B2" w:rsidP="003252B2">
      <w:pPr>
        <w:pStyle w:val="ListParagraph"/>
        <w:numPr>
          <w:ilvl w:val="0"/>
          <w:numId w:val="38"/>
        </w:numPr>
        <w:spacing w:after="0" w:line="480" w:lineRule="auto"/>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Agar kenikmatan yang besar ini menjadi kekal</w:t>
      </w:r>
    </w:p>
    <w:p w:rsidR="003252B2" w:rsidRDefault="003252B2" w:rsidP="00AF4743">
      <w:pPr>
        <w:spacing w:after="0" w:line="480" w:lineRule="auto"/>
        <w:ind w:left="1134" w:right="2" w:firstLine="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Karena syukur merupakan pengikat nikmat. Dengan syukur nikmat bisa langgeng, dengan meninggalkan syukur berarti menginginkan hilangnya nikmat atau berpindah.</w:t>
      </w:r>
    </w:p>
    <w:p w:rsidR="003252B2" w:rsidRPr="002470B8" w:rsidRDefault="003252B2" w:rsidP="003252B2">
      <w:pPr>
        <w:bidi/>
        <w:spacing w:after="0" w:line="240" w:lineRule="auto"/>
        <w:ind w:left="1134" w:hanging="849"/>
        <w:jc w:val="both"/>
        <w:rPr>
          <w:rFonts w:ascii="Times New Roman" w:hAnsi="Times New Roman" w:cs="Times New Roman"/>
          <w:color w:val="000000" w:themeColor="text1"/>
          <w:sz w:val="12"/>
          <w:szCs w:val="12"/>
          <w:lang w:val="sv-SE"/>
        </w:rPr>
      </w:pPr>
      <w:r w:rsidRPr="002470B8">
        <w:rPr>
          <w:rFonts w:ascii="Traditional Arabic" w:hAnsi="Traditional Arabic" w:cs="Traditional Arabic"/>
          <w:color w:val="000000" w:themeColor="text1"/>
          <w:sz w:val="32"/>
          <w:szCs w:val="32"/>
          <w:rtl/>
        </w:rPr>
        <w:t>مَا يَفْعَلُ اللَّهُ بِعَذَابِكُمْ إِنْ شَكَرْتُمْ وَآمَنْتُمْ</w:t>
      </w:r>
    </w:p>
    <w:p w:rsidR="003252B2" w:rsidRDefault="003252B2" w:rsidP="002470B8">
      <w:pPr>
        <w:spacing w:after="0" w:line="480" w:lineRule="auto"/>
        <w:ind w:left="1134" w:right="2"/>
        <w:jc w:val="both"/>
        <w:rPr>
          <w:rFonts w:ascii="Times New Roman" w:hAnsi="Times New Roman" w:cs="Times New Roman"/>
          <w:sz w:val="24"/>
          <w:szCs w:val="24"/>
          <w:lang w:val="sv-SE"/>
        </w:rPr>
      </w:pPr>
      <w:r>
        <w:rPr>
          <w:rFonts w:ascii="Times New Roman" w:hAnsi="Times New Roman" w:cs="Times New Roman"/>
          <w:sz w:val="24"/>
          <w:szCs w:val="24"/>
          <w:lang w:val="sv-SE"/>
        </w:rPr>
        <w:t>”Allah tidak akan menyiksamu, jika kamu bersyukkur dan beriman..” (QS. An-Nisa’ ; 147)</w:t>
      </w:r>
      <w:r w:rsidRPr="0041480F">
        <w:rPr>
          <w:rStyle w:val="FootnoteReference"/>
          <w:rFonts w:ascii="Times New Roman" w:hAnsi="Times New Roman" w:cs="Times New Roman"/>
          <w:sz w:val="20"/>
          <w:szCs w:val="20"/>
          <w:lang w:val="sv-SE"/>
        </w:rPr>
        <w:footnoteReference w:id="154"/>
      </w:r>
    </w:p>
    <w:p w:rsidR="003252B2" w:rsidRDefault="003252B2" w:rsidP="002470B8">
      <w:pPr>
        <w:spacing w:after="0" w:line="480" w:lineRule="auto"/>
        <w:ind w:left="1134" w:right="2" w:firstLine="709"/>
        <w:jc w:val="both"/>
        <w:rPr>
          <w:rFonts w:ascii="Times New Roman" w:hAnsi="Times New Roman" w:cs="Times New Roman"/>
          <w:sz w:val="24"/>
          <w:szCs w:val="24"/>
          <w:lang w:val="sv-SE"/>
        </w:rPr>
      </w:pPr>
      <w:r>
        <w:rPr>
          <w:rFonts w:ascii="Times New Roman" w:hAnsi="Times New Roman" w:cs="Times New Roman"/>
          <w:sz w:val="24"/>
          <w:szCs w:val="24"/>
          <w:lang w:val="sv-SE"/>
        </w:rPr>
        <w:t>Kekekalan semua nikmat yang telah diberikan Allah kepada hamba dengan segala kebaikannya dan kenikmatannya adalah anugerah kenikmatan yang tidak akan pernah bisa dihitung dan tidak pula bisa dibayangkan. Tugas seorang hamba bukanlah mencoba menghitung-hitung nikmat itu, tapi tugasnya adalah bersyukur, memuji pemberi dan memanfaatkan semua nikmat itu untuk ibadah.</w:t>
      </w:r>
    </w:p>
    <w:p w:rsidR="003252B2" w:rsidRPr="00C70FD9" w:rsidRDefault="003252B2" w:rsidP="002470B8">
      <w:pPr>
        <w:spacing w:after="0" w:line="480" w:lineRule="auto"/>
        <w:ind w:left="1134" w:right="2" w:firstLine="709"/>
        <w:jc w:val="both"/>
        <w:rPr>
          <w:rFonts w:ascii="Times New Roman" w:hAnsi="Times New Roman" w:cs="Times New Roman"/>
          <w:sz w:val="24"/>
          <w:szCs w:val="24"/>
          <w:lang w:val="sv-SE"/>
        </w:rPr>
      </w:pPr>
      <w:r>
        <w:rPr>
          <w:rFonts w:ascii="Times New Roman" w:hAnsi="Times New Roman" w:cs="Times New Roman"/>
          <w:sz w:val="24"/>
          <w:szCs w:val="24"/>
          <w:lang w:val="sv-SE"/>
        </w:rPr>
        <w:t>Nikmat ada dalam setiap pemberian Allah kepada hamba yang tidak hanya pada kebaikan (kesenangan) tapi dalam ketidakbaikan (musibah) ada nikmat, seperti yang dikatakann oleh Ibnu Umar ra. ”</w:t>
      </w:r>
      <w:r w:rsidRPr="00C70FD9">
        <w:rPr>
          <w:rFonts w:ascii="Times New Roman" w:hAnsi="Times New Roman" w:cs="Times New Roman"/>
          <w:i/>
          <w:iCs/>
          <w:sz w:val="24"/>
          <w:szCs w:val="24"/>
          <w:lang w:val="sv-SE"/>
        </w:rPr>
        <w:t xml:space="preserve">tidak </w:t>
      </w:r>
      <w:r>
        <w:rPr>
          <w:rFonts w:ascii="Times New Roman" w:hAnsi="Times New Roman" w:cs="Times New Roman"/>
          <w:i/>
          <w:iCs/>
          <w:sz w:val="24"/>
          <w:szCs w:val="24"/>
          <w:lang w:val="sv-SE"/>
        </w:rPr>
        <w:t>aku dicoba dengan satu cobaan, melainkan aku merasakan di dalamnya terkandung empat macam kenikmatan</w:t>
      </w:r>
      <w:r>
        <w:rPr>
          <w:rFonts w:ascii="Times New Roman" w:hAnsi="Times New Roman" w:cs="Times New Roman"/>
          <w:sz w:val="24"/>
          <w:szCs w:val="24"/>
          <w:lang w:val="sv-SE"/>
        </w:rPr>
        <w:t>”.</w:t>
      </w:r>
      <w:r w:rsidRPr="008E5CA2">
        <w:rPr>
          <w:rStyle w:val="FootnoteReference"/>
          <w:rFonts w:ascii="Times New Roman" w:hAnsi="Times New Roman" w:cs="Times New Roman"/>
          <w:sz w:val="20"/>
          <w:szCs w:val="20"/>
          <w:lang w:val="sv-SE"/>
        </w:rPr>
        <w:footnoteReference w:id="155"/>
      </w:r>
    </w:p>
    <w:p w:rsidR="003252B2" w:rsidRDefault="003252B2" w:rsidP="003252B2">
      <w:pPr>
        <w:pStyle w:val="ListParagraph"/>
        <w:numPr>
          <w:ilvl w:val="0"/>
          <w:numId w:val="39"/>
        </w:numPr>
        <w:spacing w:after="0" w:line="480" w:lineRule="auto"/>
        <w:ind w:left="1800"/>
        <w:jc w:val="both"/>
        <w:rPr>
          <w:rFonts w:ascii="Times New Roman" w:hAnsi="Times New Roman" w:cs="Times New Roman"/>
          <w:sz w:val="24"/>
          <w:szCs w:val="24"/>
          <w:lang w:val="sv-SE"/>
        </w:rPr>
      </w:pPr>
      <w:r>
        <w:rPr>
          <w:rFonts w:ascii="Times New Roman" w:hAnsi="Times New Roman" w:cs="Times New Roman"/>
          <w:sz w:val="24"/>
          <w:szCs w:val="24"/>
          <w:lang w:val="sv-SE"/>
        </w:rPr>
        <w:t>Musibah itu tidak berkenaan dengan agama</w:t>
      </w:r>
    </w:p>
    <w:p w:rsidR="003252B2" w:rsidRDefault="003252B2" w:rsidP="003252B2">
      <w:pPr>
        <w:pStyle w:val="ListParagraph"/>
        <w:numPr>
          <w:ilvl w:val="0"/>
          <w:numId w:val="39"/>
        </w:numPr>
        <w:spacing w:after="0" w:line="480" w:lineRule="auto"/>
        <w:ind w:left="1800"/>
        <w:jc w:val="both"/>
        <w:rPr>
          <w:rFonts w:ascii="Times New Roman" w:hAnsi="Times New Roman" w:cs="Times New Roman"/>
          <w:sz w:val="24"/>
          <w:szCs w:val="24"/>
          <w:lang w:val="sv-SE"/>
        </w:rPr>
      </w:pPr>
      <w:r>
        <w:rPr>
          <w:rFonts w:ascii="Times New Roman" w:hAnsi="Times New Roman" w:cs="Times New Roman"/>
          <w:sz w:val="24"/>
          <w:szCs w:val="24"/>
          <w:lang w:val="sv-SE"/>
        </w:rPr>
        <w:t>Musibah itu bukanlah yang paling berat</w:t>
      </w:r>
    </w:p>
    <w:p w:rsidR="003252B2" w:rsidRDefault="003252B2" w:rsidP="003252B2">
      <w:pPr>
        <w:pStyle w:val="ListParagraph"/>
        <w:numPr>
          <w:ilvl w:val="0"/>
          <w:numId w:val="39"/>
        </w:numPr>
        <w:spacing w:after="0" w:line="480" w:lineRule="auto"/>
        <w:ind w:left="1800"/>
        <w:jc w:val="both"/>
        <w:rPr>
          <w:rFonts w:ascii="Times New Roman" w:hAnsi="Times New Roman" w:cs="Times New Roman"/>
          <w:sz w:val="24"/>
          <w:szCs w:val="24"/>
          <w:lang w:val="sv-SE"/>
        </w:rPr>
      </w:pPr>
      <w:r>
        <w:rPr>
          <w:rFonts w:ascii="Times New Roman" w:hAnsi="Times New Roman" w:cs="Times New Roman"/>
          <w:sz w:val="24"/>
          <w:szCs w:val="24"/>
          <w:lang w:val="sv-SE"/>
        </w:rPr>
        <w:t>Tidak dihalangi untuk mendapatkan ridho Allah</w:t>
      </w:r>
    </w:p>
    <w:p w:rsidR="003252B2" w:rsidRPr="00C70FD9" w:rsidRDefault="003252B2" w:rsidP="003252B2">
      <w:pPr>
        <w:pStyle w:val="ListParagraph"/>
        <w:numPr>
          <w:ilvl w:val="0"/>
          <w:numId w:val="39"/>
        </w:numPr>
        <w:spacing w:after="0" w:line="480" w:lineRule="auto"/>
        <w:ind w:left="1800"/>
        <w:jc w:val="both"/>
        <w:rPr>
          <w:rFonts w:ascii="Times New Roman" w:hAnsi="Times New Roman" w:cs="Times New Roman"/>
          <w:sz w:val="24"/>
          <w:szCs w:val="24"/>
          <w:lang w:val="sv-SE"/>
        </w:rPr>
      </w:pPr>
      <w:r>
        <w:rPr>
          <w:rFonts w:ascii="Times New Roman" w:hAnsi="Times New Roman" w:cs="Times New Roman"/>
          <w:sz w:val="24"/>
          <w:szCs w:val="24"/>
          <w:lang w:val="sv-SE"/>
        </w:rPr>
        <w:t>Nikmat mengharapkan memperoleh pahala</w:t>
      </w:r>
    </w:p>
    <w:p w:rsidR="003252B2" w:rsidRDefault="003252B2" w:rsidP="003252B2">
      <w:pPr>
        <w:spacing w:after="0"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Allah SWT. menjelaskan dalam firman-Nya.</w:t>
      </w:r>
    </w:p>
    <w:p w:rsidR="003252B2" w:rsidRPr="002470B8" w:rsidRDefault="003252B2" w:rsidP="003252B2">
      <w:pPr>
        <w:bidi/>
        <w:spacing w:after="0" w:line="240" w:lineRule="auto"/>
        <w:ind w:left="2"/>
        <w:jc w:val="both"/>
        <w:rPr>
          <w:rFonts w:ascii="Times New Roman" w:hAnsi="Times New Roman" w:cs="Times New Roman"/>
          <w:color w:val="000000" w:themeColor="text1"/>
          <w:sz w:val="12"/>
          <w:szCs w:val="12"/>
          <w:lang w:val="sv-SE"/>
        </w:rPr>
      </w:pPr>
      <w:r w:rsidRPr="002470B8">
        <w:rPr>
          <w:rFonts w:ascii="Traditional Arabic" w:hAnsi="Traditional Arabic" w:cs="Traditional Arabic"/>
          <w:color w:val="000000" w:themeColor="text1"/>
          <w:sz w:val="32"/>
          <w:szCs w:val="32"/>
          <w:rtl/>
        </w:rPr>
        <w:t>فَعَسَى أَنْ تَكْرَهُوا شَيْئًا وَيَجْعَلَ اللَّهُ فِيهِ خَيْرًا كَثِيرًا</w:t>
      </w:r>
    </w:p>
    <w:p w:rsidR="003252B2" w:rsidRDefault="003252B2" w:rsidP="002470B8">
      <w:pPr>
        <w:spacing w:after="0" w:line="360" w:lineRule="auto"/>
        <w:ind w:left="1134" w:right="2"/>
        <w:jc w:val="both"/>
        <w:rPr>
          <w:rFonts w:ascii="Times New Roman" w:hAnsi="Times New Roman" w:cs="Times New Roman"/>
          <w:sz w:val="24"/>
          <w:szCs w:val="24"/>
          <w:lang w:val="sv-SE"/>
        </w:rPr>
      </w:pPr>
      <w:r>
        <w:rPr>
          <w:rFonts w:ascii="Times New Roman" w:hAnsi="Times New Roman" w:cs="Times New Roman"/>
          <w:sz w:val="24"/>
          <w:szCs w:val="24"/>
          <w:lang w:val="sv-SE"/>
        </w:rPr>
        <w:t>”</w:t>
      </w:r>
      <w:r>
        <w:rPr>
          <w:rFonts w:ascii="Times New Roman" w:hAnsi="Times New Roman" w:cs="Times New Roman"/>
          <w:i/>
          <w:iCs/>
          <w:sz w:val="24"/>
          <w:szCs w:val="24"/>
          <w:lang w:val="sv-SE"/>
        </w:rPr>
        <w:t>karena mungkin kamu tidak menyukai sesuatu, padahal Allah menjadikan padanya kebaikan yang banyak</w:t>
      </w:r>
      <w:r>
        <w:rPr>
          <w:rFonts w:ascii="Times New Roman" w:hAnsi="Times New Roman" w:cs="Times New Roman"/>
          <w:sz w:val="24"/>
          <w:szCs w:val="24"/>
          <w:lang w:val="sv-SE"/>
        </w:rPr>
        <w:t>” (QS. An-Nisa’ ; 19)</w:t>
      </w:r>
      <w:r w:rsidRPr="00B657A9">
        <w:rPr>
          <w:rStyle w:val="FootnoteReference"/>
          <w:rFonts w:ascii="Times New Roman" w:hAnsi="Times New Roman" w:cs="Times New Roman"/>
          <w:sz w:val="20"/>
          <w:szCs w:val="20"/>
          <w:lang w:val="sv-SE"/>
        </w:rPr>
        <w:footnoteReference w:id="156"/>
      </w:r>
    </w:p>
    <w:p w:rsidR="003252B2" w:rsidRDefault="003252B2" w:rsidP="003252B2">
      <w:pPr>
        <w:spacing w:after="0" w:line="240" w:lineRule="auto"/>
        <w:ind w:left="1134"/>
        <w:jc w:val="both"/>
        <w:rPr>
          <w:rFonts w:ascii="Times New Roman" w:hAnsi="Times New Roman" w:cs="Times New Roman"/>
          <w:sz w:val="24"/>
          <w:szCs w:val="24"/>
          <w:lang w:val="sv-SE"/>
        </w:rPr>
      </w:pPr>
    </w:p>
    <w:p w:rsidR="003252B2" w:rsidRDefault="003252B2" w:rsidP="002470B8">
      <w:pPr>
        <w:spacing w:after="0" w:line="480" w:lineRule="auto"/>
        <w:ind w:left="1134" w:right="2" w:firstLine="709"/>
        <w:jc w:val="both"/>
        <w:rPr>
          <w:rFonts w:ascii="Times New Roman" w:hAnsi="Times New Roman" w:cs="Times New Roman"/>
          <w:sz w:val="24"/>
          <w:szCs w:val="24"/>
          <w:lang w:val="sv-SE"/>
        </w:rPr>
      </w:pPr>
      <w:r>
        <w:rPr>
          <w:rFonts w:ascii="Times New Roman" w:hAnsi="Times New Roman" w:cs="Times New Roman"/>
          <w:sz w:val="24"/>
          <w:szCs w:val="24"/>
          <w:lang w:val="sv-SE"/>
        </w:rPr>
        <w:t>Nikmat bukanlah segala sesuatu yang dipandang baik dan menyenangkan nafsu. Tetapi nikmat adalah setiap perkara yang bisa menambah kemuliaan dan meninggikan derajat walaupun dalam bentuk cobaan dan musibah.</w:t>
      </w:r>
    </w:p>
    <w:p w:rsidR="003252B2" w:rsidRDefault="003252B2" w:rsidP="00D255B1">
      <w:pPr>
        <w:pStyle w:val="ListParagraph"/>
        <w:numPr>
          <w:ilvl w:val="0"/>
          <w:numId w:val="38"/>
        </w:numPr>
        <w:spacing w:after="0" w:line="480" w:lineRule="auto"/>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Agar mendapatkan tambahan nikmat</w:t>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Di akhir-akhir kitabnya al-Ghazali berpesan bahwa perjalanan menuju puncak ibadah tidak hanya sampai di sini.</w:t>
      </w:r>
    </w:p>
    <w:p w:rsidR="003252B2" w:rsidRPr="00F32823" w:rsidRDefault="003252B2" w:rsidP="003252B2">
      <w:pPr>
        <w:pStyle w:val="ListParagraph"/>
        <w:bidi/>
        <w:spacing w:after="0" w:line="240" w:lineRule="auto"/>
        <w:ind w:left="2" w:right="284"/>
        <w:contextualSpacing w:val="0"/>
        <w:jc w:val="both"/>
        <w:rPr>
          <w:rFonts w:ascii="Traditional Arabic" w:hAnsi="Traditional Arabic" w:cs="Traditional Arabic"/>
          <w:sz w:val="32"/>
          <w:szCs w:val="32"/>
          <w:lang w:val="sv-SE"/>
        </w:rPr>
      </w:pPr>
      <w:r>
        <w:rPr>
          <w:rFonts w:ascii="Traditional Arabic" w:hAnsi="Traditional Arabic" w:cs="Traditional Arabic" w:hint="cs"/>
          <w:sz w:val="32"/>
          <w:szCs w:val="32"/>
          <w:rtl/>
          <w:lang w:val="sv-SE"/>
        </w:rPr>
        <w:t>(فَصْلٌ) ثُمَّ اِعْلَمْ مَا هُوَ التَّحْقِيْقُ فِى هَذَا اْلبَابِ وَهُوَ اَنَّهُ لَيْسَ هَذَا الطَّرِيْقِ فِي طُوْلِهِ وَقَصْرِهِ مِثْلُ اْلُمسَفَاتِ اْلكَائِنَاةِ الَّتِى تَسْلُكُهَا اِلاَّ نَفْسٍ فَتَقْطَعُهَا بِالْأَقْدَامِ فَيَقْطَعُ عَلَى حَسْبِ قُوَّةِ اْلاَنْفُسِ وَضَعْفِهَا, اِنَمَا هُوَ طَرِيْقٌ رَوَحَانِى تَسْلُكُهُ اْلقُلُوْبُ فَتَقْطَعُهُ بِالْاَفْكَارِ عَلَى حَسْبِ اْلعَقَائِدِ وَ اْلبَصَا ئِرِ.</w:t>
      </w:r>
      <w:r w:rsidRPr="0089290B">
        <w:rPr>
          <w:rStyle w:val="FootnoteReference"/>
          <w:rFonts w:asciiTheme="majorBidi" w:hAnsiTheme="majorBidi" w:cstheme="majorBidi"/>
          <w:sz w:val="20"/>
          <w:szCs w:val="20"/>
          <w:rtl/>
          <w:lang w:val="sv-SE"/>
        </w:rPr>
        <w:footnoteReference w:id="157"/>
      </w:r>
    </w:p>
    <w:p w:rsidR="003252B2" w:rsidRPr="00606DCE" w:rsidRDefault="003252B2" w:rsidP="003252B2">
      <w:pPr>
        <w:pStyle w:val="ListParagraph"/>
        <w:spacing w:after="0" w:line="240" w:lineRule="auto"/>
        <w:ind w:left="284"/>
        <w:contextualSpacing w:val="0"/>
        <w:jc w:val="both"/>
        <w:rPr>
          <w:rFonts w:asciiTheme="majorBidi" w:hAnsiTheme="majorBidi" w:cstheme="majorBidi"/>
          <w:sz w:val="24"/>
          <w:szCs w:val="24"/>
          <w:lang w:val="sv-SE"/>
        </w:rPr>
      </w:pPr>
      <w:r>
        <w:rPr>
          <w:rFonts w:ascii="Times New Roman" w:hAnsi="Times New Roman" w:cs="Times New Roman"/>
          <w:sz w:val="24"/>
          <w:szCs w:val="24"/>
          <w:lang w:val="sv-SE"/>
        </w:rPr>
        <w:t>(pasal) ”</w:t>
      </w:r>
      <w:r>
        <w:rPr>
          <w:rFonts w:ascii="Times New Roman" w:hAnsi="Times New Roman" w:cs="Times New Roman"/>
          <w:i/>
          <w:iCs/>
          <w:sz w:val="24"/>
          <w:szCs w:val="24"/>
          <w:lang w:val="sv-SE"/>
        </w:rPr>
        <w:t xml:space="preserve">ketahuilah, bahwa pada hakekatnya jalan yang dibahas ini tidaklah seperti jauh dekatnya perjalanan fisik yang dapat ditempuh seseorang dengan </w:t>
      </w:r>
      <w:r w:rsidRPr="00606DCE">
        <w:rPr>
          <w:rFonts w:asciiTheme="majorBidi" w:hAnsiTheme="majorBidi" w:cstheme="majorBidi"/>
          <w:i/>
          <w:iCs/>
          <w:sz w:val="24"/>
          <w:szCs w:val="24"/>
          <w:lang w:val="sv-SE"/>
        </w:rPr>
        <w:t>berjalan kaki, dan oran gbisa menempuhnya menurut kuat tidaknya tubuh. Tetapi, jalan ini adalah jalan rohani yang ditempuh dengan kekuatan hati, pikiran menurut i’tiqad (keyakinan) dan ketajaman penglihatan (bashirah)</w:t>
      </w:r>
      <w:r w:rsidRPr="00606DCE">
        <w:rPr>
          <w:rFonts w:asciiTheme="majorBidi" w:hAnsiTheme="majorBidi" w:cstheme="majorBidi"/>
          <w:sz w:val="24"/>
          <w:szCs w:val="24"/>
          <w:lang w:val="sv-SE"/>
        </w:rPr>
        <w:t>”.</w:t>
      </w:r>
    </w:p>
    <w:p w:rsidR="003252B2" w:rsidRPr="00606DCE" w:rsidRDefault="003252B2" w:rsidP="003252B2">
      <w:pPr>
        <w:pStyle w:val="ListParagraph"/>
        <w:spacing w:after="0" w:line="240" w:lineRule="auto"/>
        <w:ind w:left="284"/>
        <w:contextualSpacing w:val="0"/>
        <w:jc w:val="both"/>
        <w:rPr>
          <w:rFonts w:asciiTheme="majorBidi" w:hAnsiTheme="majorBidi" w:cstheme="majorBidi"/>
          <w:sz w:val="24"/>
          <w:szCs w:val="24"/>
          <w:lang w:val="sv-SE"/>
        </w:rPr>
      </w:pPr>
    </w:p>
    <w:p w:rsidR="003252B2" w:rsidRPr="00606DCE" w:rsidRDefault="003252B2" w:rsidP="003252B2">
      <w:pPr>
        <w:pStyle w:val="ListParagraph"/>
        <w:spacing w:after="0" w:line="480" w:lineRule="auto"/>
        <w:ind w:left="284" w:firstLine="709"/>
        <w:contextualSpacing w:val="0"/>
        <w:jc w:val="both"/>
        <w:rPr>
          <w:rFonts w:asciiTheme="majorBidi" w:hAnsiTheme="majorBidi" w:cstheme="majorBidi"/>
          <w:sz w:val="24"/>
          <w:szCs w:val="24"/>
          <w:lang w:val="sv-SE"/>
        </w:rPr>
      </w:pPr>
      <w:r w:rsidRPr="00606DCE">
        <w:rPr>
          <w:rFonts w:asciiTheme="majorBidi" w:hAnsiTheme="majorBidi" w:cstheme="majorBidi"/>
          <w:sz w:val="24"/>
          <w:szCs w:val="24"/>
          <w:lang w:val="sv-SE"/>
        </w:rPr>
        <w:t xml:space="preserve">Hal ini berawal dari nur yang turun dari langit dan penglihatan yang bersifat ketuhanan yang masuk di hati seorang hamba, lalu ia merenungkan dengan kekuatan pikirannya sehingga ia bisa melihat urusan dunia dan akhirat dengan sebenarya. Untuk mencari dan mendapatkan nur ini terkadang orang </w:t>
      </w:r>
      <w:r w:rsidRPr="00606DCE">
        <w:rPr>
          <w:rFonts w:asciiTheme="majorBidi" w:hAnsiTheme="majorBidi" w:cstheme="majorBidi"/>
          <w:sz w:val="24"/>
          <w:szCs w:val="24"/>
          <w:lang w:val="sv-SE"/>
        </w:rPr>
        <w:lastRenderedPageBreak/>
        <w:t>harus berkelana selama ratusan tahun, tapi tidak juga mendapatkan nur dan pengaruhnya. Ini disebabkan salah dalam pencarian, gegabah dalam menekuni-nya atau bahkan tersesat jalannya.</w:t>
      </w:r>
    </w:p>
    <w:p w:rsidR="003252B2" w:rsidRPr="00606DCE" w:rsidRDefault="003252B2" w:rsidP="003252B2">
      <w:pPr>
        <w:pStyle w:val="ListParagraph"/>
        <w:spacing w:after="0" w:line="480" w:lineRule="auto"/>
        <w:ind w:left="284" w:firstLine="709"/>
        <w:contextualSpacing w:val="0"/>
        <w:jc w:val="both"/>
        <w:rPr>
          <w:rFonts w:asciiTheme="majorBidi" w:hAnsiTheme="majorBidi" w:cstheme="majorBidi"/>
          <w:sz w:val="24"/>
          <w:szCs w:val="24"/>
          <w:lang w:val="sv-SE"/>
        </w:rPr>
      </w:pPr>
      <w:r w:rsidRPr="00606DCE">
        <w:rPr>
          <w:rFonts w:asciiTheme="majorBidi" w:hAnsiTheme="majorBidi" w:cstheme="majorBidi"/>
          <w:sz w:val="24"/>
          <w:szCs w:val="24"/>
          <w:lang w:val="sv-SE"/>
        </w:rPr>
        <w:t xml:space="preserve">Ada juga yang mendapatkan </w:t>
      </w:r>
      <w:r w:rsidRPr="00606DCE">
        <w:rPr>
          <w:rFonts w:asciiTheme="majorBidi" w:hAnsiTheme="majorBidi" w:cstheme="majorBidi"/>
          <w:i/>
          <w:iCs/>
          <w:sz w:val="24"/>
          <w:szCs w:val="24"/>
          <w:lang w:val="sv-SE"/>
        </w:rPr>
        <w:t>nur</w:t>
      </w:r>
      <w:r w:rsidRPr="00606DCE">
        <w:rPr>
          <w:rFonts w:asciiTheme="majorBidi" w:hAnsiTheme="majorBidi" w:cstheme="majorBidi"/>
          <w:sz w:val="24"/>
          <w:szCs w:val="24"/>
          <w:lang w:val="sv-SE"/>
        </w:rPr>
        <w:t xml:space="preserve"> (petunjuk) ibadah hanya dengan mencarinya puluhan tahun, satu tahun, satu bulan, satu hari dan bahkan ada yang mendapatkannya dengan sekejap atas kehendak dan pertolongan Allah. Memang Dia-lah Allah yang Maha Memberi hidayah, tetapi hamba disuru untuk bersungguh-sungguh dalam berusaha mencari dan mendapatkannya. Hamba wajib melaksanakan apa saja yang diperintahkan Allah, sedangkan hasil merupakan hak prerogatif Allah. Allah adil dalam segala hukum dan keputusannya yang berkaitan dengan hamba. Dia melakukan apa saja yang dikehendaki dan menentukan apa saja yang dikehendaki.</w:t>
      </w:r>
    </w:p>
    <w:p w:rsidR="003252B2" w:rsidRPr="00606DCE" w:rsidRDefault="003252B2" w:rsidP="003252B2">
      <w:pPr>
        <w:pStyle w:val="ListParagraph"/>
        <w:spacing w:after="0" w:line="480" w:lineRule="auto"/>
        <w:ind w:left="284" w:firstLine="709"/>
        <w:contextualSpacing w:val="0"/>
        <w:jc w:val="both"/>
        <w:rPr>
          <w:rFonts w:asciiTheme="majorBidi" w:hAnsiTheme="majorBidi" w:cstheme="majorBidi"/>
          <w:sz w:val="24"/>
          <w:szCs w:val="24"/>
          <w:lang w:val="sv-SE"/>
        </w:rPr>
      </w:pPr>
      <w:r w:rsidRPr="00606DCE">
        <w:rPr>
          <w:rFonts w:asciiTheme="majorBidi" w:hAnsiTheme="majorBidi" w:cstheme="majorBidi"/>
          <w:sz w:val="24"/>
          <w:szCs w:val="24"/>
          <w:lang w:val="sv-SE"/>
        </w:rPr>
        <w:t>Kemudian terakhir al-Ghazali menyebutkan ”ketika seorang hamba sudah sampai pada taatnya ibadah dengan menempuh jalan ini sepanjang hidupnya,</w:t>
      </w:r>
      <w:r w:rsidRPr="00606DCE">
        <w:rPr>
          <w:rStyle w:val="FootnoteReference"/>
          <w:rFonts w:asciiTheme="majorBidi" w:hAnsiTheme="majorBidi" w:cstheme="majorBidi"/>
          <w:sz w:val="20"/>
          <w:szCs w:val="20"/>
          <w:lang w:val="sv-SE"/>
        </w:rPr>
        <w:footnoteReference w:id="158"/>
      </w:r>
      <w:r w:rsidRPr="00606DCE">
        <w:rPr>
          <w:rFonts w:asciiTheme="majorBidi" w:hAnsiTheme="majorBidi" w:cstheme="majorBidi"/>
          <w:sz w:val="20"/>
          <w:szCs w:val="20"/>
          <w:lang w:val="sv-SE"/>
        </w:rPr>
        <w:t xml:space="preserve"> </w:t>
      </w:r>
      <w:r w:rsidRPr="00606DCE">
        <w:rPr>
          <w:rFonts w:asciiTheme="majorBidi" w:hAnsiTheme="majorBidi" w:cstheme="majorBidi"/>
          <w:sz w:val="24"/>
          <w:szCs w:val="24"/>
          <w:lang w:val="sv-SE"/>
        </w:rPr>
        <w:t>maka Allah akan memberikan karamah dalam bentuk kenikmatan.</w:t>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Tahapan-tahapan inilah yang harus dilalui oleh manusia dalam memperoleh kecerdasan spiritual. Manusia yang menginginkan kebahagiaan di dunia maupun akherat -realisasi dari cerdasnya spiritual seseorang- harus berilmu terlebih dahulu, dengan ilmu tersebut ia akan mengetahui hakikat dari kebaikan dan keburukan. Sehingga akan muncul kesadaran dan keyakinan untuk melakukan atau meninggalkan perbuatan tersebut. </w:t>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Setelah berilmu manusia yang tidak terlepas dari kesalahan dan kekhilafan baik kepadamanusia maupun kepada Tuhan-nya, harus membersihkan kesalahan tersebut dengan taubat. Namun ilmu yang dicari dan taubat yang dijalani tidak akan terhindar dari rintangan berupa dunia, makhluk, dan hawa nafsu. Serta godaan dari dunia dan tuntutan nafsu (keinginan) untuk menggagalkan tujuan awal yaitu meraih kecerdasan spiritual.</w:t>
      </w:r>
    </w:p>
    <w:p w:rsidR="003252B2" w:rsidRDefault="003252B2" w:rsidP="003252B2">
      <w:pPr>
        <w:pStyle w:val="ListParagraph"/>
        <w:spacing w:after="0" w:line="480" w:lineRule="auto"/>
        <w:ind w:left="284" w:firstLine="709"/>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Dalam meraih kebahagiaan (kecerdasan spiritual) walaupun banyak halangan dan rintangan al-Ghazali tidak melupakan motivasi yang bisa dijadikan sebagai pendorong semangat meraih kebahagiaan. Sehingga manusia yang bisa melewati godaan dan rintangan dengan cara selalu kembali (taubat) ketika usahanya ”ternoda”, ia akan memperoleh hal yang terakhir yaitu pujian dan syukur.</w:t>
      </w:r>
    </w:p>
    <w:p w:rsidR="003252B2" w:rsidRPr="00A11DFD" w:rsidRDefault="003252B2" w:rsidP="003252B2">
      <w:pPr>
        <w:pStyle w:val="ListParagraph"/>
        <w:spacing w:after="0" w:line="480" w:lineRule="auto"/>
        <w:ind w:left="284" w:firstLine="709"/>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Pujian dan syukur yang dilakukan oleh seseorang baik dengan hati, lisan, dan juga perbuatan akan memberikan dampak kepada kekalnya kebahagiaan yang telah diperoleh dan akan menambahkan kebahagiaan tersebut. Sedangkan pujian dan syukur yang diberikan oleh orang lain tidak akan mengurangi ataupun merusak kebahagiaan yang sudah diperolehnya.</w:t>
      </w:r>
    </w:p>
    <w:p w:rsidR="004656C4" w:rsidRPr="00FF7C41" w:rsidRDefault="004656C4" w:rsidP="00243765">
      <w:pPr>
        <w:pStyle w:val="ListParagraph"/>
        <w:spacing w:after="0" w:line="240" w:lineRule="auto"/>
        <w:ind w:left="360" w:firstLine="633"/>
        <w:contextualSpacing w:val="0"/>
        <w:jc w:val="both"/>
        <w:rPr>
          <w:rFonts w:ascii="Times New Roman" w:hAnsi="Times New Roman" w:cs="Times New Roman"/>
          <w:sz w:val="24"/>
          <w:szCs w:val="24"/>
          <w:lang w:val="sv-SE"/>
        </w:rPr>
      </w:pPr>
    </w:p>
    <w:p w:rsidR="005649DF" w:rsidRPr="005649DF" w:rsidRDefault="005649DF" w:rsidP="00315702">
      <w:pPr>
        <w:pStyle w:val="ListParagraph"/>
        <w:numPr>
          <w:ilvl w:val="0"/>
          <w:numId w:val="1"/>
        </w:numPr>
        <w:spacing w:after="0" w:line="480" w:lineRule="auto"/>
        <w:ind w:left="426" w:hanging="426"/>
        <w:contextualSpacing w:val="0"/>
        <w:jc w:val="both"/>
        <w:rPr>
          <w:rFonts w:ascii="Times New Roman" w:hAnsi="Times New Roman" w:cs="Times New Roman"/>
          <w:b/>
          <w:bCs/>
          <w:sz w:val="24"/>
          <w:szCs w:val="24"/>
        </w:rPr>
      </w:pPr>
      <w:r>
        <w:rPr>
          <w:rFonts w:asciiTheme="majorBidi" w:hAnsiTheme="majorBidi" w:cstheme="majorBidi"/>
          <w:b/>
          <w:bCs/>
          <w:sz w:val="24"/>
          <w:szCs w:val="24"/>
        </w:rPr>
        <w:t>Interaksi Guru dan Murid</w:t>
      </w:r>
    </w:p>
    <w:p w:rsidR="00004435" w:rsidRDefault="00E74414" w:rsidP="00152D50">
      <w:pPr>
        <w:spacing w:before="0" w:after="0" w:line="480" w:lineRule="auto"/>
        <w:ind w:right="2" w:firstLine="709"/>
        <w:jc w:val="both"/>
        <w:rPr>
          <w:rFonts w:asciiTheme="majorBidi" w:eastAsia="Times New Roman" w:hAnsiTheme="majorBidi" w:cstheme="majorBidi"/>
          <w:sz w:val="24"/>
          <w:szCs w:val="24"/>
        </w:rPr>
      </w:pPr>
      <w:r w:rsidRPr="006C1F2B">
        <w:rPr>
          <w:rFonts w:asciiTheme="majorBidi" w:eastAsia="Times New Roman" w:hAnsiTheme="majorBidi" w:cstheme="majorBidi"/>
          <w:sz w:val="24"/>
          <w:szCs w:val="24"/>
        </w:rPr>
        <w:t xml:space="preserve">Hubungan guru dengan murid sesungguhnya tidak hanya terjadi pada saat sedang melaksanakan tugas atau selama berlangsungnya pemberian pelayanan pendidikan. Meski seorang guru sedang dalam keadaan tidak menjalankan tugas, atau sudah lama meninggalkan tugas (purna bhakti), hubungan dengan siswanya relatif masih terjaga. Bahkan di kalangan masyarakat tertentu masih terbangun </w:t>
      </w:r>
      <w:r w:rsidRPr="006C1F2B">
        <w:rPr>
          <w:rFonts w:asciiTheme="majorBidi" w:eastAsia="Times New Roman" w:hAnsiTheme="majorBidi" w:cstheme="majorBidi"/>
          <w:sz w:val="24"/>
          <w:szCs w:val="24"/>
        </w:rPr>
        <w:lastRenderedPageBreak/>
        <w:t>“</w:t>
      </w:r>
      <w:r w:rsidRPr="006C1F2B">
        <w:rPr>
          <w:rFonts w:asciiTheme="majorBidi" w:eastAsia="Times New Roman" w:hAnsiTheme="majorBidi" w:cstheme="majorBidi"/>
          <w:i/>
          <w:iCs/>
          <w:sz w:val="24"/>
          <w:szCs w:val="24"/>
        </w:rPr>
        <w:t>sikap patuh pada guru</w:t>
      </w:r>
      <w:r w:rsidRPr="006C1F2B">
        <w:rPr>
          <w:rFonts w:asciiTheme="majorBidi" w:eastAsia="Times New Roman" w:hAnsiTheme="majorBidi" w:cstheme="majorBidi"/>
          <w:sz w:val="24"/>
          <w:szCs w:val="24"/>
        </w:rPr>
        <w:t>” (dalam bahasa psikologi, guru hadir sebagai “</w:t>
      </w:r>
      <w:r w:rsidRPr="006C1F2B">
        <w:rPr>
          <w:rFonts w:asciiTheme="majorBidi" w:eastAsia="Times New Roman" w:hAnsiTheme="majorBidi" w:cstheme="majorBidi"/>
          <w:i/>
          <w:iCs/>
          <w:sz w:val="24"/>
          <w:szCs w:val="24"/>
        </w:rPr>
        <w:t>reference group</w:t>
      </w:r>
      <w:r w:rsidRPr="006C1F2B">
        <w:rPr>
          <w:rFonts w:asciiTheme="majorBidi" w:eastAsia="Times New Roman" w:hAnsiTheme="majorBidi" w:cstheme="majorBidi"/>
          <w:sz w:val="24"/>
          <w:szCs w:val="24"/>
        </w:rPr>
        <w:t>”).</w:t>
      </w:r>
    </w:p>
    <w:p w:rsidR="00254EC8" w:rsidRDefault="0073214F" w:rsidP="00254EC8">
      <w:pPr>
        <w:spacing w:before="0" w:after="0" w:line="480" w:lineRule="auto"/>
        <w:ind w:right="2" w:firstLine="709"/>
        <w:jc w:val="both"/>
        <w:rPr>
          <w:rFonts w:asciiTheme="majorBidi" w:hAnsiTheme="majorBidi" w:cstheme="majorBidi"/>
          <w:sz w:val="24"/>
          <w:szCs w:val="24"/>
        </w:rPr>
      </w:pPr>
      <w:r w:rsidRPr="002157C3">
        <w:rPr>
          <w:rFonts w:asciiTheme="majorBidi" w:hAnsiTheme="majorBidi" w:cstheme="majorBidi"/>
          <w:sz w:val="24"/>
          <w:szCs w:val="24"/>
        </w:rPr>
        <w:t xml:space="preserve">Proses </w:t>
      </w:r>
      <w:r>
        <w:rPr>
          <w:rFonts w:asciiTheme="majorBidi" w:hAnsiTheme="majorBidi" w:cstheme="majorBidi"/>
          <w:sz w:val="24"/>
          <w:szCs w:val="24"/>
        </w:rPr>
        <w:t>pem</w:t>
      </w:r>
      <w:r w:rsidR="00E74414" w:rsidRPr="002157C3">
        <w:rPr>
          <w:rFonts w:asciiTheme="majorBidi" w:hAnsiTheme="majorBidi" w:cstheme="majorBidi"/>
          <w:sz w:val="24"/>
          <w:szCs w:val="24"/>
        </w:rPr>
        <w:t>bentukan karakter atau menuntut ilmu tergantung pada seorang guru, guru dalam proses pendidikan sangat sentral kedudukannya</w:t>
      </w:r>
      <w:r w:rsidR="00E74414">
        <w:rPr>
          <w:rFonts w:asciiTheme="majorBidi" w:hAnsiTheme="majorBidi" w:cstheme="majorBidi"/>
          <w:sz w:val="24"/>
          <w:szCs w:val="24"/>
        </w:rPr>
        <w:t xml:space="preserve">. </w:t>
      </w:r>
      <w:r w:rsidR="00E74414" w:rsidRPr="002157C3">
        <w:rPr>
          <w:rFonts w:asciiTheme="majorBidi" w:hAnsiTheme="majorBidi" w:cstheme="majorBidi"/>
          <w:sz w:val="24"/>
          <w:szCs w:val="24"/>
        </w:rPr>
        <w:t>Adapun yang disebut dengan guru ialah orang yang yang bekerja dalam bidang pendidikan dan pengajaran, yang ikut bertanggung jawab dalam mendidik dan mengajar, membantu anak unt</w:t>
      </w:r>
      <w:r w:rsidR="00E74414">
        <w:rPr>
          <w:rFonts w:asciiTheme="majorBidi" w:hAnsiTheme="majorBidi" w:cstheme="majorBidi"/>
          <w:sz w:val="24"/>
          <w:szCs w:val="24"/>
        </w:rPr>
        <w:t>uk mencapai kedewasaan.</w:t>
      </w:r>
      <w:r w:rsidR="00E74414" w:rsidRPr="00725682">
        <w:rPr>
          <w:rStyle w:val="FootnoteReference"/>
          <w:rFonts w:asciiTheme="majorBidi" w:hAnsiTheme="majorBidi" w:cstheme="majorBidi"/>
          <w:sz w:val="20"/>
          <w:szCs w:val="20"/>
        </w:rPr>
        <w:footnoteReference w:id="159"/>
      </w:r>
      <w:r w:rsidR="00E74414">
        <w:rPr>
          <w:rFonts w:asciiTheme="majorBidi" w:hAnsiTheme="majorBidi" w:cstheme="majorBidi"/>
          <w:sz w:val="24"/>
          <w:szCs w:val="24"/>
        </w:rPr>
        <w:t xml:space="preserve"> </w:t>
      </w:r>
      <w:r w:rsidR="00E74414" w:rsidRPr="002157C3">
        <w:rPr>
          <w:rFonts w:asciiTheme="majorBidi" w:hAnsiTheme="majorBidi" w:cstheme="majorBidi"/>
          <w:sz w:val="24"/>
          <w:szCs w:val="24"/>
        </w:rPr>
        <w:t>Dalam pengertian yang sederhana, guru adalah orang yang memberikan ilmu pengetahuan kepada anak didik. Guru dalam pandangan masyarat adalah orang yang melaksanakan pendidikan ditempat-tempat tertentu, tidak mesti dilembaga pendidikan formal</w:t>
      </w:r>
      <w:r w:rsidR="00E74414">
        <w:rPr>
          <w:rFonts w:asciiTheme="majorBidi" w:hAnsiTheme="majorBidi" w:cstheme="majorBidi"/>
          <w:sz w:val="24"/>
          <w:szCs w:val="24"/>
        </w:rPr>
        <w:t xml:space="preserve"> seperti</w:t>
      </w:r>
      <w:r w:rsidR="00E74414" w:rsidRPr="002157C3">
        <w:rPr>
          <w:rFonts w:asciiTheme="majorBidi" w:hAnsiTheme="majorBidi" w:cstheme="majorBidi"/>
          <w:sz w:val="24"/>
          <w:szCs w:val="24"/>
        </w:rPr>
        <w:t>, tet</w:t>
      </w:r>
      <w:r w:rsidR="00E74414">
        <w:rPr>
          <w:rFonts w:asciiTheme="majorBidi" w:hAnsiTheme="majorBidi" w:cstheme="majorBidi"/>
          <w:sz w:val="24"/>
          <w:szCs w:val="24"/>
        </w:rPr>
        <w:t xml:space="preserve">api bisa juga di masjid, di surau atau </w:t>
      </w:r>
      <w:r w:rsidR="00E74414" w:rsidRPr="002157C3">
        <w:rPr>
          <w:rFonts w:asciiTheme="majorBidi" w:hAnsiTheme="majorBidi" w:cstheme="majorBidi"/>
          <w:sz w:val="24"/>
          <w:szCs w:val="24"/>
        </w:rPr>
        <w:t>musal</w:t>
      </w:r>
      <w:r w:rsidR="00E74414">
        <w:rPr>
          <w:rFonts w:asciiTheme="majorBidi" w:hAnsiTheme="majorBidi" w:cstheme="majorBidi"/>
          <w:sz w:val="24"/>
          <w:szCs w:val="24"/>
        </w:rPr>
        <w:t>l</w:t>
      </w:r>
      <w:r w:rsidR="00E74414" w:rsidRPr="002157C3">
        <w:rPr>
          <w:rFonts w:asciiTheme="majorBidi" w:hAnsiTheme="majorBidi" w:cstheme="majorBidi"/>
          <w:sz w:val="24"/>
          <w:szCs w:val="24"/>
        </w:rPr>
        <w:t>a, di rumah dan sebagainya</w:t>
      </w:r>
      <w:r w:rsidR="00E74414">
        <w:rPr>
          <w:rFonts w:asciiTheme="majorBidi" w:hAnsiTheme="majorBidi" w:cstheme="majorBidi"/>
          <w:sz w:val="24"/>
          <w:szCs w:val="24"/>
        </w:rPr>
        <w:t>.</w:t>
      </w:r>
    </w:p>
    <w:p w:rsidR="00152D50" w:rsidRDefault="00E74414" w:rsidP="00152D50">
      <w:pPr>
        <w:spacing w:before="0" w:after="0" w:line="480" w:lineRule="auto"/>
        <w:ind w:right="2" w:firstLine="709"/>
        <w:jc w:val="both"/>
        <w:rPr>
          <w:rFonts w:asciiTheme="majorBidi" w:hAnsiTheme="majorBidi" w:cstheme="majorBidi"/>
          <w:sz w:val="24"/>
          <w:szCs w:val="24"/>
        </w:rPr>
      </w:pPr>
      <w:r w:rsidRPr="00217975">
        <w:rPr>
          <w:rFonts w:asciiTheme="majorBidi" w:hAnsiTheme="majorBidi" w:cstheme="majorBidi"/>
          <w:sz w:val="24"/>
          <w:szCs w:val="24"/>
        </w:rPr>
        <w:t>Guru memang mene</w:t>
      </w:r>
      <w:r>
        <w:rPr>
          <w:rFonts w:asciiTheme="majorBidi" w:hAnsiTheme="majorBidi" w:cstheme="majorBidi"/>
          <w:sz w:val="24"/>
          <w:szCs w:val="24"/>
        </w:rPr>
        <w:t>m</w:t>
      </w:r>
      <w:r w:rsidRPr="00217975">
        <w:rPr>
          <w:rFonts w:asciiTheme="majorBidi" w:hAnsiTheme="majorBidi" w:cstheme="majorBidi"/>
          <w:sz w:val="24"/>
          <w:szCs w:val="24"/>
        </w:rPr>
        <w:t xml:space="preserve">pati kedudukan yang terhormat di masyarakat. Kewibawaanlah yang menyebabkan guru dihormati, sehingga masyarakat tidak meragukan figur guru. Masyarakat yakin bahwa gurulah yang dapat mendidik anak didik mereka agar menjadi orang yang berkepribadian yang mulia. Dengan kepercayaan yang diberikan masyarakat, maka di pundak guru diberikan tugas dan tanggung jawab yang berat. </w:t>
      </w:r>
      <w:r>
        <w:rPr>
          <w:rFonts w:asciiTheme="majorBidi" w:hAnsiTheme="majorBidi" w:cstheme="majorBidi"/>
          <w:sz w:val="24"/>
          <w:szCs w:val="24"/>
        </w:rPr>
        <w:t>T</w:t>
      </w:r>
      <w:r w:rsidRPr="00217975">
        <w:rPr>
          <w:rFonts w:asciiTheme="majorBidi" w:hAnsiTheme="majorBidi" w:cstheme="majorBidi"/>
          <w:sz w:val="24"/>
          <w:szCs w:val="24"/>
        </w:rPr>
        <w:t xml:space="preserve">anggung jawab guru tidak hanya sebatas di sekolah, tetapi juga diluar sekolah. Pembinaan yang harus </w:t>
      </w:r>
      <w:r>
        <w:rPr>
          <w:rFonts w:asciiTheme="majorBidi" w:hAnsiTheme="majorBidi" w:cstheme="majorBidi"/>
          <w:sz w:val="24"/>
          <w:szCs w:val="24"/>
        </w:rPr>
        <w:t>diberikan-</w:t>
      </w:r>
      <w:r w:rsidRPr="00217975">
        <w:rPr>
          <w:rFonts w:asciiTheme="majorBidi" w:hAnsiTheme="majorBidi" w:cstheme="majorBidi"/>
          <w:sz w:val="24"/>
          <w:szCs w:val="24"/>
        </w:rPr>
        <w:t>pun tidak hanya secara kelompok (klasikal). Tetapi juga secara individu. Hal ini mau tidak mau menuntut guru agar selalu memperhatikan sikap, t</w:t>
      </w:r>
      <w:r w:rsidRPr="00B47D1B">
        <w:rPr>
          <w:rFonts w:asciiTheme="majorBidi" w:hAnsiTheme="majorBidi" w:cstheme="majorBidi"/>
          <w:sz w:val="24"/>
          <w:szCs w:val="24"/>
        </w:rPr>
        <w:t>ingkah laku, dan perbuatan anak didiknya.</w:t>
      </w:r>
      <w:r w:rsidRPr="00B47D1B">
        <w:rPr>
          <w:rStyle w:val="FootnoteReference"/>
          <w:rFonts w:asciiTheme="majorBidi" w:hAnsiTheme="majorBidi" w:cstheme="majorBidi"/>
          <w:sz w:val="20"/>
          <w:szCs w:val="20"/>
        </w:rPr>
        <w:footnoteReference w:id="160"/>
      </w:r>
    </w:p>
    <w:p w:rsidR="00E74414" w:rsidRDefault="00E74414" w:rsidP="00152D50">
      <w:pPr>
        <w:spacing w:before="0" w:after="0" w:line="480" w:lineRule="auto"/>
        <w:ind w:right="2" w:firstLine="709"/>
        <w:jc w:val="both"/>
        <w:rPr>
          <w:rFonts w:asciiTheme="majorBidi" w:hAnsiTheme="majorBidi" w:cstheme="majorBidi"/>
          <w:sz w:val="24"/>
          <w:szCs w:val="24"/>
        </w:rPr>
      </w:pPr>
      <w:r w:rsidRPr="00B47D1B">
        <w:rPr>
          <w:rFonts w:asciiTheme="majorBidi" w:hAnsiTheme="majorBidi" w:cstheme="majorBidi"/>
          <w:sz w:val="24"/>
          <w:szCs w:val="24"/>
        </w:rPr>
        <w:lastRenderedPageBreak/>
        <w:t>Al-Ghazali mempergunakan istilah guru dengan berbagai kata, diantara kata itu adalah sebagai berikut</w:t>
      </w:r>
      <w:r>
        <w:rPr>
          <w:rFonts w:asciiTheme="majorBidi" w:hAnsiTheme="majorBidi" w:cstheme="majorBidi"/>
          <w:sz w:val="24"/>
          <w:szCs w:val="24"/>
        </w:rPr>
        <w:t xml:space="preserve"> :</w:t>
      </w:r>
    </w:p>
    <w:p w:rsidR="00E74414" w:rsidRPr="00B47D1B" w:rsidRDefault="00E74414" w:rsidP="00152D50">
      <w:pPr>
        <w:autoSpaceDE w:val="0"/>
        <w:autoSpaceDN w:val="0"/>
        <w:adjustRightInd w:val="0"/>
        <w:spacing w:before="0" w:after="0" w:line="240" w:lineRule="auto"/>
        <w:ind w:left="993" w:right="2"/>
        <w:jc w:val="both"/>
        <w:rPr>
          <w:rFonts w:asciiTheme="majorBidi" w:eastAsia="Times New Roman" w:hAnsiTheme="majorBidi" w:cstheme="majorBidi"/>
          <w:sz w:val="24"/>
          <w:szCs w:val="24"/>
          <w:lang w:eastAsia="id-ID"/>
        </w:rPr>
      </w:pPr>
      <w:r>
        <w:rPr>
          <w:rFonts w:ascii="Times New Roman" w:hAnsi="Times New Roman" w:cs="Times New Roman"/>
          <w:i/>
          <w:iCs/>
          <w:sz w:val="24"/>
          <w:szCs w:val="24"/>
        </w:rPr>
        <w:t xml:space="preserve">al-muallim </w:t>
      </w:r>
      <w:r>
        <w:rPr>
          <w:rFonts w:ascii="Times New Roman" w:hAnsi="Times New Roman" w:cs="Times New Roman"/>
          <w:sz w:val="24"/>
          <w:szCs w:val="24"/>
        </w:rPr>
        <w:t xml:space="preserve">(guru), </w:t>
      </w:r>
      <w:r>
        <w:rPr>
          <w:rFonts w:ascii="Times New Roman" w:hAnsi="Times New Roman" w:cs="Times New Roman"/>
          <w:i/>
          <w:iCs/>
          <w:sz w:val="24"/>
          <w:szCs w:val="24"/>
        </w:rPr>
        <w:t xml:space="preserve">al-mudarris </w:t>
      </w:r>
      <w:r>
        <w:rPr>
          <w:rFonts w:ascii="Times New Roman" w:hAnsi="Times New Roman" w:cs="Times New Roman"/>
          <w:sz w:val="24"/>
          <w:szCs w:val="24"/>
        </w:rPr>
        <w:t xml:space="preserve">(pendidik), dan </w:t>
      </w:r>
      <w:r>
        <w:rPr>
          <w:rFonts w:ascii="Times New Roman" w:hAnsi="Times New Roman" w:cs="Times New Roman"/>
          <w:i/>
          <w:iCs/>
          <w:sz w:val="24"/>
          <w:szCs w:val="24"/>
        </w:rPr>
        <w:t xml:space="preserve">al-walid </w:t>
      </w:r>
      <w:r>
        <w:rPr>
          <w:rFonts w:ascii="Times New Roman" w:hAnsi="Times New Roman" w:cs="Times New Roman"/>
          <w:sz w:val="24"/>
          <w:szCs w:val="24"/>
        </w:rPr>
        <w:t>(orang tua). Sehingga guru dalam arti umum, yaitu seseorang yang bertugas dan bertanggung jawab atas pendidikan dan pengajaran. Apakah ilmu itu bisa di pelajari sendiri tampa adanya seorang guru yang mengajarkannya?. Ketahuila seorang guru hanya bertugas membuka dan memudahkan cara memperolehnya. Mencari ilmu dengan perantaraan seorang guru akan terasa lebih mudah dan menyenangkan, lalu Allah, dengan anugerah-Nya memberi karunia kepada orang yang Dia kehendaki. Maka jadilah Allah sebagai pembimbing mereka.</w:t>
      </w:r>
      <w:r w:rsidRPr="00675698">
        <w:rPr>
          <w:rStyle w:val="FootnoteReference"/>
          <w:rFonts w:ascii="Times New Roman" w:hAnsi="Times New Roman" w:cs="Times New Roman"/>
          <w:sz w:val="20"/>
          <w:szCs w:val="20"/>
        </w:rPr>
        <w:footnoteReference w:id="161"/>
      </w:r>
    </w:p>
    <w:p w:rsidR="00E74414" w:rsidRDefault="00E74414" w:rsidP="007E59A8">
      <w:pPr>
        <w:autoSpaceDE w:val="0"/>
        <w:autoSpaceDN w:val="0"/>
        <w:adjustRightInd w:val="0"/>
        <w:spacing w:before="0" w:after="0" w:line="240" w:lineRule="auto"/>
        <w:ind w:left="284" w:firstLine="709"/>
        <w:jc w:val="both"/>
        <w:rPr>
          <w:rFonts w:asciiTheme="majorBidi" w:eastAsia="Times New Roman" w:hAnsiTheme="majorBidi" w:cstheme="majorBidi"/>
          <w:sz w:val="24"/>
          <w:szCs w:val="24"/>
          <w:lang w:eastAsia="id-ID"/>
        </w:rPr>
      </w:pPr>
    </w:p>
    <w:p w:rsidR="00E74414" w:rsidRDefault="00E74414" w:rsidP="00152D50">
      <w:pPr>
        <w:autoSpaceDE w:val="0"/>
        <w:autoSpaceDN w:val="0"/>
        <w:adjustRightInd w:val="0"/>
        <w:spacing w:before="0" w:after="0" w:line="480" w:lineRule="auto"/>
        <w:ind w:right="2" w:firstLine="709"/>
        <w:jc w:val="both"/>
        <w:rPr>
          <w:rFonts w:asciiTheme="majorBidi" w:hAnsiTheme="majorBidi" w:cstheme="majorBidi"/>
          <w:sz w:val="24"/>
          <w:szCs w:val="24"/>
        </w:rPr>
      </w:pPr>
      <w:r>
        <w:rPr>
          <w:rFonts w:asciiTheme="majorBidi" w:hAnsiTheme="majorBidi" w:cstheme="majorBidi"/>
          <w:sz w:val="24"/>
          <w:szCs w:val="24"/>
        </w:rPr>
        <w:t>Menurut al-Ghazali</w:t>
      </w:r>
      <w:r w:rsidRPr="009F0B60">
        <w:rPr>
          <w:rFonts w:asciiTheme="majorBidi" w:hAnsiTheme="majorBidi" w:cstheme="majorBidi"/>
          <w:sz w:val="24"/>
          <w:szCs w:val="24"/>
        </w:rPr>
        <w:t xml:space="preserve"> guru adalah seseorang yang bertanggung jawab atas pendidikan dan pengajaran, serta bertugas untuk menyempurnakan, mensucikan dan menjernihkan serta membimbing </w:t>
      </w:r>
      <w:r>
        <w:rPr>
          <w:rFonts w:asciiTheme="majorBidi" w:hAnsiTheme="majorBidi" w:cstheme="majorBidi"/>
          <w:sz w:val="24"/>
          <w:szCs w:val="24"/>
        </w:rPr>
        <w:t>murid</w:t>
      </w:r>
      <w:r w:rsidRPr="009F0B60">
        <w:rPr>
          <w:rFonts w:asciiTheme="majorBidi" w:hAnsiTheme="majorBidi" w:cstheme="majorBidi"/>
          <w:sz w:val="24"/>
          <w:szCs w:val="24"/>
        </w:rPr>
        <w:t xml:space="preserve">nya untuk mendekatkan diri kepada Allah. </w:t>
      </w:r>
      <w:r>
        <w:rPr>
          <w:rFonts w:asciiTheme="majorBidi" w:hAnsiTheme="majorBidi" w:cstheme="majorBidi"/>
          <w:sz w:val="24"/>
          <w:szCs w:val="24"/>
        </w:rPr>
        <w:t>Hal ini diungkapkan</w:t>
      </w:r>
      <w:r w:rsidRPr="009F0B60">
        <w:rPr>
          <w:rFonts w:asciiTheme="majorBidi" w:hAnsiTheme="majorBidi" w:cstheme="majorBidi"/>
          <w:sz w:val="24"/>
          <w:szCs w:val="24"/>
        </w:rPr>
        <w:t xml:space="preserve"> dalam</w:t>
      </w:r>
      <w:r>
        <w:rPr>
          <w:rFonts w:asciiTheme="majorBidi" w:hAnsiTheme="majorBidi" w:cstheme="majorBidi"/>
          <w:sz w:val="24"/>
          <w:szCs w:val="24"/>
        </w:rPr>
        <w:t xml:space="preserve"> </w:t>
      </w:r>
      <w:r>
        <w:rPr>
          <w:rFonts w:asciiTheme="majorBidi" w:hAnsiTheme="majorBidi" w:cstheme="majorBidi"/>
          <w:i/>
          <w:iCs/>
          <w:sz w:val="24"/>
          <w:szCs w:val="24"/>
        </w:rPr>
        <w:t>Ihya ‘Ulûm al-Dîn</w:t>
      </w:r>
      <w:r>
        <w:rPr>
          <w:rFonts w:asciiTheme="majorBidi" w:hAnsiTheme="majorBidi" w:cstheme="majorBidi"/>
          <w:sz w:val="24"/>
          <w:szCs w:val="24"/>
        </w:rPr>
        <w:t>.</w:t>
      </w:r>
    </w:p>
    <w:p w:rsidR="00E74414" w:rsidRPr="00A93528" w:rsidRDefault="00E74414" w:rsidP="00E4385F">
      <w:pPr>
        <w:autoSpaceDE w:val="0"/>
        <w:autoSpaceDN w:val="0"/>
        <w:adjustRightInd w:val="0"/>
        <w:spacing w:before="0" w:after="0" w:line="240" w:lineRule="auto"/>
        <w:ind w:left="993" w:right="2"/>
        <w:jc w:val="both"/>
        <w:rPr>
          <w:rFonts w:asciiTheme="majorBidi" w:eastAsia="Times New Roman" w:hAnsiTheme="majorBidi" w:cstheme="majorBidi"/>
          <w:sz w:val="24"/>
          <w:szCs w:val="24"/>
          <w:lang w:eastAsia="id-ID"/>
        </w:rPr>
      </w:pPr>
      <w:r w:rsidRPr="00A93528">
        <w:rPr>
          <w:rFonts w:asciiTheme="majorBidi" w:hAnsiTheme="majorBidi" w:cstheme="majorBidi"/>
          <w:sz w:val="24"/>
          <w:szCs w:val="24"/>
        </w:rPr>
        <w:t>“Dan tidaklah tersembunyi bahwa ilmu agama ialah memahami jalan akhirat, yang dapat diketahui dengan kesempurnaan akal dan kebersihan kecerdikan. akal adalah yang termulia dari sifat-sifat insani. Karena dengan akal, manusia menerima amanah Allah. dan dengan akal akan sampai ke sisi Allah SWT. Adapun tentang umum kegunaannya, maka tak diragukan lagi, karena kegunaan dan keberhasilannya ialah kebahagiaan akhirat. Adapun kemuliaan tempat, maka bagaimana tersembunyi? guru itu berpengaruh dalam hati dan jiwa manusia. yang termulia di atas bumi, ialah jenis manusia. Yang termulia dari bagian tubuh manusia ialah hatinya. guru itu bekerja menyempurnakan, membersihkan, mensucikan dan membawakan hati itu mendekati Allah swt.”</w:t>
      </w:r>
      <w:r>
        <w:rPr>
          <w:rStyle w:val="FootnoteReference"/>
          <w:rFonts w:asciiTheme="majorBidi" w:hAnsiTheme="majorBidi" w:cstheme="majorBidi"/>
          <w:sz w:val="24"/>
          <w:szCs w:val="24"/>
        </w:rPr>
        <w:footnoteReference w:id="162"/>
      </w:r>
    </w:p>
    <w:p w:rsidR="00E74414" w:rsidRDefault="00E74414" w:rsidP="007E59A8">
      <w:pPr>
        <w:autoSpaceDE w:val="0"/>
        <w:autoSpaceDN w:val="0"/>
        <w:adjustRightInd w:val="0"/>
        <w:spacing w:before="0" w:after="0" w:line="240" w:lineRule="auto"/>
        <w:ind w:left="284" w:firstLine="709"/>
        <w:jc w:val="both"/>
        <w:rPr>
          <w:rFonts w:asciiTheme="majorBidi" w:eastAsia="Times New Roman" w:hAnsiTheme="majorBidi" w:cstheme="majorBidi"/>
          <w:sz w:val="24"/>
          <w:szCs w:val="24"/>
          <w:lang w:eastAsia="id-ID"/>
        </w:rPr>
      </w:pPr>
    </w:p>
    <w:p w:rsidR="00E4385F" w:rsidRDefault="00E74414" w:rsidP="00E4385F">
      <w:pPr>
        <w:autoSpaceDE w:val="0"/>
        <w:autoSpaceDN w:val="0"/>
        <w:adjustRightInd w:val="0"/>
        <w:spacing w:before="0" w:after="0" w:line="480" w:lineRule="auto"/>
        <w:ind w:right="2" w:firstLine="709"/>
        <w:jc w:val="both"/>
        <w:rPr>
          <w:rFonts w:asciiTheme="majorBidi" w:hAnsiTheme="majorBidi" w:cstheme="majorBidi"/>
          <w:sz w:val="24"/>
          <w:szCs w:val="24"/>
        </w:rPr>
      </w:pPr>
      <w:r>
        <w:rPr>
          <w:rFonts w:asciiTheme="majorBidi" w:hAnsiTheme="majorBidi" w:cstheme="majorBidi"/>
          <w:sz w:val="24"/>
          <w:szCs w:val="24"/>
        </w:rPr>
        <w:t>Dengan demikian</w:t>
      </w:r>
      <w:r w:rsidRPr="005E19E8">
        <w:rPr>
          <w:rFonts w:asciiTheme="majorBidi" w:hAnsiTheme="majorBidi" w:cstheme="majorBidi"/>
          <w:sz w:val="24"/>
          <w:szCs w:val="24"/>
        </w:rPr>
        <w:t xml:space="preserve"> </w:t>
      </w:r>
      <w:r>
        <w:rPr>
          <w:rFonts w:asciiTheme="majorBidi" w:hAnsiTheme="majorBidi" w:cstheme="majorBidi"/>
          <w:sz w:val="24"/>
          <w:szCs w:val="24"/>
        </w:rPr>
        <w:t>guru</w:t>
      </w:r>
      <w:r w:rsidRPr="005E19E8">
        <w:rPr>
          <w:rFonts w:asciiTheme="majorBidi" w:hAnsiTheme="majorBidi" w:cstheme="majorBidi"/>
          <w:sz w:val="24"/>
          <w:szCs w:val="24"/>
        </w:rPr>
        <w:t xml:space="preserve"> termasuk orang yang paling mulia. Karena, orang yang berilmu dan mengajarkan ilmunya</w:t>
      </w:r>
      <w:r>
        <w:rPr>
          <w:rFonts w:asciiTheme="majorBidi" w:hAnsiTheme="majorBidi" w:cstheme="majorBidi"/>
          <w:sz w:val="24"/>
          <w:szCs w:val="24"/>
        </w:rPr>
        <w:t>,</w:t>
      </w:r>
      <w:r w:rsidRPr="005E19E8">
        <w:rPr>
          <w:rFonts w:asciiTheme="majorBidi" w:hAnsiTheme="majorBidi" w:cstheme="majorBidi"/>
          <w:sz w:val="24"/>
          <w:szCs w:val="24"/>
        </w:rPr>
        <w:t xml:space="preserve"> sampai orang lain dapat memanfaatkannya itu diibaratkan sebagai matahari yang memancarkan sinarnya kepada makhluk lain, sedangkan dirinya sendiri tetap bersinar</w:t>
      </w:r>
      <w:r>
        <w:rPr>
          <w:rFonts w:asciiTheme="majorBidi" w:hAnsiTheme="majorBidi" w:cstheme="majorBidi"/>
          <w:sz w:val="24"/>
          <w:szCs w:val="24"/>
        </w:rPr>
        <w:t xml:space="preserve">. </w:t>
      </w:r>
      <w:r w:rsidRPr="00F56C76">
        <w:rPr>
          <w:rFonts w:asciiTheme="majorBidi" w:hAnsiTheme="majorBidi" w:cstheme="majorBidi"/>
          <w:sz w:val="24"/>
          <w:szCs w:val="24"/>
        </w:rPr>
        <w:t xml:space="preserve">Dari perumpamaan </w:t>
      </w:r>
      <w:r>
        <w:rPr>
          <w:rFonts w:asciiTheme="majorBidi" w:hAnsiTheme="majorBidi" w:cstheme="majorBidi"/>
          <w:sz w:val="24"/>
          <w:szCs w:val="24"/>
        </w:rPr>
        <w:lastRenderedPageBreak/>
        <w:t>a</w:t>
      </w:r>
      <w:r w:rsidRPr="00F56C76">
        <w:rPr>
          <w:rFonts w:asciiTheme="majorBidi" w:hAnsiTheme="majorBidi" w:cstheme="majorBidi"/>
          <w:sz w:val="24"/>
          <w:szCs w:val="24"/>
        </w:rPr>
        <w:t xml:space="preserve">l-Ghazali diatas, bisa </w:t>
      </w:r>
      <w:r>
        <w:rPr>
          <w:rFonts w:asciiTheme="majorBidi" w:hAnsiTheme="majorBidi" w:cstheme="majorBidi"/>
          <w:sz w:val="24"/>
          <w:szCs w:val="24"/>
        </w:rPr>
        <w:t>di</w:t>
      </w:r>
      <w:r w:rsidRPr="00F56C76">
        <w:rPr>
          <w:rFonts w:asciiTheme="majorBidi" w:hAnsiTheme="majorBidi" w:cstheme="majorBidi"/>
          <w:sz w:val="24"/>
          <w:szCs w:val="24"/>
        </w:rPr>
        <w:t>pahami bahwa profesi ke</w:t>
      </w:r>
      <w:r>
        <w:rPr>
          <w:rFonts w:asciiTheme="majorBidi" w:hAnsiTheme="majorBidi" w:cstheme="majorBidi"/>
          <w:sz w:val="24"/>
          <w:szCs w:val="24"/>
        </w:rPr>
        <w:t>”</w:t>
      </w:r>
      <w:r w:rsidRPr="00F56C76">
        <w:rPr>
          <w:rFonts w:asciiTheme="majorBidi" w:hAnsiTheme="majorBidi" w:cstheme="majorBidi"/>
          <w:sz w:val="24"/>
          <w:szCs w:val="24"/>
        </w:rPr>
        <w:t>guru</w:t>
      </w:r>
      <w:r>
        <w:rPr>
          <w:rFonts w:asciiTheme="majorBidi" w:hAnsiTheme="majorBidi" w:cstheme="majorBidi"/>
          <w:sz w:val="24"/>
          <w:szCs w:val="24"/>
        </w:rPr>
        <w:t>”</w:t>
      </w:r>
      <w:r w:rsidRPr="00F56C76">
        <w:rPr>
          <w:rFonts w:asciiTheme="majorBidi" w:hAnsiTheme="majorBidi" w:cstheme="majorBidi"/>
          <w:sz w:val="24"/>
          <w:szCs w:val="24"/>
        </w:rPr>
        <w:t>an merupakan profesi yang paling mulia dan paling agung dibandingkan dengan profesi yang lain. Dengan profesinya itu lah seorang guru menjadi perantara antara manusia dalam hal ini murid, dengan penciptanya yaitu Allah SWT.</w:t>
      </w:r>
      <w:r w:rsidRPr="0063469A">
        <w:rPr>
          <w:rStyle w:val="FootnoteReference"/>
          <w:rFonts w:asciiTheme="majorBidi" w:hAnsiTheme="majorBidi" w:cstheme="majorBidi"/>
          <w:sz w:val="20"/>
          <w:szCs w:val="20"/>
        </w:rPr>
        <w:footnoteReference w:id="163"/>
      </w:r>
    </w:p>
    <w:p w:rsidR="00E4385F" w:rsidRDefault="00E74414" w:rsidP="00E4385F">
      <w:pPr>
        <w:autoSpaceDE w:val="0"/>
        <w:autoSpaceDN w:val="0"/>
        <w:adjustRightInd w:val="0"/>
        <w:spacing w:before="0" w:after="0" w:line="480" w:lineRule="auto"/>
        <w:ind w:right="2" w:firstLine="709"/>
        <w:jc w:val="both"/>
        <w:rPr>
          <w:rFonts w:asciiTheme="majorBidi" w:hAnsiTheme="majorBidi" w:cstheme="majorBidi"/>
          <w:sz w:val="24"/>
          <w:szCs w:val="24"/>
        </w:rPr>
      </w:pPr>
      <w:r w:rsidRPr="00F56C76">
        <w:rPr>
          <w:rFonts w:asciiTheme="majorBidi" w:hAnsiTheme="majorBidi" w:cstheme="majorBidi"/>
          <w:sz w:val="24"/>
          <w:szCs w:val="24"/>
        </w:rPr>
        <w:t xml:space="preserve">Sudah jelas bahwa seorang guru telah mengemban pekerjaan yang sangat penting, karena pendidikan Islam berintikan agama yang mementingkan akhlak, meskipun mempunyai bermacam-macam cabang dan tujuan. Oleh karena itu, guru dianggap sebagai bapak </w:t>
      </w:r>
      <w:r>
        <w:rPr>
          <w:rFonts w:asciiTheme="majorBidi" w:hAnsiTheme="majorBidi" w:cstheme="majorBidi"/>
          <w:sz w:val="24"/>
          <w:szCs w:val="24"/>
        </w:rPr>
        <w:t>rohani</w:t>
      </w:r>
      <w:r w:rsidRPr="00F56C76">
        <w:rPr>
          <w:rFonts w:asciiTheme="majorBidi" w:hAnsiTheme="majorBidi" w:cstheme="majorBidi"/>
          <w:sz w:val="24"/>
          <w:szCs w:val="24"/>
        </w:rPr>
        <w:t xml:space="preserve">, </w:t>
      </w:r>
      <w:r>
        <w:rPr>
          <w:rFonts w:asciiTheme="majorBidi" w:hAnsiTheme="majorBidi" w:cstheme="majorBidi"/>
          <w:sz w:val="24"/>
          <w:szCs w:val="24"/>
        </w:rPr>
        <w:t>sebagai</w:t>
      </w:r>
      <w:r w:rsidRPr="00F56C76">
        <w:rPr>
          <w:rFonts w:asciiTheme="majorBidi" w:hAnsiTheme="majorBidi" w:cstheme="majorBidi"/>
          <w:sz w:val="24"/>
          <w:szCs w:val="24"/>
        </w:rPr>
        <w:t xml:space="preserve"> seorang yang mempunyai tugas </w:t>
      </w:r>
      <w:r>
        <w:rPr>
          <w:rFonts w:asciiTheme="majorBidi" w:hAnsiTheme="majorBidi" w:cstheme="majorBidi"/>
          <w:sz w:val="24"/>
          <w:szCs w:val="24"/>
        </w:rPr>
        <w:t>untuk</w:t>
      </w:r>
      <w:r w:rsidRPr="00F56C76">
        <w:rPr>
          <w:rFonts w:asciiTheme="majorBidi" w:hAnsiTheme="majorBidi" w:cstheme="majorBidi"/>
          <w:sz w:val="24"/>
          <w:szCs w:val="24"/>
        </w:rPr>
        <w:t xml:space="preserve"> memberikan ilmu sebagai makanannya, sebagai ke</w:t>
      </w:r>
      <w:r>
        <w:rPr>
          <w:rFonts w:asciiTheme="majorBidi" w:hAnsiTheme="majorBidi" w:cstheme="majorBidi"/>
          <w:sz w:val="24"/>
          <w:szCs w:val="24"/>
        </w:rPr>
        <w:t xml:space="preserve">butuhan manusia yang tinggi dan </w:t>
      </w:r>
      <w:r w:rsidRPr="00F56C76">
        <w:rPr>
          <w:rFonts w:asciiTheme="majorBidi" w:hAnsiTheme="majorBidi" w:cstheme="majorBidi"/>
          <w:sz w:val="24"/>
          <w:szCs w:val="24"/>
        </w:rPr>
        <w:t xml:space="preserve">sebagai </w:t>
      </w:r>
      <w:r w:rsidR="00AF5CD5">
        <w:rPr>
          <w:rFonts w:asciiTheme="majorBidi" w:hAnsiTheme="majorBidi" w:cstheme="majorBidi"/>
          <w:sz w:val="24"/>
          <w:szCs w:val="24"/>
        </w:rPr>
        <w:t>alat untuk sampai kepada Tuhan.</w:t>
      </w:r>
    </w:p>
    <w:p w:rsidR="006C5685" w:rsidRDefault="00E74414" w:rsidP="006C5685">
      <w:pPr>
        <w:autoSpaceDE w:val="0"/>
        <w:autoSpaceDN w:val="0"/>
        <w:adjustRightInd w:val="0"/>
        <w:spacing w:before="0" w:after="0" w:line="480" w:lineRule="auto"/>
        <w:ind w:right="2" w:firstLine="709"/>
        <w:jc w:val="both"/>
        <w:rPr>
          <w:rFonts w:asciiTheme="majorBidi" w:hAnsiTheme="majorBidi" w:cstheme="majorBidi"/>
          <w:sz w:val="24"/>
          <w:szCs w:val="24"/>
        </w:rPr>
      </w:pPr>
      <w:r w:rsidRPr="00F56C76">
        <w:rPr>
          <w:rFonts w:asciiTheme="majorBidi" w:hAnsiTheme="majorBidi" w:cstheme="majorBidi"/>
          <w:sz w:val="24"/>
          <w:szCs w:val="24"/>
        </w:rPr>
        <w:t>D</w:t>
      </w:r>
      <w:r>
        <w:rPr>
          <w:rFonts w:asciiTheme="majorBidi" w:hAnsiTheme="majorBidi" w:cstheme="majorBidi"/>
          <w:sz w:val="24"/>
          <w:szCs w:val="24"/>
        </w:rPr>
        <w:t>ari gambaran di atas,</w:t>
      </w:r>
      <w:r w:rsidRPr="00F56C76">
        <w:rPr>
          <w:rFonts w:asciiTheme="majorBidi" w:hAnsiTheme="majorBidi" w:cstheme="majorBidi"/>
          <w:sz w:val="24"/>
          <w:szCs w:val="24"/>
        </w:rPr>
        <w:t xml:space="preserve"> </w:t>
      </w:r>
      <w:r>
        <w:rPr>
          <w:rFonts w:asciiTheme="majorBidi" w:hAnsiTheme="majorBidi" w:cstheme="majorBidi"/>
          <w:sz w:val="24"/>
          <w:szCs w:val="24"/>
        </w:rPr>
        <w:t>a</w:t>
      </w:r>
      <w:r w:rsidRPr="00F56C76">
        <w:rPr>
          <w:rFonts w:asciiTheme="majorBidi" w:hAnsiTheme="majorBidi" w:cstheme="majorBidi"/>
          <w:sz w:val="24"/>
          <w:szCs w:val="24"/>
        </w:rPr>
        <w:t>l-Ghazali telah mengangkat status guru dan me</w:t>
      </w:r>
      <w:r>
        <w:rPr>
          <w:rFonts w:asciiTheme="majorBidi" w:hAnsiTheme="majorBidi" w:cstheme="majorBidi"/>
          <w:sz w:val="24"/>
          <w:szCs w:val="24"/>
        </w:rPr>
        <w:t>mberi</w:t>
      </w:r>
      <w:r w:rsidRPr="00F56C76">
        <w:rPr>
          <w:rFonts w:asciiTheme="majorBidi" w:hAnsiTheme="majorBidi" w:cstheme="majorBidi"/>
          <w:sz w:val="24"/>
          <w:szCs w:val="24"/>
        </w:rPr>
        <w:t>kan kepercayaanny</w:t>
      </w:r>
      <w:r w:rsidRPr="00653934">
        <w:rPr>
          <w:rFonts w:asciiTheme="majorBidi" w:hAnsiTheme="majorBidi" w:cstheme="majorBidi"/>
          <w:sz w:val="24"/>
          <w:szCs w:val="24"/>
        </w:rPr>
        <w:t>a kepada guru yang dinilainya sebagai pemberi petunjuk (</w:t>
      </w:r>
      <w:r w:rsidRPr="00993CC8">
        <w:rPr>
          <w:rFonts w:asciiTheme="majorBidi" w:hAnsiTheme="majorBidi" w:cstheme="majorBidi"/>
          <w:i/>
          <w:iCs/>
          <w:sz w:val="24"/>
          <w:szCs w:val="24"/>
        </w:rPr>
        <w:t>mursyid</w:t>
      </w:r>
      <w:r w:rsidRPr="00653934">
        <w:rPr>
          <w:rFonts w:asciiTheme="majorBidi" w:hAnsiTheme="majorBidi" w:cstheme="majorBidi"/>
          <w:sz w:val="24"/>
          <w:szCs w:val="24"/>
        </w:rPr>
        <w:t>) dan pembina rohani yang terbaik. Guru bekerja menyempurnakan, mengangkat derajat, membersihkan dan menggiringnya untuk mendekatkan diri kepada Tuhan. Jadi, mengajar</w:t>
      </w:r>
      <w:r>
        <w:rPr>
          <w:rFonts w:asciiTheme="majorBidi" w:hAnsiTheme="majorBidi" w:cstheme="majorBidi"/>
          <w:sz w:val="24"/>
          <w:szCs w:val="24"/>
        </w:rPr>
        <w:t>kan</w:t>
      </w:r>
      <w:r w:rsidRPr="00653934">
        <w:rPr>
          <w:rFonts w:asciiTheme="majorBidi" w:hAnsiTheme="majorBidi" w:cstheme="majorBidi"/>
          <w:sz w:val="24"/>
          <w:szCs w:val="24"/>
        </w:rPr>
        <w:t xml:space="preserve"> ilmu termasuk pengabdian kepada Allah, sekaligus mengemban amanah Allah SWT</w:t>
      </w:r>
      <w:r>
        <w:rPr>
          <w:rFonts w:asciiTheme="majorBidi" w:hAnsiTheme="majorBidi" w:cstheme="majorBidi"/>
          <w:sz w:val="24"/>
          <w:szCs w:val="24"/>
        </w:rPr>
        <w:t xml:space="preserve"> yang terbesar. Selanjutnya, di</w:t>
      </w:r>
      <w:r w:rsidRPr="00653934">
        <w:rPr>
          <w:rFonts w:asciiTheme="majorBidi" w:hAnsiTheme="majorBidi" w:cstheme="majorBidi"/>
          <w:sz w:val="24"/>
          <w:szCs w:val="24"/>
        </w:rPr>
        <w:t>jelaskan pula keutamaan mengajar dan kewajiban melaksanakannya bagi orang berilmu. Ia sebutkan bahwa orang yang mengetahui tapi tidak menyebarkan ilmunya, tidak ia amalkan dan tidak pula ia ajarkan kepada orang lain, maka ia sama saja seperti mengumpulkan harta untuk disimpan tanpa dapat dimanfaatkan siapapun.</w:t>
      </w:r>
      <w:r w:rsidRPr="00B73410">
        <w:rPr>
          <w:rStyle w:val="FootnoteReference"/>
          <w:rFonts w:asciiTheme="majorBidi" w:hAnsiTheme="majorBidi" w:cstheme="majorBidi"/>
          <w:sz w:val="20"/>
          <w:szCs w:val="20"/>
        </w:rPr>
        <w:footnoteReference w:id="164"/>
      </w:r>
    </w:p>
    <w:p w:rsidR="006C5685" w:rsidRDefault="00E74414" w:rsidP="006C5685">
      <w:pPr>
        <w:autoSpaceDE w:val="0"/>
        <w:autoSpaceDN w:val="0"/>
        <w:adjustRightInd w:val="0"/>
        <w:spacing w:before="0" w:after="0" w:line="480" w:lineRule="auto"/>
        <w:ind w:right="2" w:firstLine="709"/>
        <w:jc w:val="both"/>
        <w:rPr>
          <w:rFonts w:asciiTheme="majorBidi" w:hAnsiTheme="majorBidi" w:cstheme="majorBidi"/>
          <w:sz w:val="24"/>
          <w:szCs w:val="24"/>
        </w:rPr>
      </w:pPr>
      <w:r>
        <w:rPr>
          <w:rFonts w:asciiTheme="majorBidi" w:hAnsiTheme="majorBidi" w:cstheme="majorBidi"/>
          <w:sz w:val="24"/>
          <w:szCs w:val="24"/>
        </w:rPr>
        <w:lastRenderedPageBreak/>
        <w:t>A</w:t>
      </w:r>
      <w:r w:rsidRPr="00653934">
        <w:rPr>
          <w:rFonts w:asciiTheme="majorBidi" w:hAnsiTheme="majorBidi" w:cstheme="majorBidi"/>
          <w:sz w:val="24"/>
          <w:szCs w:val="24"/>
        </w:rPr>
        <w:t>rti penting pengajaran dan kewajiban melaksanakannya dengan keharusan berhati tulus. Dalam melukiskan pentingnya pengajaran dan kewajiban serta keharusan ikhlas dalam mengajar</w:t>
      </w:r>
      <w:r>
        <w:rPr>
          <w:rFonts w:asciiTheme="majorBidi" w:hAnsiTheme="majorBidi" w:cstheme="majorBidi"/>
          <w:sz w:val="24"/>
          <w:szCs w:val="24"/>
        </w:rPr>
        <w:t xml:space="preserve">. </w:t>
      </w:r>
      <w:r w:rsidRPr="00161057">
        <w:rPr>
          <w:rFonts w:asciiTheme="majorBidi" w:hAnsiTheme="majorBidi" w:cstheme="majorBidi"/>
          <w:sz w:val="24"/>
          <w:szCs w:val="24"/>
        </w:rPr>
        <w:t xml:space="preserve">Yang dimaksud dengan hati tulus adalah orang yang dalam perbuatannya itu bersih dari campuran dan murni. Maksudnya adalah, bahwa pelakunya itu tidak menghendaki imbalan atas perbuatan itu. Jadi, dalam mengajar itu menurut </w:t>
      </w:r>
      <w:r>
        <w:rPr>
          <w:rFonts w:asciiTheme="majorBidi" w:hAnsiTheme="majorBidi" w:cstheme="majorBidi"/>
          <w:sz w:val="24"/>
          <w:szCs w:val="24"/>
        </w:rPr>
        <w:t>a</w:t>
      </w:r>
      <w:r w:rsidRPr="00161057">
        <w:rPr>
          <w:rFonts w:asciiTheme="majorBidi" w:hAnsiTheme="majorBidi" w:cstheme="majorBidi"/>
          <w:sz w:val="24"/>
          <w:szCs w:val="24"/>
        </w:rPr>
        <w:t>l-Ghazali harus dilandasi dengan keikhlasan tanpa mengharap imbalan dari perbuatan itu.</w:t>
      </w:r>
    </w:p>
    <w:p w:rsidR="006C5685" w:rsidRDefault="00E74414" w:rsidP="006C5685">
      <w:pPr>
        <w:autoSpaceDE w:val="0"/>
        <w:autoSpaceDN w:val="0"/>
        <w:adjustRightInd w:val="0"/>
        <w:spacing w:before="0" w:after="0" w:line="480" w:lineRule="auto"/>
        <w:ind w:right="2" w:firstLine="709"/>
        <w:jc w:val="both"/>
        <w:rPr>
          <w:rFonts w:asciiTheme="majorBidi" w:hAnsiTheme="majorBidi" w:cstheme="majorBidi"/>
          <w:sz w:val="24"/>
          <w:szCs w:val="24"/>
        </w:rPr>
      </w:pPr>
      <w:r w:rsidRPr="00941A64">
        <w:rPr>
          <w:rFonts w:asciiTheme="majorBidi" w:hAnsiTheme="majorBidi" w:cstheme="majorBidi"/>
          <w:sz w:val="24"/>
          <w:szCs w:val="24"/>
        </w:rPr>
        <w:t xml:space="preserve">Tugas guru seperti tugas para </w:t>
      </w:r>
      <w:r>
        <w:rPr>
          <w:rFonts w:asciiTheme="majorBidi" w:hAnsiTheme="majorBidi" w:cstheme="majorBidi"/>
          <w:sz w:val="24"/>
          <w:szCs w:val="24"/>
        </w:rPr>
        <w:t>rasul</w:t>
      </w:r>
      <w:r w:rsidRPr="00941A64">
        <w:rPr>
          <w:rFonts w:asciiTheme="majorBidi" w:hAnsiTheme="majorBidi" w:cstheme="majorBidi"/>
          <w:sz w:val="24"/>
          <w:szCs w:val="24"/>
        </w:rPr>
        <w:t xml:space="preserve">. Rasulullah sebagai </w:t>
      </w:r>
      <w:r w:rsidRPr="00941A64">
        <w:rPr>
          <w:rFonts w:asciiTheme="majorBidi" w:hAnsiTheme="majorBidi" w:cstheme="majorBidi"/>
          <w:i/>
          <w:iCs/>
          <w:sz w:val="24"/>
          <w:szCs w:val="24"/>
        </w:rPr>
        <w:t>mu</w:t>
      </w:r>
      <w:r>
        <w:rPr>
          <w:rFonts w:asciiTheme="majorBidi" w:hAnsiTheme="majorBidi" w:cstheme="majorBidi"/>
          <w:i/>
          <w:iCs/>
          <w:sz w:val="24"/>
          <w:szCs w:val="24"/>
        </w:rPr>
        <w:t>’</w:t>
      </w:r>
      <w:r w:rsidRPr="00941A64">
        <w:rPr>
          <w:rFonts w:asciiTheme="majorBidi" w:hAnsiTheme="majorBidi" w:cstheme="majorBidi"/>
          <w:i/>
          <w:iCs/>
          <w:sz w:val="24"/>
          <w:szCs w:val="24"/>
        </w:rPr>
        <w:t>allim</w:t>
      </w:r>
      <w:r>
        <w:rPr>
          <w:rFonts w:asciiTheme="majorBidi" w:hAnsiTheme="majorBidi" w:cstheme="majorBidi"/>
          <w:i/>
          <w:iCs/>
          <w:sz w:val="24"/>
          <w:szCs w:val="24"/>
        </w:rPr>
        <w:t xml:space="preserve"> a</w:t>
      </w:r>
      <w:r w:rsidRPr="00941A64">
        <w:rPr>
          <w:rFonts w:asciiTheme="majorBidi" w:hAnsiTheme="majorBidi" w:cstheme="majorBidi"/>
          <w:i/>
          <w:iCs/>
          <w:sz w:val="24"/>
          <w:szCs w:val="24"/>
        </w:rPr>
        <w:t>l</w:t>
      </w:r>
      <w:r>
        <w:rPr>
          <w:rFonts w:asciiTheme="majorBidi" w:hAnsiTheme="majorBidi" w:cstheme="majorBidi"/>
          <w:i/>
          <w:iCs/>
          <w:sz w:val="24"/>
          <w:szCs w:val="24"/>
        </w:rPr>
        <w:t>-</w:t>
      </w:r>
      <w:r w:rsidRPr="00941A64">
        <w:rPr>
          <w:rFonts w:asciiTheme="majorBidi" w:hAnsiTheme="majorBidi" w:cstheme="majorBidi"/>
          <w:i/>
          <w:iCs/>
          <w:sz w:val="24"/>
          <w:szCs w:val="24"/>
        </w:rPr>
        <w:t xml:space="preserve">awwal fi </w:t>
      </w:r>
      <w:r>
        <w:rPr>
          <w:rFonts w:asciiTheme="majorBidi" w:hAnsiTheme="majorBidi" w:cstheme="majorBidi"/>
          <w:i/>
          <w:iCs/>
          <w:sz w:val="24"/>
          <w:szCs w:val="24"/>
        </w:rPr>
        <w:t>al-</w:t>
      </w:r>
      <w:r w:rsidRPr="00941A64">
        <w:rPr>
          <w:rFonts w:asciiTheme="majorBidi" w:hAnsiTheme="majorBidi" w:cstheme="majorBidi"/>
          <w:i/>
          <w:iCs/>
          <w:sz w:val="24"/>
          <w:szCs w:val="24"/>
        </w:rPr>
        <w:t xml:space="preserve">islam </w:t>
      </w:r>
      <w:r w:rsidRPr="00941A64">
        <w:rPr>
          <w:rFonts w:asciiTheme="majorBidi" w:hAnsiTheme="majorBidi" w:cstheme="majorBidi"/>
          <w:sz w:val="24"/>
          <w:szCs w:val="24"/>
        </w:rPr>
        <w:t>(guru pertama dalam Islam) bertugas membacakan, menyampaikan dan mengajarkan ayat-ayat Allah kepada manusia, mensucikan diri dari jiwa dan dosa, menjelaskan mana yang halal dan mana yang haram, serta menceritakan tentang manusia di zaman yang silam, mengaitkan dengan kehidupan pada zamannya dan memprediksikan pada kehidupan di zaman yang akan datang.</w:t>
      </w:r>
    </w:p>
    <w:p w:rsidR="006C5685" w:rsidRDefault="00E74414" w:rsidP="006C5685">
      <w:pPr>
        <w:autoSpaceDE w:val="0"/>
        <w:autoSpaceDN w:val="0"/>
        <w:adjustRightInd w:val="0"/>
        <w:spacing w:before="0" w:after="0" w:line="480" w:lineRule="auto"/>
        <w:ind w:right="2" w:firstLine="709"/>
        <w:jc w:val="both"/>
        <w:rPr>
          <w:rFonts w:asciiTheme="majorBidi" w:hAnsiTheme="majorBidi" w:cstheme="majorBidi"/>
          <w:sz w:val="24"/>
          <w:szCs w:val="24"/>
        </w:rPr>
      </w:pPr>
      <w:r>
        <w:rPr>
          <w:rFonts w:asciiTheme="majorBidi" w:hAnsiTheme="majorBidi" w:cstheme="majorBidi"/>
          <w:sz w:val="24"/>
          <w:szCs w:val="24"/>
        </w:rPr>
        <w:t>Se</w:t>
      </w:r>
      <w:r w:rsidRPr="008E796B">
        <w:rPr>
          <w:rFonts w:asciiTheme="majorBidi" w:hAnsiTheme="majorBidi" w:cstheme="majorBidi"/>
          <w:sz w:val="24"/>
          <w:szCs w:val="24"/>
        </w:rPr>
        <w:t xml:space="preserve">orang guru harus </w:t>
      </w:r>
      <w:r>
        <w:rPr>
          <w:rFonts w:asciiTheme="majorBidi" w:hAnsiTheme="majorBidi" w:cstheme="majorBidi"/>
          <w:sz w:val="24"/>
          <w:szCs w:val="24"/>
        </w:rPr>
        <w:t>punya k</w:t>
      </w:r>
      <w:r w:rsidRPr="008E796B">
        <w:rPr>
          <w:rFonts w:asciiTheme="majorBidi" w:hAnsiTheme="majorBidi" w:cstheme="majorBidi"/>
          <w:sz w:val="24"/>
          <w:szCs w:val="24"/>
        </w:rPr>
        <w:t>epribadian</w:t>
      </w:r>
      <w:r>
        <w:rPr>
          <w:rFonts w:asciiTheme="majorBidi" w:hAnsiTheme="majorBidi" w:cstheme="majorBidi"/>
          <w:sz w:val="24"/>
          <w:szCs w:val="24"/>
        </w:rPr>
        <w:t>,</w:t>
      </w:r>
      <w:r w:rsidRPr="008E796B">
        <w:rPr>
          <w:rFonts w:asciiTheme="majorBidi" w:hAnsiTheme="majorBidi" w:cstheme="majorBidi"/>
          <w:sz w:val="24"/>
          <w:szCs w:val="24"/>
        </w:rPr>
        <w:t xml:space="preserve"> </w:t>
      </w:r>
      <w:r>
        <w:rPr>
          <w:rFonts w:asciiTheme="majorBidi" w:hAnsiTheme="majorBidi" w:cstheme="majorBidi"/>
          <w:sz w:val="24"/>
          <w:szCs w:val="24"/>
        </w:rPr>
        <w:t xml:space="preserve">karena kepribadian </w:t>
      </w:r>
      <w:r w:rsidRPr="008E796B">
        <w:rPr>
          <w:rFonts w:asciiTheme="majorBidi" w:hAnsiTheme="majorBidi" w:cstheme="majorBidi"/>
          <w:sz w:val="24"/>
          <w:szCs w:val="24"/>
        </w:rPr>
        <w:t xml:space="preserve">bagi seorang guru menurut </w:t>
      </w:r>
      <w:r>
        <w:rPr>
          <w:rFonts w:asciiTheme="majorBidi" w:hAnsiTheme="majorBidi" w:cstheme="majorBidi"/>
          <w:sz w:val="24"/>
          <w:szCs w:val="24"/>
        </w:rPr>
        <w:t>a</w:t>
      </w:r>
      <w:r w:rsidRPr="008E796B">
        <w:rPr>
          <w:rFonts w:asciiTheme="majorBidi" w:hAnsiTheme="majorBidi" w:cstheme="majorBidi"/>
          <w:sz w:val="24"/>
          <w:szCs w:val="24"/>
        </w:rPr>
        <w:t xml:space="preserve">l-Ghazali sangat penting, karena kepribadian itu akan terpantul dan tercermin serta dapat dicontoh dan diteladani oleh anak didik, baik secara sengaja maupun tidak. Semakin kecil umur anak didik, semakin mudah ia terpengaruh oleh kepribadian gurunya. </w:t>
      </w:r>
      <w:r w:rsidR="00451AFF" w:rsidRPr="008E796B">
        <w:rPr>
          <w:rFonts w:asciiTheme="majorBidi" w:hAnsiTheme="majorBidi" w:cstheme="majorBidi"/>
          <w:sz w:val="24"/>
          <w:szCs w:val="24"/>
        </w:rPr>
        <w:t xml:space="preserve">Sebagaimana </w:t>
      </w:r>
      <w:r w:rsidR="00CC59DE">
        <w:rPr>
          <w:rFonts w:asciiTheme="majorBidi" w:hAnsiTheme="majorBidi" w:cstheme="majorBidi"/>
          <w:sz w:val="24"/>
          <w:szCs w:val="24"/>
        </w:rPr>
        <w:t>yang telah di</w:t>
      </w:r>
      <w:r w:rsidRPr="008E796B">
        <w:rPr>
          <w:rFonts w:asciiTheme="majorBidi" w:hAnsiTheme="majorBidi" w:cstheme="majorBidi"/>
          <w:sz w:val="24"/>
          <w:szCs w:val="24"/>
        </w:rPr>
        <w:t xml:space="preserve">ungkapkan </w:t>
      </w:r>
      <w:r>
        <w:rPr>
          <w:rFonts w:asciiTheme="majorBidi" w:hAnsiTheme="majorBidi" w:cstheme="majorBidi"/>
          <w:sz w:val="24"/>
          <w:szCs w:val="24"/>
        </w:rPr>
        <w:t xml:space="preserve">al-Ghazali dalam </w:t>
      </w:r>
      <w:r w:rsidRPr="007B5463">
        <w:rPr>
          <w:rFonts w:asciiTheme="majorBidi" w:hAnsiTheme="majorBidi" w:cstheme="majorBidi"/>
          <w:i/>
          <w:iCs/>
          <w:sz w:val="24"/>
          <w:szCs w:val="24"/>
        </w:rPr>
        <w:t>Ihya</w:t>
      </w:r>
      <w:r>
        <w:rPr>
          <w:rFonts w:asciiTheme="majorBidi" w:hAnsiTheme="majorBidi" w:cstheme="majorBidi"/>
          <w:sz w:val="24"/>
          <w:szCs w:val="24"/>
        </w:rPr>
        <w:t>’</w:t>
      </w:r>
      <w:r w:rsidRPr="008E796B">
        <w:rPr>
          <w:rFonts w:asciiTheme="majorBidi" w:hAnsiTheme="majorBidi" w:cstheme="majorBidi"/>
          <w:sz w:val="24"/>
          <w:szCs w:val="24"/>
        </w:rPr>
        <w:t>:</w:t>
      </w:r>
      <w:r>
        <w:rPr>
          <w:rFonts w:asciiTheme="majorBidi" w:hAnsiTheme="majorBidi" w:cstheme="majorBidi"/>
          <w:sz w:val="24"/>
          <w:szCs w:val="24"/>
        </w:rPr>
        <w:t xml:space="preserve"> “ Bahwa s</w:t>
      </w:r>
      <w:r w:rsidRPr="00212F6B">
        <w:rPr>
          <w:rFonts w:asciiTheme="majorBidi" w:hAnsiTheme="majorBidi" w:cstheme="majorBidi"/>
          <w:sz w:val="24"/>
          <w:szCs w:val="24"/>
        </w:rPr>
        <w:t xml:space="preserve">eorang guru itu harus mengamalkan sepanjang ilmunya. Jangan perkataannya membohongi perbuatannya. Karena ilmu itu dilihat dengan mata hati dan </w:t>
      </w:r>
      <w:r w:rsidR="006D4D3D">
        <w:rPr>
          <w:rFonts w:asciiTheme="majorBidi" w:hAnsiTheme="majorBidi" w:cstheme="majorBidi"/>
          <w:sz w:val="24"/>
          <w:szCs w:val="24"/>
        </w:rPr>
        <w:t>amal dilihat dengan mata kepala,</w:t>
      </w:r>
      <w:r w:rsidRPr="00212F6B">
        <w:rPr>
          <w:rFonts w:asciiTheme="majorBidi" w:hAnsiTheme="majorBidi" w:cstheme="majorBidi"/>
          <w:sz w:val="24"/>
          <w:szCs w:val="24"/>
        </w:rPr>
        <w:t xml:space="preserve"> </w:t>
      </w:r>
      <w:r w:rsidR="006D4D3D">
        <w:rPr>
          <w:rFonts w:asciiTheme="majorBidi" w:hAnsiTheme="majorBidi" w:cstheme="majorBidi"/>
          <w:sz w:val="24"/>
          <w:szCs w:val="24"/>
        </w:rPr>
        <w:t>y</w:t>
      </w:r>
      <w:r w:rsidRPr="00212F6B">
        <w:rPr>
          <w:rFonts w:asciiTheme="majorBidi" w:hAnsiTheme="majorBidi" w:cstheme="majorBidi"/>
          <w:sz w:val="24"/>
          <w:szCs w:val="24"/>
        </w:rPr>
        <w:t>ang mempunyai mata kepala adalah lebih banyak</w:t>
      </w:r>
      <w:r>
        <w:rPr>
          <w:rFonts w:asciiTheme="majorBidi" w:hAnsiTheme="majorBidi" w:cstheme="majorBidi"/>
          <w:sz w:val="24"/>
          <w:szCs w:val="24"/>
        </w:rPr>
        <w:t>”.</w:t>
      </w:r>
      <w:r w:rsidRPr="00096BB6">
        <w:rPr>
          <w:rStyle w:val="FootnoteReference"/>
          <w:rFonts w:asciiTheme="majorBidi" w:hAnsiTheme="majorBidi" w:cstheme="majorBidi"/>
          <w:sz w:val="20"/>
          <w:szCs w:val="20"/>
        </w:rPr>
        <w:footnoteReference w:id="165"/>
      </w:r>
    </w:p>
    <w:p w:rsidR="006C5685" w:rsidRDefault="00E74414" w:rsidP="006C5685">
      <w:pPr>
        <w:autoSpaceDE w:val="0"/>
        <w:autoSpaceDN w:val="0"/>
        <w:adjustRightInd w:val="0"/>
        <w:spacing w:before="0" w:after="0" w:line="480" w:lineRule="auto"/>
        <w:ind w:right="2" w:firstLine="709"/>
        <w:jc w:val="both"/>
        <w:rPr>
          <w:rFonts w:asciiTheme="majorBidi" w:hAnsiTheme="majorBidi" w:cstheme="majorBidi"/>
          <w:sz w:val="24"/>
          <w:szCs w:val="24"/>
        </w:rPr>
      </w:pPr>
      <w:r>
        <w:rPr>
          <w:rFonts w:asciiTheme="majorBidi" w:hAnsiTheme="majorBidi" w:cstheme="majorBidi"/>
          <w:sz w:val="24"/>
          <w:szCs w:val="24"/>
        </w:rPr>
        <w:lastRenderedPageBreak/>
        <w:t>A</w:t>
      </w:r>
      <w:r w:rsidRPr="00096BB6">
        <w:rPr>
          <w:rFonts w:asciiTheme="majorBidi" w:hAnsiTheme="majorBidi" w:cstheme="majorBidi"/>
          <w:sz w:val="24"/>
          <w:szCs w:val="24"/>
        </w:rPr>
        <w:t xml:space="preserve">mal perbuatan, perilaku, akhlak dan kepribadian seorang guru adalah lebih penting dari pada ilmu pengetahuan yang dimilikinya. Karena kepribadian seorang guru itu akan diteladani dan ditiru oleh anak didiknya, secara sengaja </w:t>
      </w:r>
      <w:r>
        <w:rPr>
          <w:rFonts w:asciiTheme="majorBidi" w:hAnsiTheme="majorBidi" w:cstheme="majorBidi"/>
          <w:sz w:val="24"/>
          <w:szCs w:val="24"/>
        </w:rPr>
        <w:t>ata</w:t>
      </w:r>
      <w:r w:rsidRPr="00096BB6">
        <w:rPr>
          <w:rFonts w:asciiTheme="majorBidi" w:hAnsiTheme="majorBidi" w:cstheme="majorBidi"/>
          <w:sz w:val="24"/>
          <w:szCs w:val="24"/>
        </w:rPr>
        <w:t>upun tidak</w:t>
      </w:r>
      <w:r>
        <w:rPr>
          <w:rFonts w:asciiTheme="majorBidi" w:hAnsiTheme="majorBidi" w:cstheme="majorBidi"/>
          <w:sz w:val="24"/>
          <w:szCs w:val="24"/>
        </w:rPr>
        <w:t>,</w:t>
      </w:r>
      <w:r w:rsidRPr="00096BB6">
        <w:rPr>
          <w:rFonts w:asciiTheme="majorBidi" w:hAnsiTheme="majorBidi" w:cstheme="majorBidi"/>
          <w:sz w:val="24"/>
          <w:szCs w:val="24"/>
        </w:rPr>
        <w:t xml:space="preserve"> secara langs</w:t>
      </w:r>
      <w:r>
        <w:rPr>
          <w:rFonts w:asciiTheme="majorBidi" w:hAnsiTheme="majorBidi" w:cstheme="majorBidi"/>
          <w:sz w:val="24"/>
          <w:szCs w:val="24"/>
        </w:rPr>
        <w:t>ung maupun tidak langsung. Jadi</w:t>
      </w:r>
      <w:r w:rsidRPr="00096BB6">
        <w:rPr>
          <w:rFonts w:asciiTheme="majorBidi" w:hAnsiTheme="majorBidi" w:cstheme="majorBidi"/>
          <w:sz w:val="24"/>
          <w:szCs w:val="24"/>
        </w:rPr>
        <w:t xml:space="preserve"> </w:t>
      </w:r>
      <w:r>
        <w:rPr>
          <w:rFonts w:asciiTheme="majorBidi" w:hAnsiTheme="majorBidi" w:cstheme="majorBidi"/>
          <w:sz w:val="24"/>
          <w:szCs w:val="24"/>
        </w:rPr>
        <w:t>a</w:t>
      </w:r>
      <w:r w:rsidRPr="00096BB6">
        <w:rPr>
          <w:rFonts w:asciiTheme="majorBidi" w:hAnsiTheme="majorBidi" w:cstheme="majorBidi"/>
          <w:sz w:val="24"/>
          <w:szCs w:val="24"/>
        </w:rPr>
        <w:t>l-Ghazali sangat menganjurkan agar seorang guru mampu menjalankan tugas, tindakan, perbuatan, dan kepribadiannya sesuai dengan ajar</w:t>
      </w:r>
      <w:r>
        <w:rPr>
          <w:rFonts w:asciiTheme="majorBidi" w:hAnsiTheme="majorBidi" w:cstheme="majorBidi"/>
          <w:sz w:val="24"/>
          <w:szCs w:val="24"/>
        </w:rPr>
        <w:t>an dan ilmu pengetahuan yang di</w:t>
      </w:r>
      <w:r w:rsidRPr="00096BB6">
        <w:rPr>
          <w:rFonts w:asciiTheme="majorBidi" w:hAnsiTheme="majorBidi" w:cstheme="majorBidi"/>
          <w:sz w:val="24"/>
          <w:szCs w:val="24"/>
        </w:rPr>
        <w:t xml:space="preserve">ajarkan kepada anak didinya. Oleh karana itu, guru dengan anak didik oleh </w:t>
      </w:r>
      <w:r>
        <w:rPr>
          <w:rFonts w:asciiTheme="majorBidi" w:hAnsiTheme="majorBidi" w:cstheme="majorBidi"/>
          <w:sz w:val="24"/>
          <w:szCs w:val="24"/>
        </w:rPr>
        <w:t>a</w:t>
      </w:r>
      <w:r w:rsidRPr="00096BB6">
        <w:rPr>
          <w:rFonts w:asciiTheme="majorBidi" w:hAnsiTheme="majorBidi" w:cstheme="majorBidi"/>
          <w:sz w:val="24"/>
          <w:szCs w:val="24"/>
        </w:rPr>
        <w:t>l-Ghazali diibaratkan bagai tongkat dengan bayang-bayang. bagaimana bayang-bayang itu akan lurus, sedangkan tongkatnya saja bengkok</w:t>
      </w:r>
      <w:r>
        <w:rPr>
          <w:rFonts w:asciiTheme="majorBidi" w:hAnsiTheme="majorBidi" w:cstheme="majorBidi"/>
          <w:sz w:val="24"/>
          <w:szCs w:val="24"/>
        </w:rPr>
        <w:t>.</w:t>
      </w:r>
    </w:p>
    <w:p w:rsidR="00F0274F" w:rsidRDefault="00E74414" w:rsidP="00F0274F">
      <w:pPr>
        <w:autoSpaceDE w:val="0"/>
        <w:autoSpaceDN w:val="0"/>
        <w:adjustRightInd w:val="0"/>
        <w:spacing w:before="0" w:after="0" w:line="480" w:lineRule="auto"/>
        <w:ind w:right="2" w:firstLine="709"/>
        <w:jc w:val="both"/>
        <w:rPr>
          <w:rFonts w:asciiTheme="majorBidi" w:hAnsiTheme="majorBidi" w:cstheme="majorBidi"/>
          <w:sz w:val="24"/>
          <w:szCs w:val="24"/>
        </w:rPr>
      </w:pPr>
      <w:r w:rsidRPr="00CB7DC1">
        <w:rPr>
          <w:rFonts w:asciiTheme="majorBidi" w:hAnsiTheme="majorBidi" w:cstheme="majorBidi"/>
          <w:sz w:val="24"/>
          <w:szCs w:val="24"/>
        </w:rPr>
        <w:t xml:space="preserve">Oleh karena itu, kepribadian seorang guru dipandang sangat penting. Karena tugas guru </w:t>
      </w:r>
      <w:r>
        <w:rPr>
          <w:rFonts w:asciiTheme="majorBidi" w:hAnsiTheme="majorBidi" w:cstheme="majorBidi"/>
          <w:sz w:val="24"/>
          <w:szCs w:val="24"/>
        </w:rPr>
        <w:t>tidak hanya</w:t>
      </w:r>
      <w:r w:rsidRPr="00CB7DC1">
        <w:rPr>
          <w:rFonts w:asciiTheme="majorBidi" w:hAnsiTheme="majorBidi" w:cstheme="majorBidi"/>
          <w:sz w:val="24"/>
          <w:szCs w:val="24"/>
        </w:rPr>
        <w:t xml:space="preserve"> melaksanakan pendidikan, </w:t>
      </w:r>
      <w:r>
        <w:rPr>
          <w:rFonts w:asciiTheme="majorBidi" w:hAnsiTheme="majorBidi" w:cstheme="majorBidi"/>
          <w:sz w:val="24"/>
          <w:szCs w:val="24"/>
        </w:rPr>
        <w:t xml:space="preserve">tetapi guru </w:t>
      </w:r>
      <w:r w:rsidRPr="00CB7DC1">
        <w:rPr>
          <w:rFonts w:asciiTheme="majorBidi" w:hAnsiTheme="majorBidi" w:cstheme="majorBidi"/>
          <w:sz w:val="24"/>
          <w:szCs w:val="24"/>
        </w:rPr>
        <w:t>juga harus mampu melaksanakan</w:t>
      </w:r>
      <w:r>
        <w:rPr>
          <w:rFonts w:asciiTheme="majorBidi" w:hAnsiTheme="majorBidi" w:cstheme="majorBidi"/>
          <w:sz w:val="24"/>
          <w:szCs w:val="24"/>
        </w:rPr>
        <w:t>,</w:t>
      </w:r>
      <w:r w:rsidRPr="00CB7DC1">
        <w:rPr>
          <w:rFonts w:asciiTheme="majorBidi" w:hAnsiTheme="majorBidi" w:cstheme="majorBidi"/>
          <w:sz w:val="24"/>
          <w:szCs w:val="24"/>
        </w:rPr>
        <w:t xml:space="preserve"> </w:t>
      </w:r>
      <w:r>
        <w:rPr>
          <w:rFonts w:asciiTheme="majorBidi" w:hAnsiTheme="majorBidi" w:cstheme="majorBidi"/>
          <w:sz w:val="24"/>
          <w:szCs w:val="24"/>
        </w:rPr>
        <w:t>dan</w:t>
      </w:r>
      <w:r w:rsidRPr="00CB7DC1">
        <w:rPr>
          <w:rFonts w:asciiTheme="majorBidi" w:hAnsiTheme="majorBidi" w:cstheme="majorBidi"/>
          <w:sz w:val="24"/>
          <w:szCs w:val="24"/>
        </w:rPr>
        <w:t xml:space="preserve"> memberikan contoh t</w:t>
      </w:r>
      <w:r>
        <w:rPr>
          <w:rFonts w:asciiTheme="majorBidi" w:hAnsiTheme="majorBidi" w:cstheme="majorBidi"/>
          <w:sz w:val="24"/>
          <w:szCs w:val="24"/>
        </w:rPr>
        <w:t>e</w:t>
      </w:r>
      <w:r w:rsidRPr="00CB7DC1">
        <w:rPr>
          <w:rFonts w:asciiTheme="majorBidi" w:hAnsiTheme="majorBidi" w:cstheme="majorBidi"/>
          <w:sz w:val="24"/>
          <w:szCs w:val="24"/>
        </w:rPr>
        <w:t xml:space="preserve">ladan terhadap anak didik sesuai dengan apa yang telah diberikan atau yang diajarkan kepada anak </w:t>
      </w:r>
      <w:r w:rsidRPr="00580264">
        <w:rPr>
          <w:rFonts w:asciiTheme="majorBidi" w:hAnsiTheme="majorBidi" w:cstheme="majorBidi"/>
          <w:sz w:val="24"/>
          <w:szCs w:val="24"/>
        </w:rPr>
        <w:t>didiknya.</w:t>
      </w:r>
      <w:r w:rsidRPr="001C2211">
        <w:rPr>
          <w:rStyle w:val="FootnoteReference"/>
          <w:rFonts w:asciiTheme="majorBidi" w:hAnsiTheme="majorBidi" w:cstheme="majorBidi"/>
          <w:sz w:val="20"/>
          <w:szCs w:val="20"/>
        </w:rPr>
        <w:footnoteReference w:id="166"/>
      </w:r>
      <w:r w:rsidRPr="00580264">
        <w:rPr>
          <w:rFonts w:asciiTheme="majorBidi" w:hAnsiTheme="majorBidi" w:cstheme="majorBidi"/>
          <w:sz w:val="24"/>
          <w:szCs w:val="24"/>
        </w:rPr>
        <w:t xml:space="preserve"> </w:t>
      </w:r>
      <w:r>
        <w:rPr>
          <w:rFonts w:asciiTheme="majorBidi" w:hAnsiTheme="majorBidi" w:cstheme="majorBidi"/>
          <w:sz w:val="24"/>
          <w:szCs w:val="24"/>
        </w:rPr>
        <w:t>S</w:t>
      </w:r>
      <w:r w:rsidRPr="00580264">
        <w:rPr>
          <w:rFonts w:asciiTheme="majorBidi" w:hAnsiTheme="majorBidi" w:cstheme="majorBidi"/>
          <w:sz w:val="24"/>
          <w:szCs w:val="24"/>
        </w:rPr>
        <w:t>eorang guru mempunyai sifat kepribadian yang kuat dan menjadi contoh teladan yang baik bagi murid-muridnya</w:t>
      </w:r>
      <w:r>
        <w:rPr>
          <w:rFonts w:asciiTheme="majorBidi" w:hAnsiTheme="majorBidi" w:cstheme="majorBidi"/>
          <w:sz w:val="24"/>
          <w:szCs w:val="24"/>
        </w:rPr>
        <w:t>.</w:t>
      </w:r>
      <w:r w:rsidRPr="00580264">
        <w:rPr>
          <w:rFonts w:asciiTheme="majorBidi" w:hAnsiTheme="majorBidi" w:cstheme="majorBidi"/>
          <w:sz w:val="24"/>
          <w:szCs w:val="24"/>
        </w:rPr>
        <w:t xml:space="preserve"> </w:t>
      </w:r>
      <w:r w:rsidRPr="00CB7DC1">
        <w:rPr>
          <w:rFonts w:asciiTheme="majorBidi" w:hAnsiTheme="majorBidi" w:cstheme="majorBidi"/>
          <w:sz w:val="24"/>
          <w:szCs w:val="24"/>
        </w:rPr>
        <w:t>Dengan begitu, mengajarkan ilmu itu termasuk ibadah kepada Allah swt serta wakil Allah di mu</w:t>
      </w:r>
      <w:r w:rsidRPr="004E3187">
        <w:rPr>
          <w:rFonts w:asciiTheme="majorBidi" w:hAnsiTheme="majorBidi" w:cstheme="majorBidi"/>
          <w:sz w:val="24"/>
          <w:szCs w:val="24"/>
        </w:rPr>
        <w:t xml:space="preserve">ka bumi ini sebagai </w:t>
      </w:r>
      <w:r w:rsidRPr="004E3187">
        <w:rPr>
          <w:rFonts w:asciiTheme="majorBidi" w:hAnsiTheme="majorBidi" w:cstheme="majorBidi"/>
          <w:i/>
          <w:iCs/>
          <w:sz w:val="24"/>
          <w:szCs w:val="24"/>
        </w:rPr>
        <w:t>khalifah</w:t>
      </w:r>
      <w:r w:rsidRPr="004E3187">
        <w:rPr>
          <w:rFonts w:asciiTheme="majorBidi" w:hAnsiTheme="majorBidi" w:cstheme="majorBidi"/>
          <w:sz w:val="24"/>
          <w:szCs w:val="24"/>
        </w:rPr>
        <w:t>-nya.</w:t>
      </w:r>
    </w:p>
    <w:p w:rsidR="00F0274F" w:rsidRDefault="00E74414" w:rsidP="00F0274F">
      <w:pPr>
        <w:autoSpaceDE w:val="0"/>
        <w:autoSpaceDN w:val="0"/>
        <w:adjustRightInd w:val="0"/>
        <w:spacing w:before="0" w:after="0" w:line="480" w:lineRule="auto"/>
        <w:ind w:right="2" w:firstLine="709"/>
        <w:jc w:val="both"/>
        <w:rPr>
          <w:rFonts w:asciiTheme="majorBidi" w:hAnsiTheme="majorBidi" w:cstheme="majorBidi"/>
          <w:sz w:val="24"/>
          <w:szCs w:val="24"/>
        </w:rPr>
      </w:pPr>
      <w:r w:rsidRPr="004E3187">
        <w:rPr>
          <w:rFonts w:asciiTheme="majorBidi" w:hAnsiTheme="majorBidi" w:cstheme="majorBidi"/>
          <w:sz w:val="24"/>
          <w:szCs w:val="24"/>
        </w:rPr>
        <w:t xml:space="preserve">Sosok guru ideal adalah guru yang memiliki motivasi mengajar yang tulus, ikhlas dalam mengamalkan ilmunya, bertindak sebagai orang tua yang penuh kasih sayang kepada anaknya, dapat mempertimbangkan kemampuan intelektual anaknya, mampu menggali potensi yang dimiliki para </w:t>
      </w:r>
      <w:r>
        <w:rPr>
          <w:rFonts w:asciiTheme="majorBidi" w:hAnsiTheme="majorBidi" w:cstheme="majorBidi"/>
          <w:sz w:val="24"/>
          <w:szCs w:val="24"/>
        </w:rPr>
        <w:t>murid</w:t>
      </w:r>
      <w:r w:rsidRPr="004E3187">
        <w:rPr>
          <w:rFonts w:asciiTheme="majorBidi" w:hAnsiTheme="majorBidi" w:cstheme="majorBidi"/>
          <w:sz w:val="24"/>
          <w:szCs w:val="24"/>
        </w:rPr>
        <w:t xml:space="preserve">, dapat bekerja sama dengan para </w:t>
      </w:r>
      <w:r>
        <w:rPr>
          <w:rFonts w:asciiTheme="majorBidi" w:hAnsiTheme="majorBidi" w:cstheme="majorBidi"/>
          <w:sz w:val="24"/>
          <w:szCs w:val="24"/>
        </w:rPr>
        <w:t>murid</w:t>
      </w:r>
      <w:r w:rsidRPr="004E3187">
        <w:rPr>
          <w:rFonts w:asciiTheme="majorBidi" w:hAnsiTheme="majorBidi" w:cstheme="majorBidi"/>
          <w:sz w:val="24"/>
          <w:szCs w:val="24"/>
        </w:rPr>
        <w:t xml:space="preserve"> dalam memecahkan masalah. Ia menjadi idola sehingga </w:t>
      </w:r>
      <w:r>
        <w:rPr>
          <w:rFonts w:asciiTheme="majorBidi" w:hAnsiTheme="majorBidi" w:cstheme="majorBidi"/>
          <w:sz w:val="24"/>
          <w:szCs w:val="24"/>
        </w:rPr>
        <w:t>murid</w:t>
      </w:r>
      <w:r w:rsidRPr="004E3187">
        <w:rPr>
          <w:rFonts w:asciiTheme="majorBidi" w:hAnsiTheme="majorBidi" w:cstheme="majorBidi"/>
          <w:sz w:val="24"/>
          <w:szCs w:val="24"/>
        </w:rPr>
        <w:t xml:space="preserve"> mengikuti perbuatan baik yang dilakukan gurunya menuju jalan akhirat. Di sini </w:t>
      </w:r>
      <w:r w:rsidRPr="004E3187">
        <w:rPr>
          <w:rFonts w:asciiTheme="majorBidi" w:hAnsiTheme="majorBidi" w:cstheme="majorBidi"/>
          <w:sz w:val="24"/>
          <w:szCs w:val="24"/>
        </w:rPr>
        <w:lastRenderedPageBreak/>
        <w:t xml:space="preserve">terlihat bahwa pada akhirnya para </w:t>
      </w:r>
      <w:r>
        <w:rPr>
          <w:rFonts w:asciiTheme="majorBidi" w:hAnsiTheme="majorBidi" w:cstheme="majorBidi"/>
          <w:sz w:val="24"/>
          <w:szCs w:val="24"/>
        </w:rPr>
        <w:t>murid dibimbing menuju Allah</w:t>
      </w:r>
      <w:r w:rsidRPr="004E3187">
        <w:rPr>
          <w:rFonts w:asciiTheme="majorBidi" w:hAnsiTheme="majorBidi" w:cstheme="majorBidi"/>
          <w:sz w:val="24"/>
          <w:szCs w:val="24"/>
        </w:rPr>
        <w:t xml:space="preserve">. Atas dasar ini, terlihat jelas sekali pengaruh pemikiran </w:t>
      </w:r>
      <w:r>
        <w:rPr>
          <w:rFonts w:asciiTheme="majorBidi" w:hAnsiTheme="majorBidi" w:cstheme="majorBidi"/>
          <w:sz w:val="24"/>
          <w:szCs w:val="24"/>
        </w:rPr>
        <w:t>a</w:t>
      </w:r>
      <w:r w:rsidRPr="004E3187">
        <w:rPr>
          <w:rFonts w:asciiTheme="majorBidi" w:hAnsiTheme="majorBidi" w:cstheme="majorBidi"/>
          <w:sz w:val="24"/>
          <w:szCs w:val="24"/>
        </w:rPr>
        <w:t xml:space="preserve">l-Ghazali sebagaimana disebutkan di atas. Demikian pula sikap guru yang harus berniat ikhlas, tidak mengharapkan imbalan, berakhlak mulia, mengamalkan ilmu yamg diajarkannya dan menjadi panutan serta mengajak pada jalan Allah, merupakan nilai-nilai ajaran tasawuf, yaitu ajaran tentang </w:t>
      </w:r>
      <w:r w:rsidRPr="001D2638">
        <w:rPr>
          <w:rFonts w:asciiTheme="majorBidi" w:hAnsiTheme="majorBidi" w:cstheme="majorBidi"/>
          <w:i/>
          <w:iCs/>
          <w:sz w:val="24"/>
          <w:szCs w:val="24"/>
        </w:rPr>
        <w:t>zuhud</w:t>
      </w:r>
      <w:r w:rsidRPr="004E3187">
        <w:rPr>
          <w:rFonts w:asciiTheme="majorBidi" w:hAnsiTheme="majorBidi" w:cstheme="majorBidi"/>
          <w:sz w:val="24"/>
          <w:szCs w:val="24"/>
        </w:rPr>
        <w:t xml:space="preserve">, </w:t>
      </w:r>
      <w:r w:rsidRPr="001D2638">
        <w:rPr>
          <w:rFonts w:asciiTheme="majorBidi" w:hAnsiTheme="majorBidi" w:cstheme="majorBidi"/>
          <w:i/>
          <w:iCs/>
          <w:sz w:val="24"/>
          <w:szCs w:val="24"/>
        </w:rPr>
        <w:t>qana’ah</w:t>
      </w:r>
      <w:r w:rsidRPr="004E3187">
        <w:rPr>
          <w:rFonts w:asciiTheme="majorBidi" w:hAnsiTheme="majorBidi" w:cstheme="majorBidi"/>
          <w:sz w:val="24"/>
          <w:szCs w:val="24"/>
        </w:rPr>
        <w:t xml:space="preserve">, </w:t>
      </w:r>
      <w:r w:rsidRPr="001D2638">
        <w:rPr>
          <w:rFonts w:asciiTheme="majorBidi" w:hAnsiTheme="majorBidi" w:cstheme="majorBidi"/>
          <w:i/>
          <w:iCs/>
          <w:sz w:val="24"/>
          <w:szCs w:val="24"/>
        </w:rPr>
        <w:t>tawakkal</w:t>
      </w:r>
      <w:r w:rsidRPr="004E3187">
        <w:rPr>
          <w:rFonts w:asciiTheme="majorBidi" w:hAnsiTheme="majorBidi" w:cstheme="majorBidi"/>
          <w:sz w:val="24"/>
          <w:szCs w:val="24"/>
        </w:rPr>
        <w:t xml:space="preserve">, </w:t>
      </w:r>
      <w:r w:rsidRPr="001D2638">
        <w:rPr>
          <w:rFonts w:asciiTheme="majorBidi" w:hAnsiTheme="majorBidi" w:cstheme="majorBidi"/>
          <w:i/>
          <w:iCs/>
          <w:sz w:val="24"/>
          <w:szCs w:val="24"/>
        </w:rPr>
        <w:t>ikhlas</w:t>
      </w:r>
      <w:r w:rsidRPr="004E3187">
        <w:rPr>
          <w:rFonts w:asciiTheme="majorBidi" w:hAnsiTheme="majorBidi" w:cstheme="majorBidi"/>
          <w:sz w:val="24"/>
          <w:szCs w:val="24"/>
        </w:rPr>
        <w:t xml:space="preserve"> dan </w:t>
      </w:r>
      <w:r w:rsidRPr="001D2638">
        <w:rPr>
          <w:rFonts w:asciiTheme="majorBidi" w:hAnsiTheme="majorBidi" w:cstheme="majorBidi"/>
          <w:i/>
          <w:iCs/>
          <w:sz w:val="24"/>
          <w:szCs w:val="24"/>
        </w:rPr>
        <w:t>ridha</w:t>
      </w:r>
      <w:r w:rsidRPr="0000705A">
        <w:rPr>
          <w:rFonts w:asciiTheme="majorBidi" w:hAnsiTheme="majorBidi" w:cstheme="majorBidi"/>
          <w:sz w:val="24"/>
          <w:szCs w:val="24"/>
        </w:rPr>
        <w:t>.</w:t>
      </w:r>
    </w:p>
    <w:p w:rsidR="00143450" w:rsidRDefault="00E74414" w:rsidP="00143450">
      <w:pPr>
        <w:autoSpaceDE w:val="0"/>
        <w:autoSpaceDN w:val="0"/>
        <w:adjustRightInd w:val="0"/>
        <w:spacing w:before="0" w:after="0" w:line="480" w:lineRule="auto"/>
        <w:ind w:right="2" w:firstLine="709"/>
        <w:jc w:val="both"/>
        <w:rPr>
          <w:rFonts w:asciiTheme="majorBidi" w:hAnsiTheme="majorBidi" w:cstheme="majorBidi"/>
          <w:sz w:val="24"/>
          <w:szCs w:val="24"/>
        </w:rPr>
      </w:pPr>
      <w:r>
        <w:rPr>
          <w:rFonts w:asciiTheme="majorBidi" w:hAnsiTheme="majorBidi" w:cstheme="majorBidi"/>
          <w:sz w:val="24"/>
          <w:szCs w:val="24"/>
        </w:rPr>
        <w:t>K</w:t>
      </w:r>
      <w:r w:rsidRPr="0000705A">
        <w:rPr>
          <w:rFonts w:asciiTheme="majorBidi" w:hAnsiTheme="majorBidi" w:cstheme="majorBidi"/>
          <w:sz w:val="24"/>
          <w:szCs w:val="24"/>
        </w:rPr>
        <w:t xml:space="preserve">epribadian seorang guru akan tercermin dalam sikap dan perbuatannya dalam membina dan membimbing </w:t>
      </w:r>
      <w:r>
        <w:rPr>
          <w:rFonts w:asciiTheme="majorBidi" w:hAnsiTheme="majorBidi" w:cstheme="majorBidi"/>
          <w:sz w:val="24"/>
          <w:szCs w:val="24"/>
        </w:rPr>
        <w:t>murid</w:t>
      </w:r>
      <w:r w:rsidRPr="0000705A">
        <w:rPr>
          <w:rFonts w:asciiTheme="majorBidi" w:hAnsiTheme="majorBidi" w:cstheme="majorBidi"/>
          <w:sz w:val="24"/>
          <w:szCs w:val="24"/>
        </w:rPr>
        <w:t xml:space="preserve">. Karena perilaku </w:t>
      </w:r>
      <w:r>
        <w:rPr>
          <w:rFonts w:asciiTheme="majorBidi" w:hAnsiTheme="majorBidi" w:cstheme="majorBidi"/>
          <w:sz w:val="24"/>
          <w:szCs w:val="24"/>
        </w:rPr>
        <w:t>seorang murid</w:t>
      </w:r>
      <w:r w:rsidRPr="0000705A">
        <w:rPr>
          <w:rFonts w:asciiTheme="majorBidi" w:hAnsiTheme="majorBidi" w:cstheme="majorBidi"/>
          <w:sz w:val="24"/>
          <w:szCs w:val="24"/>
        </w:rPr>
        <w:t xml:space="preserve"> mencerminkan perilaku guru dalam berbagai cara. Baik dari segi meniru dalam berprilaku, cara berbicara, maupun sikapnya.</w:t>
      </w:r>
      <w:r>
        <w:rPr>
          <w:rFonts w:asciiTheme="majorBidi" w:hAnsiTheme="majorBidi" w:cstheme="majorBidi"/>
          <w:sz w:val="24"/>
          <w:szCs w:val="24"/>
        </w:rPr>
        <w:t xml:space="preserve"> Seorang</w:t>
      </w:r>
      <w:r w:rsidRPr="0000705A">
        <w:rPr>
          <w:rFonts w:asciiTheme="majorBidi" w:hAnsiTheme="majorBidi" w:cstheme="majorBidi"/>
          <w:sz w:val="24"/>
          <w:szCs w:val="24"/>
        </w:rPr>
        <w:t xml:space="preserve"> guru besar sekali pengaruhnya terhadap akal pikiran dan kepribadian m</w:t>
      </w:r>
      <w:r>
        <w:rPr>
          <w:rFonts w:asciiTheme="majorBidi" w:hAnsiTheme="majorBidi" w:cstheme="majorBidi"/>
          <w:sz w:val="24"/>
          <w:szCs w:val="24"/>
        </w:rPr>
        <w:t>urid</w:t>
      </w:r>
      <w:r w:rsidRPr="0000705A">
        <w:rPr>
          <w:rFonts w:asciiTheme="majorBidi" w:hAnsiTheme="majorBidi" w:cstheme="majorBidi"/>
          <w:sz w:val="24"/>
          <w:szCs w:val="24"/>
        </w:rPr>
        <w:t>. mereka selalu memperhatikan tingkah laku dan cara bicaranya, lalu mereka mengikuti tingkah laku, menirukan kata-kata yang diucapkan</w:t>
      </w:r>
      <w:r>
        <w:rPr>
          <w:rFonts w:asciiTheme="majorBidi" w:hAnsiTheme="majorBidi" w:cstheme="majorBidi"/>
          <w:sz w:val="24"/>
          <w:szCs w:val="24"/>
        </w:rPr>
        <w:t xml:space="preserve"> guru</w:t>
      </w:r>
      <w:r w:rsidRPr="0000705A">
        <w:rPr>
          <w:rFonts w:asciiTheme="majorBidi" w:hAnsiTheme="majorBidi" w:cstheme="majorBidi"/>
          <w:sz w:val="24"/>
          <w:szCs w:val="24"/>
        </w:rPr>
        <w:t>nya, karena perbuatan mereka merupakan refleksi dari perbuatan mendidiknya.</w:t>
      </w:r>
      <w:r w:rsidRPr="00B520F0">
        <w:rPr>
          <w:rStyle w:val="FootnoteReference"/>
          <w:rFonts w:asciiTheme="majorBidi" w:hAnsiTheme="majorBidi" w:cstheme="majorBidi"/>
          <w:sz w:val="20"/>
          <w:szCs w:val="20"/>
        </w:rPr>
        <w:footnoteReference w:id="167"/>
      </w:r>
      <w:r w:rsidRPr="0000705A">
        <w:rPr>
          <w:rFonts w:asciiTheme="majorBidi" w:hAnsiTheme="majorBidi" w:cstheme="majorBidi"/>
          <w:sz w:val="24"/>
          <w:szCs w:val="24"/>
        </w:rPr>
        <w:t xml:space="preserve"> </w:t>
      </w:r>
      <w:r>
        <w:rPr>
          <w:rFonts w:asciiTheme="majorBidi" w:hAnsiTheme="majorBidi" w:cstheme="majorBidi"/>
          <w:sz w:val="24"/>
          <w:szCs w:val="24"/>
        </w:rPr>
        <w:t>M</w:t>
      </w:r>
      <w:r w:rsidRPr="0000705A">
        <w:rPr>
          <w:rFonts w:asciiTheme="majorBidi" w:hAnsiTheme="majorBidi" w:cstheme="majorBidi"/>
          <w:sz w:val="24"/>
          <w:szCs w:val="24"/>
        </w:rPr>
        <w:t>aka dari itu, guru wajib memiliki kepribadian ilmiah yang tinggi dan akhlak yang baik, karena anak selalu meniru apa yang ada padanya melalui dorongan ingin menirukan dan ingin tahu.</w:t>
      </w:r>
    </w:p>
    <w:p w:rsidR="00143450" w:rsidRDefault="00E74414" w:rsidP="00143450">
      <w:pPr>
        <w:autoSpaceDE w:val="0"/>
        <w:autoSpaceDN w:val="0"/>
        <w:adjustRightInd w:val="0"/>
        <w:spacing w:before="0" w:after="0" w:line="480" w:lineRule="auto"/>
        <w:ind w:right="2" w:firstLine="709"/>
        <w:jc w:val="both"/>
        <w:rPr>
          <w:rFonts w:asciiTheme="majorBidi" w:eastAsia="Times New Roman" w:hAnsiTheme="majorBidi" w:cstheme="majorBidi"/>
          <w:sz w:val="24"/>
          <w:szCs w:val="24"/>
          <w:lang w:eastAsia="id-ID"/>
        </w:rPr>
      </w:pPr>
      <w:r>
        <w:rPr>
          <w:rFonts w:ascii="Times New Roman" w:hAnsi="Times New Roman" w:cs="Times New Roman"/>
          <w:sz w:val="24"/>
          <w:szCs w:val="24"/>
        </w:rPr>
        <w:t>Dengan demikian seorang guru menempati kedudukan yang terhormat di masyarakat. Karena masyarakat yakin bahwa guru-lah yang dapat mendidik anak mereka agar anak tersebut menjadi orang yang shaleh dan berguna di masyarakat, bangsa dan negaranya serta mempunyai kepribadian yang mulia.</w:t>
      </w:r>
      <w:r w:rsidRPr="00A55B65">
        <w:rPr>
          <w:rStyle w:val="FootnoteReference"/>
          <w:rFonts w:ascii="Times New Roman" w:hAnsi="Times New Roman" w:cs="Times New Roman"/>
          <w:sz w:val="20"/>
          <w:szCs w:val="20"/>
        </w:rPr>
        <w:footnoteReference w:id="168"/>
      </w:r>
      <w:r>
        <w:rPr>
          <w:rFonts w:ascii="Times New Roman" w:hAnsi="Times New Roman" w:cs="Times New Roman"/>
          <w:sz w:val="24"/>
          <w:szCs w:val="24"/>
        </w:rPr>
        <w:t xml:space="preserve"> Sehingga, </w:t>
      </w:r>
      <w:r>
        <w:rPr>
          <w:rFonts w:asciiTheme="majorBidi" w:eastAsia="Times New Roman" w:hAnsiTheme="majorBidi" w:cstheme="majorBidi"/>
          <w:sz w:val="24"/>
          <w:szCs w:val="24"/>
          <w:lang w:eastAsia="id-ID"/>
        </w:rPr>
        <w:t>s</w:t>
      </w:r>
      <w:r w:rsidRPr="00653934">
        <w:rPr>
          <w:rFonts w:asciiTheme="majorBidi" w:eastAsia="Times New Roman" w:hAnsiTheme="majorBidi" w:cstheme="majorBidi"/>
          <w:sz w:val="24"/>
          <w:szCs w:val="24"/>
          <w:lang w:eastAsia="id-ID"/>
        </w:rPr>
        <w:t xml:space="preserve">aat melihat murid yang keceriaannya berkurang, guru akan tergerak untuk mengajak </w:t>
      </w:r>
      <w:r w:rsidRPr="00653934">
        <w:rPr>
          <w:rFonts w:asciiTheme="majorBidi" w:eastAsia="Times New Roman" w:hAnsiTheme="majorBidi" w:cstheme="majorBidi"/>
          <w:sz w:val="24"/>
          <w:szCs w:val="24"/>
          <w:lang w:eastAsia="id-ID"/>
        </w:rPr>
        <w:lastRenderedPageBreak/>
        <w:t>murid berbincang berdua untuk mengetahui permasalahan murid lalu memberi nasehat-nasehat dan solusi</w:t>
      </w:r>
      <w:r w:rsidR="00031650">
        <w:rPr>
          <w:rFonts w:asciiTheme="majorBidi" w:eastAsia="Times New Roman" w:hAnsiTheme="majorBidi" w:cstheme="majorBidi"/>
          <w:sz w:val="24"/>
          <w:szCs w:val="24"/>
          <w:lang w:eastAsia="id-ID"/>
        </w:rPr>
        <w:t>.</w:t>
      </w:r>
      <w:r w:rsidRPr="00031650">
        <w:rPr>
          <w:rStyle w:val="FootnoteReference"/>
          <w:rFonts w:asciiTheme="majorBidi" w:eastAsia="Times New Roman" w:hAnsiTheme="majorBidi" w:cstheme="majorBidi"/>
          <w:sz w:val="20"/>
          <w:szCs w:val="20"/>
          <w:lang w:eastAsia="id-ID"/>
        </w:rPr>
        <w:footnoteReference w:id="169"/>
      </w:r>
      <w:r w:rsidRPr="00653934">
        <w:rPr>
          <w:rFonts w:asciiTheme="majorBidi" w:eastAsia="Times New Roman" w:hAnsiTheme="majorBidi" w:cstheme="majorBidi"/>
          <w:sz w:val="24"/>
          <w:szCs w:val="24"/>
          <w:lang w:eastAsia="id-ID"/>
        </w:rPr>
        <w:t xml:space="preserve"> Guru pun tak segan untuk datang ke rumah murid untuk mengetahui permasalahan yang dialami murid tersebut dapat diselesaikan dengan baik yang tidak akan mengganggu aktivitas belajarnyanya.</w:t>
      </w:r>
    </w:p>
    <w:p w:rsidR="00EC2008" w:rsidRDefault="00E74414" w:rsidP="00EC2008">
      <w:pPr>
        <w:autoSpaceDE w:val="0"/>
        <w:autoSpaceDN w:val="0"/>
        <w:adjustRightInd w:val="0"/>
        <w:spacing w:before="0" w:after="0" w:line="480" w:lineRule="auto"/>
        <w:ind w:right="2" w:firstLine="709"/>
        <w:jc w:val="both"/>
        <w:rPr>
          <w:rFonts w:asciiTheme="majorBidi" w:eastAsia="Times New Roman" w:hAnsiTheme="majorBidi" w:cstheme="majorBidi"/>
          <w:sz w:val="24"/>
          <w:szCs w:val="24"/>
          <w:lang w:eastAsia="id-ID"/>
        </w:rPr>
      </w:pPr>
      <w:r w:rsidRPr="005641D4">
        <w:rPr>
          <w:rFonts w:asciiTheme="majorBidi" w:eastAsia="Times New Roman" w:hAnsiTheme="majorBidi" w:cstheme="majorBidi"/>
          <w:sz w:val="24"/>
          <w:szCs w:val="24"/>
          <w:lang w:eastAsia="id-ID"/>
        </w:rPr>
        <w:t>Hubungan guru dengan murid adalah pada masalah etika murid terhadap guru dalam rangka menghormati atau mengagungkan guru, al-Zarnuji memberikan rambu-rambu yang aplikatif bahwa yang harus diperhatikan dan dilaksanakan oleh seorang murid.</w:t>
      </w:r>
      <w:r>
        <w:rPr>
          <w:rFonts w:asciiTheme="majorBidi" w:eastAsia="Times New Roman" w:hAnsiTheme="majorBidi" w:cstheme="majorBidi"/>
          <w:sz w:val="24"/>
          <w:szCs w:val="24"/>
          <w:lang w:eastAsia="id-ID"/>
        </w:rPr>
        <w:t xml:space="preserve"> Karena b</w:t>
      </w:r>
      <w:r w:rsidRPr="005641D4">
        <w:rPr>
          <w:rFonts w:asciiTheme="majorBidi" w:eastAsia="Times New Roman" w:hAnsiTheme="majorBidi" w:cstheme="majorBidi"/>
          <w:sz w:val="24"/>
          <w:szCs w:val="24"/>
          <w:lang w:eastAsia="id-ID"/>
        </w:rPr>
        <w:t>elajar merupakan suatu usaha untuk memperoleh ilmu pengetahuan. Dengan ilmu pengetahuan dapat mengantarkan seseorang menuju jalan yan</w:t>
      </w:r>
      <w:r w:rsidR="004D05C5">
        <w:rPr>
          <w:rFonts w:asciiTheme="majorBidi" w:eastAsia="Times New Roman" w:hAnsiTheme="majorBidi" w:cstheme="majorBidi"/>
          <w:sz w:val="24"/>
          <w:szCs w:val="24"/>
          <w:lang w:eastAsia="id-ID"/>
        </w:rPr>
        <w:t>g terang dan derajat keluhuran.</w:t>
      </w:r>
    </w:p>
    <w:p w:rsidR="00EC2008" w:rsidRDefault="00E74414" w:rsidP="00EC2008">
      <w:pPr>
        <w:autoSpaceDE w:val="0"/>
        <w:autoSpaceDN w:val="0"/>
        <w:adjustRightInd w:val="0"/>
        <w:spacing w:before="0" w:after="0" w:line="480" w:lineRule="auto"/>
        <w:ind w:right="2" w:firstLine="709"/>
        <w:jc w:val="both"/>
        <w:rPr>
          <w:rFonts w:asciiTheme="majorBidi" w:eastAsia="Times New Roman" w:hAnsiTheme="majorBidi" w:cstheme="majorBidi"/>
          <w:sz w:val="24"/>
          <w:szCs w:val="24"/>
          <w:lang w:eastAsia="id-ID"/>
        </w:rPr>
      </w:pPr>
      <w:r w:rsidRPr="005641D4">
        <w:rPr>
          <w:rFonts w:asciiTheme="majorBidi" w:eastAsia="Times New Roman" w:hAnsiTheme="majorBidi" w:cstheme="majorBidi"/>
          <w:sz w:val="24"/>
          <w:szCs w:val="24"/>
          <w:lang w:eastAsia="id-ID"/>
        </w:rPr>
        <w:t>Belajar bagi al-Zarnuji lebih dimaknai sebagai tindakan yang bernilai ibadah, yang dapat ikut menghantarkan peserta didik mencapai kebahagiaan dunia dan akhirat. Agama sangat menjunjung nilai-nilai moral dalam kehidupan, terlebih orang-orang yang berilmu. Orang yang mencari ilmu harus memperhatikan dasar-dasar etika agar dapat berhasil dengan baik dalam belajar, memperoleh manfaat dari ilmu yang dipelajari dan tidak menjadikannya sia-sia. Diantara beberapa etika terse</w:t>
      </w:r>
      <w:r>
        <w:rPr>
          <w:rFonts w:asciiTheme="majorBidi" w:eastAsia="Times New Roman" w:hAnsiTheme="majorBidi" w:cstheme="majorBidi"/>
          <w:sz w:val="24"/>
          <w:szCs w:val="24"/>
          <w:lang w:eastAsia="id-ID"/>
        </w:rPr>
        <w:t>but dapat dipahami dari nasehat-</w:t>
      </w:r>
      <w:r w:rsidRPr="005641D4">
        <w:rPr>
          <w:rFonts w:asciiTheme="majorBidi" w:eastAsia="Times New Roman" w:hAnsiTheme="majorBidi" w:cstheme="majorBidi"/>
          <w:sz w:val="24"/>
          <w:szCs w:val="24"/>
          <w:lang w:eastAsia="id-ID"/>
        </w:rPr>
        <w:t xml:space="preserve">nasehat al-Zarnuji, yang terkait dengan etika dalam menjaga hubungan </w:t>
      </w:r>
      <w:r w:rsidRPr="00764C4E">
        <w:rPr>
          <w:rFonts w:asciiTheme="majorBidi" w:eastAsia="Times New Roman" w:hAnsiTheme="majorBidi" w:cstheme="majorBidi"/>
          <w:sz w:val="24"/>
          <w:szCs w:val="24"/>
          <w:lang w:eastAsia="id-ID"/>
        </w:rPr>
        <w:t>antara guru dengan murid.</w:t>
      </w:r>
      <w:r w:rsidRPr="00764C4E">
        <w:rPr>
          <w:rStyle w:val="FootnoteReference"/>
          <w:rFonts w:asciiTheme="majorBidi" w:eastAsia="Times New Roman" w:hAnsiTheme="majorBidi" w:cstheme="majorBidi"/>
          <w:sz w:val="20"/>
          <w:szCs w:val="20"/>
          <w:lang w:eastAsia="id-ID"/>
        </w:rPr>
        <w:footnoteReference w:id="170"/>
      </w:r>
    </w:p>
    <w:p w:rsidR="00EC2008" w:rsidRDefault="00E74414" w:rsidP="00EC2008">
      <w:pPr>
        <w:autoSpaceDE w:val="0"/>
        <w:autoSpaceDN w:val="0"/>
        <w:adjustRightInd w:val="0"/>
        <w:spacing w:before="0" w:after="0" w:line="480" w:lineRule="auto"/>
        <w:ind w:right="2" w:firstLine="709"/>
        <w:jc w:val="both"/>
        <w:rPr>
          <w:rFonts w:asciiTheme="majorBidi" w:eastAsia="Times New Roman" w:hAnsiTheme="majorBidi" w:cstheme="majorBidi"/>
          <w:sz w:val="24"/>
          <w:szCs w:val="24"/>
          <w:lang w:eastAsia="id-ID"/>
        </w:rPr>
      </w:pPr>
      <w:r w:rsidRPr="00764C4E">
        <w:rPr>
          <w:rFonts w:asciiTheme="majorBidi" w:eastAsia="Times New Roman" w:hAnsiTheme="majorBidi" w:cstheme="majorBidi"/>
          <w:sz w:val="24"/>
          <w:szCs w:val="24"/>
          <w:lang w:eastAsia="id-ID"/>
        </w:rPr>
        <w:t xml:space="preserve">Pernyataan di atas menjadi semangat yang mendasari adanya penghormatan murid terhadap guru, bahwa murid tidak akan bisa memperoleh ilmu yang </w:t>
      </w:r>
      <w:r>
        <w:rPr>
          <w:rFonts w:asciiTheme="majorBidi" w:eastAsia="Times New Roman" w:hAnsiTheme="majorBidi" w:cstheme="majorBidi"/>
          <w:sz w:val="24"/>
          <w:szCs w:val="24"/>
          <w:lang w:eastAsia="id-ID"/>
        </w:rPr>
        <w:t>ber</w:t>
      </w:r>
      <w:r w:rsidRPr="00764C4E">
        <w:rPr>
          <w:rFonts w:asciiTheme="majorBidi" w:eastAsia="Times New Roman" w:hAnsiTheme="majorBidi" w:cstheme="majorBidi"/>
          <w:sz w:val="24"/>
          <w:szCs w:val="24"/>
          <w:lang w:eastAsia="id-ID"/>
        </w:rPr>
        <w:t xml:space="preserve">manfaat tanpa adanya pengagungan terhadap ilmu dan orang yang </w:t>
      </w:r>
      <w:r w:rsidRPr="00764C4E">
        <w:rPr>
          <w:rFonts w:asciiTheme="majorBidi" w:eastAsia="Times New Roman" w:hAnsiTheme="majorBidi" w:cstheme="majorBidi"/>
          <w:sz w:val="24"/>
          <w:szCs w:val="24"/>
          <w:lang w:eastAsia="id-ID"/>
        </w:rPr>
        <w:lastRenderedPageBreak/>
        <w:t xml:space="preserve">mengajarnya. Jadi untuk mendapatkan ilmu yang bermanfaat, membutuhkan jalan dan sarana yang tepat, yakni dengan mengagungkan ilmu yang termasuk dalam mengagungkan ilmu adalah penghormatan terhadap guru dan keluarganya. Apabila </w:t>
      </w:r>
      <w:r>
        <w:rPr>
          <w:rFonts w:asciiTheme="majorBidi" w:eastAsia="Times New Roman" w:hAnsiTheme="majorBidi" w:cstheme="majorBidi"/>
          <w:sz w:val="24"/>
          <w:szCs w:val="24"/>
          <w:lang w:eastAsia="id-ID"/>
        </w:rPr>
        <w:t>diperhatikan</w:t>
      </w:r>
      <w:r w:rsidRPr="00764C4E">
        <w:rPr>
          <w:rFonts w:asciiTheme="majorBidi" w:eastAsia="Times New Roman" w:hAnsiTheme="majorBidi" w:cstheme="majorBidi"/>
          <w:sz w:val="24"/>
          <w:szCs w:val="24"/>
          <w:lang w:eastAsia="id-ID"/>
        </w:rPr>
        <w:t xml:space="preserve"> betapa besar pengorbanan Guru yang berupaya keras mencerdasakan manusia dengan memberantas kebodohan, dengan sabar dan telaten membimbing, mengarahkan murid serta mentransfer ilmu yang dimiliki, sehingga melahirkan individu-individu yang memiliki nilai lebih dan derajat keluhuran baik di mata sesama makhluk maupun di hadapan Allah Swt.</w:t>
      </w:r>
    </w:p>
    <w:p w:rsidR="00E74414" w:rsidRPr="00EC2008" w:rsidRDefault="00E74414" w:rsidP="00EC2008">
      <w:pPr>
        <w:autoSpaceDE w:val="0"/>
        <w:autoSpaceDN w:val="0"/>
        <w:adjustRightInd w:val="0"/>
        <w:spacing w:before="0" w:after="0" w:line="480" w:lineRule="auto"/>
        <w:ind w:right="2" w:firstLine="709"/>
        <w:jc w:val="both"/>
        <w:rPr>
          <w:rFonts w:asciiTheme="majorBidi" w:eastAsia="Times New Roman" w:hAnsiTheme="majorBidi" w:cstheme="majorBidi"/>
          <w:sz w:val="24"/>
          <w:szCs w:val="24"/>
          <w:lang w:eastAsia="id-ID"/>
        </w:rPr>
      </w:pPr>
      <w:r>
        <w:rPr>
          <w:rFonts w:ascii="Times New Roman" w:eastAsia="Times New Roman" w:hAnsi="Times New Roman" w:cs="Times New Roman"/>
          <w:sz w:val="24"/>
          <w:szCs w:val="24"/>
          <w:lang w:eastAsia="id-ID"/>
        </w:rPr>
        <w:t>W</w:t>
      </w:r>
      <w:r w:rsidRPr="006B56E4">
        <w:rPr>
          <w:rFonts w:ascii="Times New Roman" w:eastAsia="Times New Roman" w:hAnsi="Times New Roman" w:cs="Times New Roman"/>
          <w:sz w:val="24"/>
          <w:szCs w:val="24"/>
          <w:lang w:eastAsia="id-ID"/>
        </w:rPr>
        <w:t>ujud pemuliaan dan penghormatan kepada guru, Sebagai konsekuensi sikap moral atas pengagungan dan penghormatan terhadap guru al-Zarnuji memberikan saran dan penjelasan, bahwa penghormatan tersebut berbentuk sikap kongkrit yang mengacu pada etika moral dan akhlak seorang murid terhadap gurunya dalam interaksi keseharian dan dalam bentuk materi. Al-Zarnuji mengutip syair dari Ali bin Abi Thalib:</w:t>
      </w:r>
    </w:p>
    <w:p w:rsidR="00E74414" w:rsidRPr="00BF3FF7" w:rsidRDefault="00E74414" w:rsidP="00005778">
      <w:pPr>
        <w:autoSpaceDE w:val="0"/>
        <w:autoSpaceDN w:val="0"/>
        <w:bidi/>
        <w:adjustRightInd w:val="0"/>
        <w:spacing w:before="0" w:after="0" w:line="240" w:lineRule="auto"/>
        <w:ind w:right="0" w:firstLine="425"/>
        <w:jc w:val="both"/>
        <w:rPr>
          <w:rFonts w:ascii="Traditional Arabic" w:eastAsia="Times New Roman" w:hAnsi="Traditional Arabic" w:cs="Traditional Arabic"/>
          <w:sz w:val="24"/>
          <w:szCs w:val="24"/>
        </w:rPr>
      </w:pPr>
      <w:r w:rsidRPr="00BF3FF7">
        <w:rPr>
          <w:rFonts w:ascii="Traditional Arabic" w:eastAsia="Times New Roman" w:hAnsi="Traditional Arabic" w:cs="Traditional Arabic"/>
          <w:sz w:val="32"/>
          <w:szCs w:val="32"/>
          <w:rtl/>
          <w:lang w:eastAsia="id-ID"/>
        </w:rPr>
        <w:t>ر</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أ</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ي</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ت</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أ</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ح</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ق</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ال</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ح</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ق</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ح</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ق</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ال</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م</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ع</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ل</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م</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ab/>
        <w:t>-  و</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أ</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و</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ج</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ب</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ه</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ح</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ف</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ظ</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ا</w:t>
      </w:r>
      <w:r w:rsidR="00EF5827">
        <w:rPr>
          <w:rFonts w:ascii="Traditional Arabic" w:eastAsia="Times New Roman" w:hAnsi="Traditional Arabic" w:cs="Traditional Arabic"/>
          <w:sz w:val="32"/>
          <w:szCs w:val="32"/>
          <w:lang w:eastAsia="id-ID"/>
        </w:rPr>
        <w:t xml:space="preserve"> </w:t>
      </w:r>
      <w:r w:rsidRPr="00BF3FF7">
        <w:rPr>
          <w:rFonts w:ascii="Traditional Arabic" w:eastAsia="Times New Roman" w:hAnsi="Traditional Arabic" w:cs="Traditional Arabic"/>
          <w:sz w:val="32"/>
          <w:szCs w:val="32"/>
          <w:rtl/>
          <w:lang w:eastAsia="id-ID"/>
        </w:rPr>
        <w:t>ع</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ل</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ى ك</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ل</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م</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س</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ل</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م</w:t>
      </w:r>
      <w:r w:rsidR="00A8402E">
        <w:rPr>
          <w:rFonts w:ascii="Traditional Arabic" w:eastAsia="Times New Roman" w:hAnsi="Traditional Arabic" w:cs="Traditional Arabic" w:hint="cs"/>
          <w:sz w:val="32"/>
          <w:szCs w:val="32"/>
          <w:rtl/>
          <w:lang w:eastAsia="id-ID"/>
        </w:rPr>
        <w:t>ً</w:t>
      </w:r>
    </w:p>
    <w:p w:rsidR="00E74414" w:rsidRPr="006B56E4" w:rsidRDefault="00E74414" w:rsidP="00005778">
      <w:pPr>
        <w:autoSpaceDE w:val="0"/>
        <w:autoSpaceDN w:val="0"/>
        <w:bidi/>
        <w:adjustRightInd w:val="0"/>
        <w:spacing w:before="0" w:after="0" w:line="360" w:lineRule="auto"/>
        <w:ind w:right="0" w:firstLine="425"/>
        <w:jc w:val="both"/>
        <w:rPr>
          <w:rFonts w:ascii="Times New Roman" w:eastAsia="Times New Roman" w:hAnsi="Times New Roman" w:cs="Times New Roman"/>
          <w:sz w:val="24"/>
          <w:szCs w:val="24"/>
          <w:rtl/>
        </w:rPr>
      </w:pPr>
      <w:r w:rsidRPr="00BF3FF7">
        <w:rPr>
          <w:rFonts w:ascii="Traditional Arabic" w:eastAsia="Times New Roman" w:hAnsi="Traditional Arabic" w:cs="Traditional Arabic"/>
          <w:sz w:val="32"/>
          <w:szCs w:val="32"/>
          <w:rtl/>
          <w:lang w:eastAsia="id-ID"/>
        </w:rPr>
        <w:t>ل</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ق</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د</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ح</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ق</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أ</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ن</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ي</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ه</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د</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ى</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ا</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ل</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ي</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ه</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ك</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ر</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ام</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ة</w:t>
      </w:r>
      <w:r w:rsidR="00A8402E">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ab/>
        <w:t>-  ل</w:t>
      </w:r>
      <w:r w:rsidR="005B7D83">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ت</w:t>
      </w:r>
      <w:r w:rsidR="005B7D83">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ع</w:t>
      </w:r>
      <w:r w:rsidR="005B7D83">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ل</w:t>
      </w:r>
      <w:r w:rsidR="005B7D83">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م</w:t>
      </w:r>
      <w:r w:rsidR="005B7D83">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ح</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ر</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ف</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و</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اح</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د</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أ</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ل</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ف</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 xml:space="preserve"> د</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ر</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ه</w:t>
      </w:r>
      <w:r w:rsidR="003821F4">
        <w:rPr>
          <w:rFonts w:ascii="Traditional Arabic" w:eastAsia="Times New Roman" w:hAnsi="Traditional Arabic" w:cs="Traditional Arabic" w:hint="cs"/>
          <w:sz w:val="32"/>
          <w:szCs w:val="32"/>
          <w:rtl/>
          <w:lang w:eastAsia="id-ID"/>
        </w:rPr>
        <w:t>َ</w:t>
      </w:r>
      <w:r w:rsidRPr="00BF3FF7">
        <w:rPr>
          <w:rFonts w:ascii="Traditional Arabic" w:eastAsia="Times New Roman" w:hAnsi="Traditional Arabic" w:cs="Traditional Arabic"/>
          <w:sz w:val="32"/>
          <w:szCs w:val="32"/>
          <w:rtl/>
          <w:lang w:eastAsia="id-ID"/>
        </w:rPr>
        <w:t>م</w:t>
      </w:r>
      <w:r w:rsidR="003821F4">
        <w:rPr>
          <w:rFonts w:ascii="Traditional Arabic" w:eastAsia="Times New Roman" w:hAnsi="Traditional Arabic" w:cs="Traditional Arabic" w:hint="cs"/>
          <w:sz w:val="32"/>
          <w:szCs w:val="32"/>
          <w:rtl/>
          <w:lang w:eastAsia="id-ID"/>
        </w:rPr>
        <w:t>ٍ</w:t>
      </w:r>
    </w:p>
    <w:p w:rsidR="00E74414" w:rsidRPr="00D01C53" w:rsidRDefault="00E74414" w:rsidP="00BF3FF7">
      <w:pPr>
        <w:autoSpaceDE w:val="0"/>
        <w:autoSpaceDN w:val="0"/>
        <w:adjustRightInd w:val="0"/>
        <w:spacing w:before="0" w:after="0" w:line="360" w:lineRule="auto"/>
        <w:ind w:left="993"/>
        <w:jc w:val="both"/>
        <w:rPr>
          <w:rFonts w:asciiTheme="majorBidi" w:hAnsiTheme="majorBidi" w:cstheme="majorBidi"/>
          <w:sz w:val="24"/>
          <w:szCs w:val="24"/>
        </w:rPr>
      </w:pPr>
      <w:r w:rsidRPr="00D01C53">
        <w:rPr>
          <w:rFonts w:ascii="Times New Roman" w:eastAsia="Times New Roman" w:hAnsi="Times New Roman" w:cs="Times New Roman"/>
          <w:sz w:val="24"/>
          <w:szCs w:val="24"/>
          <w:lang w:eastAsia="id-ID"/>
        </w:rPr>
        <w:t>"</w:t>
      </w:r>
      <w:r w:rsidRPr="006B56E4">
        <w:rPr>
          <w:rFonts w:ascii="Times New Roman" w:eastAsia="Times New Roman" w:hAnsi="Times New Roman" w:cs="Times New Roman"/>
          <w:i/>
          <w:iCs/>
          <w:sz w:val="24"/>
          <w:szCs w:val="24"/>
          <w:lang w:eastAsia="id-ID"/>
        </w:rPr>
        <w:t>Aku tahu bahwa hak seorang guru itu harus diindahkan melebihi segala hak. Dan wajib dijaga oleh setiap Islam. Sebagai balasan memuliakan guru, amat pantaslah jika beliau diberi seribu dirham, meskipun hanya mengajarkan satu kalimat.</w:t>
      </w:r>
      <w:r w:rsidRPr="00D01C53">
        <w:rPr>
          <w:rFonts w:ascii="Times New Roman" w:eastAsia="Times New Roman" w:hAnsi="Times New Roman" w:cs="Times New Roman"/>
          <w:sz w:val="24"/>
          <w:szCs w:val="24"/>
          <w:lang w:eastAsia="id-ID"/>
        </w:rPr>
        <w:t>"</w:t>
      </w:r>
      <w:r w:rsidRPr="00D01C53">
        <w:rPr>
          <w:rStyle w:val="FootnoteReference"/>
          <w:rFonts w:ascii="Times New Roman" w:eastAsia="Times New Roman" w:hAnsi="Times New Roman" w:cs="Times New Roman"/>
          <w:sz w:val="20"/>
          <w:szCs w:val="20"/>
          <w:lang w:eastAsia="id-ID"/>
        </w:rPr>
        <w:footnoteReference w:id="171"/>
      </w:r>
    </w:p>
    <w:p w:rsidR="00E74414" w:rsidRDefault="00E74414" w:rsidP="00E74414">
      <w:pPr>
        <w:autoSpaceDE w:val="0"/>
        <w:autoSpaceDN w:val="0"/>
        <w:adjustRightInd w:val="0"/>
        <w:spacing w:before="0" w:after="0" w:line="240" w:lineRule="auto"/>
        <w:ind w:left="284" w:firstLine="709"/>
        <w:jc w:val="both"/>
        <w:rPr>
          <w:rFonts w:asciiTheme="majorBidi" w:eastAsia="Times New Roman" w:hAnsiTheme="majorBidi" w:cstheme="majorBidi"/>
          <w:sz w:val="24"/>
          <w:szCs w:val="24"/>
          <w:lang w:eastAsia="id-ID"/>
        </w:rPr>
      </w:pPr>
    </w:p>
    <w:p w:rsidR="00005778" w:rsidRDefault="00E74414" w:rsidP="00005778">
      <w:pPr>
        <w:autoSpaceDE w:val="0"/>
        <w:autoSpaceDN w:val="0"/>
        <w:adjustRightInd w:val="0"/>
        <w:spacing w:before="0" w:after="0" w:line="480" w:lineRule="auto"/>
        <w:ind w:right="2" w:firstLine="709"/>
        <w:jc w:val="both"/>
        <w:rPr>
          <w:rFonts w:asciiTheme="majorBidi" w:eastAsia="Times New Roman" w:hAnsiTheme="majorBidi" w:cstheme="majorBidi"/>
          <w:sz w:val="24"/>
          <w:szCs w:val="24"/>
          <w:rtl/>
          <w:lang w:eastAsia="id-ID"/>
        </w:rPr>
      </w:pPr>
      <w:r w:rsidRPr="00045429">
        <w:rPr>
          <w:rFonts w:asciiTheme="majorBidi" w:eastAsia="Times New Roman" w:hAnsiTheme="majorBidi" w:cstheme="majorBidi"/>
          <w:sz w:val="24"/>
          <w:szCs w:val="24"/>
          <w:lang w:eastAsia="id-ID"/>
        </w:rPr>
        <w:t xml:space="preserve">Indikator murid yang baik adalah selalu dapat menyenangkan hati sang guru dan menaruh penuh rasa hormat terhadap gurunya, mendahulukan urusan yang terkait dengan guru. Sehingga guru tidak merasa tersinggung dan sakit hati. </w:t>
      </w:r>
      <w:r w:rsidRPr="00045429">
        <w:rPr>
          <w:rFonts w:asciiTheme="majorBidi" w:eastAsia="Times New Roman" w:hAnsiTheme="majorBidi" w:cstheme="majorBidi"/>
          <w:sz w:val="24"/>
          <w:szCs w:val="24"/>
          <w:lang w:eastAsia="id-ID"/>
        </w:rPr>
        <w:lastRenderedPageBreak/>
        <w:t>Jadi pada dasarnya merupakan suatu kewajiban atas murid untuk dapat beritikad baik kepada guru, sebab bagaimanapun guru adalah juga bapak dari para murid, sehingga perintah dari guru merupakan suatu keharusan bagi murid untuk melaksanakannya, sebagaimana perintah dari orang tua terhadap anaknya, kecuali perintah dalam kedhaliman, bahkan haram bagi murid menyinggung perasaan dan membuat sakit hati guru, sebagaimana Allah mengharamkan kedurhakaan anak terhadap orang tuanya.</w:t>
      </w:r>
    </w:p>
    <w:p w:rsidR="00B64746" w:rsidRDefault="00E74414" w:rsidP="00B64746">
      <w:pPr>
        <w:autoSpaceDE w:val="0"/>
        <w:autoSpaceDN w:val="0"/>
        <w:adjustRightInd w:val="0"/>
        <w:spacing w:before="0" w:after="0" w:line="480" w:lineRule="auto"/>
        <w:ind w:right="2" w:firstLine="709"/>
        <w:jc w:val="both"/>
        <w:rPr>
          <w:rFonts w:asciiTheme="majorBidi" w:hAnsiTheme="majorBidi" w:cstheme="majorBidi"/>
          <w:sz w:val="24"/>
          <w:szCs w:val="24"/>
          <w:rtl/>
        </w:rPr>
      </w:pPr>
      <w:r w:rsidRPr="00045429">
        <w:rPr>
          <w:rFonts w:asciiTheme="majorBidi" w:hAnsiTheme="majorBidi" w:cstheme="majorBidi"/>
          <w:sz w:val="24"/>
          <w:szCs w:val="24"/>
        </w:rPr>
        <w:t>Interaksi antara guru dan murid menjadi faktor yang sangat penting terhadap keberhasilan pendidikan yang dilaksanakan. Ketika seorang guru mampu melakukan interaksi yang baik dan efektif, maka murid akan menda</w:t>
      </w:r>
      <w:r w:rsidRPr="00981C8C">
        <w:rPr>
          <w:rFonts w:asciiTheme="majorBidi" w:hAnsiTheme="majorBidi" w:cstheme="majorBidi"/>
          <w:sz w:val="24"/>
          <w:szCs w:val="24"/>
        </w:rPr>
        <w:t>patkan kemudahan dalam berkomunikasi dengan guru-gurunya. Sebaliknya, bila guru-guru tidak mampu melakukan interaksi yang baik dan efektif dengan murid, murid akan mengalami kesulitan dalam berkomunikasi dengan guru-gurunya.</w:t>
      </w:r>
    </w:p>
    <w:p w:rsidR="00B64746" w:rsidRDefault="00E74414" w:rsidP="00B64746">
      <w:pPr>
        <w:autoSpaceDE w:val="0"/>
        <w:autoSpaceDN w:val="0"/>
        <w:adjustRightInd w:val="0"/>
        <w:spacing w:before="0" w:after="0" w:line="480" w:lineRule="auto"/>
        <w:ind w:right="2" w:firstLine="709"/>
        <w:jc w:val="both"/>
        <w:rPr>
          <w:rFonts w:asciiTheme="majorBidi" w:hAnsiTheme="majorBidi" w:cstheme="majorBidi"/>
          <w:sz w:val="24"/>
          <w:szCs w:val="24"/>
          <w:rtl/>
        </w:rPr>
      </w:pPr>
      <w:r w:rsidRPr="00981C8C">
        <w:rPr>
          <w:rFonts w:asciiTheme="majorBidi" w:hAnsiTheme="majorBidi" w:cstheme="majorBidi"/>
          <w:sz w:val="24"/>
          <w:szCs w:val="24"/>
        </w:rPr>
        <w:t xml:space="preserve">Perkembangan sekarang menuntut adanya kedinamisan baik dari guru maupun murid. Antara guru dan murid bukan lagi terikat kepada hubungan hierarkis antara atasan dan bawahan dalam mempelajari suatu ilmu, tetapi terdapat proses belajar dan mengajar, terdapat adanya guru yang potensial dan murid yang potensial, sehingga proses belajar mengajar ini tinggal </w:t>
      </w:r>
      <w:r w:rsidRPr="00C235B7">
        <w:rPr>
          <w:rFonts w:asciiTheme="majorBidi" w:hAnsiTheme="majorBidi" w:cstheme="majorBidi"/>
          <w:sz w:val="24"/>
          <w:szCs w:val="24"/>
        </w:rPr>
        <w:t>mengefektifkan guru yang potensial dan murid yang potensial.</w:t>
      </w:r>
      <w:r w:rsidRPr="00C235B7">
        <w:rPr>
          <w:rStyle w:val="FootnoteReference"/>
          <w:rFonts w:asciiTheme="majorBidi" w:hAnsiTheme="majorBidi" w:cstheme="majorBidi"/>
          <w:sz w:val="20"/>
          <w:szCs w:val="20"/>
        </w:rPr>
        <w:footnoteReference w:id="172"/>
      </w:r>
    </w:p>
    <w:p w:rsidR="00B64746" w:rsidRDefault="00E74414" w:rsidP="00B64746">
      <w:pPr>
        <w:autoSpaceDE w:val="0"/>
        <w:autoSpaceDN w:val="0"/>
        <w:adjustRightInd w:val="0"/>
        <w:spacing w:before="0" w:after="0" w:line="480" w:lineRule="auto"/>
        <w:ind w:right="2" w:firstLine="709"/>
        <w:jc w:val="both"/>
        <w:rPr>
          <w:rFonts w:asciiTheme="majorBidi" w:hAnsiTheme="majorBidi" w:cstheme="majorBidi"/>
          <w:sz w:val="24"/>
          <w:szCs w:val="24"/>
          <w:rtl/>
        </w:rPr>
      </w:pPr>
      <w:r w:rsidRPr="00C235B7">
        <w:rPr>
          <w:rFonts w:asciiTheme="majorBidi" w:hAnsiTheme="majorBidi" w:cstheme="majorBidi"/>
          <w:sz w:val="24"/>
          <w:szCs w:val="24"/>
        </w:rPr>
        <w:t xml:space="preserve">Berkaitan dengan hal ini proses belajar mengajar pada hakekatnya adalah proses komunikasi, yaitu proses penyampaian pesan dari sumber pesan melalui saluran atau media tertentu ke penerima pesan. Pesan, sumber pesan, </w:t>
      </w:r>
      <w:r w:rsidRPr="00C235B7">
        <w:rPr>
          <w:rFonts w:asciiTheme="majorBidi" w:hAnsiTheme="majorBidi" w:cstheme="majorBidi"/>
          <w:sz w:val="24"/>
          <w:szCs w:val="24"/>
        </w:rPr>
        <w:lastRenderedPageBreak/>
        <w:t>saluran/media dan penerima pesan adalah komponen-komponen proses komunikasi. Pesan yang akan dikomunikasikan adalah isi ajaran ataupun didikan yang ada dalam kurikulum, sumber pesannya bisa guru, dan penerima pesannya adalah murid.</w:t>
      </w:r>
      <w:r w:rsidRPr="00DC7739">
        <w:rPr>
          <w:rStyle w:val="FootnoteReference"/>
          <w:rFonts w:asciiTheme="majorBidi" w:hAnsiTheme="majorBidi" w:cstheme="majorBidi"/>
          <w:sz w:val="20"/>
          <w:szCs w:val="20"/>
        </w:rPr>
        <w:footnoteReference w:id="173"/>
      </w:r>
    </w:p>
    <w:p w:rsidR="00601A65" w:rsidRDefault="00E74414" w:rsidP="00601A65">
      <w:pPr>
        <w:autoSpaceDE w:val="0"/>
        <w:autoSpaceDN w:val="0"/>
        <w:adjustRightInd w:val="0"/>
        <w:spacing w:before="0" w:after="0" w:line="480" w:lineRule="auto"/>
        <w:ind w:right="2" w:firstLine="709"/>
        <w:jc w:val="both"/>
        <w:rPr>
          <w:rFonts w:asciiTheme="majorBidi" w:hAnsiTheme="majorBidi" w:cstheme="majorBidi"/>
          <w:sz w:val="24"/>
          <w:szCs w:val="24"/>
        </w:rPr>
      </w:pPr>
      <w:r w:rsidRPr="00C235B7">
        <w:rPr>
          <w:rFonts w:asciiTheme="majorBidi" w:hAnsiTheme="majorBidi" w:cstheme="majorBidi"/>
          <w:sz w:val="24"/>
          <w:szCs w:val="24"/>
        </w:rPr>
        <w:t>Islam sebagai agama yang sempurna, mengatur seluruh aspek kehidupan manusia, termasuk didalamnya adab (tata kesopanan) interaksi guru dan murid dalam kegiatan belajar mengajar. Di antara adab interaksi guru dan murid tersebut adalah: Seorang guru hendaklah bersikap belas kasih kepada murid-muridnya, seperti memperlakukan anak-anaknya.</w:t>
      </w:r>
      <w:r w:rsidRPr="00C235B7">
        <w:rPr>
          <w:rStyle w:val="FootnoteReference"/>
          <w:rFonts w:asciiTheme="majorBidi" w:hAnsiTheme="majorBidi" w:cstheme="majorBidi"/>
          <w:sz w:val="20"/>
          <w:szCs w:val="20"/>
        </w:rPr>
        <w:footnoteReference w:id="174"/>
      </w:r>
      <w:r w:rsidRPr="00C235B7">
        <w:rPr>
          <w:rFonts w:asciiTheme="majorBidi" w:hAnsiTheme="majorBidi" w:cstheme="majorBidi"/>
          <w:sz w:val="24"/>
          <w:szCs w:val="24"/>
        </w:rPr>
        <w:t xml:space="preserve"> Seorang murid, hendaklah merendahkan diri kepada gurunya, dan mencari pahala dan kemuliaan dengan melayani gurunya.</w:t>
      </w:r>
    </w:p>
    <w:p w:rsidR="00601A65" w:rsidRDefault="00E74414" w:rsidP="00601A65">
      <w:pPr>
        <w:autoSpaceDE w:val="0"/>
        <w:autoSpaceDN w:val="0"/>
        <w:adjustRightInd w:val="0"/>
        <w:spacing w:before="0" w:after="0" w:line="480" w:lineRule="auto"/>
        <w:ind w:right="2" w:firstLine="709"/>
        <w:jc w:val="both"/>
        <w:rPr>
          <w:rFonts w:asciiTheme="majorBidi" w:hAnsiTheme="majorBidi" w:cstheme="majorBidi"/>
          <w:sz w:val="24"/>
          <w:szCs w:val="24"/>
        </w:rPr>
      </w:pPr>
      <w:r w:rsidRPr="00C235B7">
        <w:rPr>
          <w:rFonts w:asciiTheme="majorBidi" w:hAnsiTheme="majorBidi" w:cstheme="majorBidi"/>
          <w:sz w:val="24"/>
          <w:szCs w:val="24"/>
        </w:rPr>
        <w:t>Dalam perannya sebagai pembimbing seorang guru harus berusaha menghidupkan dan memberikan motivasi agar terjadi interaksi edukatif yang kondusif. Guru dalam hal ini siap sebagai mediator dalam segala situasi proses interaksi edukatif. Sehingga guru akan merupakan tokoh yang akan dilihat dan ditiru tingkah lakunya oleh anak didik. Dalam hal ini guru lebih baik bersama anak didik sebagai desainer dalam memimpin terjadinya interaksi edukatif.</w:t>
      </w:r>
      <w:r w:rsidRPr="00C235B7">
        <w:rPr>
          <w:rStyle w:val="FootnoteReference"/>
          <w:rFonts w:asciiTheme="majorBidi" w:hAnsiTheme="majorBidi" w:cstheme="majorBidi"/>
          <w:sz w:val="20"/>
          <w:szCs w:val="20"/>
        </w:rPr>
        <w:footnoteReference w:id="175"/>
      </w:r>
      <w:r w:rsidRPr="00C235B7">
        <w:rPr>
          <w:rFonts w:asciiTheme="majorBidi" w:hAnsiTheme="majorBidi" w:cstheme="majorBidi"/>
          <w:sz w:val="24"/>
          <w:szCs w:val="24"/>
        </w:rPr>
        <w:t xml:space="preserve"> Karena pendidikan pada hakikatnya adalah menanamkan akhlak yang mulia </w:t>
      </w:r>
      <w:r w:rsidRPr="00C235B7">
        <w:rPr>
          <w:rFonts w:asciiTheme="majorBidi" w:hAnsiTheme="majorBidi" w:cstheme="majorBidi"/>
          <w:sz w:val="24"/>
          <w:szCs w:val="24"/>
        </w:rPr>
        <w:lastRenderedPageBreak/>
        <w:t>kepada murid dan menyiraminya dengan petunjuk dan nasihat sehingga membuahkan keutamaan dan kebaikan.</w:t>
      </w:r>
      <w:r w:rsidRPr="00C235B7">
        <w:rPr>
          <w:rStyle w:val="FootnoteReference"/>
          <w:rFonts w:asciiTheme="majorBidi" w:hAnsiTheme="majorBidi" w:cstheme="majorBidi"/>
          <w:sz w:val="20"/>
          <w:szCs w:val="20"/>
        </w:rPr>
        <w:footnoteReference w:id="176"/>
      </w:r>
    </w:p>
    <w:p w:rsidR="00E74414" w:rsidRDefault="00E74414" w:rsidP="00601A65">
      <w:pPr>
        <w:autoSpaceDE w:val="0"/>
        <w:autoSpaceDN w:val="0"/>
        <w:adjustRightInd w:val="0"/>
        <w:spacing w:before="0" w:after="0" w:line="480" w:lineRule="auto"/>
        <w:ind w:right="2" w:firstLine="709"/>
        <w:jc w:val="both"/>
        <w:rPr>
          <w:rFonts w:asciiTheme="majorBidi" w:hAnsiTheme="majorBidi" w:cstheme="majorBidi"/>
          <w:sz w:val="24"/>
          <w:szCs w:val="24"/>
        </w:rPr>
      </w:pPr>
      <w:r w:rsidRPr="00C235B7">
        <w:rPr>
          <w:rFonts w:asciiTheme="majorBidi" w:hAnsiTheme="majorBidi" w:cstheme="majorBidi"/>
          <w:sz w:val="24"/>
          <w:szCs w:val="24"/>
        </w:rPr>
        <w:t>Dalam Islam disamping seorang guru memil</w:t>
      </w:r>
      <w:r>
        <w:rPr>
          <w:rFonts w:asciiTheme="majorBidi" w:hAnsiTheme="majorBidi" w:cstheme="majorBidi"/>
          <w:sz w:val="24"/>
          <w:szCs w:val="24"/>
        </w:rPr>
        <w:t>i</w:t>
      </w:r>
      <w:r w:rsidRPr="00C235B7">
        <w:rPr>
          <w:rFonts w:asciiTheme="majorBidi" w:hAnsiTheme="majorBidi" w:cstheme="majorBidi"/>
          <w:sz w:val="24"/>
          <w:szCs w:val="24"/>
        </w:rPr>
        <w:t xml:space="preserve">ki cinta dan kasih sayang kepada murid, demikian pula ada timbal balik sikap murid kepada gurunya. Secara umum seperti yang direkomendasikan oleh </w:t>
      </w:r>
      <w:r w:rsidR="00601A65">
        <w:rPr>
          <w:rFonts w:asciiTheme="majorBidi" w:hAnsiTheme="majorBidi" w:cstheme="majorBidi"/>
          <w:sz w:val="24"/>
          <w:szCs w:val="24"/>
        </w:rPr>
        <w:t>a</w:t>
      </w:r>
      <w:r w:rsidR="00136577">
        <w:rPr>
          <w:rFonts w:asciiTheme="majorBidi" w:hAnsiTheme="majorBidi" w:cstheme="majorBidi"/>
          <w:sz w:val="24"/>
          <w:szCs w:val="24"/>
        </w:rPr>
        <w:t>l</w:t>
      </w:r>
      <w:r w:rsidRPr="00C235B7">
        <w:rPr>
          <w:rFonts w:asciiTheme="majorBidi" w:hAnsiTheme="majorBidi" w:cstheme="majorBidi"/>
          <w:sz w:val="24"/>
          <w:szCs w:val="24"/>
        </w:rPr>
        <w:t>-Zarnuji dalam hubungannya dengan guru, murid hendaknya menerapkan dua sikap dasar yaitu tawadhu dan menjunjung tinggi etika.</w:t>
      </w:r>
    </w:p>
    <w:p w:rsidR="00E74414" w:rsidRDefault="00E74414" w:rsidP="00DF0133">
      <w:pPr>
        <w:pStyle w:val="ListParagraph"/>
        <w:numPr>
          <w:ilvl w:val="0"/>
          <w:numId w:val="10"/>
        </w:numPr>
        <w:autoSpaceDE w:val="0"/>
        <w:autoSpaceDN w:val="0"/>
        <w:adjustRightInd w:val="0"/>
        <w:spacing w:after="0" w:line="480" w:lineRule="auto"/>
        <w:ind w:left="1080"/>
        <w:jc w:val="both"/>
        <w:rPr>
          <w:rFonts w:asciiTheme="majorBidi" w:hAnsiTheme="majorBidi" w:cstheme="majorBidi"/>
          <w:sz w:val="24"/>
          <w:szCs w:val="24"/>
        </w:rPr>
      </w:pPr>
      <w:r>
        <w:rPr>
          <w:rFonts w:asciiTheme="majorBidi" w:hAnsiTheme="majorBidi" w:cstheme="majorBidi"/>
          <w:i/>
          <w:iCs/>
          <w:sz w:val="24"/>
          <w:szCs w:val="24"/>
        </w:rPr>
        <w:t>Tawadhu</w:t>
      </w:r>
      <w:r>
        <w:rPr>
          <w:rFonts w:asciiTheme="majorBidi" w:hAnsiTheme="majorBidi" w:cstheme="majorBidi"/>
          <w:sz w:val="24"/>
          <w:szCs w:val="24"/>
        </w:rPr>
        <w:t>’</w:t>
      </w:r>
    </w:p>
    <w:p w:rsidR="00E74414" w:rsidRDefault="00E74414" w:rsidP="0073135E">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DF2FC5">
        <w:rPr>
          <w:rFonts w:ascii="Times New Roman" w:hAnsi="Times New Roman" w:cs="Times New Roman"/>
          <w:sz w:val="24"/>
          <w:szCs w:val="24"/>
        </w:rPr>
        <w:t>Dalam hubungannya dengan guru Islam menekankan sekali</w:t>
      </w:r>
      <w:r>
        <w:rPr>
          <w:rFonts w:ascii="Times New Roman" w:hAnsi="Times New Roman" w:cs="Times New Roman"/>
          <w:sz w:val="24"/>
          <w:szCs w:val="24"/>
        </w:rPr>
        <w:t xml:space="preserve"> pentingnya sikap tawadhu bagi murid. Karena tawadhu kepada guru berarti memuliakan ahli ilmu. Dan memuliakan ahli ilmu hal itu juga berarti memuliakan ilmu. Setiap murid hendaknya menyadari betul bahwa gurunya, dengan ilmu dan pengalamannya serta keinginannya membentuk muridnya menjadi seorang pribadi yang mulia, memberikan makanan bagi roh dan akalnya, membukakan tabir-tabir kehidupan serta berharap bahwa muridnya dapat menjadi lebih alim dari pada gurunya.</w:t>
      </w:r>
      <w:r w:rsidRPr="00CE112C">
        <w:rPr>
          <w:rStyle w:val="FootnoteReference"/>
          <w:rFonts w:ascii="Times New Roman" w:hAnsi="Times New Roman" w:cs="Times New Roman"/>
          <w:sz w:val="20"/>
          <w:szCs w:val="20"/>
        </w:rPr>
        <w:footnoteReference w:id="177"/>
      </w:r>
      <w:r>
        <w:rPr>
          <w:rFonts w:ascii="Times New Roman" w:hAnsi="Times New Roman" w:cs="Times New Roman"/>
          <w:sz w:val="24"/>
          <w:szCs w:val="24"/>
        </w:rPr>
        <w:t xml:space="preserve"> Guru lebih mampu memberikan nasihat yang terbaik, sehingga wajar apabila murid mentaati segala pemberian dan arahan guru serta mengesampingkan pendapat dirinya. Sebagaimana diungkapk</w:t>
      </w:r>
      <w:r w:rsidR="00EA7D8F">
        <w:rPr>
          <w:rFonts w:ascii="Times New Roman" w:hAnsi="Times New Roman" w:cs="Times New Roman"/>
          <w:sz w:val="24"/>
          <w:szCs w:val="24"/>
        </w:rPr>
        <w:t>an oleh Zarnuji dalam sya’irnya</w:t>
      </w:r>
      <w:r>
        <w:rPr>
          <w:rFonts w:ascii="Times New Roman" w:hAnsi="Times New Roman" w:cs="Times New Roman"/>
          <w:sz w:val="24"/>
          <w:szCs w:val="24"/>
        </w:rPr>
        <w:t>:</w:t>
      </w:r>
    </w:p>
    <w:p w:rsidR="00E74414" w:rsidRDefault="00E74414" w:rsidP="00FB6C34">
      <w:pPr>
        <w:autoSpaceDE w:val="0"/>
        <w:autoSpaceDN w:val="0"/>
        <w:bidi/>
        <w:adjustRightInd w:val="0"/>
        <w:spacing w:before="0" w:after="0" w:line="360" w:lineRule="auto"/>
        <w:ind w:firstLine="285"/>
        <w:rPr>
          <w:rFonts w:ascii="Times New Roman" w:hAnsi="Times New Roman" w:cs="Times New Roman"/>
          <w:sz w:val="16"/>
          <w:szCs w:val="16"/>
        </w:rPr>
      </w:pPr>
      <w:r w:rsidRPr="00FB6C34">
        <w:rPr>
          <w:rFonts w:ascii="Traditional Arabic" w:hAnsi="Traditional Arabic" w:cs="Traditional Arabic"/>
          <w:sz w:val="32"/>
          <w:szCs w:val="32"/>
          <w:rtl/>
        </w:rPr>
        <w:t>ا</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ن</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Pr>
        <w:t xml:space="preserve"> </w:t>
      </w:r>
      <w:r w:rsidRPr="00FB6C34">
        <w:rPr>
          <w:rFonts w:ascii="Traditional Arabic" w:hAnsi="Traditional Arabic" w:cs="Traditional Arabic"/>
          <w:sz w:val="32"/>
          <w:szCs w:val="32"/>
          <w:rtl/>
        </w:rPr>
        <w:t>الت</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و</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اض</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ع</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Pr>
        <w:t xml:space="preserve"> </w:t>
      </w:r>
      <w:r w:rsidRPr="00FB6C34">
        <w:rPr>
          <w:rFonts w:ascii="Traditional Arabic" w:hAnsi="Traditional Arabic" w:cs="Traditional Arabic"/>
          <w:sz w:val="32"/>
          <w:szCs w:val="32"/>
          <w:rtl/>
        </w:rPr>
        <w:t>م</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ن</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Pr>
        <w:t xml:space="preserve"> </w:t>
      </w:r>
      <w:r w:rsidRPr="00FB6C34">
        <w:rPr>
          <w:rFonts w:ascii="Traditional Arabic" w:hAnsi="Traditional Arabic" w:cs="Traditional Arabic"/>
          <w:sz w:val="32"/>
          <w:szCs w:val="32"/>
          <w:rtl/>
        </w:rPr>
        <w:t>خ</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ص</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ال</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Pr>
        <w:t xml:space="preserve"> </w:t>
      </w:r>
      <w:r w:rsidRPr="00FB6C34">
        <w:rPr>
          <w:rFonts w:ascii="Traditional Arabic" w:hAnsi="Traditional Arabic" w:cs="Traditional Arabic"/>
          <w:sz w:val="32"/>
          <w:szCs w:val="32"/>
          <w:rtl/>
        </w:rPr>
        <w:t>ال</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م</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ت</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ق</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ى</w:t>
      </w:r>
      <w:r w:rsidRPr="00FB6C34">
        <w:rPr>
          <w:rFonts w:ascii="Traditional Arabic" w:hAnsi="Traditional Arabic" w:cs="Traditional Arabic"/>
          <w:sz w:val="32"/>
          <w:szCs w:val="32"/>
        </w:rPr>
        <w:t xml:space="preserve"> # </w:t>
      </w:r>
      <w:r w:rsidRPr="00FB6C34">
        <w:rPr>
          <w:rFonts w:ascii="Traditional Arabic" w:hAnsi="Traditional Arabic" w:cs="Traditional Arabic"/>
          <w:sz w:val="32"/>
          <w:szCs w:val="32"/>
          <w:rtl/>
        </w:rPr>
        <w:t>و</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ب</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ه</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Pr>
        <w:t xml:space="preserve"> </w:t>
      </w:r>
      <w:r w:rsidRPr="00FB6C34">
        <w:rPr>
          <w:rFonts w:ascii="Traditional Arabic" w:hAnsi="Traditional Arabic" w:cs="Traditional Arabic"/>
          <w:sz w:val="32"/>
          <w:szCs w:val="32"/>
          <w:rtl/>
        </w:rPr>
        <w:t>الت</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ق</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ى</w:t>
      </w:r>
      <w:r w:rsidRPr="00FB6C34">
        <w:rPr>
          <w:rFonts w:ascii="Traditional Arabic" w:hAnsi="Traditional Arabic" w:cs="Traditional Arabic"/>
          <w:sz w:val="32"/>
          <w:szCs w:val="32"/>
        </w:rPr>
        <w:t xml:space="preserve"> </w:t>
      </w:r>
      <w:r w:rsidRPr="00FB6C34">
        <w:rPr>
          <w:rFonts w:ascii="Traditional Arabic" w:hAnsi="Traditional Arabic" w:cs="Traditional Arabic"/>
          <w:sz w:val="32"/>
          <w:szCs w:val="32"/>
          <w:rtl/>
        </w:rPr>
        <w:t>ا</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ل</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ى</w:t>
      </w:r>
      <w:r w:rsidRPr="00FB6C34">
        <w:rPr>
          <w:rFonts w:ascii="Traditional Arabic" w:hAnsi="Traditional Arabic" w:cs="Traditional Arabic"/>
          <w:sz w:val="32"/>
          <w:szCs w:val="32"/>
        </w:rPr>
        <w:t xml:space="preserve"> </w:t>
      </w:r>
      <w:r w:rsidRPr="00FB6C34">
        <w:rPr>
          <w:rFonts w:ascii="Traditional Arabic" w:hAnsi="Traditional Arabic" w:cs="Traditional Arabic"/>
          <w:sz w:val="32"/>
          <w:szCs w:val="32"/>
          <w:rtl/>
        </w:rPr>
        <w:t>ال</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م</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ع</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ال</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ى</w:t>
      </w:r>
      <w:r w:rsidRPr="00FB6C34">
        <w:rPr>
          <w:rFonts w:ascii="Traditional Arabic" w:hAnsi="Traditional Arabic" w:cs="Traditional Arabic"/>
          <w:sz w:val="32"/>
          <w:szCs w:val="32"/>
        </w:rPr>
        <w:t xml:space="preserve"> </w:t>
      </w:r>
      <w:r w:rsidRPr="00FB6C34">
        <w:rPr>
          <w:rFonts w:ascii="Traditional Arabic" w:hAnsi="Traditional Arabic" w:cs="Traditional Arabic"/>
          <w:sz w:val="32"/>
          <w:szCs w:val="32"/>
          <w:rtl/>
        </w:rPr>
        <w:t>ي</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ر</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ت</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ق</w:t>
      </w:r>
      <w:r w:rsidR="00FB6C34">
        <w:rPr>
          <w:rFonts w:ascii="Traditional Arabic" w:hAnsi="Traditional Arabic" w:cs="Traditional Arabic" w:hint="cs"/>
          <w:sz w:val="32"/>
          <w:szCs w:val="32"/>
          <w:rtl/>
        </w:rPr>
        <w:t>ِ</w:t>
      </w:r>
      <w:r w:rsidRPr="00FB6C34">
        <w:rPr>
          <w:rFonts w:ascii="Traditional Arabic" w:hAnsi="Traditional Arabic" w:cs="Traditional Arabic"/>
          <w:sz w:val="32"/>
          <w:szCs w:val="32"/>
          <w:rtl/>
        </w:rPr>
        <w:t>ى</w:t>
      </w:r>
      <w:r>
        <w:rPr>
          <w:rFonts w:ascii="Traditional Arabic" w:hAnsi="Traditional Arabic" w:cs="Traditional Arabic"/>
          <w:sz w:val="36"/>
          <w:szCs w:val="36"/>
        </w:rPr>
        <w:t xml:space="preserve"> </w:t>
      </w:r>
      <w:r w:rsidRPr="00FE69C6">
        <w:rPr>
          <w:rStyle w:val="FootnoteReference"/>
          <w:rFonts w:asciiTheme="majorBidi" w:hAnsiTheme="majorBidi" w:cstheme="majorBidi"/>
          <w:sz w:val="20"/>
          <w:szCs w:val="20"/>
        </w:rPr>
        <w:footnoteReference w:id="178"/>
      </w:r>
    </w:p>
    <w:p w:rsidR="00E74414" w:rsidRPr="00FE69C6" w:rsidRDefault="00E74414" w:rsidP="000424BC">
      <w:pPr>
        <w:autoSpaceDE w:val="0"/>
        <w:autoSpaceDN w:val="0"/>
        <w:adjustRightInd w:val="0"/>
        <w:spacing w:before="0" w:after="0" w:line="360" w:lineRule="auto"/>
        <w:ind w:left="1134" w:right="87" w:firstLine="11"/>
        <w:jc w:val="both"/>
        <w:rPr>
          <w:rFonts w:asciiTheme="majorBidi" w:hAnsiTheme="majorBidi" w:cstheme="majorBidi"/>
          <w:sz w:val="24"/>
          <w:szCs w:val="24"/>
        </w:rPr>
      </w:pPr>
      <w:r w:rsidRPr="00FE69C6">
        <w:rPr>
          <w:rFonts w:asciiTheme="majorBidi" w:hAnsiTheme="majorBidi" w:cstheme="majorBidi"/>
          <w:sz w:val="24"/>
          <w:szCs w:val="24"/>
        </w:rPr>
        <w:lastRenderedPageBreak/>
        <w:t>“</w:t>
      </w:r>
      <w:r>
        <w:rPr>
          <w:rFonts w:asciiTheme="majorBidi" w:hAnsiTheme="majorBidi" w:cstheme="majorBidi"/>
          <w:i/>
          <w:iCs/>
          <w:sz w:val="24"/>
          <w:szCs w:val="24"/>
        </w:rPr>
        <w:t>S</w:t>
      </w:r>
      <w:r w:rsidRPr="00FE69C6">
        <w:rPr>
          <w:rFonts w:asciiTheme="majorBidi" w:hAnsiTheme="majorBidi" w:cstheme="majorBidi"/>
          <w:i/>
          <w:iCs/>
          <w:sz w:val="24"/>
          <w:szCs w:val="24"/>
        </w:rPr>
        <w:t>esungguhnya sikap tawadhu (rendah hati) adalah bagian dari sifat-sifat orang yang takwa kepada Allah SWT. Dan dengan tawadhu’ orang yang takwa akan semakin naik derajatnya</w:t>
      </w:r>
      <w:r>
        <w:rPr>
          <w:rFonts w:asciiTheme="majorBidi" w:hAnsiTheme="majorBidi" w:cstheme="majorBidi"/>
          <w:sz w:val="24"/>
          <w:szCs w:val="24"/>
        </w:rPr>
        <w:t>”.</w:t>
      </w:r>
    </w:p>
    <w:p w:rsidR="00E74414" w:rsidRDefault="00E74414" w:rsidP="000424BC">
      <w:pPr>
        <w:autoSpaceDE w:val="0"/>
        <w:autoSpaceDN w:val="0"/>
        <w:adjustRightInd w:val="0"/>
        <w:spacing w:before="0" w:after="0" w:line="240" w:lineRule="auto"/>
        <w:ind w:left="1134"/>
        <w:rPr>
          <w:rFonts w:ascii="Times New Roman" w:hAnsi="Times New Roman" w:cs="Times New Roman"/>
          <w:sz w:val="24"/>
          <w:szCs w:val="24"/>
        </w:rPr>
      </w:pPr>
    </w:p>
    <w:p w:rsidR="00BC0031" w:rsidRDefault="00E74414" w:rsidP="00BC0031">
      <w:pPr>
        <w:autoSpaceDE w:val="0"/>
        <w:autoSpaceDN w:val="0"/>
        <w:adjustRightInd w:val="0"/>
        <w:spacing w:before="0" w:after="0" w:line="480" w:lineRule="auto"/>
        <w:ind w:left="709" w:right="2" w:firstLine="709"/>
        <w:jc w:val="both"/>
        <w:rPr>
          <w:rFonts w:ascii="Times New Roman" w:hAnsi="Times New Roman" w:cs="Times New Roman"/>
          <w:sz w:val="24"/>
          <w:szCs w:val="24"/>
          <w:rtl/>
        </w:rPr>
      </w:pPr>
      <w:r>
        <w:rPr>
          <w:rFonts w:ascii="Times New Roman" w:hAnsi="Times New Roman" w:cs="Times New Roman"/>
          <w:sz w:val="24"/>
          <w:szCs w:val="24"/>
        </w:rPr>
        <w:t xml:space="preserve">Akan tetapi ada hal yang harus diingat bahwa sikap </w:t>
      </w:r>
      <w:r w:rsidRPr="00E64B53">
        <w:rPr>
          <w:rFonts w:ascii="Times New Roman" w:hAnsi="Times New Roman" w:cs="Times New Roman"/>
          <w:i/>
          <w:iCs/>
          <w:sz w:val="24"/>
          <w:szCs w:val="24"/>
        </w:rPr>
        <w:t>tawadhu</w:t>
      </w:r>
      <w:r>
        <w:rPr>
          <w:rFonts w:ascii="Times New Roman" w:hAnsi="Times New Roman" w:cs="Times New Roman"/>
          <w:sz w:val="24"/>
          <w:szCs w:val="24"/>
        </w:rPr>
        <w:t xml:space="preserve">’ memiliki batasan tertentu. Sebab </w:t>
      </w:r>
      <w:r w:rsidRPr="00E64B53">
        <w:rPr>
          <w:rFonts w:ascii="Times New Roman" w:hAnsi="Times New Roman" w:cs="Times New Roman"/>
          <w:i/>
          <w:iCs/>
          <w:sz w:val="24"/>
          <w:szCs w:val="24"/>
        </w:rPr>
        <w:t>tawadhu</w:t>
      </w:r>
      <w:r>
        <w:rPr>
          <w:rFonts w:ascii="Times New Roman" w:hAnsi="Times New Roman" w:cs="Times New Roman"/>
          <w:sz w:val="24"/>
          <w:szCs w:val="24"/>
        </w:rPr>
        <w:t xml:space="preserve">’ yang berlebihan termasuk sikap yang dilarang karena mengarah pada </w:t>
      </w:r>
      <w:r w:rsidRPr="006F6707">
        <w:rPr>
          <w:rFonts w:ascii="Times New Roman" w:hAnsi="Times New Roman" w:cs="Times New Roman"/>
          <w:i/>
          <w:iCs/>
          <w:sz w:val="24"/>
          <w:szCs w:val="24"/>
        </w:rPr>
        <w:t>tamallu</w:t>
      </w:r>
      <w:r>
        <w:rPr>
          <w:rFonts w:ascii="Times New Roman" w:hAnsi="Times New Roman" w:cs="Times New Roman"/>
          <w:sz w:val="24"/>
          <w:szCs w:val="24"/>
        </w:rPr>
        <w:t xml:space="preserve">’ (menjilat). Sikap </w:t>
      </w:r>
      <w:r w:rsidRPr="006F6707">
        <w:rPr>
          <w:rFonts w:ascii="Times New Roman" w:hAnsi="Times New Roman" w:cs="Times New Roman"/>
          <w:i/>
          <w:iCs/>
          <w:sz w:val="24"/>
          <w:szCs w:val="24"/>
        </w:rPr>
        <w:t>tawadhu</w:t>
      </w:r>
      <w:r>
        <w:rPr>
          <w:rFonts w:ascii="Times New Roman" w:hAnsi="Times New Roman" w:cs="Times New Roman"/>
          <w:sz w:val="24"/>
          <w:szCs w:val="24"/>
        </w:rPr>
        <w:t>’ yang dikehendaki adalah yang tidak merusak hubungan  dan tidak merusak hakikat nilai ketaatan itu sendiri. Sikap itu digambarkan dengan selalu mencari ridha guru dengan menjaga perasaan guru dan menghindari kemurkaannya dan melaksanakan perintah guru selagi bukan perintah maksiat atau mendatangkan dosa, sebab ketentuan taat adalah taat kepada kebaikan.</w:t>
      </w:r>
    </w:p>
    <w:p w:rsidR="00E74414" w:rsidRDefault="00E74414" w:rsidP="00BC0031">
      <w:pPr>
        <w:autoSpaceDE w:val="0"/>
        <w:autoSpaceDN w:val="0"/>
        <w:adjustRightInd w:val="0"/>
        <w:spacing w:before="0" w:after="0" w:line="480" w:lineRule="auto"/>
        <w:ind w:left="709" w:right="2" w:firstLine="709"/>
        <w:jc w:val="both"/>
        <w:rPr>
          <w:rFonts w:asciiTheme="majorBidi" w:hAnsiTheme="majorBidi" w:cstheme="majorBidi"/>
          <w:sz w:val="24"/>
          <w:szCs w:val="24"/>
        </w:rPr>
      </w:pPr>
      <w:r>
        <w:rPr>
          <w:rFonts w:ascii="Times New Roman" w:hAnsi="Times New Roman" w:cs="Times New Roman"/>
          <w:sz w:val="24"/>
          <w:szCs w:val="24"/>
        </w:rPr>
        <w:t xml:space="preserve">Dengan demikian sikap </w:t>
      </w:r>
      <w:r w:rsidRPr="003579EA">
        <w:rPr>
          <w:rFonts w:ascii="Times New Roman" w:hAnsi="Times New Roman" w:cs="Times New Roman"/>
          <w:i/>
          <w:iCs/>
          <w:sz w:val="24"/>
          <w:szCs w:val="24"/>
        </w:rPr>
        <w:t>tawadhu</w:t>
      </w:r>
      <w:r>
        <w:rPr>
          <w:rFonts w:ascii="Times New Roman" w:hAnsi="Times New Roman" w:cs="Times New Roman"/>
          <w:sz w:val="24"/>
          <w:szCs w:val="24"/>
        </w:rPr>
        <w:t>’, pemulyaan, dan penghormatan bukan diberikan kepada sembarang guru, akan tetapi kepatuhan sikap dan etika tersebut hanya diperuntukkan bagi guru yang benar-benar memiliki tingkat kesucian tinggi. Sebagaimana dinyatakan oleh Zamakhsari Dhofier. Bahwa konteks ketawadhu’an dan kepatuhan murid pada guru hanya krena hubungannya dengan kesalehan guru kepada Allah, ketulusannya, kerendahan hati dan kecintaan mengajar murid-muridnya.</w:t>
      </w:r>
      <w:r w:rsidRPr="00362FBC">
        <w:rPr>
          <w:rStyle w:val="FootnoteReference"/>
          <w:rFonts w:ascii="Times New Roman" w:hAnsi="Times New Roman" w:cs="Times New Roman"/>
          <w:sz w:val="20"/>
          <w:szCs w:val="20"/>
        </w:rPr>
        <w:footnoteReference w:id="179"/>
      </w:r>
    </w:p>
    <w:p w:rsidR="00E74414" w:rsidRPr="00DF2FC5" w:rsidRDefault="00E74414" w:rsidP="00DF0133">
      <w:pPr>
        <w:pStyle w:val="ListParagraph"/>
        <w:numPr>
          <w:ilvl w:val="0"/>
          <w:numId w:val="10"/>
        </w:numPr>
        <w:autoSpaceDE w:val="0"/>
        <w:autoSpaceDN w:val="0"/>
        <w:adjustRightInd w:val="0"/>
        <w:spacing w:after="0" w:line="480" w:lineRule="auto"/>
        <w:ind w:left="1080"/>
        <w:jc w:val="both"/>
        <w:rPr>
          <w:rFonts w:asciiTheme="majorBidi" w:hAnsiTheme="majorBidi" w:cstheme="majorBidi"/>
          <w:sz w:val="24"/>
          <w:szCs w:val="24"/>
        </w:rPr>
      </w:pPr>
      <w:r>
        <w:rPr>
          <w:rFonts w:asciiTheme="majorBidi" w:hAnsiTheme="majorBidi" w:cstheme="majorBidi"/>
          <w:i/>
          <w:iCs/>
          <w:sz w:val="24"/>
          <w:szCs w:val="24"/>
        </w:rPr>
        <w:t>Menjunjung tinggi etika</w:t>
      </w:r>
      <w:r>
        <w:rPr>
          <w:rFonts w:asciiTheme="majorBidi" w:hAnsiTheme="majorBidi" w:cstheme="majorBidi"/>
          <w:sz w:val="24"/>
          <w:szCs w:val="24"/>
        </w:rPr>
        <w:t xml:space="preserve"> </w:t>
      </w:r>
    </w:p>
    <w:p w:rsidR="00BF53BF" w:rsidRDefault="00E74414" w:rsidP="00BF53BF">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1E0BFE">
        <w:rPr>
          <w:rFonts w:ascii="Times New Roman" w:hAnsi="Times New Roman" w:cs="Times New Roman"/>
          <w:sz w:val="24"/>
          <w:szCs w:val="24"/>
        </w:rPr>
        <w:t xml:space="preserve">Belajar </w:t>
      </w:r>
      <w:r>
        <w:rPr>
          <w:rFonts w:ascii="Times New Roman" w:hAnsi="Times New Roman" w:cs="Times New Roman"/>
          <w:sz w:val="24"/>
          <w:szCs w:val="24"/>
        </w:rPr>
        <w:t xml:space="preserve">bagi seorang murid </w:t>
      </w:r>
      <w:r w:rsidRPr="001E0BFE">
        <w:rPr>
          <w:rFonts w:ascii="Times New Roman" w:hAnsi="Times New Roman" w:cs="Times New Roman"/>
          <w:sz w:val="24"/>
          <w:szCs w:val="24"/>
        </w:rPr>
        <w:t>merupakan ibadah internal yang</w:t>
      </w:r>
      <w:r>
        <w:rPr>
          <w:rFonts w:ascii="Times New Roman" w:hAnsi="Times New Roman" w:cs="Times New Roman"/>
          <w:sz w:val="24"/>
          <w:szCs w:val="24"/>
        </w:rPr>
        <w:t xml:space="preserve"> </w:t>
      </w:r>
      <w:r w:rsidRPr="001E0BFE">
        <w:rPr>
          <w:rFonts w:ascii="Times New Roman" w:hAnsi="Times New Roman" w:cs="Times New Roman"/>
          <w:sz w:val="24"/>
          <w:szCs w:val="24"/>
        </w:rPr>
        <w:t>memilki signifikansi yang tinggi pada dataran religius, sehingga semua</w:t>
      </w:r>
      <w:r>
        <w:rPr>
          <w:rFonts w:ascii="Times New Roman" w:hAnsi="Times New Roman" w:cs="Times New Roman"/>
          <w:sz w:val="24"/>
          <w:szCs w:val="24"/>
        </w:rPr>
        <w:t xml:space="preserve"> </w:t>
      </w:r>
      <w:r w:rsidRPr="001E0BFE">
        <w:rPr>
          <w:rFonts w:ascii="Times New Roman" w:hAnsi="Times New Roman" w:cs="Times New Roman"/>
          <w:sz w:val="24"/>
          <w:szCs w:val="24"/>
        </w:rPr>
        <w:lastRenderedPageBreak/>
        <w:t xml:space="preserve">yang terkait dengan ilmu selalu diukur dengan etika baik dan buruk. </w:t>
      </w:r>
      <w:r>
        <w:rPr>
          <w:rFonts w:ascii="Times New Roman" w:hAnsi="Times New Roman" w:cs="Times New Roman"/>
          <w:sz w:val="24"/>
          <w:szCs w:val="24"/>
        </w:rPr>
        <w:t xml:space="preserve">Karena </w:t>
      </w:r>
      <w:r w:rsidRPr="001E0BFE">
        <w:rPr>
          <w:rFonts w:ascii="Times New Roman" w:hAnsi="Times New Roman" w:cs="Times New Roman"/>
          <w:sz w:val="24"/>
          <w:szCs w:val="24"/>
        </w:rPr>
        <w:t>etika sangat</w:t>
      </w:r>
      <w:r>
        <w:rPr>
          <w:rFonts w:ascii="Times New Roman" w:hAnsi="Times New Roman" w:cs="Times New Roman"/>
          <w:sz w:val="24"/>
          <w:szCs w:val="24"/>
        </w:rPr>
        <w:t xml:space="preserve"> </w:t>
      </w:r>
      <w:r w:rsidRPr="001E0BFE">
        <w:rPr>
          <w:rFonts w:ascii="Times New Roman" w:hAnsi="Times New Roman" w:cs="Times New Roman"/>
          <w:sz w:val="24"/>
          <w:szCs w:val="24"/>
        </w:rPr>
        <w:t>berpengaruh dan memilki konsek</w:t>
      </w:r>
      <w:r w:rsidR="005323A7">
        <w:rPr>
          <w:rFonts w:ascii="Times New Roman" w:hAnsi="Times New Roman" w:cs="Times New Roman"/>
          <w:sz w:val="24"/>
          <w:szCs w:val="24"/>
        </w:rPr>
        <w:t>u</w:t>
      </w:r>
      <w:r w:rsidRPr="001E0BFE">
        <w:rPr>
          <w:rFonts w:ascii="Times New Roman" w:hAnsi="Times New Roman" w:cs="Times New Roman"/>
          <w:sz w:val="24"/>
          <w:szCs w:val="24"/>
        </w:rPr>
        <w:t>ensi bagi proses interaksi guru murid</w:t>
      </w:r>
      <w:r>
        <w:rPr>
          <w:rFonts w:ascii="Times New Roman" w:hAnsi="Times New Roman" w:cs="Times New Roman"/>
          <w:sz w:val="24"/>
          <w:szCs w:val="24"/>
        </w:rPr>
        <w:t xml:space="preserve"> </w:t>
      </w:r>
      <w:r w:rsidRPr="001E0BFE">
        <w:rPr>
          <w:rFonts w:ascii="Times New Roman" w:hAnsi="Times New Roman" w:cs="Times New Roman"/>
          <w:sz w:val="24"/>
          <w:szCs w:val="24"/>
        </w:rPr>
        <w:t>yang baik di dalam maupun di luar kelas sehingga substansi aturan tersebut</w:t>
      </w:r>
      <w:r>
        <w:rPr>
          <w:rFonts w:ascii="Times New Roman" w:hAnsi="Times New Roman" w:cs="Times New Roman"/>
          <w:sz w:val="24"/>
          <w:szCs w:val="24"/>
        </w:rPr>
        <w:t xml:space="preserve"> </w:t>
      </w:r>
      <w:r w:rsidRPr="001E0BFE">
        <w:rPr>
          <w:rFonts w:ascii="Times New Roman" w:hAnsi="Times New Roman" w:cs="Times New Roman"/>
          <w:sz w:val="24"/>
          <w:szCs w:val="24"/>
        </w:rPr>
        <w:t>perlu dipertimbangkan kembali</w:t>
      </w:r>
      <w:r>
        <w:rPr>
          <w:rFonts w:ascii="Times New Roman" w:hAnsi="Times New Roman" w:cs="Times New Roman"/>
          <w:sz w:val="24"/>
          <w:szCs w:val="24"/>
        </w:rPr>
        <w:t xml:space="preserve">. Misi Islam yang sebenarnya adalah pengarahan manusia mencapai derajat luhur yang sesuai dengan kemuliaan manusia, yaitu memiliki budi pekerti mulia dan bersikap luhur sesuai dengan kemuliaan manusia sebagai pemimpin atau </w:t>
      </w:r>
      <w:r w:rsidRPr="00DA7ACA">
        <w:rPr>
          <w:rFonts w:ascii="Times New Roman" w:hAnsi="Times New Roman" w:cs="Times New Roman"/>
          <w:i/>
          <w:iCs/>
          <w:sz w:val="24"/>
          <w:szCs w:val="24"/>
        </w:rPr>
        <w:t>khal</w:t>
      </w:r>
      <w:r>
        <w:rPr>
          <w:rFonts w:ascii="Times New Roman" w:hAnsi="Times New Roman" w:cs="Times New Roman"/>
          <w:i/>
          <w:iCs/>
          <w:sz w:val="24"/>
          <w:szCs w:val="24"/>
        </w:rPr>
        <w:t>î</w:t>
      </w:r>
      <w:r w:rsidRPr="00DA7ACA">
        <w:rPr>
          <w:rFonts w:ascii="Times New Roman" w:hAnsi="Times New Roman" w:cs="Times New Roman"/>
          <w:i/>
          <w:iCs/>
          <w:sz w:val="24"/>
          <w:szCs w:val="24"/>
        </w:rPr>
        <w:t>fah</w:t>
      </w:r>
      <w:r>
        <w:rPr>
          <w:rFonts w:ascii="Times New Roman" w:hAnsi="Times New Roman" w:cs="Times New Roman"/>
          <w:sz w:val="24"/>
          <w:szCs w:val="24"/>
        </w:rPr>
        <w:t>.</w:t>
      </w:r>
      <w:r w:rsidRPr="000C5612">
        <w:rPr>
          <w:rStyle w:val="FootnoteReference"/>
          <w:rFonts w:ascii="Times New Roman" w:hAnsi="Times New Roman" w:cs="Times New Roman"/>
          <w:sz w:val="20"/>
          <w:szCs w:val="20"/>
        </w:rPr>
        <w:footnoteReference w:id="180"/>
      </w:r>
    </w:p>
    <w:p w:rsidR="00E74414" w:rsidRDefault="00E74414" w:rsidP="00BF53BF">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penghormatan murid terhadap guru terwujud dalam penghormatan melalui sikap, perilaku dalam hubungan sosial yang dilandasi rasa </w:t>
      </w:r>
      <w:r w:rsidRPr="00962F77">
        <w:rPr>
          <w:rFonts w:ascii="Times New Roman" w:hAnsi="Times New Roman" w:cs="Times New Roman"/>
          <w:i/>
          <w:iCs/>
          <w:sz w:val="24"/>
          <w:szCs w:val="24"/>
        </w:rPr>
        <w:t>tawadhu</w:t>
      </w:r>
      <w:r>
        <w:rPr>
          <w:rFonts w:ascii="Times New Roman" w:hAnsi="Times New Roman" w:cs="Times New Roman"/>
          <w:sz w:val="24"/>
          <w:szCs w:val="24"/>
        </w:rPr>
        <w:t>’ dan menjunjung tinggi etika. Dan melalui pembiasaan diri (</w:t>
      </w:r>
      <w:r>
        <w:rPr>
          <w:rFonts w:ascii="Times New Roman" w:hAnsi="Times New Roman" w:cs="Times New Roman"/>
          <w:i/>
          <w:iCs/>
          <w:sz w:val="24"/>
          <w:szCs w:val="24"/>
        </w:rPr>
        <w:t>mujahadah</w:t>
      </w:r>
      <w:r>
        <w:rPr>
          <w:rFonts w:ascii="Times New Roman" w:hAnsi="Times New Roman" w:cs="Times New Roman"/>
          <w:sz w:val="24"/>
          <w:szCs w:val="24"/>
        </w:rPr>
        <w:t>) dengan melaksanakan etika, jiwa akan selalu dibimbing dengan budi pekerti yang luhur. Oleh sebab itu latihan jiwa sangat perlu sekali, guna memperteguh dan melatih diri supaya mempunyai budi pekerti yang baik.</w:t>
      </w:r>
      <w:r w:rsidRPr="00C30724">
        <w:rPr>
          <w:rStyle w:val="FootnoteReference"/>
          <w:rFonts w:ascii="Times New Roman" w:hAnsi="Times New Roman" w:cs="Times New Roman"/>
          <w:sz w:val="20"/>
          <w:szCs w:val="20"/>
        </w:rPr>
        <w:footnoteReference w:id="181"/>
      </w:r>
      <w:r>
        <w:rPr>
          <w:rFonts w:ascii="Times New Roman" w:hAnsi="Times New Roman" w:cs="Times New Roman"/>
          <w:sz w:val="24"/>
          <w:szCs w:val="24"/>
        </w:rPr>
        <w:t xml:space="preserve"> </w:t>
      </w:r>
    </w:p>
    <w:p w:rsidR="00E74414" w:rsidRPr="00A465EA" w:rsidRDefault="00E74414" w:rsidP="00BF53BF">
      <w:pPr>
        <w:pStyle w:val="ListParagraph"/>
        <w:autoSpaceDE w:val="0"/>
        <w:autoSpaceDN w:val="0"/>
        <w:adjustRightInd w:val="0"/>
        <w:spacing w:after="0" w:line="480" w:lineRule="auto"/>
        <w:ind w:left="709" w:firstLine="709"/>
        <w:jc w:val="both"/>
        <w:rPr>
          <w:rFonts w:asciiTheme="majorBidi" w:hAnsiTheme="majorBidi" w:cstheme="majorBidi"/>
          <w:sz w:val="24"/>
          <w:szCs w:val="24"/>
        </w:rPr>
      </w:pPr>
      <w:r w:rsidRPr="00A465EA">
        <w:rPr>
          <w:rFonts w:asciiTheme="majorBidi" w:hAnsiTheme="majorBidi" w:cstheme="majorBidi"/>
          <w:sz w:val="24"/>
          <w:szCs w:val="24"/>
        </w:rPr>
        <w:t>Menurut Asma Hasan Fahmi</w:t>
      </w:r>
      <w:r w:rsidR="00BF53BF" w:rsidRPr="00A465EA">
        <w:rPr>
          <w:rFonts w:asciiTheme="majorBidi" w:hAnsiTheme="majorBidi" w:cstheme="majorBidi"/>
          <w:sz w:val="24"/>
          <w:szCs w:val="24"/>
        </w:rPr>
        <w:t xml:space="preserve">, bahwa murid memiliki beberapa </w:t>
      </w:r>
      <w:r w:rsidRPr="00A465EA">
        <w:rPr>
          <w:rFonts w:asciiTheme="majorBidi" w:hAnsiTheme="majorBidi" w:cstheme="majorBidi"/>
          <w:sz w:val="24"/>
          <w:szCs w:val="24"/>
        </w:rPr>
        <w:t xml:space="preserve">kewajiban diantaranya, adalah : </w:t>
      </w:r>
      <w:r w:rsidRPr="00A465EA">
        <w:rPr>
          <w:rStyle w:val="FootnoteReference"/>
          <w:rFonts w:asciiTheme="majorBidi" w:hAnsiTheme="majorBidi" w:cstheme="majorBidi"/>
          <w:sz w:val="20"/>
          <w:szCs w:val="20"/>
        </w:rPr>
        <w:footnoteReference w:id="182"/>
      </w:r>
    </w:p>
    <w:p w:rsidR="00E74414" w:rsidRPr="00A465EA" w:rsidRDefault="00E74414" w:rsidP="00DF0133">
      <w:pPr>
        <w:pStyle w:val="ListParagraph"/>
        <w:numPr>
          <w:ilvl w:val="0"/>
          <w:numId w:val="11"/>
        </w:numPr>
        <w:autoSpaceDE w:val="0"/>
        <w:autoSpaceDN w:val="0"/>
        <w:adjustRightInd w:val="0"/>
        <w:spacing w:after="0" w:line="240" w:lineRule="auto"/>
        <w:jc w:val="both"/>
        <w:rPr>
          <w:rFonts w:asciiTheme="majorBidi" w:hAnsiTheme="majorBidi" w:cstheme="majorBidi"/>
          <w:sz w:val="24"/>
          <w:szCs w:val="24"/>
        </w:rPr>
      </w:pPr>
      <w:r w:rsidRPr="00A465EA">
        <w:rPr>
          <w:rFonts w:asciiTheme="majorBidi" w:hAnsiTheme="majorBidi" w:cstheme="majorBidi"/>
          <w:sz w:val="24"/>
          <w:szCs w:val="24"/>
        </w:rPr>
        <w:t xml:space="preserve">Seorang murid harus membersihkan hatinya dari kotoran sebelum menuntut ilmu. Sebab belajar sama dengan ibadah dan tidak sah suatu ibadah kecuali dengan hati yang bersih. </w:t>
      </w:r>
    </w:p>
    <w:p w:rsidR="00E74414" w:rsidRPr="00A465EA" w:rsidRDefault="00E74414" w:rsidP="00DF0133">
      <w:pPr>
        <w:pStyle w:val="ListParagraph"/>
        <w:numPr>
          <w:ilvl w:val="0"/>
          <w:numId w:val="11"/>
        </w:numPr>
        <w:autoSpaceDE w:val="0"/>
        <w:autoSpaceDN w:val="0"/>
        <w:adjustRightInd w:val="0"/>
        <w:spacing w:after="0" w:line="240" w:lineRule="auto"/>
        <w:jc w:val="both"/>
        <w:rPr>
          <w:rFonts w:asciiTheme="majorBidi" w:hAnsiTheme="majorBidi" w:cstheme="majorBidi"/>
          <w:sz w:val="24"/>
          <w:szCs w:val="24"/>
        </w:rPr>
      </w:pPr>
      <w:r w:rsidRPr="00A465EA">
        <w:rPr>
          <w:rFonts w:asciiTheme="majorBidi" w:hAnsiTheme="majorBidi" w:cstheme="majorBidi"/>
          <w:sz w:val="24"/>
          <w:szCs w:val="24"/>
        </w:rPr>
        <w:t xml:space="preserve">Hendaklah tujuan belajar ditujukan untuk menghiasi ruh dengan sifat keutamaan, mendekatkan diri dengan Tuhan dan bukan untuk mencari kedudukan. </w:t>
      </w:r>
    </w:p>
    <w:p w:rsidR="00E74414" w:rsidRPr="00A465EA" w:rsidRDefault="00E74414" w:rsidP="00DF0133">
      <w:pPr>
        <w:pStyle w:val="ListParagraph"/>
        <w:numPr>
          <w:ilvl w:val="0"/>
          <w:numId w:val="11"/>
        </w:numPr>
        <w:autoSpaceDE w:val="0"/>
        <w:autoSpaceDN w:val="0"/>
        <w:adjustRightInd w:val="0"/>
        <w:spacing w:after="0" w:line="240" w:lineRule="auto"/>
        <w:jc w:val="both"/>
        <w:rPr>
          <w:rFonts w:asciiTheme="majorBidi" w:hAnsiTheme="majorBidi" w:cstheme="majorBidi"/>
          <w:sz w:val="24"/>
          <w:szCs w:val="24"/>
        </w:rPr>
      </w:pPr>
      <w:r w:rsidRPr="00A465EA">
        <w:rPr>
          <w:rFonts w:asciiTheme="majorBidi" w:hAnsiTheme="majorBidi" w:cstheme="majorBidi"/>
          <w:sz w:val="24"/>
          <w:szCs w:val="24"/>
        </w:rPr>
        <w:lastRenderedPageBreak/>
        <w:t xml:space="preserve">Selalu tabah dan memiliki kemauan kuat dalam menuntut ilmu sekalipun harus merantau pada tempat yang cukup jauh. </w:t>
      </w:r>
    </w:p>
    <w:p w:rsidR="00E74414" w:rsidRPr="00A465EA" w:rsidRDefault="00E74414" w:rsidP="00DF0133">
      <w:pPr>
        <w:pStyle w:val="ListParagraph"/>
        <w:numPr>
          <w:ilvl w:val="0"/>
          <w:numId w:val="11"/>
        </w:numPr>
        <w:autoSpaceDE w:val="0"/>
        <w:autoSpaceDN w:val="0"/>
        <w:adjustRightInd w:val="0"/>
        <w:spacing w:after="0" w:line="240" w:lineRule="auto"/>
        <w:jc w:val="both"/>
        <w:rPr>
          <w:rFonts w:asciiTheme="majorBidi" w:hAnsiTheme="majorBidi" w:cstheme="majorBidi"/>
          <w:sz w:val="24"/>
          <w:szCs w:val="24"/>
        </w:rPr>
      </w:pPr>
      <w:r w:rsidRPr="00A465EA">
        <w:rPr>
          <w:rFonts w:asciiTheme="majorBidi" w:hAnsiTheme="majorBidi" w:cstheme="majorBidi"/>
          <w:sz w:val="24"/>
          <w:szCs w:val="24"/>
        </w:rPr>
        <w:t>Wajib menghormati guru dan bekerja untuk memperoleh kerelaan guru, dengan berbagai macam cara.</w:t>
      </w:r>
    </w:p>
    <w:p w:rsidR="00E74414" w:rsidRPr="00A465EA" w:rsidRDefault="00E74414" w:rsidP="00A465EA">
      <w:pPr>
        <w:autoSpaceDE w:val="0"/>
        <w:autoSpaceDN w:val="0"/>
        <w:adjustRightInd w:val="0"/>
        <w:spacing w:before="0" w:after="0" w:line="240" w:lineRule="auto"/>
        <w:ind w:left="284" w:firstLine="709"/>
        <w:jc w:val="both"/>
        <w:rPr>
          <w:rFonts w:asciiTheme="majorBidi" w:hAnsiTheme="majorBidi" w:cstheme="majorBidi"/>
          <w:sz w:val="24"/>
          <w:szCs w:val="24"/>
        </w:rPr>
      </w:pPr>
    </w:p>
    <w:p w:rsidR="00BF53BF" w:rsidRDefault="00E74414" w:rsidP="00FF725A">
      <w:pPr>
        <w:autoSpaceDE w:val="0"/>
        <w:autoSpaceDN w:val="0"/>
        <w:adjustRightInd w:val="0"/>
        <w:spacing w:before="0" w:after="0" w:line="480" w:lineRule="auto"/>
        <w:ind w:left="284" w:right="2" w:firstLine="709"/>
        <w:jc w:val="both"/>
        <w:rPr>
          <w:rFonts w:asciiTheme="majorBidi" w:hAnsiTheme="majorBidi" w:cstheme="majorBidi"/>
          <w:sz w:val="24"/>
          <w:szCs w:val="24"/>
        </w:rPr>
      </w:pPr>
      <w:r w:rsidRPr="00A465EA">
        <w:rPr>
          <w:rFonts w:asciiTheme="majorBidi" w:hAnsiTheme="majorBidi" w:cstheme="majorBidi"/>
          <w:sz w:val="24"/>
          <w:szCs w:val="24"/>
        </w:rPr>
        <w:t>Dalam pandangan kaum spiritualis sufi, guru spiritual (</w:t>
      </w:r>
      <w:r w:rsidRPr="00A465EA">
        <w:rPr>
          <w:rFonts w:asciiTheme="majorBidi" w:hAnsiTheme="majorBidi" w:cstheme="majorBidi"/>
          <w:i/>
          <w:iCs/>
          <w:sz w:val="24"/>
          <w:szCs w:val="24"/>
        </w:rPr>
        <w:t>syaikh</w:t>
      </w:r>
      <w:r w:rsidRPr="00A465EA">
        <w:rPr>
          <w:rFonts w:asciiTheme="majorBidi" w:hAnsiTheme="majorBidi" w:cstheme="majorBidi"/>
          <w:sz w:val="24"/>
          <w:szCs w:val="24"/>
        </w:rPr>
        <w:t>) adalah orang yang mempunyai kesempurnaan ilmu syariat, tarekat, dan hakikat. Karena itu, ia dianggap mengetahui penyakit jiwa, penghalang dan obatnya, zatnya dan kekuatannya, serta mengetahui cara memberinya petunjuk jika siap dan bisa menerima petunjuknya. Sehingga guru berperan membersihkan,</w:t>
      </w:r>
      <w:r w:rsidRPr="005D6BFD">
        <w:rPr>
          <w:rFonts w:asciiTheme="majorBidi" w:hAnsiTheme="majorBidi" w:cstheme="majorBidi"/>
          <w:sz w:val="24"/>
          <w:szCs w:val="24"/>
        </w:rPr>
        <w:t xml:space="preserve"> mengarahkan dan mengiringi hati nurani seorang murid untuk mendekatkan diri kepada Allah SWT dan mencari ridha-Nya.</w:t>
      </w:r>
    </w:p>
    <w:p w:rsidR="005649DF" w:rsidRPr="005649DF" w:rsidRDefault="00E74414" w:rsidP="006255A2">
      <w:pPr>
        <w:autoSpaceDE w:val="0"/>
        <w:autoSpaceDN w:val="0"/>
        <w:adjustRightInd w:val="0"/>
        <w:spacing w:before="0" w:after="0" w:line="480" w:lineRule="auto"/>
        <w:ind w:left="284" w:right="2" w:firstLine="709"/>
        <w:jc w:val="both"/>
        <w:rPr>
          <w:rFonts w:ascii="Times New Roman" w:hAnsi="Times New Roman" w:cs="Times New Roman"/>
          <w:sz w:val="24"/>
          <w:szCs w:val="24"/>
        </w:rPr>
      </w:pPr>
      <w:r>
        <w:rPr>
          <w:rFonts w:asciiTheme="majorBidi" w:hAnsiTheme="majorBidi" w:cstheme="majorBidi"/>
          <w:sz w:val="24"/>
          <w:szCs w:val="24"/>
        </w:rPr>
        <w:t>Sehingga b</w:t>
      </w:r>
      <w:r w:rsidRPr="005D6BFD">
        <w:rPr>
          <w:rFonts w:asciiTheme="majorBidi" w:hAnsiTheme="majorBidi" w:cstheme="majorBidi"/>
          <w:sz w:val="24"/>
          <w:szCs w:val="24"/>
        </w:rPr>
        <w:t>ila seorang murid semakin memuliakan guru, hal itu akan meningkatkan tingkat ketaqwaan kepada Allah SWT sangat tinggi, ketinggian sikap atau sifat memuliakan baik pada guru pada orang lain yang lebih tua, apalagi pada Allah SWT dalam ketaqwaannya semakin meningkat maka Allah akan mengangkat harkat dan martabatnya.</w:t>
      </w:r>
    </w:p>
    <w:p w:rsidR="00C4040C" w:rsidRDefault="00C4040C" w:rsidP="008A26C5">
      <w:pPr>
        <w:pStyle w:val="ListParagraph"/>
        <w:spacing w:after="0" w:line="240" w:lineRule="auto"/>
        <w:ind w:left="426"/>
        <w:contextualSpacing w:val="0"/>
        <w:jc w:val="both"/>
        <w:rPr>
          <w:rFonts w:ascii="Times New Roman" w:hAnsi="Times New Roman" w:cs="Times New Roman"/>
          <w:sz w:val="24"/>
          <w:szCs w:val="24"/>
        </w:rPr>
      </w:pPr>
    </w:p>
    <w:p w:rsidR="00C4040C" w:rsidRPr="009C0685" w:rsidRDefault="00C24F3D" w:rsidP="00315702">
      <w:pPr>
        <w:pStyle w:val="ListParagraph"/>
        <w:numPr>
          <w:ilvl w:val="0"/>
          <w:numId w:val="1"/>
        </w:numPr>
        <w:spacing w:after="0" w:line="480" w:lineRule="auto"/>
        <w:ind w:left="567" w:hanging="426"/>
        <w:contextualSpacing w:val="0"/>
        <w:jc w:val="both"/>
        <w:rPr>
          <w:rFonts w:ascii="Times New Roman" w:hAnsi="Times New Roman" w:cs="Times New Roman"/>
          <w:b/>
          <w:bCs/>
          <w:sz w:val="24"/>
          <w:szCs w:val="24"/>
        </w:rPr>
      </w:pPr>
      <w:r>
        <w:rPr>
          <w:rFonts w:ascii="Times New Roman" w:hAnsi="Times New Roman" w:cs="Times New Roman"/>
          <w:b/>
          <w:bCs/>
          <w:sz w:val="24"/>
          <w:szCs w:val="24"/>
        </w:rPr>
        <w:t>Evaluasi</w:t>
      </w:r>
      <w:r w:rsidR="00C4040C" w:rsidRPr="009C0685">
        <w:rPr>
          <w:rFonts w:ascii="Times New Roman" w:hAnsi="Times New Roman" w:cs="Times New Roman"/>
          <w:b/>
          <w:bCs/>
          <w:sz w:val="24"/>
          <w:szCs w:val="24"/>
        </w:rPr>
        <w:t xml:space="preserve"> Pendidikan Spiritual al-Ghazali dalam Kitab </w:t>
      </w:r>
      <w:r w:rsidR="00C4040C" w:rsidRPr="009C0685">
        <w:rPr>
          <w:rFonts w:ascii="Times New Roman" w:hAnsi="Times New Roman" w:cs="Times New Roman"/>
          <w:b/>
          <w:bCs/>
          <w:i/>
          <w:iCs/>
          <w:sz w:val="24"/>
          <w:szCs w:val="24"/>
        </w:rPr>
        <w:t>Minh</w:t>
      </w:r>
      <w:r w:rsidR="00C4040C">
        <w:rPr>
          <w:rFonts w:ascii="Times New Roman" w:hAnsi="Times New Roman" w:cs="Times New Roman"/>
          <w:b/>
          <w:bCs/>
          <w:i/>
          <w:iCs/>
          <w:sz w:val="24"/>
          <w:szCs w:val="24"/>
        </w:rPr>
        <w:t>â</w:t>
      </w:r>
      <w:r w:rsidR="00C4040C" w:rsidRPr="009C0685">
        <w:rPr>
          <w:rFonts w:ascii="Times New Roman" w:hAnsi="Times New Roman" w:cs="Times New Roman"/>
          <w:b/>
          <w:bCs/>
          <w:i/>
          <w:iCs/>
          <w:sz w:val="24"/>
          <w:szCs w:val="24"/>
        </w:rPr>
        <w:t>j al-‘Âbidîn</w:t>
      </w:r>
    </w:p>
    <w:p w:rsidR="00C24F3D" w:rsidRDefault="00C4040C" w:rsidP="00C24F3D">
      <w:pPr>
        <w:spacing w:before="0" w:after="0" w:line="480" w:lineRule="auto"/>
        <w:ind w:left="284" w:right="2" w:firstLine="720"/>
        <w:jc w:val="both"/>
        <w:rPr>
          <w:rFonts w:asciiTheme="majorBidi" w:eastAsia="Times New Roman" w:hAnsiTheme="majorBidi" w:cstheme="majorBidi"/>
          <w:sz w:val="24"/>
          <w:szCs w:val="24"/>
        </w:rPr>
      </w:pPr>
      <w:r w:rsidRPr="0089589B">
        <w:rPr>
          <w:rFonts w:asciiTheme="majorBidi" w:eastAsia="Times New Roman" w:hAnsiTheme="majorBidi" w:cstheme="majorBidi"/>
          <w:sz w:val="24"/>
          <w:szCs w:val="24"/>
        </w:rPr>
        <w:t xml:space="preserve">Proses pendidikan yang dilakukan manusia merupakan pengamalan dari sebuah konsep pendidikan yang telah dirumuskan oleh para ahli pendidikan, termasuk didalamnya adalah al-Ghazali. Dalam perumusannya, al-Ghazali pada prinsipnya telah memperlihatkan sebuah cara atau metode yang dapat digunakan untuk mengawasi dan mengendalikan proses pendidikan, sehingga perjalanan proses pendidikan tidak keluar dari jalur yang telah ditentukan dan </w:t>
      </w:r>
      <w:r w:rsidRPr="0089589B">
        <w:rPr>
          <w:rFonts w:asciiTheme="majorBidi" w:eastAsia="Times New Roman" w:hAnsiTheme="majorBidi" w:cstheme="majorBidi"/>
          <w:sz w:val="24"/>
          <w:szCs w:val="24"/>
        </w:rPr>
        <w:lastRenderedPageBreak/>
        <w:t>dapat mengantarkan pada tujuan pendidikan. Alat pengawas itu berupa sistem evaluasi.</w:t>
      </w:r>
    </w:p>
    <w:p w:rsidR="00855D87" w:rsidRDefault="00C4040C" w:rsidP="00855D87">
      <w:pPr>
        <w:spacing w:before="0" w:after="0" w:line="480" w:lineRule="auto"/>
        <w:ind w:left="284" w:right="2" w:firstLine="720"/>
        <w:jc w:val="both"/>
        <w:rPr>
          <w:rFonts w:asciiTheme="majorBidi" w:eastAsia="Times New Roman" w:hAnsiTheme="majorBidi" w:cstheme="majorBidi"/>
          <w:sz w:val="24"/>
          <w:szCs w:val="24"/>
        </w:rPr>
      </w:pPr>
      <w:r w:rsidRPr="00AD60DA">
        <w:rPr>
          <w:rFonts w:ascii="Times New Roman" w:eastAsia="Times New Roman" w:hAnsi="Times New Roman" w:cs="Times New Roman"/>
          <w:sz w:val="24"/>
          <w:szCs w:val="24"/>
        </w:rPr>
        <w:t>Evaluasi bera</w:t>
      </w:r>
      <w:r w:rsidRPr="00A267F1">
        <w:rPr>
          <w:rFonts w:asciiTheme="majorBidi" w:eastAsia="Times New Roman" w:hAnsiTheme="majorBidi" w:cstheme="majorBidi"/>
          <w:sz w:val="24"/>
          <w:szCs w:val="24"/>
        </w:rPr>
        <w:t xml:space="preserve">sal dari bahasa inggris : </w:t>
      </w:r>
      <w:r w:rsidRPr="00A267F1">
        <w:rPr>
          <w:rFonts w:asciiTheme="majorBidi" w:eastAsia="Times New Roman" w:hAnsiTheme="majorBidi" w:cstheme="majorBidi"/>
          <w:i/>
          <w:iCs/>
          <w:sz w:val="24"/>
          <w:szCs w:val="24"/>
        </w:rPr>
        <w:t xml:space="preserve">Evaluation </w:t>
      </w:r>
      <w:r w:rsidRPr="00A267F1">
        <w:rPr>
          <w:rFonts w:asciiTheme="majorBidi" w:eastAsia="Times New Roman" w:hAnsiTheme="majorBidi" w:cstheme="majorBidi"/>
          <w:sz w:val="24"/>
          <w:szCs w:val="24"/>
        </w:rPr>
        <w:t xml:space="preserve">akar katanya </w:t>
      </w:r>
      <w:r w:rsidRPr="00A267F1">
        <w:rPr>
          <w:rFonts w:asciiTheme="majorBidi" w:eastAsia="Times New Roman" w:hAnsiTheme="majorBidi" w:cstheme="majorBidi"/>
          <w:i/>
          <w:iCs/>
          <w:sz w:val="24"/>
          <w:szCs w:val="24"/>
        </w:rPr>
        <w:t xml:space="preserve">value </w:t>
      </w:r>
      <w:r w:rsidRPr="00A267F1">
        <w:rPr>
          <w:rFonts w:asciiTheme="majorBidi" w:eastAsia="Times New Roman" w:hAnsiTheme="majorBidi" w:cstheme="majorBidi"/>
          <w:sz w:val="24"/>
          <w:szCs w:val="24"/>
        </w:rPr>
        <w:t xml:space="preserve">yang berarti nilai atau harga. Nilai dalam bahasa arab disebut </w:t>
      </w:r>
      <w:r w:rsidRPr="00A267F1">
        <w:rPr>
          <w:rFonts w:asciiTheme="majorBidi" w:eastAsia="Times New Roman" w:hAnsiTheme="majorBidi" w:cstheme="majorBidi"/>
          <w:i/>
          <w:iCs/>
          <w:sz w:val="24"/>
          <w:szCs w:val="24"/>
        </w:rPr>
        <w:t>al-Qima.</w:t>
      </w:r>
      <w:r w:rsidRPr="00A267F1">
        <w:rPr>
          <w:rFonts w:asciiTheme="majorBidi" w:eastAsia="Times New Roman" w:hAnsiTheme="majorBidi" w:cstheme="majorBidi"/>
          <w:sz w:val="24"/>
          <w:szCs w:val="24"/>
        </w:rPr>
        <w:t xml:space="preserve"> Dengan demikian secara harfiah, evaluasi pendidikan dapat diartikan sebagai penilaian dalam (bidang) pendidikan atau penilaian mengenai hal-hal yang berkaitan dengan kegiatan pendidikan.</w:t>
      </w:r>
      <w:r w:rsidRPr="00DA178B">
        <w:rPr>
          <w:rStyle w:val="FootnoteReference"/>
          <w:rFonts w:asciiTheme="majorBidi" w:eastAsia="Times New Roman" w:hAnsiTheme="majorBidi" w:cstheme="majorBidi"/>
          <w:sz w:val="20"/>
          <w:szCs w:val="20"/>
        </w:rPr>
        <w:footnoteReference w:id="183"/>
      </w:r>
      <w:r w:rsidRPr="00A267F1">
        <w:rPr>
          <w:rFonts w:asciiTheme="majorBidi" w:eastAsia="Times New Roman" w:hAnsiTheme="majorBidi" w:cstheme="majorBidi"/>
          <w:sz w:val="24"/>
          <w:szCs w:val="24"/>
        </w:rPr>
        <w:t xml:space="preserve"> Dalam bahasa Arab juga dikenal sebuah kata yang pemaknaannya sangat dekat dengan kata evaluasi, ialah kata </w:t>
      </w:r>
      <w:r w:rsidRPr="00A267F1">
        <w:rPr>
          <w:rFonts w:asciiTheme="majorBidi" w:eastAsia="Times New Roman" w:hAnsiTheme="majorBidi" w:cstheme="majorBidi"/>
          <w:i/>
          <w:sz w:val="24"/>
          <w:szCs w:val="24"/>
        </w:rPr>
        <w:t>Muhasabah</w:t>
      </w:r>
      <w:r w:rsidRPr="00A267F1">
        <w:rPr>
          <w:rFonts w:asciiTheme="majorBidi" w:eastAsia="Times New Roman" w:hAnsiTheme="majorBidi" w:cstheme="majorBidi"/>
          <w:sz w:val="24"/>
          <w:szCs w:val="24"/>
        </w:rPr>
        <w:t xml:space="preserve">, yang berasal dari kata </w:t>
      </w:r>
      <w:r w:rsidRPr="00A267F1">
        <w:rPr>
          <w:rFonts w:asciiTheme="majorBidi" w:eastAsia="Times New Roman" w:hAnsiTheme="majorBidi" w:cstheme="majorBidi"/>
          <w:i/>
          <w:iCs/>
          <w:sz w:val="24"/>
          <w:szCs w:val="24"/>
        </w:rPr>
        <w:t xml:space="preserve">Hasiba </w:t>
      </w:r>
      <w:r w:rsidRPr="00A267F1">
        <w:rPr>
          <w:rFonts w:asciiTheme="majorBidi" w:eastAsia="Times New Roman" w:hAnsiTheme="majorBidi" w:cstheme="majorBidi"/>
          <w:sz w:val="24"/>
          <w:szCs w:val="24"/>
        </w:rPr>
        <w:t xml:space="preserve">dan berarti menghitung, atau kata </w:t>
      </w:r>
      <w:r w:rsidRPr="00A267F1">
        <w:rPr>
          <w:rFonts w:asciiTheme="majorBidi" w:eastAsia="Times New Roman" w:hAnsiTheme="majorBidi" w:cstheme="majorBidi"/>
          <w:i/>
          <w:sz w:val="24"/>
          <w:szCs w:val="24"/>
        </w:rPr>
        <w:t xml:space="preserve">Hasaba </w:t>
      </w:r>
      <w:r w:rsidRPr="00A267F1">
        <w:rPr>
          <w:rFonts w:asciiTheme="majorBidi" w:eastAsia="Times New Roman" w:hAnsiTheme="majorBidi" w:cstheme="majorBidi"/>
          <w:sz w:val="24"/>
          <w:szCs w:val="24"/>
        </w:rPr>
        <w:t>yang berarti memperkirakan.</w:t>
      </w:r>
      <w:r w:rsidRPr="00C75C7E">
        <w:rPr>
          <w:rStyle w:val="FootnoteReference"/>
          <w:rFonts w:asciiTheme="majorBidi" w:eastAsia="Times New Roman" w:hAnsiTheme="majorBidi" w:cstheme="majorBidi"/>
          <w:sz w:val="20"/>
          <w:szCs w:val="20"/>
        </w:rPr>
        <w:footnoteReference w:id="184"/>
      </w:r>
      <w:r w:rsidRPr="00A267F1">
        <w:rPr>
          <w:rFonts w:asciiTheme="majorBidi" w:eastAsia="Times New Roman" w:hAnsiTheme="majorBidi" w:cstheme="majorBidi"/>
          <w:sz w:val="24"/>
          <w:szCs w:val="24"/>
        </w:rPr>
        <w:t xml:space="preserve"> Al-ghazali menggunakan kata tersebut dalam menjelaskan tentang evaluasi diri (</w:t>
      </w:r>
      <w:r w:rsidRPr="00A267F1">
        <w:rPr>
          <w:rFonts w:asciiTheme="majorBidi" w:eastAsia="Times New Roman" w:hAnsiTheme="majorBidi" w:cstheme="majorBidi"/>
          <w:i/>
          <w:sz w:val="24"/>
          <w:szCs w:val="24"/>
        </w:rPr>
        <w:t>Muhasabah an-Nafs</w:t>
      </w:r>
      <w:r w:rsidRPr="00A267F1">
        <w:rPr>
          <w:rFonts w:asciiTheme="majorBidi" w:eastAsia="Times New Roman" w:hAnsiTheme="majorBidi" w:cstheme="majorBidi"/>
          <w:sz w:val="24"/>
          <w:szCs w:val="24"/>
        </w:rPr>
        <w:t>) setelah melakukan aktifitas.</w:t>
      </w:r>
      <w:r w:rsidRPr="00E1545E">
        <w:rPr>
          <w:rStyle w:val="FootnoteReference"/>
          <w:rFonts w:asciiTheme="majorBidi" w:eastAsia="Times New Roman" w:hAnsiTheme="majorBidi" w:cstheme="majorBidi"/>
          <w:sz w:val="20"/>
          <w:szCs w:val="20"/>
        </w:rPr>
        <w:footnoteReference w:id="185"/>
      </w:r>
    </w:p>
    <w:p w:rsidR="00C4040C" w:rsidRPr="00731E21" w:rsidRDefault="00C4040C" w:rsidP="00855D87">
      <w:pPr>
        <w:spacing w:before="0" w:after="0" w:line="480" w:lineRule="auto"/>
        <w:ind w:left="284" w:right="2" w:firstLine="720"/>
        <w:jc w:val="both"/>
        <w:rPr>
          <w:rFonts w:ascii="Times New Roman" w:eastAsia="Times New Roman" w:hAnsi="Times New Roman" w:cs="Times New Roman"/>
          <w:sz w:val="24"/>
          <w:szCs w:val="24"/>
        </w:rPr>
      </w:pPr>
      <w:r w:rsidRPr="00731E21">
        <w:rPr>
          <w:rFonts w:ascii="Times New Roman" w:eastAsia="Times New Roman" w:hAnsi="Times New Roman" w:cs="Times New Roman"/>
          <w:sz w:val="24"/>
          <w:szCs w:val="24"/>
        </w:rPr>
        <w:t>Dalam penggunaan istilah ini, al-Ghazali mendasarkannya pada surat al-Hasyr ayat 18 sebagai landasan pokok dalam tindakan evaluasi diri;</w:t>
      </w:r>
    </w:p>
    <w:p w:rsidR="00C4040C" w:rsidRPr="001643B9" w:rsidRDefault="00C4040C" w:rsidP="00C4040C">
      <w:pPr>
        <w:bidi/>
        <w:spacing w:after="0" w:line="240" w:lineRule="auto"/>
        <w:ind w:firstLine="2"/>
        <w:rPr>
          <w:rFonts w:ascii="Times New Roman" w:eastAsia="Times New Roman" w:hAnsi="Times New Roman" w:cs="Times New Roman"/>
          <w:sz w:val="24"/>
          <w:szCs w:val="24"/>
        </w:rPr>
      </w:pPr>
      <w:r w:rsidRPr="001643B9">
        <w:rPr>
          <w:rFonts w:ascii="Traditional Arabic" w:eastAsia="Times New Roman" w:hAnsi="Traditional Arabic" w:cs="Traditional Arabic"/>
          <w:sz w:val="32"/>
          <w:szCs w:val="32"/>
          <w:rtl/>
        </w:rPr>
        <w:t xml:space="preserve">يَا أَيُّهَا الَّذِينَ آَمَنُوا اتَّقُوا اللَّهَ وَلْتَنْظُرْ نَفْسٌ مَا قَدَّمَتْ لِغَدٍ وَاتَّقُوا اللَّهَ إِنَّ اللَّهَ خَبِيرٌ بِمَا تَعْمَلُونَ </w:t>
      </w:r>
      <w:bookmarkStart w:id="0" w:name="59-19"/>
      <w:bookmarkEnd w:id="0"/>
    </w:p>
    <w:p w:rsidR="00C4040C" w:rsidRPr="00731E21" w:rsidRDefault="00C4040C" w:rsidP="00C4040C">
      <w:pPr>
        <w:spacing w:after="0" w:line="240" w:lineRule="auto"/>
        <w:ind w:firstLine="720"/>
        <w:jc w:val="right"/>
        <w:rPr>
          <w:rFonts w:ascii="Times New Roman" w:eastAsia="Times New Roman" w:hAnsi="Times New Roman" w:cs="Times New Roman"/>
          <w:sz w:val="24"/>
          <w:szCs w:val="24"/>
        </w:rPr>
      </w:pPr>
      <w:r w:rsidRPr="00731E21">
        <w:rPr>
          <w:rFonts w:ascii="Times New Roman" w:eastAsia="Times New Roman" w:hAnsi="Times New Roman" w:cs="Times New Roman"/>
          <w:sz w:val="24"/>
          <w:szCs w:val="24"/>
        </w:rPr>
        <w:t> </w:t>
      </w:r>
    </w:p>
    <w:p w:rsidR="00C4040C" w:rsidRPr="0089589B" w:rsidRDefault="00C4040C" w:rsidP="00855D87">
      <w:pPr>
        <w:spacing w:after="0" w:line="360" w:lineRule="auto"/>
        <w:ind w:left="709" w:right="2"/>
        <w:jc w:val="both"/>
        <w:rPr>
          <w:rFonts w:asciiTheme="majorBidi" w:eastAsia="Times New Roman" w:hAnsiTheme="majorBidi" w:cstheme="majorBidi"/>
          <w:sz w:val="24"/>
          <w:szCs w:val="24"/>
        </w:rPr>
      </w:pPr>
      <w:r w:rsidRPr="00731E21">
        <w:rPr>
          <w:rFonts w:ascii="Times New Roman" w:eastAsia="Times New Roman" w:hAnsi="Times New Roman" w:cs="Times New Roman"/>
          <w:i/>
          <w:sz w:val="24"/>
          <w:szCs w:val="24"/>
        </w:rPr>
        <w:t>“Hai orang-orang yang beriman bertaqwalah kepada Allah dan hendaklah  setiap diri memperhatikan apa yang telah diperbuatnya untuk hari esok (akhirat) dan bertaqwalah kepada Allah, sesungguhnya Allah maha mengetahui apa yang kamu kerjakan”</w:t>
      </w:r>
    </w:p>
    <w:p w:rsidR="00C4040C" w:rsidRPr="00C70557" w:rsidRDefault="00C4040C" w:rsidP="000525C3">
      <w:pPr>
        <w:spacing w:after="0" w:line="480" w:lineRule="auto"/>
        <w:ind w:left="284" w:right="2" w:firstLine="567"/>
        <w:jc w:val="both"/>
        <w:rPr>
          <w:rFonts w:asciiTheme="majorBidi" w:eastAsia="Times New Roman" w:hAnsiTheme="majorBidi" w:cstheme="majorBidi"/>
          <w:sz w:val="24"/>
          <w:szCs w:val="24"/>
        </w:rPr>
      </w:pPr>
      <w:r w:rsidRPr="00816BF1">
        <w:rPr>
          <w:rFonts w:asciiTheme="majorBidi" w:eastAsia="Times New Roman" w:hAnsiTheme="majorBidi" w:cstheme="majorBidi"/>
          <w:sz w:val="24"/>
          <w:szCs w:val="24"/>
        </w:rPr>
        <w:lastRenderedPageBreak/>
        <w:t xml:space="preserve">Berdasarkan ayat diatas, pengertian evaluasi dapat dijelaskan dengan memperhatikan kata </w:t>
      </w:r>
      <w:r w:rsidRPr="00816BF1">
        <w:rPr>
          <w:rFonts w:asciiTheme="majorBidi" w:eastAsia="Times New Roman" w:hAnsiTheme="majorBidi" w:cstheme="majorBidi"/>
          <w:i/>
          <w:sz w:val="24"/>
          <w:szCs w:val="24"/>
        </w:rPr>
        <w:t xml:space="preserve">Waltanzur </w:t>
      </w:r>
      <w:r w:rsidRPr="00816BF1">
        <w:rPr>
          <w:rFonts w:asciiTheme="majorBidi" w:eastAsia="Times New Roman" w:hAnsiTheme="majorBidi" w:cstheme="majorBidi"/>
          <w:sz w:val="24"/>
          <w:szCs w:val="24"/>
        </w:rPr>
        <w:t xml:space="preserve">(memperhatikan) yang berasal dari kata </w:t>
      </w:r>
      <w:r w:rsidRPr="00816BF1">
        <w:rPr>
          <w:rFonts w:asciiTheme="majorBidi" w:eastAsia="Times New Roman" w:hAnsiTheme="majorBidi" w:cstheme="majorBidi"/>
          <w:i/>
          <w:sz w:val="24"/>
          <w:szCs w:val="24"/>
        </w:rPr>
        <w:t>Nazara</w:t>
      </w:r>
      <w:r w:rsidRPr="00816BF1">
        <w:rPr>
          <w:rFonts w:asciiTheme="majorBidi" w:eastAsia="Times New Roman" w:hAnsiTheme="majorBidi" w:cstheme="majorBidi"/>
          <w:sz w:val="24"/>
          <w:szCs w:val="24"/>
        </w:rPr>
        <w:t xml:space="preserve">. Kata tersebut sepadan dengan kata </w:t>
      </w:r>
      <w:r w:rsidRPr="00816BF1">
        <w:rPr>
          <w:rFonts w:asciiTheme="majorBidi" w:eastAsia="Times New Roman" w:hAnsiTheme="majorBidi" w:cstheme="majorBidi"/>
          <w:i/>
          <w:sz w:val="24"/>
          <w:szCs w:val="24"/>
        </w:rPr>
        <w:t>Tadabbara</w:t>
      </w:r>
      <w:r w:rsidRPr="00816BF1">
        <w:rPr>
          <w:rFonts w:asciiTheme="majorBidi" w:eastAsia="Times New Roman" w:hAnsiTheme="majorBidi" w:cstheme="majorBidi"/>
          <w:sz w:val="24"/>
          <w:szCs w:val="24"/>
        </w:rPr>
        <w:t xml:space="preserve"> yang berarti menimbang, </w:t>
      </w:r>
      <w:r w:rsidRPr="00816BF1">
        <w:rPr>
          <w:rFonts w:asciiTheme="majorBidi" w:eastAsia="Times New Roman" w:hAnsiTheme="majorBidi" w:cstheme="majorBidi"/>
          <w:i/>
          <w:sz w:val="24"/>
          <w:szCs w:val="24"/>
        </w:rPr>
        <w:t>Fakkara</w:t>
      </w:r>
      <w:r w:rsidRPr="00816BF1">
        <w:rPr>
          <w:rFonts w:asciiTheme="majorBidi" w:eastAsia="Times New Roman" w:hAnsiTheme="majorBidi" w:cstheme="majorBidi"/>
          <w:sz w:val="24"/>
          <w:szCs w:val="24"/>
        </w:rPr>
        <w:t xml:space="preserve"> yang berarti memikir</w:t>
      </w:r>
      <w:r w:rsidRPr="00C70557">
        <w:rPr>
          <w:rFonts w:asciiTheme="majorBidi" w:eastAsia="Times New Roman" w:hAnsiTheme="majorBidi" w:cstheme="majorBidi"/>
          <w:sz w:val="24"/>
          <w:szCs w:val="24"/>
        </w:rPr>
        <w:t xml:space="preserve">kan, </w:t>
      </w:r>
      <w:r w:rsidRPr="00C70557">
        <w:rPr>
          <w:rFonts w:asciiTheme="majorBidi" w:eastAsia="Times New Roman" w:hAnsiTheme="majorBidi" w:cstheme="majorBidi"/>
          <w:i/>
          <w:sz w:val="24"/>
          <w:szCs w:val="24"/>
        </w:rPr>
        <w:t>Qaddara</w:t>
      </w:r>
      <w:r w:rsidRPr="00C70557">
        <w:rPr>
          <w:rFonts w:asciiTheme="majorBidi" w:eastAsia="Times New Roman" w:hAnsiTheme="majorBidi" w:cstheme="majorBidi"/>
          <w:sz w:val="24"/>
          <w:szCs w:val="24"/>
        </w:rPr>
        <w:t xml:space="preserve"> yang berarti memperkirakan dan </w:t>
      </w:r>
      <w:r w:rsidRPr="00C70557">
        <w:rPr>
          <w:rFonts w:asciiTheme="majorBidi" w:eastAsia="Times New Roman" w:hAnsiTheme="majorBidi" w:cstheme="majorBidi"/>
          <w:i/>
          <w:sz w:val="24"/>
          <w:szCs w:val="24"/>
        </w:rPr>
        <w:t>Qayyasa</w:t>
      </w:r>
      <w:r w:rsidRPr="00C70557">
        <w:rPr>
          <w:rFonts w:asciiTheme="majorBidi" w:eastAsia="Times New Roman" w:hAnsiTheme="majorBidi" w:cstheme="majorBidi"/>
          <w:sz w:val="24"/>
          <w:szCs w:val="24"/>
        </w:rPr>
        <w:t xml:space="preserve"> yang berarti membandingkan.</w:t>
      </w:r>
      <w:r w:rsidRPr="00C70557">
        <w:rPr>
          <w:rStyle w:val="FootnoteReference"/>
          <w:rFonts w:asciiTheme="majorBidi" w:eastAsia="Times New Roman" w:hAnsiTheme="majorBidi" w:cstheme="majorBidi"/>
          <w:sz w:val="20"/>
          <w:szCs w:val="20"/>
        </w:rPr>
        <w:footnoteReference w:id="186"/>
      </w:r>
      <w:r>
        <w:rPr>
          <w:rFonts w:asciiTheme="majorBidi" w:eastAsia="Times New Roman" w:hAnsiTheme="majorBidi" w:cstheme="majorBidi"/>
          <w:sz w:val="24"/>
          <w:szCs w:val="24"/>
        </w:rPr>
        <w:t xml:space="preserve"> </w:t>
      </w:r>
      <w:r w:rsidRPr="00C70557">
        <w:rPr>
          <w:rFonts w:asciiTheme="majorBidi" w:eastAsia="Times New Roman" w:hAnsiTheme="majorBidi" w:cstheme="majorBidi"/>
          <w:sz w:val="24"/>
          <w:szCs w:val="24"/>
        </w:rPr>
        <w:t xml:space="preserve">Dalam kitab </w:t>
      </w:r>
      <w:r w:rsidRPr="00C02880">
        <w:rPr>
          <w:rFonts w:asciiTheme="majorBidi" w:eastAsia="Times New Roman" w:hAnsiTheme="majorBidi" w:cstheme="majorBidi"/>
          <w:i/>
          <w:iCs/>
          <w:sz w:val="24"/>
          <w:szCs w:val="24"/>
        </w:rPr>
        <w:t>Ayyuhal Walad</w:t>
      </w:r>
      <w:r w:rsidRPr="00C70557">
        <w:rPr>
          <w:rFonts w:asciiTheme="majorBidi" w:eastAsia="Times New Roman" w:hAnsiTheme="majorBidi" w:cstheme="majorBidi"/>
          <w:sz w:val="24"/>
          <w:szCs w:val="24"/>
        </w:rPr>
        <w:t>, al-Ghazali memberikan pengertian kepada murid untuk senantiasa mengevaluasi diri secara mandiri dengan berani bertanggung jawab atas segala tindakan;</w:t>
      </w:r>
    </w:p>
    <w:p w:rsidR="00C4040C" w:rsidRPr="0011138F" w:rsidRDefault="00C4040C" w:rsidP="00ED4571">
      <w:pPr>
        <w:spacing w:after="0" w:line="240" w:lineRule="auto"/>
        <w:ind w:left="720" w:right="2"/>
        <w:jc w:val="both"/>
        <w:rPr>
          <w:rFonts w:asciiTheme="majorBidi" w:eastAsia="Times New Roman" w:hAnsiTheme="majorBidi" w:cstheme="majorBidi"/>
          <w:iCs/>
          <w:sz w:val="24"/>
          <w:szCs w:val="24"/>
        </w:rPr>
      </w:pPr>
      <w:r w:rsidRPr="00C70557">
        <w:rPr>
          <w:rFonts w:asciiTheme="majorBidi" w:eastAsia="Times New Roman" w:hAnsiTheme="majorBidi" w:cstheme="majorBidi"/>
          <w:i/>
          <w:sz w:val="24"/>
          <w:szCs w:val="24"/>
        </w:rPr>
        <w:t>“Wahai murid, hiduplah sekehendakmu karena sesungguhnya engkau akan mati dan menci</w:t>
      </w:r>
      <w:r>
        <w:rPr>
          <w:rFonts w:asciiTheme="majorBidi" w:eastAsia="Times New Roman" w:hAnsiTheme="majorBidi" w:cstheme="majorBidi"/>
          <w:i/>
          <w:sz w:val="24"/>
          <w:szCs w:val="24"/>
        </w:rPr>
        <w:t>t</w:t>
      </w:r>
      <w:r w:rsidRPr="00C70557">
        <w:rPr>
          <w:rFonts w:asciiTheme="majorBidi" w:eastAsia="Times New Roman" w:hAnsiTheme="majorBidi" w:cstheme="majorBidi"/>
          <w:i/>
          <w:sz w:val="24"/>
          <w:szCs w:val="24"/>
        </w:rPr>
        <w:t>ailah sesukamu karena sesungguhnya engkau akan memisahkan diri dari yang dicintai dan berbuatlah sekehendakmu karena sesungguhnya engk</w:t>
      </w:r>
      <w:r w:rsidRPr="0011138F">
        <w:rPr>
          <w:rFonts w:asciiTheme="majorBidi" w:eastAsia="Times New Roman" w:hAnsiTheme="majorBidi" w:cstheme="majorBidi"/>
          <w:i/>
          <w:sz w:val="24"/>
          <w:szCs w:val="24"/>
        </w:rPr>
        <w:t>au akan menerima balasan dari perbuatanmu itu”</w:t>
      </w:r>
      <w:r w:rsidRPr="0011138F">
        <w:rPr>
          <w:rStyle w:val="FootnoteReference"/>
          <w:rFonts w:asciiTheme="majorBidi" w:eastAsia="Times New Roman" w:hAnsiTheme="majorBidi" w:cstheme="majorBidi"/>
          <w:iCs/>
          <w:sz w:val="20"/>
          <w:szCs w:val="20"/>
        </w:rPr>
        <w:footnoteReference w:id="187"/>
      </w:r>
    </w:p>
    <w:p w:rsidR="00C4040C" w:rsidRPr="0011138F" w:rsidRDefault="00C4040C" w:rsidP="00ED4571">
      <w:pPr>
        <w:spacing w:before="0" w:after="0" w:line="240" w:lineRule="auto"/>
        <w:ind w:left="720"/>
        <w:jc w:val="both"/>
        <w:rPr>
          <w:rFonts w:asciiTheme="majorBidi" w:eastAsia="Times New Roman" w:hAnsiTheme="majorBidi" w:cstheme="majorBidi"/>
          <w:sz w:val="24"/>
          <w:szCs w:val="24"/>
        </w:rPr>
      </w:pPr>
      <w:r w:rsidRPr="0011138F">
        <w:rPr>
          <w:rFonts w:asciiTheme="majorBidi" w:eastAsia="Times New Roman" w:hAnsiTheme="majorBidi" w:cstheme="majorBidi"/>
          <w:i/>
          <w:sz w:val="24"/>
          <w:szCs w:val="24"/>
        </w:rPr>
        <w:t> </w:t>
      </w:r>
    </w:p>
    <w:p w:rsidR="00C4040C" w:rsidRPr="0011138F" w:rsidRDefault="00C4040C" w:rsidP="0001035B">
      <w:pPr>
        <w:spacing w:before="0" w:after="0" w:line="480" w:lineRule="auto"/>
        <w:ind w:left="284" w:right="2"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A</w:t>
      </w:r>
      <w:r w:rsidRPr="0011138F">
        <w:rPr>
          <w:rFonts w:asciiTheme="majorBidi" w:eastAsia="Times New Roman" w:hAnsiTheme="majorBidi" w:cstheme="majorBidi"/>
          <w:sz w:val="24"/>
          <w:szCs w:val="24"/>
        </w:rPr>
        <w:t xml:space="preserve">l-Ghazali mencoba untuk membuat sebuah rumusan evaluasi mandiri yang menyeluruh terhadap manusia dan menyadarkan diri bahwa segala yang ada memang membutuhkan sebuah evaluasi untuk dapat memaknai segala tindakan dan mengarahkannya supaya benar-benar dapat memberikan manfaat. Evaluasi pendidikan </w:t>
      </w:r>
      <w:r>
        <w:rPr>
          <w:rFonts w:asciiTheme="majorBidi" w:eastAsia="Times New Roman" w:hAnsiTheme="majorBidi" w:cstheme="majorBidi"/>
          <w:sz w:val="24"/>
          <w:szCs w:val="24"/>
        </w:rPr>
        <w:t xml:space="preserve">spiritual </w:t>
      </w:r>
      <w:r w:rsidRPr="0011138F">
        <w:rPr>
          <w:rFonts w:asciiTheme="majorBidi" w:eastAsia="Times New Roman" w:hAnsiTheme="majorBidi" w:cstheme="majorBidi"/>
          <w:sz w:val="24"/>
          <w:szCs w:val="24"/>
        </w:rPr>
        <w:t xml:space="preserve">al-Ghazali pada prinsipnya diarahkan sepenuhnya untuk mengetahui kondisi murid berkaitan dengan sejauh mana murid telah dapat </w:t>
      </w:r>
      <w:r>
        <w:rPr>
          <w:rFonts w:asciiTheme="majorBidi" w:eastAsia="Times New Roman" w:hAnsiTheme="majorBidi" w:cstheme="majorBidi"/>
          <w:sz w:val="24"/>
          <w:szCs w:val="24"/>
        </w:rPr>
        <w:t>mendekatkan diri kepada Allah</w:t>
      </w:r>
      <w:r w:rsidRPr="0011138F">
        <w:rPr>
          <w:rFonts w:asciiTheme="majorBidi" w:eastAsia="Times New Roman" w:hAnsiTheme="majorBidi" w:cstheme="majorBidi"/>
          <w:sz w:val="24"/>
          <w:szCs w:val="24"/>
        </w:rPr>
        <w:t xml:space="preserve">. Evaluasi pendidikan al-Ghazali berangkat dari teori dasar pendidikannya, yaitu </w:t>
      </w:r>
      <w:r>
        <w:rPr>
          <w:rFonts w:asciiTheme="majorBidi" w:eastAsia="Times New Roman" w:hAnsiTheme="majorBidi" w:cstheme="majorBidi"/>
          <w:sz w:val="24"/>
          <w:szCs w:val="24"/>
        </w:rPr>
        <w:t>“</w:t>
      </w:r>
      <w:r w:rsidRPr="00B62813">
        <w:rPr>
          <w:rFonts w:asciiTheme="majorBidi" w:eastAsia="Times New Roman" w:hAnsiTheme="majorBidi" w:cstheme="majorBidi"/>
          <w:i/>
          <w:iCs/>
          <w:sz w:val="24"/>
          <w:szCs w:val="24"/>
        </w:rPr>
        <w:t>al-Fadhilah</w:t>
      </w:r>
      <w:r>
        <w:rPr>
          <w:rFonts w:asciiTheme="majorBidi" w:eastAsia="Times New Roman" w:hAnsiTheme="majorBidi" w:cstheme="majorBidi"/>
          <w:sz w:val="24"/>
          <w:szCs w:val="24"/>
        </w:rPr>
        <w:t>”</w:t>
      </w:r>
      <w:r w:rsidRPr="0011138F">
        <w:rPr>
          <w:rFonts w:asciiTheme="majorBidi" w:eastAsia="Times New Roman" w:hAnsiTheme="majorBidi" w:cstheme="majorBidi"/>
          <w:sz w:val="24"/>
          <w:szCs w:val="24"/>
        </w:rPr>
        <w:t>. Sebuah teori dasar yang melihat murid sebagai sosok yang memiliki kecerdasan dan keutamaan lebih, sehingga evaluasi pendidikannya diarahkan untuk mengetahui empat kemampuan dasar anak didik, yaitu:</w:t>
      </w:r>
    </w:p>
    <w:p w:rsidR="0001035B" w:rsidRDefault="00C4040C" w:rsidP="00DF0133">
      <w:pPr>
        <w:pStyle w:val="ListParagraph"/>
        <w:numPr>
          <w:ilvl w:val="0"/>
          <w:numId w:val="9"/>
        </w:numPr>
        <w:tabs>
          <w:tab w:val="left" w:pos="851"/>
        </w:tabs>
        <w:spacing w:after="0" w:line="480" w:lineRule="auto"/>
        <w:ind w:left="273" w:firstLine="273"/>
        <w:jc w:val="both"/>
        <w:rPr>
          <w:rFonts w:asciiTheme="majorBidi" w:eastAsia="Times New Roman" w:hAnsiTheme="majorBidi" w:cstheme="majorBidi"/>
          <w:sz w:val="24"/>
          <w:szCs w:val="24"/>
        </w:rPr>
      </w:pPr>
      <w:r w:rsidRPr="0001035B">
        <w:rPr>
          <w:rFonts w:asciiTheme="majorBidi" w:eastAsia="Times New Roman" w:hAnsiTheme="majorBidi" w:cstheme="majorBidi"/>
          <w:sz w:val="24"/>
          <w:szCs w:val="24"/>
        </w:rPr>
        <w:lastRenderedPageBreak/>
        <w:t>Sikap dan pengamalan pribadinya, hubungan dengan Tuhan</w:t>
      </w:r>
    </w:p>
    <w:p w:rsidR="0001035B" w:rsidRPr="0001035B" w:rsidRDefault="00C4040C" w:rsidP="00DF0133">
      <w:pPr>
        <w:pStyle w:val="ListParagraph"/>
        <w:numPr>
          <w:ilvl w:val="0"/>
          <w:numId w:val="9"/>
        </w:numPr>
        <w:spacing w:after="0" w:line="480" w:lineRule="auto"/>
        <w:ind w:left="851" w:hanging="305"/>
        <w:jc w:val="both"/>
        <w:rPr>
          <w:rFonts w:asciiTheme="majorBidi" w:hAnsiTheme="majorBidi" w:cstheme="majorBidi"/>
          <w:sz w:val="24"/>
          <w:szCs w:val="24"/>
        </w:rPr>
      </w:pPr>
      <w:r w:rsidRPr="0001035B">
        <w:rPr>
          <w:rFonts w:asciiTheme="majorBidi" w:eastAsia="Times New Roman" w:hAnsiTheme="majorBidi" w:cstheme="majorBidi"/>
          <w:sz w:val="24"/>
          <w:szCs w:val="24"/>
        </w:rPr>
        <w:t>Sikap dan pengamalan dirinya, hubungan dengan masayarakat</w:t>
      </w:r>
    </w:p>
    <w:p w:rsidR="0001035B" w:rsidRPr="0001035B" w:rsidRDefault="00C4040C" w:rsidP="00DF0133">
      <w:pPr>
        <w:pStyle w:val="ListParagraph"/>
        <w:numPr>
          <w:ilvl w:val="0"/>
          <w:numId w:val="9"/>
        </w:numPr>
        <w:spacing w:after="0" w:line="480" w:lineRule="auto"/>
        <w:ind w:left="851" w:hanging="305"/>
        <w:jc w:val="both"/>
        <w:rPr>
          <w:rFonts w:asciiTheme="majorBidi" w:hAnsiTheme="majorBidi" w:cstheme="majorBidi"/>
          <w:sz w:val="24"/>
          <w:szCs w:val="24"/>
        </w:rPr>
      </w:pPr>
      <w:r w:rsidRPr="0001035B">
        <w:rPr>
          <w:rFonts w:asciiTheme="majorBidi" w:eastAsia="Times New Roman" w:hAnsiTheme="majorBidi" w:cstheme="majorBidi"/>
          <w:sz w:val="24"/>
          <w:szCs w:val="24"/>
        </w:rPr>
        <w:t>Sikap dan pengamalan kehidupannya, hubungan dengan alam sekitar</w:t>
      </w:r>
    </w:p>
    <w:p w:rsidR="00C4040C" w:rsidRPr="0001035B" w:rsidRDefault="00C4040C" w:rsidP="00DF0133">
      <w:pPr>
        <w:pStyle w:val="ListParagraph"/>
        <w:numPr>
          <w:ilvl w:val="0"/>
          <w:numId w:val="9"/>
        </w:numPr>
        <w:spacing w:after="0" w:line="480" w:lineRule="auto"/>
        <w:ind w:left="851" w:hanging="305"/>
        <w:jc w:val="both"/>
        <w:rPr>
          <w:rFonts w:asciiTheme="majorBidi" w:hAnsiTheme="majorBidi" w:cstheme="majorBidi"/>
          <w:sz w:val="24"/>
          <w:szCs w:val="24"/>
        </w:rPr>
      </w:pPr>
      <w:r w:rsidRPr="0001035B">
        <w:rPr>
          <w:rFonts w:asciiTheme="majorBidi" w:eastAsia="Times New Roman" w:hAnsiTheme="majorBidi" w:cstheme="majorBidi"/>
          <w:sz w:val="24"/>
          <w:szCs w:val="24"/>
        </w:rPr>
        <w:t xml:space="preserve">Sikap dan pandangan terhadap dirinya sendiri selaku hamba </w:t>
      </w:r>
      <w:r w:rsidR="003252B2" w:rsidRPr="0001035B">
        <w:rPr>
          <w:rFonts w:asciiTheme="majorBidi" w:eastAsia="Times New Roman" w:hAnsiTheme="majorBidi" w:cstheme="majorBidi"/>
          <w:sz w:val="24"/>
          <w:szCs w:val="24"/>
        </w:rPr>
        <w:t xml:space="preserve">Allah </w:t>
      </w:r>
      <w:r w:rsidRPr="0001035B">
        <w:rPr>
          <w:rFonts w:asciiTheme="majorBidi" w:eastAsia="Times New Roman" w:hAnsiTheme="majorBidi" w:cstheme="majorBidi"/>
          <w:sz w:val="24"/>
          <w:szCs w:val="24"/>
        </w:rPr>
        <w:t>dan selaku anggota masyarakatnya, serta selaku khalifah di muka bumi.</w:t>
      </w:r>
      <w:r w:rsidRPr="00D00006">
        <w:rPr>
          <w:rStyle w:val="FootnoteReference"/>
          <w:rFonts w:asciiTheme="majorBidi" w:eastAsia="Times New Roman" w:hAnsiTheme="majorBidi" w:cstheme="majorBidi"/>
          <w:sz w:val="20"/>
          <w:szCs w:val="20"/>
        </w:rPr>
        <w:footnoteReference w:id="188"/>
      </w:r>
    </w:p>
    <w:p w:rsidR="007F6E8A" w:rsidRDefault="00C4040C" w:rsidP="007F6E8A">
      <w:pPr>
        <w:autoSpaceDE w:val="0"/>
        <w:autoSpaceDN w:val="0"/>
        <w:adjustRightInd w:val="0"/>
        <w:spacing w:before="0" w:after="0" w:line="480" w:lineRule="auto"/>
        <w:ind w:left="284" w:right="2" w:firstLine="709"/>
        <w:jc w:val="both"/>
        <w:rPr>
          <w:rFonts w:asciiTheme="majorBidi" w:hAnsiTheme="majorBidi" w:cstheme="majorBidi"/>
          <w:sz w:val="24"/>
          <w:szCs w:val="24"/>
        </w:rPr>
      </w:pPr>
      <w:r w:rsidRPr="00D00006">
        <w:rPr>
          <w:rFonts w:asciiTheme="majorBidi" w:hAnsiTheme="majorBidi" w:cstheme="majorBidi"/>
          <w:sz w:val="24"/>
          <w:szCs w:val="24"/>
        </w:rPr>
        <w:t>Dengan demikian, evaluasi bukan sekedar menilai suatu aktivitas secara spontan dan insedental, melainkan merupakan kegiatan untuk menilai sesuatu yang terencana, sistematik dan berdasarkan tujuan yang jelas. Jadi, dengan evaluasi diperoleh informasi dan kesimpulan tentang keberhasilan suatu kegiatan, dan kemudian kita dapat menentukan alternatif dan keputusan untuk tindakan berikutnya.</w:t>
      </w:r>
    </w:p>
    <w:p w:rsidR="007F6E8A" w:rsidRDefault="00C4040C" w:rsidP="007F6E8A">
      <w:pPr>
        <w:autoSpaceDE w:val="0"/>
        <w:autoSpaceDN w:val="0"/>
        <w:adjustRightInd w:val="0"/>
        <w:spacing w:before="0" w:after="0" w:line="480" w:lineRule="auto"/>
        <w:ind w:left="284" w:right="2" w:firstLine="709"/>
        <w:jc w:val="both"/>
        <w:rPr>
          <w:rFonts w:asciiTheme="majorBidi" w:hAnsiTheme="majorBidi" w:cstheme="majorBidi"/>
          <w:sz w:val="24"/>
          <w:szCs w:val="24"/>
        </w:rPr>
      </w:pPr>
      <w:r w:rsidRPr="00D00006">
        <w:rPr>
          <w:rFonts w:asciiTheme="majorBidi" w:hAnsiTheme="majorBidi" w:cstheme="majorBidi"/>
          <w:sz w:val="24"/>
          <w:szCs w:val="24"/>
        </w:rPr>
        <w:t xml:space="preserve">Evaluasi </w:t>
      </w:r>
      <w:r>
        <w:rPr>
          <w:rFonts w:asciiTheme="majorBidi" w:hAnsiTheme="majorBidi" w:cstheme="majorBidi"/>
          <w:sz w:val="24"/>
          <w:szCs w:val="24"/>
        </w:rPr>
        <w:t>dalam hal ini</w:t>
      </w:r>
      <w:r w:rsidRPr="00D00006">
        <w:rPr>
          <w:rFonts w:asciiTheme="majorBidi" w:hAnsiTheme="majorBidi" w:cstheme="majorBidi"/>
          <w:sz w:val="24"/>
          <w:szCs w:val="24"/>
        </w:rPr>
        <w:t xml:space="preserve"> adalah suatu kegiatan untuk menentukan taraf kemajuan suatu aktivitas di dalam pendidikan </w:t>
      </w:r>
      <w:r>
        <w:rPr>
          <w:rFonts w:asciiTheme="majorBidi" w:hAnsiTheme="majorBidi" w:cstheme="majorBidi"/>
          <w:sz w:val="24"/>
          <w:szCs w:val="24"/>
        </w:rPr>
        <w:t>spiritual</w:t>
      </w:r>
      <w:r w:rsidRPr="00D00006">
        <w:rPr>
          <w:rFonts w:asciiTheme="majorBidi" w:hAnsiTheme="majorBidi" w:cstheme="majorBidi"/>
          <w:sz w:val="24"/>
          <w:szCs w:val="24"/>
        </w:rPr>
        <w:t xml:space="preserve">. Program evaluasi ini diterapkan dalam rangka mengetahui tingkat keberhasilan seorang pendidik </w:t>
      </w:r>
      <w:r>
        <w:rPr>
          <w:rFonts w:asciiTheme="majorBidi" w:hAnsiTheme="majorBidi" w:cstheme="majorBidi"/>
          <w:sz w:val="24"/>
          <w:szCs w:val="24"/>
        </w:rPr>
        <w:t>(</w:t>
      </w:r>
      <w:r w:rsidRPr="00414C11">
        <w:rPr>
          <w:rFonts w:asciiTheme="majorBidi" w:hAnsiTheme="majorBidi" w:cstheme="majorBidi"/>
          <w:i/>
          <w:iCs/>
          <w:sz w:val="24"/>
          <w:szCs w:val="24"/>
        </w:rPr>
        <w:t>mursyid</w:t>
      </w:r>
      <w:r>
        <w:rPr>
          <w:rFonts w:asciiTheme="majorBidi" w:hAnsiTheme="majorBidi" w:cstheme="majorBidi"/>
          <w:sz w:val="24"/>
          <w:szCs w:val="24"/>
        </w:rPr>
        <w:t xml:space="preserve">) </w:t>
      </w:r>
      <w:r w:rsidRPr="008F17C5">
        <w:rPr>
          <w:rFonts w:asciiTheme="majorBidi" w:hAnsiTheme="majorBidi" w:cstheme="majorBidi"/>
          <w:sz w:val="24"/>
          <w:szCs w:val="24"/>
        </w:rPr>
        <w:t>dalam</w:t>
      </w:r>
      <w:r w:rsidRPr="00D00006">
        <w:rPr>
          <w:rFonts w:asciiTheme="majorBidi" w:hAnsiTheme="majorBidi" w:cstheme="majorBidi"/>
          <w:sz w:val="24"/>
          <w:szCs w:val="24"/>
        </w:rPr>
        <w:t xml:space="preserve"> menyampaikan materi pelajaran, menemukan kelemahan-kelemahan yang dilakukan, baik berkaitan dengan materi, me</w:t>
      </w:r>
      <w:r w:rsidR="007F6E8A">
        <w:rPr>
          <w:rFonts w:asciiTheme="majorBidi" w:hAnsiTheme="majorBidi" w:cstheme="majorBidi"/>
          <w:sz w:val="24"/>
          <w:szCs w:val="24"/>
        </w:rPr>
        <w:t>tode, fasilitas dan sebagainya.</w:t>
      </w:r>
    </w:p>
    <w:p w:rsidR="00C4040C" w:rsidRDefault="00C4040C" w:rsidP="007F6E8A">
      <w:pPr>
        <w:autoSpaceDE w:val="0"/>
        <w:autoSpaceDN w:val="0"/>
        <w:adjustRightInd w:val="0"/>
        <w:spacing w:before="0" w:after="0" w:line="480" w:lineRule="auto"/>
        <w:ind w:left="284" w:right="2" w:firstLine="709"/>
        <w:jc w:val="both"/>
        <w:rPr>
          <w:rFonts w:asciiTheme="majorBidi" w:hAnsiTheme="majorBidi" w:cstheme="majorBidi"/>
          <w:sz w:val="24"/>
          <w:szCs w:val="24"/>
        </w:rPr>
      </w:pPr>
      <w:r>
        <w:rPr>
          <w:rFonts w:asciiTheme="majorBidi" w:hAnsiTheme="majorBidi" w:cstheme="majorBidi"/>
          <w:sz w:val="24"/>
          <w:szCs w:val="24"/>
        </w:rPr>
        <w:t>Dan setidaknya a</w:t>
      </w:r>
      <w:r w:rsidRPr="00D00006">
        <w:rPr>
          <w:rFonts w:asciiTheme="majorBidi" w:hAnsiTheme="majorBidi" w:cstheme="majorBidi"/>
          <w:sz w:val="24"/>
          <w:szCs w:val="24"/>
        </w:rPr>
        <w:t>da tiga tujuan pedagogis dari sistem evaluasi Tuhan terhadap perbuatan</w:t>
      </w:r>
      <w:r>
        <w:rPr>
          <w:rFonts w:asciiTheme="majorBidi" w:hAnsiTheme="majorBidi" w:cstheme="majorBidi"/>
          <w:sz w:val="24"/>
          <w:szCs w:val="24"/>
        </w:rPr>
        <w:t xml:space="preserve"> </w:t>
      </w:r>
      <w:r w:rsidRPr="00D00006">
        <w:rPr>
          <w:rFonts w:asciiTheme="majorBidi" w:hAnsiTheme="majorBidi" w:cstheme="majorBidi"/>
          <w:sz w:val="24"/>
          <w:szCs w:val="24"/>
        </w:rPr>
        <w:t>manusia, yaitu:</w:t>
      </w:r>
      <w:r>
        <w:rPr>
          <w:rFonts w:asciiTheme="majorBidi" w:hAnsiTheme="majorBidi" w:cstheme="majorBidi"/>
          <w:sz w:val="24"/>
          <w:szCs w:val="24"/>
        </w:rPr>
        <w:t xml:space="preserve"> </w:t>
      </w:r>
    </w:p>
    <w:p w:rsidR="00C4040C" w:rsidRPr="00AA3849" w:rsidRDefault="00C4040C" w:rsidP="00DF0133">
      <w:pPr>
        <w:pStyle w:val="ListParagraph"/>
        <w:numPr>
          <w:ilvl w:val="0"/>
          <w:numId w:val="12"/>
        </w:numPr>
        <w:autoSpaceDE w:val="0"/>
        <w:autoSpaceDN w:val="0"/>
        <w:adjustRightInd w:val="0"/>
        <w:spacing w:after="0" w:line="480" w:lineRule="auto"/>
        <w:ind w:left="1080"/>
        <w:jc w:val="both"/>
        <w:rPr>
          <w:rFonts w:ascii="Times New Roman" w:hAnsi="Times New Roman" w:cs="Times New Roman"/>
          <w:sz w:val="24"/>
          <w:szCs w:val="24"/>
        </w:rPr>
      </w:pPr>
      <w:r w:rsidRPr="00AA3849">
        <w:rPr>
          <w:rFonts w:asciiTheme="majorBidi" w:hAnsiTheme="majorBidi" w:cstheme="majorBidi"/>
          <w:sz w:val="24"/>
          <w:szCs w:val="24"/>
        </w:rPr>
        <w:t>Untuk menguji daya kemampuan manusia beriman terhadap berbagai macam problema kehidupan yang dialaminya.</w:t>
      </w:r>
    </w:p>
    <w:p w:rsidR="00C4040C" w:rsidRDefault="00C4040C" w:rsidP="00DF0133">
      <w:pPr>
        <w:pStyle w:val="ListParagraph"/>
        <w:numPr>
          <w:ilvl w:val="0"/>
          <w:numId w:val="12"/>
        </w:numPr>
        <w:autoSpaceDE w:val="0"/>
        <w:autoSpaceDN w:val="0"/>
        <w:adjustRightInd w:val="0"/>
        <w:spacing w:after="0" w:line="480" w:lineRule="auto"/>
        <w:ind w:left="1080"/>
        <w:jc w:val="both"/>
        <w:rPr>
          <w:rFonts w:ascii="Times New Roman" w:hAnsi="Times New Roman" w:cs="Times New Roman"/>
          <w:sz w:val="24"/>
          <w:szCs w:val="24"/>
        </w:rPr>
      </w:pPr>
      <w:r w:rsidRPr="00AA3849">
        <w:rPr>
          <w:rFonts w:ascii="Times New Roman" w:hAnsi="Times New Roman" w:cs="Times New Roman"/>
          <w:sz w:val="24"/>
          <w:szCs w:val="24"/>
        </w:rPr>
        <w:lastRenderedPageBreak/>
        <w:t>Untuk mengetahui sejauh mana hasil pendidikan wahyu yang telah diterapkan Rasulullah SAW. terhadap umatnya.</w:t>
      </w:r>
    </w:p>
    <w:p w:rsidR="00C4040C" w:rsidRPr="00963CF8" w:rsidRDefault="00C4040C" w:rsidP="00DF0133">
      <w:pPr>
        <w:pStyle w:val="ListParagraph"/>
        <w:numPr>
          <w:ilvl w:val="0"/>
          <w:numId w:val="12"/>
        </w:numPr>
        <w:autoSpaceDE w:val="0"/>
        <w:autoSpaceDN w:val="0"/>
        <w:adjustRightInd w:val="0"/>
        <w:spacing w:after="0" w:line="480" w:lineRule="auto"/>
        <w:ind w:left="1080"/>
        <w:jc w:val="both"/>
        <w:rPr>
          <w:rFonts w:asciiTheme="majorBidi" w:hAnsiTheme="majorBidi" w:cstheme="majorBidi"/>
          <w:sz w:val="24"/>
          <w:szCs w:val="24"/>
        </w:rPr>
      </w:pPr>
      <w:r w:rsidRPr="00AA3849">
        <w:rPr>
          <w:rFonts w:ascii="Times New Roman" w:hAnsi="Times New Roman" w:cs="Times New Roman"/>
          <w:sz w:val="24"/>
          <w:szCs w:val="24"/>
        </w:rPr>
        <w:t>Untuk menentukan klasifikasi atau tingkat-tingkat hidup keislaman atau keimanan manusia, sehingga diketahui manusia yang paling mulia di sisi Allah SWT</w:t>
      </w:r>
      <w:r>
        <w:rPr>
          <w:rFonts w:ascii="Times New Roman" w:hAnsi="Times New Roman" w:cs="Times New Roman"/>
          <w:sz w:val="24"/>
          <w:szCs w:val="24"/>
        </w:rPr>
        <w:t>,</w:t>
      </w:r>
      <w:r w:rsidRPr="00AA3849">
        <w:rPr>
          <w:rFonts w:ascii="Times New Roman" w:hAnsi="Times New Roman" w:cs="Times New Roman"/>
          <w:sz w:val="24"/>
          <w:szCs w:val="24"/>
        </w:rPr>
        <w:t xml:space="preserve"> yaitu paling bertaqwa kepada-Nya</w:t>
      </w:r>
      <w:r>
        <w:rPr>
          <w:rFonts w:ascii="Times New Roman" w:hAnsi="Times New Roman" w:cs="Times New Roman"/>
          <w:sz w:val="24"/>
          <w:szCs w:val="24"/>
        </w:rPr>
        <w:t>.</w:t>
      </w:r>
      <w:r w:rsidRPr="00D73469">
        <w:rPr>
          <w:rStyle w:val="FootnoteReference"/>
          <w:rFonts w:ascii="Times New Roman" w:hAnsi="Times New Roman" w:cs="Times New Roman"/>
          <w:sz w:val="20"/>
          <w:szCs w:val="20"/>
        </w:rPr>
        <w:footnoteReference w:id="189"/>
      </w:r>
    </w:p>
    <w:p w:rsidR="00227F8A" w:rsidRDefault="00C4040C" w:rsidP="00227F8A">
      <w:pPr>
        <w:autoSpaceDE w:val="0"/>
        <w:autoSpaceDN w:val="0"/>
        <w:adjustRightInd w:val="0"/>
        <w:spacing w:after="0" w:line="48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pedagogis di atas bisa dijabarkan lebih lanjut dengan melihat: 1)</w:t>
      </w:r>
      <w:r w:rsidRPr="00AC017E">
        <w:rPr>
          <w:rFonts w:ascii="Times New Roman" w:eastAsia="Times New Roman" w:hAnsi="Times New Roman" w:cs="Times New Roman"/>
          <w:sz w:val="14"/>
          <w:szCs w:val="14"/>
        </w:rPr>
        <w:t xml:space="preserve">  </w:t>
      </w:r>
      <w:r w:rsidRPr="00AC017E">
        <w:rPr>
          <w:rFonts w:ascii="Times New Roman" w:eastAsia="Times New Roman" w:hAnsi="Times New Roman" w:cs="Times New Roman"/>
          <w:sz w:val="24"/>
          <w:szCs w:val="24"/>
        </w:rPr>
        <w:t>loyalitas dan pengabdiannya kepada Allah dengan indikasi-indikasi lahiriyah berupa tingkah laku yang mencerminkan keimanan</w:t>
      </w:r>
      <w:r>
        <w:rPr>
          <w:rFonts w:ascii="Times New Roman" w:eastAsia="Times New Roman" w:hAnsi="Times New Roman" w:cs="Times New Roman"/>
          <w:sz w:val="24"/>
          <w:szCs w:val="24"/>
        </w:rPr>
        <w:t xml:space="preserve"> dan ketakwaan kepada Allah SWT, </w:t>
      </w:r>
      <w:r w:rsidRPr="00AC017E">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2)</w:t>
      </w:r>
      <w:r w:rsidRPr="00AC017E">
        <w:rPr>
          <w:rFonts w:ascii="Times New Roman" w:eastAsia="Times New Roman" w:hAnsi="Times New Roman" w:cs="Times New Roman"/>
          <w:sz w:val="24"/>
          <w:szCs w:val="24"/>
        </w:rPr>
        <w:t xml:space="preserve"> menerapkan nilai-nilai agamanya dan kegiatan hidup bermasyarakat, seperti</w:t>
      </w:r>
      <w:r>
        <w:rPr>
          <w:rFonts w:ascii="Times New Roman" w:eastAsia="Times New Roman" w:hAnsi="Times New Roman" w:cs="Times New Roman"/>
          <w:sz w:val="24"/>
          <w:szCs w:val="24"/>
        </w:rPr>
        <w:t xml:space="preserve"> akhlak yang mulia dan disiplin, 3)</w:t>
      </w:r>
      <w:r w:rsidRPr="00AC017E">
        <w:rPr>
          <w:rFonts w:ascii="Times New Roman" w:eastAsia="Times New Roman" w:hAnsi="Times New Roman" w:cs="Times New Roman"/>
          <w:sz w:val="24"/>
          <w:szCs w:val="24"/>
        </w:rPr>
        <w:t xml:space="preserve"> berusaha mengelola dan memelihara serta menyesuaikan diri dengan alam sekitarnya,</w:t>
      </w:r>
      <w:r>
        <w:rPr>
          <w:rFonts w:ascii="Times New Roman" w:eastAsia="Times New Roman" w:hAnsi="Times New Roman" w:cs="Times New Roman"/>
          <w:sz w:val="24"/>
          <w:szCs w:val="24"/>
        </w:rPr>
        <w:t xml:space="preserve"> dan 4) bagaimana </w:t>
      </w:r>
      <w:r w:rsidRPr="00AC017E">
        <w:rPr>
          <w:rFonts w:ascii="Times New Roman" w:eastAsia="Times New Roman" w:hAnsi="Times New Roman" w:cs="Times New Roman"/>
          <w:sz w:val="24"/>
          <w:szCs w:val="24"/>
        </w:rPr>
        <w:t xml:space="preserve">memandang diri sendiri sebagai hamba Allah dalam menghadapi kenyataan </w:t>
      </w:r>
      <w:r>
        <w:rPr>
          <w:rFonts w:ascii="Times New Roman" w:eastAsia="Times New Roman" w:hAnsi="Times New Roman" w:cs="Times New Roman"/>
          <w:sz w:val="24"/>
          <w:szCs w:val="24"/>
        </w:rPr>
        <w:t>hidup di dunia</w:t>
      </w:r>
      <w:r w:rsidRPr="00AC017E">
        <w:rPr>
          <w:rFonts w:ascii="Times New Roman" w:eastAsia="Times New Roman" w:hAnsi="Times New Roman" w:cs="Times New Roman"/>
          <w:sz w:val="24"/>
          <w:szCs w:val="24"/>
        </w:rPr>
        <w:t>.</w:t>
      </w:r>
      <w:r w:rsidRPr="00E733A6">
        <w:rPr>
          <w:rStyle w:val="FootnoteReference"/>
          <w:rFonts w:asciiTheme="majorBidi" w:hAnsiTheme="majorBidi" w:cstheme="majorBidi"/>
          <w:sz w:val="20"/>
          <w:szCs w:val="20"/>
        </w:rPr>
        <w:footnoteReference w:id="190"/>
      </w:r>
    </w:p>
    <w:p w:rsidR="00227F8A" w:rsidRDefault="00C4040C" w:rsidP="00227F8A">
      <w:pPr>
        <w:autoSpaceDE w:val="0"/>
        <w:autoSpaceDN w:val="0"/>
        <w:adjustRightInd w:val="0"/>
        <w:spacing w:before="0" w:after="0" w:line="48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3D1D6E">
        <w:rPr>
          <w:rFonts w:ascii="Times New Roman" w:eastAsia="Times New Roman" w:hAnsi="Times New Roman" w:cs="Times New Roman"/>
          <w:sz w:val="24"/>
          <w:szCs w:val="24"/>
        </w:rPr>
        <w:t xml:space="preserve">bjek dan subjek dalam evaluasi pendidikan </w:t>
      </w:r>
      <w:r>
        <w:rPr>
          <w:rFonts w:ascii="Times New Roman" w:eastAsia="Times New Roman" w:hAnsi="Times New Roman" w:cs="Times New Roman"/>
          <w:sz w:val="24"/>
          <w:szCs w:val="24"/>
        </w:rPr>
        <w:t xml:space="preserve">spiritual </w:t>
      </w:r>
      <w:r w:rsidRPr="003D1D6E">
        <w:rPr>
          <w:rFonts w:ascii="Times New Roman" w:eastAsia="Times New Roman" w:hAnsi="Times New Roman" w:cs="Times New Roman"/>
          <w:sz w:val="24"/>
          <w:szCs w:val="24"/>
        </w:rPr>
        <w:t xml:space="preserve">adalah dua unsur pokok yang harus ada. Objek didudukkan pada posisi sesuatu yang dinilai, sedangkan subjek didudukkan pada posisi sebagai sesuatu yang melakukan pekerjaan penilaian. </w:t>
      </w:r>
      <w:r>
        <w:rPr>
          <w:rFonts w:ascii="Times New Roman" w:eastAsia="Times New Roman" w:hAnsi="Times New Roman" w:cs="Times New Roman"/>
          <w:sz w:val="24"/>
          <w:szCs w:val="24"/>
        </w:rPr>
        <w:t>Sedangkan t</w:t>
      </w:r>
      <w:r w:rsidRPr="003D1D6E">
        <w:rPr>
          <w:rFonts w:ascii="Times New Roman" w:eastAsia="Times New Roman" w:hAnsi="Times New Roman" w:cs="Times New Roman"/>
          <w:sz w:val="24"/>
          <w:szCs w:val="24"/>
        </w:rPr>
        <w:t xml:space="preserve">indakan evaluasi merupakan sebuah upaya pengendalian, supaya pendidikan </w:t>
      </w:r>
      <w:r>
        <w:rPr>
          <w:rFonts w:ascii="Times New Roman" w:eastAsia="Times New Roman" w:hAnsi="Times New Roman" w:cs="Times New Roman"/>
          <w:sz w:val="24"/>
          <w:szCs w:val="24"/>
        </w:rPr>
        <w:t xml:space="preserve">spiritual </w:t>
      </w:r>
      <w:r w:rsidRPr="003D1D6E">
        <w:rPr>
          <w:rFonts w:ascii="Times New Roman" w:eastAsia="Times New Roman" w:hAnsi="Times New Roman" w:cs="Times New Roman"/>
          <w:sz w:val="24"/>
          <w:szCs w:val="24"/>
        </w:rPr>
        <w:t>mencapai tujuan</w:t>
      </w:r>
      <w:r>
        <w:rPr>
          <w:rFonts w:ascii="Times New Roman" w:eastAsia="Times New Roman" w:hAnsi="Times New Roman" w:cs="Times New Roman"/>
          <w:sz w:val="24"/>
          <w:szCs w:val="24"/>
        </w:rPr>
        <w:t xml:space="preserve"> yang diharapkan</w:t>
      </w:r>
      <w:r w:rsidRPr="003D1D6E">
        <w:rPr>
          <w:rFonts w:ascii="Times New Roman" w:eastAsia="Times New Roman" w:hAnsi="Times New Roman" w:cs="Times New Roman"/>
          <w:sz w:val="24"/>
          <w:szCs w:val="24"/>
        </w:rPr>
        <w:t>.</w:t>
      </w:r>
    </w:p>
    <w:p w:rsidR="00227F8A" w:rsidRDefault="00C4040C" w:rsidP="00227F8A">
      <w:pPr>
        <w:autoSpaceDE w:val="0"/>
        <w:autoSpaceDN w:val="0"/>
        <w:adjustRightInd w:val="0"/>
        <w:spacing w:before="0" w:after="0" w:line="480" w:lineRule="auto"/>
        <w:ind w:right="2" w:firstLine="709"/>
        <w:jc w:val="both"/>
        <w:rPr>
          <w:rFonts w:ascii="Times New Roman" w:eastAsia="Times New Roman" w:hAnsi="Times New Roman" w:cs="Times New Roman"/>
          <w:sz w:val="24"/>
          <w:szCs w:val="24"/>
        </w:rPr>
      </w:pPr>
      <w:r w:rsidRPr="003D1D6E">
        <w:rPr>
          <w:rFonts w:ascii="Times New Roman" w:eastAsia="Times New Roman" w:hAnsi="Times New Roman" w:cs="Times New Roman"/>
          <w:sz w:val="24"/>
          <w:szCs w:val="24"/>
        </w:rPr>
        <w:tab/>
        <w:t xml:space="preserve">Keterkaitan antara subjek dan objek evaluasi sangatlah erat. Terkadang subjek evaluasi juga menjadi bagian integral dari objek evaluasi itu sendiri, sehingga evaluasi dapat dikatakan sebagai sebuah tindakan penilaian objektif </w:t>
      </w:r>
      <w:r w:rsidRPr="003D1D6E">
        <w:rPr>
          <w:rFonts w:ascii="Times New Roman" w:eastAsia="Times New Roman" w:hAnsi="Times New Roman" w:cs="Times New Roman"/>
          <w:sz w:val="24"/>
          <w:szCs w:val="24"/>
        </w:rPr>
        <w:lastRenderedPageBreak/>
        <w:t>mandiri. Namun, terkadang antara subjek dan objek evaluasi merupakan dua hal yang terpisah, akan tetapi masih dalam satu kesatuan kerja.</w:t>
      </w:r>
    </w:p>
    <w:p w:rsidR="00C4040C" w:rsidRPr="003D1D6E" w:rsidRDefault="00C4040C" w:rsidP="00227F8A">
      <w:pPr>
        <w:autoSpaceDE w:val="0"/>
        <w:autoSpaceDN w:val="0"/>
        <w:adjustRightInd w:val="0"/>
        <w:spacing w:before="0" w:after="0" w:line="480" w:lineRule="auto"/>
        <w:ind w:right="2" w:firstLine="709"/>
        <w:jc w:val="both"/>
        <w:rPr>
          <w:rFonts w:ascii="Times New Roman" w:eastAsia="Times New Roman" w:hAnsi="Times New Roman" w:cs="Times New Roman"/>
          <w:sz w:val="24"/>
          <w:szCs w:val="24"/>
        </w:rPr>
      </w:pPr>
      <w:r w:rsidRPr="003D1D6E">
        <w:rPr>
          <w:rFonts w:ascii="Times New Roman" w:eastAsia="Times New Roman" w:hAnsi="Times New Roman" w:cs="Times New Roman"/>
          <w:sz w:val="24"/>
          <w:szCs w:val="24"/>
        </w:rPr>
        <w:tab/>
        <w:t xml:space="preserve">Evaluasi mandiri adalah bentuk evaluasi yang dapat dilakukan oleh siapa saja dan kapan saja, serta dapat dilakukan kapan saja dan dimana saja. Pendidikan </w:t>
      </w:r>
      <w:r>
        <w:rPr>
          <w:rFonts w:ascii="Times New Roman" w:eastAsia="Times New Roman" w:hAnsi="Times New Roman" w:cs="Times New Roman"/>
          <w:sz w:val="24"/>
          <w:szCs w:val="24"/>
        </w:rPr>
        <w:t xml:space="preserve">spiritual </w:t>
      </w:r>
      <w:r w:rsidRPr="003D1D6E">
        <w:rPr>
          <w:rFonts w:ascii="Times New Roman" w:eastAsia="Times New Roman" w:hAnsi="Times New Roman" w:cs="Times New Roman"/>
          <w:sz w:val="24"/>
          <w:szCs w:val="24"/>
        </w:rPr>
        <w:t xml:space="preserve">yang menerapkan evaluasi mandiri lebih memposisikannya sebagai upaya deteksi dini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muhâsabah nafsi</w:t>
      </w:r>
      <w:r>
        <w:rPr>
          <w:rFonts w:ascii="Times New Roman" w:eastAsia="Times New Roman" w:hAnsi="Times New Roman" w:cs="Times New Roman"/>
          <w:sz w:val="24"/>
          <w:szCs w:val="24"/>
        </w:rPr>
        <w:t xml:space="preserve">) </w:t>
      </w:r>
      <w:r w:rsidRPr="003D1D6E">
        <w:rPr>
          <w:rFonts w:ascii="Times New Roman" w:eastAsia="Times New Roman" w:hAnsi="Times New Roman" w:cs="Times New Roman"/>
          <w:sz w:val="24"/>
          <w:szCs w:val="24"/>
        </w:rPr>
        <w:t>yang kemudian diintregasikan dengan upaya evaluasi yang dilakukan pihak lain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muhâsabah bi ghair</w:t>
      </w:r>
      <w:r>
        <w:rPr>
          <w:rFonts w:ascii="Times New Roman" w:eastAsia="Times New Roman" w:hAnsi="Times New Roman" w:cs="Times New Roman"/>
          <w:sz w:val="24"/>
          <w:szCs w:val="24"/>
        </w:rPr>
        <w:t>)</w:t>
      </w:r>
      <w:r w:rsidRPr="003D1D6E">
        <w:rPr>
          <w:rFonts w:ascii="Times New Roman" w:eastAsia="Times New Roman" w:hAnsi="Times New Roman" w:cs="Times New Roman"/>
          <w:sz w:val="24"/>
          <w:szCs w:val="24"/>
        </w:rPr>
        <w:t xml:space="preserve"> untuk mendapatkan hasil akhir yang bersifat menyeluruh.</w:t>
      </w:r>
    </w:p>
    <w:p w:rsidR="00C4040C" w:rsidRDefault="00C4040C" w:rsidP="00DF0133">
      <w:pPr>
        <w:pStyle w:val="ListParagraph"/>
        <w:numPr>
          <w:ilvl w:val="0"/>
          <w:numId w:val="15"/>
        </w:numPr>
        <w:spacing w:after="0" w:line="480" w:lineRule="auto"/>
        <w:jc w:val="both"/>
        <w:rPr>
          <w:rFonts w:ascii="Times New Roman" w:eastAsia="Times New Roman" w:hAnsi="Times New Roman" w:cs="Times New Roman"/>
          <w:sz w:val="24"/>
          <w:szCs w:val="24"/>
        </w:rPr>
      </w:pPr>
      <w:r w:rsidRPr="00543027">
        <w:rPr>
          <w:rFonts w:ascii="Times New Roman" w:eastAsia="Times New Roman" w:hAnsi="Times New Roman" w:cs="Times New Roman"/>
          <w:sz w:val="24"/>
          <w:szCs w:val="24"/>
        </w:rPr>
        <w:t>Murid</w:t>
      </w:r>
    </w:p>
    <w:p w:rsidR="00C4040C" w:rsidRDefault="00C4040C" w:rsidP="006C28C3">
      <w:pPr>
        <w:spacing w:before="0" w:after="0" w:line="480" w:lineRule="auto"/>
        <w:ind w:left="426" w:right="2" w:firstLine="709"/>
        <w:jc w:val="both"/>
        <w:rPr>
          <w:rFonts w:ascii="Times New Roman" w:eastAsia="Times New Roman" w:hAnsi="Times New Roman" w:cs="Times New Roman"/>
          <w:sz w:val="24"/>
          <w:szCs w:val="24"/>
        </w:rPr>
      </w:pPr>
      <w:r w:rsidRPr="003D1D6E">
        <w:rPr>
          <w:rFonts w:ascii="Times New Roman" w:eastAsia="Times New Roman" w:hAnsi="Times New Roman" w:cs="Times New Roman"/>
          <w:sz w:val="24"/>
          <w:szCs w:val="24"/>
        </w:rPr>
        <w:t>Sebagai subjek sekaligus objek evaluasi dalam pendidikan, murid mem</w:t>
      </w:r>
      <w:r>
        <w:rPr>
          <w:rFonts w:ascii="Times New Roman" w:eastAsia="Times New Roman" w:hAnsi="Times New Roman" w:cs="Times New Roman"/>
          <w:sz w:val="24"/>
          <w:szCs w:val="24"/>
        </w:rPr>
        <w:t>iliki</w:t>
      </w:r>
      <w:r w:rsidRPr="003D1D6E">
        <w:rPr>
          <w:rFonts w:ascii="Times New Roman" w:eastAsia="Times New Roman" w:hAnsi="Times New Roman" w:cs="Times New Roman"/>
          <w:sz w:val="24"/>
          <w:szCs w:val="24"/>
        </w:rPr>
        <w:t xml:space="preserve"> peran yang sangat penting dalam pencapaian target pendidikan</w:t>
      </w:r>
      <w:r>
        <w:rPr>
          <w:rFonts w:ascii="Times New Roman" w:eastAsia="Times New Roman" w:hAnsi="Times New Roman" w:cs="Times New Roman"/>
          <w:sz w:val="24"/>
          <w:szCs w:val="24"/>
        </w:rPr>
        <w:t xml:space="preserve"> spiritual</w:t>
      </w:r>
      <w:r w:rsidRPr="003D1D6E">
        <w:rPr>
          <w:rFonts w:ascii="Times New Roman" w:eastAsia="Times New Roman" w:hAnsi="Times New Roman" w:cs="Times New Roman"/>
          <w:sz w:val="24"/>
          <w:szCs w:val="24"/>
        </w:rPr>
        <w:t>. Murid memposisikan dirinya sebagai penerima dan sekaligus pengendali dalam proses pendidikan</w:t>
      </w:r>
      <w:r>
        <w:rPr>
          <w:rFonts w:ascii="Times New Roman" w:eastAsia="Times New Roman" w:hAnsi="Times New Roman" w:cs="Times New Roman"/>
          <w:sz w:val="24"/>
          <w:szCs w:val="24"/>
        </w:rPr>
        <w:t xml:space="preserve"> spiritual</w:t>
      </w:r>
      <w:r w:rsidRPr="003D1D6E">
        <w:rPr>
          <w:rFonts w:ascii="Times New Roman" w:eastAsia="Times New Roman" w:hAnsi="Times New Roman" w:cs="Times New Roman"/>
          <w:sz w:val="24"/>
          <w:szCs w:val="24"/>
        </w:rPr>
        <w:t xml:space="preserve">, yang dimaksudkan dalam </w:t>
      </w:r>
      <w:r>
        <w:rPr>
          <w:rFonts w:ascii="Times New Roman" w:eastAsia="Times New Roman" w:hAnsi="Times New Roman" w:cs="Times New Roman"/>
          <w:sz w:val="24"/>
          <w:szCs w:val="24"/>
        </w:rPr>
        <w:t>evaluasi</w:t>
      </w:r>
      <w:r w:rsidRPr="003D1D6E">
        <w:rPr>
          <w:rFonts w:ascii="Times New Roman" w:eastAsia="Times New Roman" w:hAnsi="Times New Roman" w:cs="Times New Roman"/>
          <w:sz w:val="24"/>
          <w:szCs w:val="24"/>
        </w:rPr>
        <w:t xml:space="preserve"> ini adalah murid sebagai penerima materi dan juga sebagai pengendali serta pengontrol materi yang didapatkan untuk disesuaikan dengan target pembelajaran yang telah digariskan.</w:t>
      </w:r>
      <w:r>
        <w:rPr>
          <w:rFonts w:ascii="Times New Roman" w:eastAsia="Times New Roman" w:hAnsi="Times New Roman" w:cs="Times New Roman"/>
          <w:sz w:val="24"/>
          <w:szCs w:val="24"/>
        </w:rPr>
        <w:t xml:space="preserve"> </w:t>
      </w:r>
      <w:r w:rsidRPr="003D1D6E">
        <w:rPr>
          <w:rFonts w:ascii="Times New Roman" w:eastAsia="Times New Roman" w:hAnsi="Times New Roman" w:cs="Times New Roman"/>
          <w:sz w:val="24"/>
          <w:szCs w:val="24"/>
        </w:rPr>
        <w:t>Upaya pemberdayaan potensi murid melalui pembelajaran mengambil bentuknya sendiri-sendiri menyesuaikan dengan tingkatan pendidikan</w:t>
      </w:r>
      <w:r>
        <w:rPr>
          <w:rFonts w:ascii="Times New Roman" w:eastAsia="Times New Roman" w:hAnsi="Times New Roman" w:cs="Times New Roman"/>
          <w:sz w:val="24"/>
          <w:szCs w:val="24"/>
        </w:rPr>
        <w:t xml:space="preserve"> spiritualnya</w:t>
      </w:r>
      <w:r w:rsidRPr="003D1D6E">
        <w:rPr>
          <w:rFonts w:ascii="Times New Roman" w:eastAsia="Times New Roman" w:hAnsi="Times New Roman" w:cs="Times New Roman"/>
          <w:sz w:val="24"/>
          <w:szCs w:val="24"/>
        </w:rPr>
        <w:t xml:space="preserve">. Pendidikan adalah salah satu upaya pemberdayaan potensi </w:t>
      </w:r>
      <w:r>
        <w:rPr>
          <w:rFonts w:ascii="Times New Roman" w:eastAsia="Times New Roman" w:hAnsi="Times New Roman" w:cs="Times New Roman"/>
          <w:sz w:val="24"/>
          <w:szCs w:val="24"/>
        </w:rPr>
        <w:t xml:space="preserve">spiritual </w:t>
      </w:r>
      <w:r w:rsidRPr="003D1D6E">
        <w:rPr>
          <w:rFonts w:ascii="Times New Roman" w:eastAsia="Times New Roman" w:hAnsi="Times New Roman" w:cs="Times New Roman"/>
          <w:sz w:val="24"/>
          <w:szCs w:val="24"/>
        </w:rPr>
        <w:t xml:space="preserve">murid, maka evaluasi yang dilakukan </w:t>
      </w:r>
      <w:r>
        <w:rPr>
          <w:rFonts w:ascii="Times New Roman" w:eastAsia="Times New Roman" w:hAnsi="Times New Roman" w:cs="Times New Roman"/>
          <w:sz w:val="24"/>
          <w:szCs w:val="24"/>
        </w:rPr>
        <w:t>al-Ghazali</w:t>
      </w:r>
      <w:r w:rsidRPr="003D1D6E">
        <w:rPr>
          <w:rFonts w:ascii="Times New Roman" w:eastAsia="Times New Roman" w:hAnsi="Times New Roman" w:cs="Times New Roman"/>
          <w:sz w:val="24"/>
          <w:szCs w:val="24"/>
        </w:rPr>
        <w:t xml:space="preserve"> berpangkal pada:</w:t>
      </w:r>
    </w:p>
    <w:p w:rsidR="00C4040C" w:rsidRDefault="00C4040C" w:rsidP="00DF0133">
      <w:pPr>
        <w:pStyle w:val="ListParagraph"/>
        <w:numPr>
          <w:ilvl w:val="0"/>
          <w:numId w:val="13"/>
        </w:numPr>
        <w:spacing w:after="0" w:line="480" w:lineRule="auto"/>
        <w:ind w:left="1080"/>
        <w:jc w:val="both"/>
        <w:outlineLvl w:val="0"/>
        <w:rPr>
          <w:rFonts w:ascii="Times New Roman" w:eastAsia="Times New Roman" w:hAnsi="Times New Roman" w:cs="Times New Roman"/>
          <w:sz w:val="24"/>
          <w:szCs w:val="24"/>
        </w:rPr>
      </w:pPr>
      <w:r w:rsidRPr="003C04EB">
        <w:rPr>
          <w:rFonts w:ascii="Times New Roman" w:eastAsia="Times New Roman" w:hAnsi="Times New Roman" w:cs="Times New Roman"/>
          <w:sz w:val="24"/>
          <w:szCs w:val="24"/>
        </w:rPr>
        <w:t>Keilmuan</w:t>
      </w:r>
    </w:p>
    <w:p w:rsidR="00942C51" w:rsidRDefault="00C4040C" w:rsidP="00942C51">
      <w:pPr>
        <w:pStyle w:val="ListParagraph"/>
        <w:spacing w:after="0" w:line="480" w:lineRule="auto"/>
        <w:ind w:firstLine="709"/>
        <w:jc w:val="both"/>
        <w:rPr>
          <w:rFonts w:ascii="Times New Roman" w:eastAsia="Times New Roman" w:hAnsi="Times New Roman" w:cs="Times New Roman"/>
          <w:sz w:val="24"/>
          <w:szCs w:val="24"/>
        </w:rPr>
      </w:pPr>
      <w:r w:rsidRPr="00D51609">
        <w:rPr>
          <w:rFonts w:ascii="Times New Roman" w:eastAsia="Times New Roman" w:hAnsi="Times New Roman" w:cs="Times New Roman"/>
          <w:sz w:val="24"/>
          <w:szCs w:val="24"/>
        </w:rPr>
        <w:t>Murid hendaknya senantiasa melihat dan mengukur pemahaman</w:t>
      </w:r>
      <w:r w:rsidR="0064564F">
        <w:rPr>
          <w:rFonts w:ascii="Times New Roman" w:eastAsia="Times New Roman" w:hAnsi="Times New Roman" w:cs="Times New Roman"/>
          <w:sz w:val="24"/>
          <w:szCs w:val="24"/>
        </w:rPr>
        <w:t>-</w:t>
      </w:r>
      <w:r w:rsidRPr="00D51609">
        <w:rPr>
          <w:rFonts w:ascii="Times New Roman" w:eastAsia="Times New Roman" w:hAnsi="Times New Roman" w:cs="Times New Roman"/>
          <w:sz w:val="24"/>
          <w:szCs w:val="24"/>
        </w:rPr>
        <w:t xml:space="preserve">nya dalam suatu ilmu pengetahuan yang dipelajarinya. Hal ini diperlukan, </w:t>
      </w:r>
      <w:r w:rsidRPr="00D51609">
        <w:rPr>
          <w:rFonts w:ascii="Times New Roman" w:eastAsia="Times New Roman" w:hAnsi="Times New Roman" w:cs="Times New Roman"/>
          <w:sz w:val="24"/>
          <w:szCs w:val="24"/>
        </w:rPr>
        <w:lastRenderedPageBreak/>
        <w:t>supaya murid dapat melihat secara langsung pemahaman ilmu pengetahuan yang telah didapatnya, sehingga dapat dijadikan landasan baginya untuk melakukan pengembangan keilmuan lebih lanjut. Jika terjadi kekurangan, maka murid dapat melakukan pembenahan lebih dini. Kebanyakan murid enggan untuk melihat kedalaman keilmuannya sendiri, sehingga sering dijumpai adanya murid yang memiliki kemampuan tidak sebanding dengan tingkat pendidikan spiritualnya.</w:t>
      </w:r>
    </w:p>
    <w:p w:rsidR="00942C51" w:rsidRDefault="00C4040C" w:rsidP="00942C51">
      <w:pPr>
        <w:pStyle w:val="ListParagraph"/>
        <w:spacing w:after="0" w:line="480" w:lineRule="auto"/>
        <w:ind w:firstLine="709"/>
        <w:jc w:val="both"/>
        <w:rPr>
          <w:rFonts w:ascii="Times New Roman" w:eastAsia="Times New Roman" w:hAnsi="Times New Roman" w:cs="Times New Roman"/>
          <w:sz w:val="24"/>
          <w:szCs w:val="24"/>
        </w:rPr>
      </w:pPr>
      <w:r w:rsidRPr="00D51609">
        <w:rPr>
          <w:rFonts w:ascii="Times New Roman" w:eastAsia="Times New Roman" w:hAnsi="Times New Roman" w:cs="Times New Roman"/>
          <w:sz w:val="24"/>
          <w:szCs w:val="24"/>
        </w:rPr>
        <w:t>Upaya al-Ghazali untuk menciptakan murid-murid yang mandiri adalah dengan membuat beberapa persyaratan khusus bagi murid. Disamping itu, perjalanan intelektual al-Ghazali dapat dijadikan pelajaran bagi murid untuk senantiasa bersungguh-sungguh dalam ibadah, karena hanya dengan mencurahkan sepenuh perhatian dan daya kekuatan dalam mencari ilmu yang dapat mengantarkan seseorang mencapai kelezatan ibadah.</w:t>
      </w:r>
    </w:p>
    <w:p w:rsidR="00C4040C" w:rsidRPr="00D51609" w:rsidRDefault="00C4040C" w:rsidP="00942C51">
      <w:pPr>
        <w:pStyle w:val="ListParagraph"/>
        <w:spacing w:after="0" w:line="480" w:lineRule="auto"/>
        <w:ind w:firstLine="709"/>
        <w:jc w:val="both"/>
        <w:rPr>
          <w:rFonts w:ascii="Times New Roman" w:eastAsia="Times New Roman" w:hAnsi="Times New Roman" w:cs="Times New Roman"/>
          <w:sz w:val="24"/>
          <w:szCs w:val="24"/>
        </w:rPr>
      </w:pPr>
      <w:r w:rsidRPr="00D51609">
        <w:rPr>
          <w:rFonts w:ascii="Times New Roman" w:eastAsia="Times New Roman" w:hAnsi="Times New Roman" w:cs="Times New Roman"/>
          <w:sz w:val="24"/>
          <w:szCs w:val="24"/>
        </w:rPr>
        <w:t>Ilmu sebagai proses yang dapat menghantarkan manusia untuk dapat dekat (</w:t>
      </w:r>
      <w:r w:rsidRPr="00D51609">
        <w:rPr>
          <w:rFonts w:ascii="Times New Roman" w:eastAsia="Times New Roman" w:hAnsi="Times New Roman" w:cs="Times New Roman"/>
          <w:i/>
          <w:iCs/>
          <w:sz w:val="24"/>
          <w:szCs w:val="24"/>
        </w:rPr>
        <w:t>taqarrub</w:t>
      </w:r>
      <w:r w:rsidRPr="00D51609">
        <w:rPr>
          <w:rFonts w:ascii="Times New Roman" w:eastAsia="Times New Roman" w:hAnsi="Times New Roman" w:cs="Times New Roman"/>
          <w:sz w:val="24"/>
          <w:szCs w:val="24"/>
        </w:rPr>
        <w:t xml:space="preserve">) dengan </w:t>
      </w:r>
      <w:r w:rsidRPr="00D51609">
        <w:rPr>
          <w:rFonts w:ascii="Times New Roman" w:eastAsia="Times New Roman" w:hAnsi="Times New Roman" w:cs="Times New Roman"/>
          <w:i/>
          <w:iCs/>
          <w:sz w:val="24"/>
          <w:szCs w:val="24"/>
        </w:rPr>
        <w:t>Khâliq</w:t>
      </w:r>
      <w:r w:rsidRPr="00D51609">
        <w:rPr>
          <w:rFonts w:ascii="Times New Roman" w:eastAsia="Times New Roman" w:hAnsi="Times New Roman" w:cs="Times New Roman"/>
          <w:sz w:val="24"/>
          <w:szCs w:val="24"/>
        </w:rPr>
        <w:t>-nya sudah seharusnya dijadikan prioritas dalam usahanya untuk selalu dikembangkan dan diawasi setiap saat. Terlebih hal ini dilakukan ketika masih dalam proses transfer keilmuan.</w:t>
      </w:r>
    </w:p>
    <w:p w:rsidR="00C4040C" w:rsidRPr="00D51609" w:rsidRDefault="00C4040C" w:rsidP="00DF0133">
      <w:pPr>
        <w:pStyle w:val="ListParagraph"/>
        <w:numPr>
          <w:ilvl w:val="0"/>
          <w:numId w:val="13"/>
        </w:numPr>
        <w:spacing w:after="0" w:line="480" w:lineRule="auto"/>
        <w:ind w:left="1080"/>
        <w:jc w:val="both"/>
        <w:outlineLvl w:val="0"/>
        <w:rPr>
          <w:rFonts w:ascii="Times New Roman" w:eastAsia="Times New Roman" w:hAnsi="Times New Roman" w:cs="Times New Roman"/>
          <w:sz w:val="24"/>
          <w:szCs w:val="24"/>
        </w:rPr>
      </w:pPr>
      <w:r w:rsidRPr="00D51609">
        <w:rPr>
          <w:rFonts w:ascii="Times New Roman" w:eastAsia="Times New Roman" w:hAnsi="Times New Roman" w:cs="Times New Roman"/>
          <w:sz w:val="24"/>
          <w:szCs w:val="24"/>
        </w:rPr>
        <w:t>Kedewasaan/Kepribadian</w:t>
      </w:r>
    </w:p>
    <w:p w:rsidR="000B17D2" w:rsidRDefault="00C4040C" w:rsidP="000B17D2">
      <w:pPr>
        <w:spacing w:before="0" w:after="0" w:line="480" w:lineRule="auto"/>
        <w:ind w:left="720" w:right="2" w:firstLine="708"/>
        <w:jc w:val="both"/>
        <w:rPr>
          <w:rFonts w:ascii="Times New Roman" w:eastAsia="Times New Roman" w:hAnsi="Times New Roman" w:cs="Times New Roman"/>
          <w:sz w:val="24"/>
          <w:szCs w:val="24"/>
        </w:rPr>
      </w:pPr>
      <w:r w:rsidRPr="003D1D6E">
        <w:rPr>
          <w:rFonts w:ascii="Times New Roman" w:eastAsia="Times New Roman" w:hAnsi="Times New Roman" w:cs="Times New Roman"/>
          <w:sz w:val="24"/>
          <w:szCs w:val="24"/>
        </w:rPr>
        <w:t xml:space="preserve">Salah satu aspek yang hendak ditumbuhkembangkan dalam pendidikan kecerdasan spiritual adalah perkembangan cara berpikir murid atau yang lebih dikenal dengan kedewasaan. Pola pikir ini dapat terbentuk </w:t>
      </w:r>
      <w:r w:rsidRPr="003D1D6E">
        <w:rPr>
          <w:rFonts w:ascii="Times New Roman" w:eastAsia="Times New Roman" w:hAnsi="Times New Roman" w:cs="Times New Roman"/>
          <w:sz w:val="24"/>
          <w:szCs w:val="24"/>
        </w:rPr>
        <w:lastRenderedPageBreak/>
        <w:t>dengan usaha yang dilakukan setahap demi setahap (</w:t>
      </w:r>
      <w:r w:rsidRPr="003D1D6E">
        <w:rPr>
          <w:rFonts w:ascii="Times New Roman" w:eastAsia="Times New Roman" w:hAnsi="Times New Roman" w:cs="Times New Roman"/>
          <w:i/>
          <w:iCs/>
          <w:sz w:val="24"/>
          <w:szCs w:val="24"/>
        </w:rPr>
        <w:t>‘aqabah</w:t>
      </w:r>
      <w:r w:rsidRPr="003D1D6E">
        <w:rPr>
          <w:rFonts w:ascii="Times New Roman" w:eastAsia="Times New Roman" w:hAnsi="Times New Roman" w:cs="Times New Roman"/>
          <w:sz w:val="24"/>
          <w:szCs w:val="24"/>
        </w:rPr>
        <w:t xml:space="preserve">). Kedewasaan seseorang tidaklah dapat dipaksakan, hal ini akan tumbuh dan berkembang sejalan dengan pengalaman hidup dengan melalui </w:t>
      </w:r>
      <w:r w:rsidRPr="003D1D6E">
        <w:rPr>
          <w:rFonts w:ascii="Times New Roman" w:eastAsia="Times New Roman" w:hAnsi="Times New Roman" w:cs="Times New Roman"/>
          <w:i/>
          <w:iCs/>
          <w:sz w:val="24"/>
          <w:szCs w:val="24"/>
        </w:rPr>
        <w:t>aqabah</w:t>
      </w:r>
      <w:r w:rsidRPr="003D1D6E">
        <w:rPr>
          <w:rFonts w:ascii="Times New Roman" w:eastAsia="Times New Roman" w:hAnsi="Times New Roman" w:cs="Times New Roman"/>
          <w:sz w:val="24"/>
          <w:szCs w:val="24"/>
        </w:rPr>
        <w:t xml:space="preserve"> yang tujuh.</w:t>
      </w:r>
    </w:p>
    <w:p w:rsidR="00C4040C" w:rsidRDefault="00C4040C" w:rsidP="000B17D2">
      <w:pPr>
        <w:spacing w:before="0" w:after="0" w:line="480" w:lineRule="auto"/>
        <w:ind w:left="720" w:right="2" w:firstLine="708"/>
        <w:jc w:val="both"/>
        <w:rPr>
          <w:rFonts w:ascii="Times New Roman" w:eastAsia="Times New Roman" w:hAnsi="Times New Roman" w:cs="Times New Roman"/>
          <w:sz w:val="24"/>
          <w:szCs w:val="24"/>
        </w:rPr>
      </w:pPr>
      <w:r w:rsidRPr="003D1D6E">
        <w:rPr>
          <w:rFonts w:ascii="Times New Roman" w:eastAsia="Times New Roman" w:hAnsi="Times New Roman" w:cs="Times New Roman"/>
          <w:sz w:val="24"/>
          <w:szCs w:val="24"/>
        </w:rPr>
        <w:t xml:space="preserve">Cerdas secara spiritual bagi murid, sangatlah diperlukan. Hal ini dapat dijadikan modal utama dalam kelanjutan peningkatan mutu kehidupannya serta menjadi modal penting dalam bersosialisasi dengan masyarakatnya. Banyak faktor yang melingkupi perkembangan kecerdasan spiritual seseorang. Faktor-faktor tersebut mendekat dan masuk untuk mempengaruhi dan membentuk pola pikir seseorang sampai akhirnya menjadi sebuah kepribadian dalam bentuk </w:t>
      </w:r>
      <w:r w:rsidRPr="003D1D6E">
        <w:rPr>
          <w:rFonts w:ascii="Times New Roman" w:eastAsia="Times New Roman" w:hAnsi="Times New Roman" w:cs="Times New Roman"/>
          <w:i/>
          <w:iCs/>
          <w:sz w:val="24"/>
          <w:szCs w:val="24"/>
        </w:rPr>
        <w:t>insan kamil</w:t>
      </w:r>
      <w:r w:rsidRPr="003D1D6E">
        <w:rPr>
          <w:rFonts w:ascii="Times New Roman" w:eastAsia="Times New Roman" w:hAnsi="Times New Roman" w:cs="Times New Roman"/>
          <w:sz w:val="24"/>
          <w:szCs w:val="24"/>
        </w:rPr>
        <w:t>.</w:t>
      </w:r>
    </w:p>
    <w:p w:rsidR="00C4040C" w:rsidRPr="003D1D6E" w:rsidRDefault="00C4040C" w:rsidP="000B17D2">
      <w:pPr>
        <w:spacing w:after="0" w:line="480" w:lineRule="auto"/>
        <w:ind w:left="709" w:right="2" w:firstLine="708"/>
        <w:jc w:val="both"/>
        <w:rPr>
          <w:rFonts w:ascii="Times New Roman" w:eastAsia="Times New Roman" w:hAnsi="Times New Roman" w:cs="Times New Roman"/>
          <w:sz w:val="24"/>
          <w:szCs w:val="24"/>
        </w:rPr>
      </w:pPr>
      <w:r w:rsidRPr="003D1D6E">
        <w:rPr>
          <w:rFonts w:ascii="Times New Roman" w:eastAsia="Times New Roman" w:hAnsi="Times New Roman" w:cs="Times New Roman"/>
          <w:sz w:val="24"/>
          <w:szCs w:val="24"/>
        </w:rPr>
        <w:t>Pada prinsipnya terdapat dua faktor utama yang secara intens mempengaruhi dan mencoba untuk membentuk pola pikir seseorang. Yaitu:</w:t>
      </w:r>
    </w:p>
    <w:p w:rsidR="00C4040C" w:rsidRPr="008530C6" w:rsidRDefault="00C4040C" w:rsidP="00DF0133">
      <w:pPr>
        <w:pStyle w:val="ListParagraph"/>
        <w:numPr>
          <w:ilvl w:val="0"/>
          <w:numId w:val="14"/>
        </w:numPr>
        <w:tabs>
          <w:tab w:val="left" w:pos="360"/>
        </w:tabs>
        <w:spacing w:after="0" w:line="480" w:lineRule="auto"/>
        <w:ind w:left="1494"/>
        <w:jc w:val="both"/>
        <w:outlineLvl w:val="0"/>
        <w:rPr>
          <w:rFonts w:ascii="Times New Roman" w:eastAsia="Times New Roman" w:hAnsi="Times New Roman" w:cs="Times New Roman"/>
          <w:sz w:val="24"/>
          <w:szCs w:val="24"/>
        </w:rPr>
      </w:pPr>
      <w:r w:rsidRPr="008530C6">
        <w:rPr>
          <w:rFonts w:ascii="Times New Roman" w:eastAsia="Times New Roman" w:hAnsi="Times New Roman" w:cs="Times New Roman"/>
          <w:sz w:val="24"/>
          <w:szCs w:val="24"/>
        </w:rPr>
        <w:t>Faktor lingkungan</w:t>
      </w:r>
    </w:p>
    <w:p w:rsidR="00C4040C" w:rsidRPr="003D1D6E" w:rsidRDefault="00C4040C" w:rsidP="00023BBE">
      <w:pPr>
        <w:spacing w:before="0" w:after="0" w:line="480" w:lineRule="auto"/>
        <w:ind w:left="1134" w:right="2" w:firstLine="709"/>
        <w:jc w:val="both"/>
        <w:rPr>
          <w:rFonts w:ascii="Times New Roman" w:eastAsia="Times New Roman" w:hAnsi="Times New Roman" w:cs="Times New Roman"/>
          <w:sz w:val="24"/>
          <w:szCs w:val="24"/>
        </w:rPr>
      </w:pPr>
      <w:r w:rsidRPr="003D1D6E">
        <w:rPr>
          <w:rFonts w:ascii="Times New Roman" w:eastAsia="Times New Roman" w:hAnsi="Times New Roman" w:cs="Times New Roman"/>
          <w:sz w:val="24"/>
          <w:szCs w:val="24"/>
        </w:rPr>
        <w:t xml:space="preserve">Faktor ini merupakan hal yang dapat dikatakan paling menonjol dalam upaya mempengaruhi corak pemikiran seseorang dalam membentuk kecerdasan spiritual. Bahkan seringkali </w:t>
      </w:r>
      <w:r>
        <w:rPr>
          <w:rFonts w:ascii="Times New Roman" w:eastAsia="Times New Roman" w:hAnsi="Times New Roman" w:cs="Times New Roman"/>
          <w:sz w:val="24"/>
          <w:szCs w:val="24"/>
        </w:rPr>
        <w:t>bisa di</w:t>
      </w:r>
      <w:r w:rsidRPr="003D1D6E">
        <w:rPr>
          <w:rFonts w:ascii="Times New Roman" w:eastAsia="Times New Roman" w:hAnsi="Times New Roman" w:cs="Times New Roman"/>
          <w:sz w:val="24"/>
          <w:szCs w:val="24"/>
        </w:rPr>
        <w:t>prediksi lebih awal sifat dan karakter</w:t>
      </w:r>
      <w:r>
        <w:rPr>
          <w:rFonts w:ascii="Times New Roman" w:eastAsia="Times New Roman" w:hAnsi="Times New Roman" w:cs="Times New Roman"/>
          <w:sz w:val="24"/>
          <w:szCs w:val="24"/>
        </w:rPr>
        <w:t xml:space="preserve"> seseorang</w:t>
      </w:r>
      <w:r w:rsidRPr="003D1D6E">
        <w:rPr>
          <w:rFonts w:ascii="Times New Roman" w:eastAsia="Times New Roman" w:hAnsi="Times New Roman" w:cs="Times New Roman"/>
          <w:sz w:val="24"/>
          <w:szCs w:val="24"/>
        </w:rPr>
        <w:t xml:space="preserve"> dari lingkungan tempat bersosialisasi setiap saat. Lingkungan yang baik dapat memberikan pengaruh-pengaruh positif dalam diri seseorang, sebaliknya lingkungan yang buruk dapat memberikan pengaruh-pengaruh negatif dalam diri seseorang. Sehingga al-Ghazali mengutip </w:t>
      </w:r>
      <w:r w:rsidRPr="003D1D6E">
        <w:rPr>
          <w:rFonts w:ascii="Times New Roman" w:eastAsia="Times New Roman" w:hAnsi="Times New Roman" w:cs="Times New Roman"/>
          <w:sz w:val="24"/>
          <w:szCs w:val="24"/>
        </w:rPr>
        <w:lastRenderedPageBreak/>
        <w:t>kisah Ibrahim bin Adhâm yang akan memasuki “hutan” dunia untuk ber-‘</w:t>
      </w:r>
      <w:r w:rsidRPr="003D1D6E">
        <w:rPr>
          <w:rFonts w:ascii="Times New Roman" w:eastAsia="Times New Roman" w:hAnsi="Times New Roman" w:cs="Times New Roman"/>
          <w:i/>
          <w:iCs/>
          <w:sz w:val="24"/>
          <w:szCs w:val="24"/>
        </w:rPr>
        <w:t xml:space="preserve">uzlah </w:t>
      </w:r>
      <w:r w:rsidRPr="003D1D6E">
        <w:rPr>
          <w:rFonts w:ascii="Times New Roman" w:eastAsia="Times New Roman" w:hAnsi="Times New Roman" w:cs="Times New Roman"/>
          <w:sz w:val="24"/>
          <w:szCs w:val="24"/>
        </w:rPr>
        <w:t>didatangi oleh syetan untuk menakutinya.</w:t>
      </w:r>
    </w:p>
    <w:p w:rsidR="00C4040C" w:rsidRPr="003D1D6E" w:rsidRDefault="00C4040C" w:rsidP="00023BBE">
      <w:pPr>
        <w:bidi/>
        <w:spacing w:after="0" w:line="240" w:lineRule="auto"/>
        <w:ind w:right="1134"/>
        <w:jc w:val="both"/>
        <w:rPr>
          <w:rFonts w:ascii="Traditional Arabic" w:eastAsia="Times New Roman" w:hAnsi="Traditional Arabic" w:cs="Traditional Arabic"/>
          <w:sz w:val="32"/>
          <w:szCs w:val="32"/>
        </w:rPr>
      </w:pPr>
      <w:r w:rsidRPr="003D1D6E">
        <w:rPr>
          <w:rFonts w:ascii="Traditional Arabic" w:eastAsia="Times New Roman" w:hAnsi="Traditional Arabic" w:cs="Traditional Arabic" w:hint="cs"/>
          <w:sz w:val="32"/>
          <w:szCs w:val="32"/>
          <w:rtl/>
        </w:rPr>
        <w:t>"لَمَّا اَرَادَ أَنْ يَدْخُلَ الْبَادِيَّةَ أَتَاهُ الشَّيْطَانُ فَخَوَّفَهُ بِاَنْ ه</w:t>
      </w:r>
      <w:r w:rsidRPr="003D1D6E">
        <w:rPr>
          <w:rFonts w:ascii="Traditional Arabic" w:eastAsia="Times New Roman" w:hAnsi="Traditional Arabic" w:cs="Traditional Arabic"/>
          <w:sz w:val="32"/>
          <w:szCs w:val="32"/>
          <w:rtl/>
        </w:rPr>
        <w:t>ٰ</w:t>
      </w:r>
      <w:r w:rsidRPr="003D1D6E">
        <w:rPr>
          <w:rFonts w:ascii="Traditional Arabic" w:eastAsia="Times New Roman" w:hAnsi="Traditional Arabic" w:cs="Traditional Arabic" w:hint="cs"/>
          <w:sz w:val="32"/>
          <w:szCs w:val="32"/>
          <w:rtl/>
        </w:rPr>
        <w:t>ذِهِ بَادِيَّةٍ مُهْلِكَةٌ وَلَازَادَ مَعَكَ وَلَاسَبَبَ فَعَزَمَ عَلَى نَفْسِهِ رَحِمَهُ اللهُ اَنْ يَقْطَعَ الْبَادِيَّةُ عَلَى تَجَرُّدِهِ ذَلِكَ وَاَنْ لَايَقْطَعَهَا حَتَّى يُصَلِّى تَحْتَ كُلِّ مَيْلٍ مِنْ اَمْيَالِهَا أَلْفَ رَكْعَةٍ,"</w:t>
      </w:r>
      <w:r w:rsidRPr="003333B2">
        <w:rPr>
          <w:rStyle w:val="FootnoteReference"/>
          <w:rFonts w:asciiTheme="majorBidi" w:hAnsiTheme="majorBidi" w:cstheme="majorBidi"/>
          <w:sz w:val="20"/>
          <w:szCs w:val="20"/>
          <w:rtl/>
        </w:rPr>
        <w:footnoteReference w:id="191"/>
      </w:r>
    </w:p>
    <w:p w:rsidR="00C4040C" w:rsidRPr="003D1D6E" w:rsidRDefault="00C4040C" w:rsidP="00023BBE">
      <w:pPr>
        <w:spacing w:after="0" w:line="240"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Perhatikanlah riwayat yang menyebutkan bahwa Ibrahim bin Adhâm ketika hendak memasuki hutan </w:t>
      </w:r>
      <w:r w:rsidRPr="003333B2">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ber’uzlah melakukan perenungan dan ibadahmendekatkan diri kepadaAllah</w:t>
      </w:r>
      <w:r w:rsidRPr="003333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setan menakutinya dengan mengatakan</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hutan ini adalah tempat mematikan sedangkan anda tidak membawa bekal apapun”. Tetapi Ibrahim tetap bertekat memasukinya tanpa berbekal dan akan mengerjakan shalat 1000 rakaat setiap kali menempuh jarak 1 mil</w:t>
      </w:r>
      <w:r>
        <w:rPr>
          <w:rFonts w:ascii="Times New Roman" w:eastAsia="Times New Roman" w:hAnsi="Times New Roman" w:cs="Times New Roman"/>
          <w:sz w:val="24"/>
          <w:szCs w:val="24"/>
        </w:rPr>
        <w:t xml:space="preserve"> ”</w:t>
      </w:r>
    </w:p>
    <w:p w:rsidR="00C4040C" w:rsidRDefault="00C4040C" w:rsidP="00C4040C">
      <w:pPr>
        <w:spacing w:after="0" w:line="240" w:lineRule="auto"/>
        <w:ind w:left="1134"/>
        <w:jc w:val="both"/>
        <w:rPr>
          <w:rFonts w:ascii="Times New Roman" w:eastAsia="Times New Roman" w:hAnsi="Times New Roman" w:cs="Times New Roman"/>
          <w:sz w:val="24"/>
          <w:szCs w:val="24"/>
        </w:rPr>
      </w:pPr>
    </w:p>
    <w:p w:rsidR="00C4040C" w:rsidRPr="003D1D6E" w:rsidRDefault="00C4040C" w:rsidP="003947DB">
      <w:pPr>
        <w:spacing w:before="0" w:after="0" w:line="480" w:lineRule="auto"/>
        <w:ind w:left="1134"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kisah ini dapat dipahami bahwa s</w:t>
      </w:r>
      <w:r w:rsidRPr="003D1D6E">
        <w:rPr>
          <w:rFonts w:ascii="Times New Roman" w:eastAsia="Times New Roman" w:hAnsi="Times New Roman" w:cs="Times New Roman"/>
          <w:sz w:val="24"/>
          <w:szCs w:val="24"/>
        </w:rPr>
        <w:t xml:space="preserve">eorang murid hendaknya senantiasa berada pada lingkungan yang baik, supaya perkembangan </w:t>
      </w:r>
      <w:r>
        <w:rPr>
          <w:rFonts w:ascii="Times New Roman" w:eastAsia="Times New Roman" w:hAnsi="Times New Roman" w:cs="Times New Roman"/>
          <w:sz w:val="24"/>
          <w:szCs w:val="24"/>
        </w:rPr>
        <w:t>spiritual</w:t>
      </w:r>
      <w:r w:rsidRPr="003D1D6E">
        <w:rPr>
          <w:rFonts w:ascii="Times New Roman" w:eastAsia="Times New Roman" w:hAnsi="Times New Roman" w:cs="Times New Roman"/>
          <w:sz w:val="24"/>
          <w:szCs w:val="24"/>
        </w:rPr>
        <w:t>nya dapat dipengaruhi secara intens oleh hal-hal yang positif, sehingga karakter dan kepribadian yang terbangun bersifat positif. Lingkungan itu mengambil bentuknya dalam lingkungan keluarga, lingkungan pergaulan dan juga lingkungan sekolah. Ketiga lingkungan inilah yang pada intinya berupaya untuk senantiasa memberikan pengaruhnya terhadap murid.</w:t>
      </w:r>
    </w:p>
    <w:p w:rsidR="00C4040C" w:rsidRPr="00B03A35" w:rsidRDefault="00C4040C" w:rsidP="00DF0133">
      <w:pPr>
        <w:pStyle w:val="ListParagraph"/>
        <w:numPr>
          <w:ilvl w:val="0"/>
          <w:numId w:val="14"/>
        </w:numPr>
        <w:spacing w:after="0" w:line="480" w:lineRule="auto"/>
        <w:ind w:left="1494"/>
        <w:jc w:val="both"/>
        <w:outlineLvl w:val="0"/>
        <w:rPr>
          <w:rFonts w:ascii="Times New Roman" w:eastAsia="Times New Roman" w:hAnsi="Times New Roman" w:cs="Times New Roman"/>
          <w:sz w:val="24"/>
          <w:szCs w:val="24"/>
        </w:rPr>
      </w:pPr>
      <w:r w:rsidRPr="00B03A35">
        <w:rPr>
          <w:rFonts w:ascii="Times New Roman" w:eastAsia="Times New Roman" w:hAnsi="Times New Roman" w:cs="Times New Roman"/>
          <w:sz w:val="24"/>
          <w:szCs w:val="24"/>
        </w:rPr>
        <w:t>Faktor pendidikan</w:t>
      </w:r>
    </w:p>
    <w:p w:rsidR="00C4040C" w:rsidRPr="00731E21" w:rsidRDefault="00C4040C" w:rsidP="003947DB">
      <w:pPr>
        <w:spacing w:before="0" w:after="0" w:line="480" w:lineRule="auto"/>
        <w:ind w:left="1134" w:right="2" w:firstLine="709"/>
        <w:jc w:val="both"/>
        <w:rPr>
          <w:rFonts w:ascii="Times New Roman" w:eastAsia="Times New Roman" w:hAnsi="Times New Roman" w:cs="Times New Roman"/>
          <w:sz w:val="24"/>
          <w:szCs w:val="24"/>
        </w:rPr>
      </w:pPr>
      <w:r w:rsidRPr="00731E21">
        <w:rPr>
          <w:rFonts w:ascii="Times New Roman" w:eastAsia="Times New Roman" w:hAnsi="Times New Roman" w:cs="Times New Roman"/>
          <w:sz w:val="24"/>
          <w:szCs w:val="24"/>
        </w:rPr>
        <w:t xml:space="preserve">Faktor ini, menjadi sebuah alat penyeimbang dan pengarah bagi perkembangan </w:t>
      </w:r>
      <w:r>
        <w:rPr>
          <w:rFonts w:ascii="Times New Roman" w:eastAsia="Times New Roman" w:hAnsi="Times New Roman" w:cs="Times New Roman"/>
          <w:sz w:val="24"/>
          <w:szCs w:val="24"/>
        </w:rPr>
        <w:t>spiritual</w:t>
      </w:r>
      <w:r w:rsidRPr="00731E21">
        <w:rPr>
          <w:rFonts w:ascii="Times New Roman" w:eastAsia="Times New Roman" w:hAnsi="Times New Roman" w:cs="Times New Roman"/>
          <w:sz w:val="24"/>
          <w:szCs w:val="24"/>
        </w:rPr>
        <w:t xml:space="preserve"> seseorang, dimana perkembangan pola pikir dan kedewasaan seseorang </w:t>
      </w:r>
      <w:r>
        <w:rPr>
          <w:rFonts w:ascii="Times New Roman" w:eastAsia="Times New Roman" w:hAnsi="Times New Roman" w:cs="Times New Roman"/>
          <w:sz w:val="24"/>
          <w:szCs w:val="24"/>
        </w:rPr>
        <w:t>akan ditumbuh</w:t>
      </w:r>
      <w:r w:rsidRPr="00731E21">
        <w:rPr>
          <w:rFonts w:ascii="Times New Roman" w:eastAsia="Times New Roman" w:hAnsi="Times New Roman" w:cs="Times New Roman"/>
          <w:sz w:val="24"/>
          <w:szCs w:val="24"/>
        </w:rPr>
        <w:t xml:space="preserve">kembangkan secara bertahap dan bertingkat, perencanaannya sudah disiapkan terlebih </w:t>
      </w:r>
      <w:r w:rsidRPr="00731E21">
        <w:rPr>
          <w:rFonts w:ascii="Times New Roman" w:eastAsia="Times New Roman" w:hAnsi="Times New Roman" w:cs="Times New Roman"/>
          <w:sz w:val="24"/>
          <w:szCs w:val="24"/>
        </w:rPr>
        <w:lastRenderedPageBreak/>
        <w:t>dahulu dengan beragam per</w:t>
      </w:r>
      <w:r>
        <w:rPr>
          <w:rFonts w:ascii="Times New Roman" w:eastAsia="Times New Roman" w:hAnsi="Times New Roman" w:cs="Times New Roman"/>
          <w:sz w:val="24"/>
          <w:szCs w:val="24"/>
        </w:rPr>
        <w:t xml:space="preserve">angkat yang telah ditentukan. </w:t>
      </w:r>
      <w:r w:rsidRPr="00731E21">
        <w:rPr>
          <w:rFonts w:ascii="Times New Roman" w:eastAsia="Times New Roman" w:hAnsi="Times New Roman" w:cs="Times New Roman"/>
          <w:sz w:val="24"/>
          <w:szCs w:val="24"/>
        </w:rPr>
        <w:t xml:space="preserve">Perangkat-perangkat yang telah disusun </w:t>
      </w:r>
      <w:r>
        <w:rPr>
          <w:rFonts w:ascii="Times New Roman" w:eastAsia="Times New Roman" w:hAnsi="Times New Roman" w:cs="Times New Roman"/>
          <w:sz w:val="24"/>
          <w:szCs w:val="24"/>
        </w:rPr>
        <w:t xml:space="preserve">harus </w:t>
      </w:r>
      <w:r w:rsidRPr="00731E21">
        <w:rPr>
          <w:rFonts w:ascii="Times New Roman" w:eastAsia="Times New Roman" w:hAnsi="Times New Roman" w:cs="Times New Roman"/>
          <w:sz w:val="24"/>
          <w:szCs w:val="24"/>
        </w:rPr>
        <w:t xml:space="preserve">dilaksanakan secara maksimal </w:t>
      </w:r>
      <w:r>
        <w:rPr>
          <w:rFonts w:ascii="Times New Roman" w:eastAsia="Times New Roman" w:hAnsi="Times New Roman" w:cs="Times New Roman"/>
          <w:sz w:val="24"/>
          <w:szCs w:val="24"/>
        </w:rPr>
        <w:t xml:space="preserve">agar </w:t>
      </w:r>
      <w:r w:rsidRPr="00731E21">
        <w:rPr>
          <w:rFonts w:ascii="Times New Roman" w:eastAsia="Times New Roman" w:hAnsi="Times New Roman" w:cs="Times New Roman"/>
          <w:sz w:val="24"/>
          <w:szCs w:val="24"/>
        </w:rPr>
        <w:t xml:space="preserve"> perkembangan </w:t>
      </w:r>
      <w:r>
        <w:rPr>
          <w:rFonts w:ascii="Times New Roman" w:eastAsia="Times New Roman" w:hAnsi="Times New Roman" w:cs="Times New Roman"/>
          <w:sz w:val="24"/>
          <w:szCs w:val="24"/>
        </w:rPr>
        <w:t>spiritualnya</w:t>
      </w:r>
      <w:r w:rsidRPr="00731E21">
        <w:rPr>
          <w:rFonts w:ascii="Times New Roman" w:eastAsia="Times New Roman" w:hAnsi="Times New Roman" w:cs="Times New Roman"/>
          <w:sz w:val="24"/>
          <w:szCs w:val="24"/>
        </w:rPr>
        <w:t xml:space="preserve"> benar-benar dapat dikontrol dan diarahkan. Guru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mursyid</w:t>
      </w:r>
      <w:r>
        <w:rPr>
          <w:rFonts w:ascii="Times New Roman" w:eastAsia="Times New Roman" w:hAnsi="Times New Roman" w:cs="Times New Roman"/>
          <w:sz w:val="24"/>
          <w:szCs w:val="24"/>
        </w:rPr>
        <w:t>) merupakan</w:t>
      </w:r>
      <w:r w:rsidRPr="00731E21">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okoh utama dalam upaya menumbuh</w:t>
      </w:r>
      <w:r w:rsidRPr="00731E21">
        <w:rPr>
          <w:rFonts w:ascii="Times New Roman" w:eastAsia="Times New Roman" w:hAnsi="Times New Roman" w:cs="Times New Roman"/>
          <w:sz w:val="24"/>
          <w:szCs w:val="24"/>
        </w:rPr>
        <w:t xml:space="preserve">kembangkan </w:t>
      </w:r>
      <w:r>
        <w:rPr>
          <w:rFonts w:ascii="Times New Roman" w:eastAsia="Times New Roman" w:hAnsi="Times New Roman" w:cs="Times New Roman"/>
          <w:sz w:val="24"/>
          <w:szCs w:val="24"/>
        </w:rPr>
        <w:t>spiritual</w:t>
      </w:r>
      <w:r w:rsidRPr="00731E21">
        <w:rPr>
          <w:rFonts w:ascii="Times New Roman" w:eastAsia="Times New Roman" w:hAnsi="Times New Roman" w:cs="Times New Roman"/>
          <w:sz w:val="24"/>
          <w:szCs w:val="24"/>
        </w:rPr>
        <w:t xml:space="preserve"> dan kedewasaan murid, karena guru adalah sosok yang senantiasa berinteraksi dengan murid setiap saat dan memperhatikan murid dengan sepenuh hati.</w:t>
      </w:r>
    </w:p>
    <w:p w:rsidR="00C4040C" w:rsidRPr="00A00A93" w:rsidRDefault="00C4040C" w:rsidP="00DF0133">
      <w:pPr>
        <w:pStyle w:val="ListParagraph"/>
        <w:numPr>
          <w:ilvl w:val="0"/>
          <w:numId w:val="13"/>
        </w:numPr>
        <w:spacing w:after="0" w:line="480" w:lineRule="auto"/>
        <w:ind w:left="709"/>
        <w:jc w:val="both"/>
        <w:outlineLvl w:val="0"/>
        <w:rPr>
          <w:rFonts w:ascii="Times New Roman" w:eastAsia="Times New Roman" w:hAnsi="Times New Roman" w:cs="Times New Roman"/>
          <w:sz w:val="24"/>
          <w:szCs w:val="24"/>
        </w:rPr>
      </w:pPr>
      <w:r w:rsidRPr="00A00A93">
        <w:rPr>
          <w:rFonts w:ascii="Times New Roman" w:eastAsia="Times New Roman" w:hAnsi="Times New Roman" w:cs="Times New Roman"/>
          <w:sz w:val="24"/>
          <w:szCs w:val="24"/>
        </w:rPr>
        <w:t>Mutu ibadah</w:t>
      </w:r>
    </w:p>
    <w:p w:rsidR="00F11D7F" w:rsidRDefault="00C4040C" w:rsidP="00F11D7F">
      <w:pPr>
        <w:spacing w:before="0" w:after="0" w:line="480" w:lineRule="auto"/>
        <w:ind w:left="426" w:right="2" w:firstLine="708"/>
        <w:jc w:val="both"/>
        <w:rPr>
          <w:rFonts w:ascii="Times New Roman" w:eastAsia="Times New Roman" w:hAnsi="Times New Roman" w:cs="Times New Roman"/>
          <w:sz w:val="24"/>
          <w:szCs w:val="24"/>
        </w:rPr>
      </w:pPr>
      <w:r w:rsidRPr="00731E21">
        <w:rPr>
          <w:rFonts w:ascii="Times New Roman" w:eastAsia="Times New Roman" w:hAnsi="Times New Roman" w:cs="Times New Roman"/>
          <w:sz w:val="24"/>
          <w:szCs w:val="24"/>
        </w:rPr>
        <w:t>Tingkat pendidikan dapat juga dijadikan sebagai barometer tersendiri untuk melihat mutu ibadah seseorang. Asumsi dasar yang digunakan adalah bahwa semakin kokohnya keimanan seseorang maka dengan sedirinya mutu ibadah yang dijalankannya sebagai sebuah pemenuhan kewajiban akan meningkat dengan sendirinya, baik dari sisi k</w:t>
      </w:r>
      <w:r>
        <w:rPr>
          <w:rFonts w:ascii="Times New Roman" w:eastAsia="Times New Roman" w:hAnsi="Times New Roman" w:cs="Times New Roman"/>
          <w:sz w:val="24"/>
          <w:szCs w:val="24"/>
        </w:rPr>
        <w:t>u</w:t>
      </w:r>
      <w:r w:rsidRPr="00731E21">
        <w:rPr>
          <w:rFonts w:ascii="Times New Roman" w:eastAsia="Times New Roman" w:hAnsi="Times New Roman" w:cs="Times New Roman"/>
          <w:sz w:val="24"/>
          <w:szCs w:val="24"/>
        </w:rPr>
        <w:t>alitas maupun dari sisi k</w:t>
      </w:r>
      <w:r>
        <w:rPr>
          <w:rFonts w:ascii="Times New Roman" w:eastAsia="Times New Roman" w:hAnsi="Times New Roman" w:cs="Times New Roman"/>
          <w:sz w:val="24"/>
          <w:szCs w:val="24"/>
        </w:rPr>
        <w:t>u</w:t>
      </w:r>
      <w:r w:rsidRPr="00731E21">
        <w:rPr>
          <w:rFonts w:ascii="Times New Roman" w:eastAsia="Times New Roman" w:hAnsi="Times New Roman" w:cs="Times New Roman"/>
          <w:sz w:val="24"/>
          <w:szCs w:val="24"/>
        </w:rPr>
        <w:t>antitas.</w:t>
      </w:r>
    </w:p>
    <w:p w:rsidR="00F11D7F" w:rsidRDefault="00C4040C" w:rsidP="00F11D7F">
      <w:pPr>
        <w:spacing w:before="0" w:after="0" w:line="480" w:lineRule="auto"/>
        <w:ind w:left="426" w:right="2" w:firstLine="708"/>
        <w:jc w:val="both"/>
        <w:rPr>
          <w:rFonts w:ascii="Times New Roman" w:eastAsia="Times New Roman" w:hAnsi="Times New Roman" w:cs="Times New Roman"/>
          <w:sz w:val="24"/>
          <w:szCs w:val="24"/>
        </w:rPr>
      </w:pPr>
      <w:r w:rsidRPr="00731E21">
        <w:rPr>
          <w:rFonts w:ascii="Times New Roman" w:eastAsia="Times New Roman" w:hAnsi="Times New Roman" w:cs="Times New Roman"/>
          <w:sz w:val="24"/>
          <w:szCs w:val="24"/>
        </w:rPr>
        <w:t xml:space="preserve">Tingkat pendidikan mengandaikan adanya semakin luas keilmuan seseorang </w:t>
      </w:r>
      <w:r>
        <w:rPr>
          <w:rFonts w:ascii="Times New Roman" w:eastAsia="Times New Roman" w:hAnsi="Times New Roman" w:cs="Times New Roman"/>
          <w:sz w:val="24"/>
          <w:szCs w:val="24"/>
        </w:rPr>
        <w:t>akan</w:t>
      </w:r>
      <w:r w:rsidRPr="00731E21">
        <w:rPr>
          <w:rFonts w:ascii="Times New Roman" w:eastAsia="Times New Roman" w:hAnsi="Times New Roman" w:cs="Times New Roman"/>
          <w:sz w:val="24"/>
          <w:szCs w:val="24"/>
        </w:rPr>
        <w:t xml:space="preserve"> berimbas pada semakin banyaknya bukti-bukti kekuasaan Tuhan yang diketahui dan dipahami, sehingga keadaan ini akan memunculkan sebuah sikap </w:t>
      </w:r>
      <w:r w:rsidRPr="002F5786">
        <w:rPr>
          <w:rFonts w:ascii="Times New Roman" w:eastAsia="Times New Roman" w:hAnsi="Times New Roman" w:cs="Times New Roman"/>
          <w:i/>
          <w:iCs/>
          <w:sz w:val="24"/>
          <w:szCs w:val="24"/>
        </w:rPr>
        <w:t>ta</w:t>
      </w:r>
      <w:r>
        <w:rPr>
          <w:rFonts w:ascii="Times New Roman" w:eastAsia="Times New Roman" w:hAnsi="Times New Roman" w:cs="Times New Roman"/>
          <w:i/>
          <w:iCs/>
          <w:sz w:val="24"/>
          <w:szCs w:val="24"/>
        </w:rPr>
        <w:t>’</w:t>
      </w:r>
      <w:r w:rsidRPr="002F5786">
        <w:rPr>
          <w:rFonts w:ascii="Times New Roman" w:eastAsia="Times New Roman" w:hAnsi="Times New Roman" w:cs="Times New Roman"/>
          <w:i/>
          <w:iCs/>
          <w:sz w:val="24"/>
          <w:szCs w:val="24"/>
        </w:rPr>
        <w:t>jub</w:t>
      </w:r>
      <w:r w:rsidRPr="00731E21">
        <w:rPr>
          <w:rFonts w:ascii="Times New Roman" w:eastAsia="Times New Roman" w:hAnsi="Times New Roman" w:cs="Times New Roman"/>
          <w:sz w:val="24"/>
          <w:szCs w:val="24"/>
        </w:rPr>
        <w:t xml:space="preserve"> sebagai</w:t>
      </w:r>
      <w:r>
        <w:rPr>
          <w:rFonts w:ascii="Times New Roman" w:eastAsia="Times New Roman" w:hAnsi="Times New Roman" w:cs="Times New Roman"/>
          <w:sz w:val="24"/>
          <w:szCs w:val="24"/>
        </w:rPr>
        <w:t xml:space="preserve"> bentuk pengungkapan kekaguman,</w:t>
      </w:r>
      <w:r w:rsidRPr="00731E21">
        <w:rPr>
          <w:rFonts w:ascii="Times New Roman" w:eastAsia="Times New Roman" w:hAnsi="Times New Roman" w:cs="Times New Roman"/>
          <w:sz w:val="24"/>
          <w:szCs w:val="24"/>
        </w:rPr>
        <w:t xml:space="preserve"> inilah yang dapat semakin meningkatkan keimanan dan ketakwaan seseorang dan menjadikannya semakin berupaya mendekatkan diri kepada Tuhannya dan melakukan upaya untuk selalu mencari bukti-bukti kekuasaan Tuhan.</w:t>
      </w:r>
    </w:p>
    <w:p w:rsidR="00C4040C" w:rsidRPr="00731E21" w:rsidRDefault="00C4040C" w:rsidP="00F11D7F">
      <w:pPr>
        <w:spacing w:before="0" w:after="0" w:line="480" w:lineRule="auto"/>
        <w:ind w:left="426" w:right="2" w:firstLine="708"/>
        <w:jc w:val="both"/>
        <w:rPr>
          <w:rFonts w:ascii="Times New Roman" w:eastAsia="Times New Roman" w:hAnsi="Times New Roman" w:cs="Times New Roman"/>
          <w:sz w:val="24"/>
          <w:szCs w:val="24"/>
        </w:rPr>
      </w:pPr>
      <w:r w:rsidRPr="00731E21">
        <w:rPr>
          <w:rFonts w:ascii="Times New Roman" w:eastAsia="Times New Roman" w:hAnsi="Times New Roman" w:cs="Times New Roman"/>
          <w:sz w:val="24"/>
          <w:szCs w:val="24"/>
        </w:rPr>
        <w:t xml:space="preserve">Ilmu pengatahuan yang dapat meningkatkan mutu </w:t>
      </w:r>
      <w:r>
        <w:rPr>
          <w:rFonts w:ascii="Times New Roman" w:eastAsia="Times New Roman" w:hAnsi="Times New Roman" w:cs="Times New Roman"/>
          <w:sz w:val="24"/>
          <w:szCs w:val="24"/>
        </w:rPr>
        <w:t>ibadah seseorang dan menjauhkan</w:t>
      </w:r>
      <w:r w:rsidRPr="00731E21">
        <w:rPr>
          <w:rFonts w:ascii="Times New Roman" w:eastAsia="Times New Roman" w:hAnsi="Times New Roman" w:cs="Times New Roman"/>
          <w:sz w:val="24"/>
          <w:szCs w:val="24"/>
        </w:rPr>
        <w:t xml:space="preserve"> dari mengingkari Tuhan, dapat juga menyelamatkan dari </w:t>
      </w:r>
      <w:r w:rsidRPr="00731E21">
        <w:rPr>
          <w:rFonts w:ascii="Times New Roman" w:eastAsia="Times New Roman" w:hAnsi="Times New Roman" w:cs="Times New Roman"/>
          <w:sz w:val="24"/>
          <w:szCs w:val="24"/>
        </w:rPr>
        <w:lastRenderedPageBreak/>
        <w:t>ancaman api neraka. Fenomena yang marak terjadi sekarang adalah banyak orang yang terlihat mutu ibadahnya meningkat dari sisi k</w:t>
      </w:r>
      <w:r>
        <w:rPr>
          <w:rFonts w:ascii="Times New Roman" w:eastAsia="Times New Roman" w:hAnsi="Times New Roman" w:cs="Times New Roman"/>
          <w:sz w:val="24"/>
          <w:szCs w:val="24"/>
        </w:rPr>
        <w:t>u</w:t>
      </w:r>
      <w:r w:rsidRPr="00731E21">
        <w:rPr>
          <w:rFonts w:ascii="Times New Roman" w:eastAsia="Times New Roman" w:hAnsi="Times New Roman" w:cs="Times New Roman"/>
          <w:sz w:val="24"/>
          <w:szCs w:val="24"/>
        </w:rPr>
        <w:t>antitas, dengan banyak melakukan ritual keagamaan. Namun, hal ini tidak dibarengi dengan upaya peningkatan mutu ibadah dari sisi k</w:t>
      </w:r>
      <w:r>
        <w:rPr>
          <w:rFonts w:ascii="Times New Roman" w:eastAsia="Times New Roman" w:hAnsi="Times New Roman" w:cs="Times New Roman"/>
          <w:sz w:val="24"/>
          <w:szCs w:val="24"/>
        </w:rPr>
        <w:t>u</w:t>
      </w:r>
      <w:r w:rsidRPr="00731E21">
        <w:rPr>
          <w:rFonts w:ascii="Times New Roman" w:eastAsia="Times New Roman" w:hAnsi="Times New Roman" w:cs="Times New Roman"/>
          <w:sz w:val="24"/>
          <w:szCs w:val="24"/>
        </w:rPr>
        <w:t xml:space="preserve">alitas yang </w:t>
      </w:r>
      <w:r>
        <w:rPr>
          <w:rFonts w:ascii="Times New Roman" w:eastAsia="Times New Roman" w:hAnsi="Times New Roman" w:cs="Times New Roman"/>
          <w:sz w:val="24"/>
          <w:szCs w:val="24"/>
        </w:rPr>
        <w:t>berimbas</w:t>
      </w:r>
      <w:r w:rsidRPr="00731E21">
        <w:rPr>
          <w:rFonts w:ascii="Times New Roman" w:eastAsia="Times New Roman" w:hAnsi="Times New Roman" w:cs="Times New Roman"/>
          <w:sz w:val="24"/>
          <w:szCs w:val="24"/>
        </w:rPr>
        <w:t xml:space="preserve"> dalam tindakan sehari-hari. </w:t>
      </w:r>
    </w:p>
    <w:p w:rsidR="00C4040C" w:rsidRPr="00543027" w:rsidRDefault="00C4040C" w:rsidP="00DF0133">
      <w:pPr>
        <w:pStyle w:val="ListParagraph"/>
        <w:numPr>
          <w:ilvl w:val="0"/>
          <w:numId w:val="15"/>
        </w:numPr>
        <w:spacing w:after="0" w:line="480" w:lineRule="auto"/>
        <w:jc w:val="both"/>
        <w:rPr>
          <w:rFonts w:ascii="Times New Roman" w:eastAsia="Times New Roman" w:hAnsi="Times New Roman" w:cs="Times New Roman"/>
          <w:sz w:val="24"/>
          <w:szCs w:val="24"/>
        </w:rPr>
      </w:pPr>
      <w:r w:rsidRPr="00543027">
        <w:rPr>
          <w:rFonts w:ascii="Times New Roman" w:eastAsia="Times New Roman" w:hAnsi="Times New Roman" w:cs="Times New Roman"/>
          <w:sz w:val="24"/>
          <w:szCs w:val="24"/>
        </w:rPr>
        <w:t>Guru</w:t>
      </w:r>
    </w:p>
    <w:p w:rsidR="00F11D7F" w:rsidRDefault="00C4040C" w:rsidP="00F11D7F">
      <w:pPr>
        <w:spacing w:before="0" w:after="0" w:line="480" w:lineRule="auto"/>
        <w:ind w:left="426" w:right="2" w:firstLine="709"/>
        <w:jc w:val="both"/>
        <w:rPr>
          <w:rFonts w:ascii="Times New Roman" w:eastAsia="Times New Roman" w:hAnsi="Times New Roman" w:cs="Times New Roman"/>
          <w:sz w:val="24"/>
          <w:szCs w:val="24"/>
        </w:rPr>
      </w:pPr>
      <w:r w:rsidRPr="00731E21">
        <w:rPr>
          <w:rFonts w:ascii="Times New Roman" w:eastAsia="Times New Roman" w:hAnsi="Times New Roman" w:cs="Times New Roman"/>
          <w:sz w:val="24"/>
          <w:szCs w:val="24"/>
        </w:rPr>
        <w:t xml:space="preserve">Guru adalah seorang evaluator bagi murid dan juga bagi dirinya sendiri. Sebagai seorang evaluator bagi murid, guru harus senantiasa memperhatikan perkembangan murid dalam segala bentuknya secara intens, supaya dapat melakukan bimbingan dan pengarahan dengan cepat dan tepat. Upaya ini dilakukan sebagai wujud pembuktian diri dalam pengabdiannya kepada pendidikan </w:t>
      </w:r>
      <w:r>
        <w:rPr>
          <w:rFonts w:ascii="Times New Roman" w:eastAsia="Times New Roman" w:hAnsi="Times New Roman" w:cs="Times New Roman"/>
          <w:sz w:val="24"/>
          <w:szCs w:val="24"/>
        </w:rPr>
        <w:t xml:space="preserve">spiritual </w:t>
      </w:r>
      <w:r w:rsidRPr="00731E21">
        <w:rPr>
          <w:rFonts w:ascii="Times New Roman" w:eastAsia="Times New Roman" w:hAnsi="Times New Roman" w:cs="Times New Roman"/>
          <w:sz w:val="24"/>
          <w:szCs w:val="24"/>
        </w:rPr>
        <w:t>secara total.</w:t>
      </w:r>
    </w:p>
    <w:p w:rsidR="00F11D7F" w:rsidRDefault="00C4040C" w:rsidP="00F11D7F">
      <w:pPr>
        <w:spacing w:before="0" w:after="0" w:line="480" w:lineRule="auto"/>
        <w:ind w:left="426" w:right="2" w:firstLine="709"/>
        <w:jc w:val="both"/>
        <w:rPr>
          <w:rFonts w:ascii="Times New Roman" w:eastAsia="Times New Roman" w:hAnsi="Times New Roman" w:cs="Times New Roman"/>
          <w:sz w:val="24"/>
          <w:szCs w:val="24"/>
        </w:rPr>
      </w:pPr>
      <w:r w:rsidRPr="00731E21">
        <w:rPr>
          <w:rFonts w:ascii="Times New Roman" w:eastAsia="Times New Roman" w:hAnsi="Times New Roman" w:cs="Times New Roman"/>
          <w:sz w:val="24"/>
          <w:szCs w:val="24"/>
        </w:rPr>
        <w:t>Dalam melaksanakan tugasnya sebagai evaluator, guru dituntut untuk melakukan tindakan evaluasi secara objektif, kont</w:t>
      </w:r>
      <w:r>
        <w:rPr>
          <w:rFonts w:ascii="Times New Roman" w:eastAsia="Times New Roman" w:hAnsi="Times New Roman" w:cs="Times New Roman"/>
          <w:sz w:val="24"/>
          <w:szCs w:val="24"/>
        </w:rPr>
        <w:t xml:space="preserve">inyu dan komprehensif. </w:t>
      </w:r>
      <w:r w:rsidRPr="00731E21">
        <w:rPr>
          <w:rFonts w:ascii="Times New Roman" w:eastAsia="Times New Roman" w:hAnsi="Times New Roman" w:cs="Times New Roman"/>
          <w:sz w:val="24"/>
          <w:szCs w:val="24"/>
        </w:rPr>
        <w:t xml:space="preserve">Supaya evaluasi benar-benar dapat dipertanggung jawabkan dan memberikan makna bagi guru dan murid sebagai subjek dan objek evaluasi. </w:t>
      </w:r>
      <w:r w:rsidRPr="008C1325">
        <w:rPr>
          <w:rFonts w:ascii="Times New Roman" w:eastAsia="Times New Roman" w:hAnsi="Times New Roman" w:cs="Times New Roman"/>
          <w:i/>
          <w:iCs/>
          <w:sz w:val="24"/>
          <w:szCs w:val="24"/>
        </w:rPr>
        <w:t>Obejktif</w:t>
      </w:r>
      <w:r w:rsidRPr="00731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yang </w:t>
      </w:r>
      <w:r w:rsidRPr="00731E21">
        <w:rPr>
          <w:rFonts w:ascii="Times New Roman" w:eastAsia="Times New Roman" w:hAnsi="Times New Roman" w:cs="Times New Roman"/>
          <w:sz w:val="24"/>
          <w:szCs w:val="24"/>
        </w:rPr>
        <w:t xml:space="preserve">dimaksudkan </w:t>
      </w:r>
      <w:r>
        <w:rPr>
          <w:rFonts w:ascii="Times New Roman" w:eastAsia="Times New Roman" w:hAnsi="Times New Roman" w:cs="Times New Roman"/>
          <w:sz w:val="24"/>
          <w:szCs w:val="24"/>
        </w:rPr>
        <w:t xml:space="preserve">adalah </w:t>
      </w:r>
      <w:r w:rsidRPr="00731E21">
        <w:rPr>
          <w:rFonts w:ascii="Times New Roman" w:eastAsia="Times New Roman" w:hAnsi="Times New Roman" w:cs="Times New Roman"/>
          <w:sz w:val="24"/>
          <w:szCs w:val="24"/>
        </w:rPr>
        <w:t>guru harus benar-benar objektif dalam melihat murid sesuai dengan apa adanya tanpa dipengaruhi oleh faktor lain yang dapat memalingkan dari unsur objektifitas.</w:t>
      </w:r>
      <w:r>
        <w:rPr>
          <w:rFonts w:ascii="Times New Roman" w:eastAsia="Times New Roman" w:hAnsi="Times New Roman" w:cs="Times New Roman"/>
          <w:sz w:val="24"/>
          <w:szCs w:val="24"/>
        </w:rPr>
        <w:t xml:space="preserve"> </w:t>
      </w:r>
      <w:r w:rsidRPr="00E101C6">
        <w:rPr>
          <w:rFonts w:ascii="Times New Roman" w:eastAsia="Times New Roman" w:hAnsi="Times New Roman" w:cs="Times New Roman"/>
          <w:i/>
          <w:iCs/>
          <w:sz w:val="24"/>
          <w:szCs w:val="24"/>
        </w:rPr>
        <w:t>Kontin</w:t>
      </w:r>
      <w:r>
        <w:rPr>
          <w:rFonts w:ascii="Times New Roman" w:eastAsia="Times New Roman" w:hAnsi="Times New Roman" w:cs="Times New Roman"/>
          <w:i/>
          <w:iCs/>
          <w:sz w:val="24"/>
          <w:szCs w:val="24"/>
        </w:rPr>
        <w:t>i</w:t>
      </w:r>
      <w:r w:rsidRPr="00E101C6">
        <w:rPr>
          <w:rFonts w:ascii="Times New Roman" w:eastAsia="Times New Roman" w:hAnsi="Times New Roman" w:cs="Times New Roman"/>
          <w:i/>
          <w:iCs/>
          <w:sz w:val="24"/>
          <w:szCs w:val="24"/>
        </w:rPr>
        <w:t>u</w:t>
      </w:r>
      <w:r w:rsidRPr="00731E21">
        <w:rPr>
          <w:rFonts w:ascii="Times New Roman" w:eastAsia="Times New Roman" w:hAnsi="Times New Roman" w:cs="Times New Roman"/>
          <w:sz w:val="24"/>
          <w:szCs w:val="24"/>
        </w:rPr>
        <w:t xml:space="preserve"> dimaksudkan bahwa evaluasi harus dilakukan secara terencana dan berkelanjutan supaya dapat dijadikan bahan perumusan hasil akhir. Sebelum melakukan tindakan evaluasi, guru harus benar-benar telah membuat sebuah rancangan evaluasi dengan beragam </w:t>
      </w:r>
      <w:r w:rsidRPr="00731E21">
        <w:rPr>
          <w:rFonts w:ascii="Times New Roman" w:eastAsia="Times New Roman" w:hAnsi="Times New Roman" w:cs="Times New Roman"/>
          <w:sz w:val="24"/>
          <w:szCs w:val="24"/>
        </w:rPr>
        <w:lastRenderedPageBreak/>
        <w:t>perangkatnya secara komplit, supaya evaluasi dapat berjalan dengan lancar dan baik.</w:t>
      </w:r>
    </w:p>
    <w:p w:rsidR="00C4040C" w:rsidRDefault="00C4040C" w:rsidP="00F11D7F">
      <w:pPr>
        <w:spacing w:before="0" w:after="0" w:line="480" w:lineRule="auto"/>
        <w:ind w:left="426" w:right="2" w:firstLine="709"/>
        <w:jc w:val="both"/>
        <w:rPr>
          <w:rFonts w:ascii="Times New Roman" w:eastAsia="Times New Roman" w:hAnsi="Times New Roman" w:cs="Times New Roman"/>
          <w:sz w:val="24"/>
          <w:szCs w:val="24"/>
        </w:rPr>
      </w:pPr>
      <w:r w:rsidRPr="00611B73">
        <w:rPr>
          <w:rFonts w:ascii="Times New Roman" w:eastAsia="Times New Roman" w:hAnsi="Times New Roman" w:cs="Times New Roman"/>
          <w:i/>
          <w:iCs/>
          <w:sz w:val="24"/>
          <w:szCs w:val="24"/>
        </w:rPr>
        <w:t>Komprehensif</w:t>
      </w:r>
      <w:r w:rsidRPr="00731E21">
        <w:rPr>
          <w:rFonts w:ascii="Times New Roman" w:eastAsia="Times New Roman" w:hAnsi="Times New Roman" w:cs="Times New Roman"/>
          <w:sz w:val="24"/>
          <w:szCs w:val="24"/>
        </w:rPr>
        <w:t xml:space="preserve"> dimaksudkan adalah bahwa evaluasi harus mencakup keseluruhan potensi yang hendak dikembangkan dalam proses pendidikan, sehingga perkembangan potensi-potensi itu dapat </w:t>
      </w:r>
      <w:r>
        <w:rPr>
          <w:rFonts w:ascii="Times New Roman" w:eastAsia="Times New Roman" w:hAnsi="Times New Roman" w:cs="Times New Roman"/>
          <w:sz w:val="24"/>
          <w:szCs w:val="24"/>
        </w:rPr>
        <w:t>di</w:t>
      </w:r>
      <w:r w:rsidRPr="00731E21">
        <w:rPr>
          <w:rFonts w:ascii="Times New Roman" w:eastAsia="Times New Roman" w:hAnsi="Times New Roman" w:cs="Times New Roman"/>
          <w:sz w:val="24"/>
          <w:szCs w:val="24"/>
        </w:rPr>
        <w:t xml:space="preserve">kontrol dengan baik dan dapat berkembang secara seimbang. </w:t>
      </w:r>
      <w:r>
        <w:rPr>
          <w:rFonts w:ascii="Times New Roman" w:eastAsia="Times New Roman" w:hAnsi="Times New Roman" w:cs="Times New Roman"/>
          <w:sz w:val="24"/>
          <w:szCs w:val="24"/>
        </w:rPr>
        <w:t>Jika e</w:t>
      </w:r>
      <w:r w:rsidRPr="00731E21">
        <w:rPr>
          <w:rFonts w:ascii="Times New Roman" w:eastAsia="Times New Roman" w:hAnsi="Times New Roman" w:cs="Times New Roman"/>
          <w:sz w:val="24"/>
          <w:szCs w:val="24"/>
        </w:rPr>
        <w:t>valuasi yang dilakukan tidak mencakup keseluruhan dapat menimbulkan sebuah ketimpangan yang berimbas pada lahirnya sifat-sifat yang negatif dalam diri murid.</w:t>
      </w:r>
      <w:r>
        <w:rPr>
          <w:rFonts w:ascii="Times New Roman" w:eastAsia="Times New Roman" w:hAnsi="Times New Roman" w:cs="Times New Roman"/>
          <w:sz w:val="24"/>
          <w:szCs w:val="24"/>
        </w:rPr>
        <w:t xml:space="preserve"> </w:t>
      </w:r>
      <w:r w:rsidRPr="00731E21">
        <w:rPr>
          <w:rFonts w:ascii="Times New Roman" w:eastAsia="Times New Roman" w:hAnsi="Times New Roman" w:cs="Times New Roman"/>
          <w:sz w:val="24"/>
          <w:szCs w:val="24"/>
        </w:rPr>
        <w:t>Unsur objektifitas, kontin</w:t>
      </w:r>
      <w:r>
        <w:rPr>
          <w:rFonts w:ascii="Times New Roman" w:eastAsia="Times New Roman" w:hAnsi="Times New Roman" w:cs="Times New Roman"/>
          <w:sz w:val="24"/>
          <w:szCs w:val="24"/>
        </w:rPr>
        <w:t>u</w:t>
      </w:r>
      <w:r w:rsidRPr="00731E21">
        <w:rPr>
          <w:rFonts w:ascii="Times New Roman" w:eastAsia="Times New Roman" w:hAnsi="Times New Roman" w:cs="Times New Roman"/>
          <w:sz w:val="24"/>
          <w:szCs w:val="24"/>
        </w:rPr>
        <w:t>itas dan komprehensif adalah syarat mutlak yang harus dipenuhi dalam tindakan evaluasi, karena ketiganya merupakan satu kesatuan yang utuh dan saling melengkapi satu sama lain. Untuk dapat melakukan evaluasi yang baik dibutuhkan evaluator yang handal</w:t>
      </w:r>
      <w:r>
        <w:rPr>
          <w:rFonts w:ascii="Times New Roman" w:eastAsia="Times New Roman" w:hAnsi="Times New Roman" w:cs="Times New Roman"/>
          <w:sz w:val="24"/>
          <w:szCs w:val="24"/>
        </w:rPr>
        <w:t xml:space="preserve">. Al-Ghazali meyebutkan dalam </w:t>
      </w:r>
      <w:r>
        <w:rPr>
          <w:rFonts w:ascii="Times New Roman" w:eastAsia="Times New Roman" w:hAnsi="Times New Roman" w:cs="Times New Roman"/>
          <w:i/>
          <w:iCs/>
          <w:sz w:val="24"/>
          <w:szCs w:val="24"/>
        </w:rPr>
        <w:t>minhâj</w:t>
      </w:r>
      <w:r>
        <w:rPr>
          <w:rFonts w:ascii="Times New Roman" w:eastAsia="Times New Roman" w:hAnsi="Times New Roman" w:cs="Times New Roman"/>
          <w:sz w:val="24"/>
          <w:szCs w:val="24"/>
        </w:rPr>
        <w:t>, yang mengutip bait-bait sya’ir Ibrahim bin Adhâm :</w:t>
      </w:r>
    </w:p>
    <w:p w:rsidR="00C4040C" w:rsidRDefault="00C4040C" w:rsidP="00E16823">
      <w:pPr>
        <w:bidi/>
        <w:spacing w:before="0"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نُرَقِّعُ دُنْيَانَا بِتَمْزِيْقِ دِيْنَنَا </w:t>
      </w:r>
      <w:r>
        <w:rPr>
          <w:rFonts w:ascii="Traditional Arabic" w:hAnsi="Traditional Arabic" w:cs="Traditional Arabic" w:hint="cs"/>
          <w:sz w:val="32"/>
          <w:szCs w:val="32"/>
          <w:rtl/>
        </w:rPr>
        <w:tab/>
        <w:t>#</w:t>
      </w:r>
      <w:r>
        <w:rPr>
          <w:rFonts w:ascii="Traditional Arabic" w:hAnsi="Traditional Arabic" w:cs="Traditional Arabic" w:hint="cs"/>
          <w:sz w:val="32"/>
          <w:szCs w:val="32"/>
          <w:rtl/>
        </w:rPr>
        <w:tab/>
        <w:t>فَلَا دِيْنَنَا يَبْقَى وَ لَا مَا نُرَقِّعُ</w:t>
      </w:r>
    </w:p>
    <w:p w:rsidR="00C4040C" w:rsidRPr="00E678BB" w:rsidRDefault="00C4040C" w:rsidP="00E16823">
      <w:pPr>
        <w:bidi/>
        <w:spacing w:before="0" w:after="0" w:line="48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فَطُوْبَى لِعَبْدٍ اَثَرَ اللهَ رَبَّهُ </w:t>
      </w:r>
      <w:r>
        <w:rPr>
          <w:rFonts w:ascii="Traditional Arabic" w:hAnsi="Traditional Arabic" w:cs="Traditional Arabic" w:hint="cs"/>
          <w:sz w:val="32"/>
          <w:szCs w:val="32"/>
          <w:rtl/>
        </w:rPr>
        <w:tab/>
        <w:t>#</w:t>
      </w:r>
      <w:r>
        <w:rPr>
          <w:rFonts w:ascii="Traditional Arabic" w:hAnsi="Traditional Arabic" w:cs="Traditional Arabic" w:hint="cs"/>
          <w:sz w:val="32"/>
          <w:szCs w:val="32"/>
          <w:rtl/>
        </w:rPr>
        <w:tab/>
        <w:t>وَجَادَ بِدُنْيَاهُ لِمَا يَتَوَقِّعُ</w:t>
      </w:r>
      <w:r w:rsidRPr="005F2309">
        <w:rPr>
          <w:rStyle w:val="FootnoteReference"/>
          <w:rFonts w:asciiTheme="majorBidi" w:hAnsiTheme="majorBidi" w:cstheme="majorBidi"/>
          <w:sz w:val="20"/>
          <w:szCs w:val="20"/>
          <w:rtl/>
        </w:rPr>
        <w:footnoteReference w:id="192"/>
      </w:r>
    </w:p>
    <w:p w:rsidR="00C4040C" w:rsidRDefault="00C4040C" w:rsidP="00E16823">
      <w:pPr>
        <w:autoSpaceDE w:val="0"/>
        <w:autoSpaceDN w:val="0"/>
        <w:adjustRightInd w:val="0"/>
        <w:spacing w:before="0" w:after="0" w:line="240" w:lineRule="auto"/>
        <w:ind w:left="709" w:right="2"/>
        <w:jc w:val="both"/>
        <w:rPr>
          <w:rFonts w:asciiTheme="majorBidi" w:hAnsiTheme="majorBidi" w:cstheme="majorBidi"/>
          <w:sz w:val="24"/>
          <w:szCs w:val="24"/>
        </w:rPr>
      </w:pPr>
      <w:r>
        <w:rPr>
          <w:rFonts w:asciiTheme="majorBidi" w:hAnsiTheme="majorBidi" w:cstheme="majorBidi" w:hint="cs"/>
          <w:sz w:val="24"/>
          <w:szCs w:val="24"/>
          <w:rtl/>
        </w:rPr>
        <w:t>"</w:t>
      </w:r>
      <w:r>
        <w:rPr>
          <w:rFonts w:asciiTheme="majorBidi" w:hAnsiTheme="majorBidi" w:cstheme="majorBidi"/>
          <w:sz w:val="24"/>
          <w:szCs w:val="24"/>
        </w:rPr>
        <w:t xml:space="preserve"> </w:t>
      </w:r>
      <w:r w:rsidRPr="00B15381">
        <w:rPr>
          <w:rFonts w:asciiTheme="majorBidi" w:hAnsiTheme="majorBidi" w:cstheme="majorBidi"/>
          <w:i/>
          <w:iCs/>
          <w:sz w:val="24"/>
          <w:szCs w:val="24"/>
        </w:rPr>
        <w:t>Aku sedang menambal duniaku, sebab robeknya agamaku. Kehidupan keagamannku tidak tetap dalam baiknya. Dan apa yang kutambal-pun tidak kunjung bagus. Maka sungguh beruntung hamba yang memilih beribadah kepada Tuhannya, yang mau mengorbankan kesenangan dunianya unntuk menghadapi apa yang dikhawatirkan</w:t>
      </w:r>
      <w:r>
        <w:rPr>
          <w:rFonts w:asciiTheme="majorBidi" w:hAnsiTheme="majorBidi" w:cstheme="majorBidi"/>
          <w:sz w:val="24"/>
          <w:szCs w:val="24"/>
        </w:rPr>
        <w:t xml:space="preserve"> (</w:t>
      </w:r>
      <w:r w:rsidRPr="00B15381">
        <w:rPr>
          <w:rFonts w:asciiTheme="majorBidi" w:hAnsiTheme="majorBidi" w:cstheme="majorBidi"/>
          <w:i/>
          <w:iCs/>
          <w:sz w:val="24"/>
          <w:szCs w:val="24"/>
        </w:rPr>
        <w:t>kehidupan akhirat</w:t>
      </w:r>
      <w:r>
        <w:rPr>
          <w:rFonts w:asciiTheme="majorBidi" w:hAnsiTheme="majorBidi" w:cstheme="majorBidi"/>
          <w:sz w:val="24"/>
          <w:szCs w:val="24"/>
        </w:rPr>
        <w:t>)”</w:t>
      </w:r>
    </w:p>
    <w:p w:rsidR="00C4040C" w:rsidRDefault="00C4040C" w:rsidP="00E16823">
      <w:pPr>
        <w:autoSpaceDE w:val="0"/>
        <w:autoSpaceDN w:val="0"/>
        <w:adjustRightInd w:val="0"/>
        <w:spacing w:before="0" w:after="0" w:line="240" w:lineRule="auto"/>
        <w:ind w:left="709"/>
        <w:jc w:val="both"/>
        <w:rPr>
          <w:rFonts w:asciiTheme="majorBidi" w:hAnsiTheme="majorBidi" w:cstheme="majorBidi"/>
          <w:sz w:val="24"/>
          <w:szCs w:val="24"/>
        </w:rPr>
      </w:pPr>
    </w:p>
    <w:p w:rsidR="00601FC8" w:rsidRDefault="00C4040C" w:rsidP="00601FC8">
      <w:pPr>
        <w:autoSpaceDE w:val="0"/>
        <w:autoSpaceDN w:val="0"/>
        <w:adjustRightInd w:val="0"/>
        <w:spacing w:before="0" w:after="0" w:line="480" w:lineRule="auto"/>
        <w:ind w:left="426" w:right="2" w:firstLine="709"/>
        <w:jc w:val="both"/>
        <w:rPr>
          <w:rFonts w:asciiTheme="majorBidi" w:hAnsiTheme="majorBidi" w:cstheme="majorBidi"/>
          <w:sz w:val="24"/>
          <w:szCs w:val="24"/>
        </w:rPr>
      </w:pPr>
      <w:r>
        <w:rPr>
          <w:rFonts w:ascii="Times New Roman" w:eastAsia="Times New Roman" w:hAnsi="Times New Roman" w:cs="Times New Roman"/>
          <w:sz w:val="24"/>
          <w:szCs w:val="24"/>
        </w:rPr>
        <w:t>Sehingga</w:t>
      </w:r>
      <w:r>
        <w:rPr>
          <w:rFonts w:asciiTheme="majorBidi" w:hAnsiTheme="majorBidi" w:cstheme="majorBidi"/>
          <w:sz w:val="24"/>
          <w:szCs w:val="24"/>
        </w:rPr>
        <w:t xml:space="preserve"> apa yang disebutkan al-Ghazali dapat dilaksanakan oleh guru dalam memberikan bimbingan kepada murid secara komprehensif dalam </w:t>
      </w:r>
      <w:r>
        <w:rPr>
          <w:rFonts w:asciiTheme="majorBidi" w:hAnsiTheme="majorBidi" w:cstheme="majorBidi"/>
          <w:sz w:val="24"/>
          <w:szCs w:val="24"/>
        </w:rPr>
        <w:lastRenderedPageBreak/>
        <w:t>rangka meraih kesempurnaan ibadah untuk lebih mendekatkan diri (</w:t>
      </w:r>
      <w:r>
        <w:rPr>
          <w:rFonts w:asciiTheme="majorBidi" w:hAnsiTheme="majorBidi" w:cstheme="majorBidi"/>
          <w:i/>
          <w:iCs/>
          <w:sz w:val="24"/>
          <w:szCs w:val="24"/>
        </w:rPr>
        <w:t>taqarrub</w:t>
      </w:r>
      <w:r>
        <w:rPr>
          <w:rFonts w:asciiTheme="majorBidi" w:hAnsiTheme="majorBidi" w:cstheme="majorBidi"/>
          <w:sz w:val="24"/>
          <w:szCs w:val="24"/>
        </w:rPr>
        <w:t>) kepada Alla</w:t>
      </w:r>
      <w:r w:rsidRPr="00A658C8">
        <w:rPr>
          <w:rFonts w:asciiTheme="majorBidi" w:hAnsiTheme="majorBidi" w:cstheme="majorBidi"/>
          <w:sz w:val="24"/>
          <w:szCs w:val="24"/>
        </w:rPr>
        <w:t>h.</w:t>
      </w:r>
    </w:p>
    <w:p w:rsidR="00601FC8" w:rsidRDefault="00C4040C" w:rsidP="00601FC8">
      <w:pPr>
        <w:autoSpaceDE w:val="0"/>
        <w:autoSpaceDN w:val="0"/>
        <w:adjustRightInd w:val="0"/>
        <w:spacing w:before="0" w:after="0" w:line="480" w:lineRule="auto"/>
        <w:ind w:left="426" w:right="2" w:firstLine="709"/>
        <w:jc w:val="both"/>
        <w:rPr>
          <w:rFonts w:asciiTheme="majorBidi" w:hAnsiTheme="majorBidi" w:cstheme="majorBidi"/>
          <w:sz w:val="24"/>
          <w:szCs w:val="24"/>
        </w:rPr>
      </w:pPr>
      <w:r w:rsidRPr="00A658C8">
        <w:rPr>
          <w:rFonts w:asciiTheme="majorBidi" w:hAnsiTheme="majorBidi" w:cstheme="majorBidi"/>
          <w:sz w:val="24"/>
          <w:szCs w:val="24"/>
        </w:rPr>
        <w:t>Allah SWT. men</w:t>
      </w:r>
      <w:r>
        <w:rPr>
          <w:rFonts w:asciiTheme="majorBidi" w:hAnsiTheme="majorBidi" w:cstheme="majorBidi"/>
          <w:sz w:val="24"/>
          <w:szCs w:val="24"/>
        </w:rPr>
        <w:t>jadi</w:t>
      </w:r>
      <w:r w:rsidRPr="00A658C8">
        <w:rPr>
          <w:rFonts w:asciiTheme="majorBidi" w:hAnsiTheme="majorBidi" w:cstheme="majorBidi"/>
          <w:sz w:val="24"/>
          <w:szCs w:val="24"/>
        </w:rPr>
        <w:t xml:space="preserve">kan </w:t>
      </w:r>
      <w:r>
        <w:rPr>
          <w:rFonts w:asciiTheme="majorBidi" w:hAnsiTheme="majorBidi" w:cstheme="majorBidi"/>
          <w:sz w:val="24"/>
          <w:szCs w:val="24"/>
        </w:rPr>
        <w:t>dunia</w:t>
      </w:r>
      <w:r w:rsidRPr="00A658C8">
        <w:rPr>
          <w:rFonts w:asciiTheme="majorBidi" w:hAnsiTheme="majorBidi" w:cstheme="majorBidi"/>
          <w:sz w:val="24"/>
          <w:szCs w:val="24"/>
        </w:rPr>
        <w:t xml:space="preserve"> sebagai suatu kebaikan, tetapi adakalanya </w:t>
      </w:r>
      <w:r>
        <w:rPr>
          <w:rFonts w:asciiTheme="majorBidi" w:hAnsiTheme="majorBidi" w:cstheme="majorBidi"/>
          <w:sz w:val="24"/>
          <w:szCs w:val="24"/>
        </w:rPr>
        <w:t>dunia</w:t>
      </w:r>
      <w:r w:rsidRPr="00A658C8">
        <w:rPr>
          <w:rFonts w:asciiTheme="majorBidi" w:hAnsiTheme="majorBidi" w:cstheme="majorBidi"/>
          <w:sz w:val="24"/>
          <w:szCs w:val="24"/>
        </w:rPr>
        <w:t xml:space="preserve"> menjadi suatu</w:t>
      </w:r>
      <w:r>
        <w:rPr>
          <w:rFonts w:asciiTheme="majorBidi" w:hAnsiTheme="majorBidi" w:cstheme="majorBidi"/>
          <w:sz w:val="24"/>
          <w:szCs w:val="24"/>
        </w:rPr>
        <w:t xml:space="preserve"> </w:t>
      </w:r>
      <w:r w:rsidRPr="00A658C8">
        <w:rPr>
          <w:rFonts w:asciiTheme="majorBidi" w:hAnsiTheme="majorBidi" w:cstheme="majorBidi"/>
          <w:sz w:val="24"/>
          <w:szCs w:val="24"/>
        </w:rPr>
        <w:t>keburukan dan kesengsaraan. Semua t</w:t>
      </w:r>
      <w:r>
        <w:rPr>
          <w:rFonts w:asciiTheme="majorBidi" w:hAnsiTheme="majorBidi" w:cstheme="majorBidi"/>
          <w:sz w:val="24"/>
          <w:szCs w:val="24"/>
        </w:rPr>
        <w:t>ergantung</w:t>
      </w:r>
      <w:r w:rsidRPr="00A658C8">
        <w:rPr>
          <w:rFonts w:asciiTheme="majorBidi" w:hAnsiTheme="majorBidi" w:cstheme="majorBidi"/>
          <w:sz w:val="24"/>
          <w:szCs w:val="24"/>
        </w:rPr>
        <w:t xml:space="preserve"> orang yang me</w:t>
      </w:r>
      <w:r>
        <w:rPr>
          <w:rFonts w:asciiTheme="majorBidi" w:hAnsiTheme="majorBidi" w:cstheme="majorBidi"/>
          <w:sz w:val="24"/>
          <w:szCs w:val="24"/>
        </w:rPr>
        <w:t>ncari dunia</w:t>
      </w:r>
      <w:r w:rsidRPr="00A658C8">
        <w:rPr>
          <w:rFonts w:asciiTheme="majorBidi" w:hAnsiTheme="majorBidi" w:cstheme="majorBidi"/>
          <w:sz w:val="24"/>
          <w:szCs w:val="24"/>
        </w:rPr>
        <w:t xml:space="preserve">, </w:t>
      </w:r>
      <w:r>
        <w:rPr>
          <w:rFonts w:asciiTheme="majorBidi" w:hAnsiTheme="majorBidi" w:cstheme="majorBidi"/>
          <w:sz w:val="24"/>
          <w:szCs w:val="24"/>
        </w:rPr>
        <w:t>dunia</w:t>
      </w:r>
      <w:r w:rsidRPr="00A658C8">
        <w:rPr>
          <w:rFonts w:asciiTheme="majorBidi" w:hAnsiTheme="majorBidi" w:cstheme="majorBidi"/>
          <w:sz w:val="24"/>
          <w:szCs w:val="24"/>
        </w:rPr>
        <w:t xml:space="preserve"> akan menimbulkan bencana bagi</w:t>
      </w:r>
      <w:r>
        <w:rPr>
          <w:rFonts w:asciiTheme="majorBidi" w:hAnsiTheme="majorBidi" w:cstheme="majorBidi"/>
          <w:sz w:val="24"/>
          <w:szCs w:val="24"/>
        </w:rPr>
        <w:t xml:space="preserve"> </w:t>
      </w:r>
      <w:r w:rsidRPr="00A658C8">
        <w:rPr>
          <w:rFonts w:asciiTheme="majorBidi" w:hAnsiTheme="majorBidi" w:cstheme="majorBidi"/>
          <w:sz w:val="24"/>
          <w:szCs w:val="24"/>
        </w:rPr>
        <w:t>yang memilikinya karena tidak mengetahui di mana letak kebaikan</w:t>
      </w:r>
      <w:r>
        <w:rPr>
          <w:rFonts w:asciiTheme="majorBidi" w:hAnsiTheme="majorBidi" w:cstheme="majorBidi"/>
          <w:sz w:val="24"/>
          <w:szCs w:val="24"/>
        </w:rPr>
        <w:t xml:space="preserve"> dunia</w:t>
      </w:r>
      <w:r w:rsidRPr="00A658C8">
        <w:rPr>
          <w:rFonts w:asciiTheme="majorBidi" w:hAnsiTheme="majorBidi" w:cstheme="majorBidi"/>
          <w:sz w:val="24"/>
          <w:szCs w:val="24"/>
        </w:rPr>
        <w:t xml:space="preserve"> yang membawa manfaat, demikian pula </w:t>
      </w:r>
      <w:r>
        <w:rPr>
          <w:rFonts w:asciiTheme="majorBidi" w:hAnsiTheme="majorBidi" w:cstheme="majorBidi"/>
          <w:sz w:val="24"/>
          <w:szCs w:val="24"/>
        </w:rPr>
        <w:t>dunia</w:t>
      </w:r>
      <w:r w:rsidRPr="00A658C8">
        <w:rPr>
          <w:rFonts w:asciiTheme="majorBidi" w:hAnsiTheme="majorBidi" w:cstheme="majorBidi"/>
          <w:sz w:val="24"/>
          <w:szCs w:val="24"/>
        </w:rPr>
        <w:t xml:space="preserve"> akan membawa ke</w:t>
      </w:r>
      <w:r>
        <w:rPr>
          <w:rFonts w:asciiTheme="majorBidi" w:hAnsiTheme="majorBidi" w:cstheme="majorBidi"/>
          <w:sz w:val="24"/>
          <w:szCs w:val="24"/>
        </w:rPr>
        <w:t xml:space="preserve"> </w:t>
      </w:r>
      <w:r w:rsidRPr="00A658C8">
        <w:rPr>
          <w:rFonts w:asciiTheme="majorBidi" w:hAnsiTheme="majorBidi" w:cstheme="majorBidi"/>
          <w:sz w:val="24"/>
          <w:szCs w:val="24"/>
        </w:rPr>
        <w:t>arah k</w:t>
      </w:r>
      <w:r>
        <w:rPr>
          <w:rFonts w:asciiTheme="majorBidi" w:hAnsiTheme="majorBidi" w:cstheme="majorBidi"/>
          <w:sz w:val="24"/>
          <w:szCs w:val="24"/>
        </w:rPr>
        <w:t>ebahagiaan</w:t>
      </w:r>
      <w:r w:rsidRPr="00A658C8">
        <w:rPr>
          <w:rFonts w:asciiTheme="majorBidi" w:hAnsiTheme="majorBidi" w:cstheme="majorBidi"/>
          <w:sz w:val="24"/>
          <w:szCs w:val="24"/>
        </w:rPr>
        <w:t>an</w:t>
      </w:r>
      <w:r>
        <w:rPr>
          <w:rFonts w:asciiTheme="majorBidi" w:hAnsiTheme="majorBidi" w:cstheme="majorBidi"/>
          <w:sz w:val="24"/>
          <w:szCs w:val="24"/>
        </w:rPr>
        <w:t>.</w:t>
      </w:r>
      <w:r w:rsidRPr="00A658C8">
        <w:rPr>
          <w:rFonts w:asciiTheme="majorBidi" w:hAnsiTheme="majorBidi" w:cstheme="majorBidi"/>
          <w:sz w:val="24"/>
          <w:szCs w:val="24"/>
        </w:rPr>
        <w:t xml:space="preserve"> </w:t>
      </w:r>
      <w:r>
        <w:rPr>
          <w:rFonts w:asciiTheme="majorBidi" w:hAnsiTheme="majorBidi" w:cstheme="majorBidi"/>
          <w:sz w:val="24"/>
          <w:szCs w:val="24"/>
        </w:rPr>
        <w:t>K</w:t>
      </w:r>
      <w:r w:rsidRPr="00A658C8">
        <w:rPr>
          <w:rFonts w:asciiTheme="majorBidi" w:hAnsiTheme="majorBidi" w:cstheme="majorBidi"/>
          <w:sz w:val="24"/>
          <w:szCs w:val="24"/>
        </w:rPr>
        <w:t>ebahagiaan bagi yang memilikinya karena ia</w:t>
      </w:r>
      <w:r>
        <w:rPr>
          <w:rFonts w:asciiTheme="majorBidi" w:hAnsiTheme="majorBidi" w:cstheme="majorBidi"/>
          <w:sz w:val="24"/>
          <w:szCs w:val="24"/>
        </w:rPr>
        <w:t xml:space="preserve"> </w:t>
      </w:r>
      <w:r w:rsidRPr="00A658C8">
        <w:rPr>
          <w:rFonts w:asciiTheme="majorBidi" w:hAnsiTheme="majorBidi" w:cstheme="majorBidi"/>
          <w:sz w:val="24"/>
          <w:szCs w:val="24"/>
        </w:rPr>
        <w:t xml:space="preserve">mengetahui akan kebaikan-kebaikan </w:t>
      </w:r>
      <w:r>
        <w:rPr>
          <w:rFonts w:asciiTheme="majorBidi" w:hAnsiTheme="majorBidi" w:cstheme="majorBidi"/>
          <w:sz w:val="24"/>
          <w:szCs w:val="24"/>
        </w:rPr>
        <w:t>dalam dunia</w:t>
      </w:r>
      <w:r w:rsidRPr="00A658C8">
        <w:rPr>
          <w:rFonts w:asciiTheme="majorBidi" w:hAnsiTheme="majorBidi" w:cstheme="majorBidi"/>
          <w:sz w:val="24"/>
          <w:szCs w:val="24"/>
        </w:rPr>
        <w:t xml:space="preserve"> dan memanfaatkannya, yaitu dengan mem</w:t>
      </w:r>
      <w:r>
        <w:rPr>
          <w:rFonts w:asciiTheme="majorBidi" w:hAnsiTheme="majorBidi" w:cstheme="majorBidi"/>
          <w:sz w:val="24"/>
          <w:szCs w:val="24"/>
        </w:rPr>
        <w:t>anfaat</w:t>
      </w:r>
      <w:r w:rsidRPr="00A658C8">
        <w:rPr>
          <w:rFonts w:asciiTheme="majorBidi" w:hAnsiTheme="majorBidi" w:cstheme="majorBidi"/>
          <w:sz w:val="24"/>
          <w:szCs w:val="24"/>
        </w:rPr>
        <w:t xml:space="preserve">kan </w:t>
      </w:r>
      <w:r>
        <w:rPr>
          <w:rFonts w:asciiTheme="majorBidi" w:hAnsiTheme="majorBidi" w:cstheme="majorBidi"/>
          <w:sz w:val="24"/>
          <w:szCs w:val="24"/>
        </w:rPr>
        <w:t>untuk</w:t>
      </w:r>
      <w:r w:rsidRPr="00A658C8">
        <w:rPr>
          <w:rFonts w:asciiTheme="majorBidi" w:hAnsiTheme="majorBidi" w:cstheme="majorBidi"/>
          <w:sz w:val="24"/>
          <w:szCs w:val="24"/>
        </w:rPr>
        <w:t xml:space="preserve"> ibadah mengabdikan diri</w:t>
      </w:r>
      <w:r>
        <w:rPr>
          <w:rFonts w:asciiTheme="majorBidi" w:hAnsiTheme="majorBidi" w:cstheme="majorBidi"/>
          <w:sz w:val="24"/>
          <w:szCs w:val="24"/>
        </w:rPr>
        <w:t xml:space="preserve"> </w:t>
      </w:r>
      <w:r w:rsidRPr="00A658C8">
        <w:rPr>
          <w:rFonts w:asciiTheme="majorBidi" w:hAnsiTheme="majorBidi" w:cstheme="majorBidi"/>
          <w:sz w:val="24"/>
          <w:szCs w:val="24"/>
        </w:rPr>
        <w:t>kepada Allah SWT.</w:t>
      </w:r>
    </w:p>
    <w:p w:rsidR="00C4040C" w:rsidRDefault="00C4040C" w:rsidP="00601FC8">
      <w:pPr>
        <w:autoSpaceDE w:val="0"/>
        <w:autoSpaceDN w:val="0"/>
        <w:adjustRightInd w:val="0"/>
        <w:spacing w:before="0" w:after="0" w:line="480" w:lineRule="auto"/>
        <w:ind w:left="426" w:right="2" w:firstLine="709"/>
        <w:jc w:val="both"/>
        <w:rPr>
          <w:rFonts w:asciiTheme="majorBidi" w:hAnsiTheme="majorBidi" w:cstheme="majorBidi"/>
          <w:sz w:val="24"/>
          <w:szCs w:val="24"/>
        </w:rPr>
      </w:pPr>
      <w:r>
        <w:rPr>
          <w:rFonts w:asciiTheme="majorBidi" w:hAnsiTheme="majorBidi" w:cstheme="majorBidi"/>
          <w:sz w:val="24"/>
          <w:szCs w:val="24"/>
        </w:rPr>
        <w:t xml:space="preserve">Manusia yang memanfaatkan dunia atau meniggalkannya akan mendapatkan ganti yang lebih baik yaitu Allah, sedangkan orang yang meninggalkan Allah tidak akan mendapatkan apapun. </w:t>
      </w:r>
    </w:p>
    <w:p w:rsidR="00C4040C" w:rsidRDefault="00C4040C" w:rsidP="00601FC8">
      <w:pPr>
        <w:autoSpaceDE w:val="0"/>
        <w:autoSpaceDN w:val="0"/>
        <w:bidi/>
        <w:adjustRightInd w:val="0"/>
        <w:spacing w:before="0" w:after="0" w:line="240" w:lineRule="auto"/>
        <w:ind w:firstLine="709"/>
        <w:jc w:val="both"/>
        <w:rPr>
          <w:rFonts w:ascii="Traditional Arabic" w:hAnsi="Traditional Arabic" w:cs="Traditional Arabic"/>
          <w:sz w:val="32"/>
          <w:szCs w:val="32"/>
        </w:rPr>
      </w:pPr>
      <w:r>
        <w:rPr>
          <w:rFonts w:ascii="Traditional Arabic" w:hAnsi="Traditional Arabic" w:cs="Traditional Arabic" w:hint="cs"/>
          <w:sz w:val="32"/>
          <w:szCs w:val="32"/>
          <w:rtl/>
        </w:rPr>
        <w:t>لِكُلِّ شَيْئٍ اِذَا فَارَقْتَهُ عِوَضٌ</w:t>
      </w:r>
      <w:r>
        <w:rPr>
          <w:rFonts w:ascii="Traditional Arabic" w:hAnsi="Traditional Arabic" w:cs="Traditional Arabic" w:hint="cs"/>
          <w:sz w:val="32"/>
          <w:szCs w:val="32"/>
          <w:rtl/>
        </w:rPr>
        <w:tab/>
      </w:r>
      <w:r>
        <w:rPr>
          <w:rFonts w:ascii="Traditional Arabic" w:hAnsi="Traditional Arabic" w:cs="Traditional Arabic" w:hint="cs"/>
          <w:sz w:val="32"/>
          <w:szCs w:val="32"/>
          <w:rtl/>
        </w:rPr>
        <w:tab/>
        <w:t>#</w:t>
      </w:r>
      <w:r>
        <w:rPr>
          <w:rFonts w:ascii="Traditional Arabic" w:hAnsi="Traditional Arabic" w:cs="Traditional Arabic" w:hint="cs"/>
          <w:sz w:val="32"/>
          <w:szCs w:val="32"/>
          <w:rtl/>
        </w:rPr>
        <w:tab/>
        <w:t>وَلَيْسَ للهِ اِنْ فَارَقْتَ مِنْ عِوَضٍ</w:t>
      </w:r>
    </w:p>
    <w:p w:rsidR="00C4040C" w:rsidRDefault="00C4040C" w:rsidP="00601FC8">
      <w:pPr>
        <w:autoSpaceDE w:val="0"/>
        <w:autoSpaceDN w:val="0"/>
        <w:bidi/>
        <w:adjustRightInd w:val="0"/>
        <w:spacing w:before="0" w:after="0" w:line="360" w:lineRule="auto"/>
        <w:ind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اِذَا اَبْقَتِ الدُّنْيَا عَلَى الْمَرْءِ دِيْنَهُ</w:t>
      </w:r>
      <w:r>
        <w:rPr>
          <w:rFonts w:ascii="Traditional Arabic" w:hAnsi="Traditional Arabic" w:cs="Traditional Arabic" w:hint="cs"/>
          <w:sz w:val="32"/>
          <w:szCs w:val="32"/>
          <w:rtl/>
        </w:rPr>
        <w:tab/>
        <w:t>#</w:t>
      </w:r>
      <w:r>
        <w:rPr>
          <w:rFonts w:ascii="Traditional Arabic" w:hAnsi="Traditional Arabic" w:cs="Traditional Arabic" w:hint="cs"/>
          <w:sz w:val="32"/>
          <w:szCs w:val="32"/>
          <w:rtl/>
        </w:rPr>
        <w:tab/>
        <w:t>فَمَا فَاتَهُ مِنْهَا فَلَيْسَ بِضَائِرٍ</w:t>
      </w:r>
      <w:r w:rsidRPr="007B2616">
        <w:rPr>
          <w:rStyle w:val="FootnoteReference"/>
          <w:rFonts w:asciiTheme="majorBidi" w:hAnsiTheme="majorBidi" w:cstheme="majorBidi"/>
          <w:sz w:val="20"/>
          <w:szCs w:val="20"/>
          <w:rtl/>
        </w:rPr>
        <w:footnoteReference w:id="193"/>
      </w:r>
    </w:p>
    <w:p w:rsidR="00C4040C" w:rsidRDefault="00C4040C" w:rsidP="00601FC8">
      <w:pPr>
        <w:autoSpaceDE w:val="0"/>
        <w:autoSpaceDN w:val="0"/>
        <w:adjustRightInd w:val="0"/>
        <w:spacing w:before="0" w:after="0" w:line="360" w:lineRule="auto"/>
        <w:ind w:left="709" w:right="2"/>
        <w:jc w:val="both"/>
        <w:rPr>
          <w:rFonts w:asciiTheme="majorBidi" w:hAnsiTheme="majorBidi" w:cstheme="majorBidi"/>
          <w:sz w:val="24"/>
          <w:szCs w:val="24"/>
        </w:rPr>
      </w:pPr>
      <w:r>
        <w:rPr>
          <w:rFonts w:asciiTheme="majorBidi" w:hAnsiTheme="majorBidi" w:cstheme="majorBidi"/>
          <w:sz w:val="24"/>
          <w:szCs w:val="24"/>
        </w:rPr>
        <w:t>“</w:t>
      </w:r>
      <w:r w:rsidRPr="00237056">
        <w:rPr>
          <w:rFonts w:asciiTheme="majorBidi" w:hAnsiTheme="majorBidi" w:cstheme="majorBidi"/>
          <w:i/>
          <w:iCs/>
          <w:sz w:val="24"/>
          <w:szCs w:val="24"/>
        </w:rPr>
        <w:t>Segala sesuatu jika kamu tingalkan tentu akan</w:t>
      </w:r>
      <w:r>
        <w:rPr>
          <w:rFonts w:asciiTheme="majorBidi" w:hAnsiTheme="majorBidi" w:cstheme="majorBidi"/>
          <w:i/>
          <w:iCs/>
          <w:sz w:val="24"/>
          <w:szCs w:val="24"/>
        </w:rPr>
        <w:t xml:space="preserve"> </w:t>
      </w:r>
      <w:r w:rsidRPr="00237056">
        <w:rPr>
          <w:rFonts w:asciiTheme="majorBidi" w:hAnsiTheme="majorBidi" w:cstheme="majorBidi"/>
          <w:i/>
          <w:iCs/>
          <w:sz w:val="24"/>
          <w:szCs w:val="24"/>
        </w:rPr>
        <w:t>ada gantinya. Tetapi jika kamu meningalkan Allah maka tidak akan mendapatkan gantinya</w:t>
      </w:r>
      <w:r>
        <w:rPr>
          <w:rFonts w:asciiTheme="majorBidi" w:hAnsiTheme="majorBidi" w:cstheme="majorBidi"/>
          <w:sz w:val="24"/>
          <w:szCs w:val="24"/>
        </w:rPr>
        <w:t xml:space="preserve">. </w:t>
      </w:r>
      <w:r>
        <w:rPr>
          <w:rFonts w:asciiTheme="majorBidi" w:hAnsiTheme="majorBidi" w:cstheme="majorBidi"/>
          <w:i/>
          <w:iCs/>
          <w:sz w:val="24"/>
          <w:szCs w:val="24"/>
        </w:rPr>
        <w:t>Apabila dunia masih berada dalam agama seseorang, maka apapun yang hilang dari dunia tidak akan membawa kerugian</w:t>
      </w:r>
      <w:r>
        <w:rPr>
          <w:rFonts w:asciiTheme="majorBidi" w:hAnsiTheme="majorBidi" w:cstheme="majorBidi"/>
          <w:sz w:val="24"/>
          <w:szCs w:val="24"/>
        </w:rPr>
        <w:t>”</w:t>
      </w:r>
    </w:p>
    <w:p w:rsidR="00C4040C" w:rsidRDefault="00C4040C" w:rsidP="00601FC8">
      <w:pPr>
        <w:autoSpaceDE w:val="0"/>
        <w:autoSpaceDN w:val="0"/>
        <w:adjustRightInd w:val="0"/>
        <w:spacing w:before="0" w:after="0" w:line="240" w:lineRule="auto"/>
        <w:ind w:firstLine="709"/>
        <w:jc w:val="both"/>
        <w:rPr>
          <w:rFonts w:asciiTheme="majorBidi" w:hAnsiTheme="majorBidi" w:cstheme="majorBidi"/>
          <w:sz w:val="24"/>
          <w:szCs w:val="24"/>
        </w:rPr>
      </w:pPr>
    </w:p>
    <w:p w:rsidR="00C4040C" w:rsidRDefault="00C4040C" w:rsidP="00601FC8">
      <w:pPr>
        <w:autoSpaceDE w:val="0"/>
        <w:autoSpaceDN w:val="0"/>
        <w:adjustRightInd w:val="0"/>
        <w:spacing w:before="0" w:after="0" w:line="480" w:lineRule="auto"/>
        <w:ind w:left="426" w:right="2" w:firstLine="709"/>
        <w:jc w:val="both"/>
        <w:rPr>
          <w:rFonts w:asciiTheme="majorBidi" w:hAnsiTheme="majorBidi" w:cstheme="majorBidi"/>
          <w:sz w:val="24"/>
          <w:szCs w:val="24"/>
        </w:rPr>
      </w:pPr>
      <w:r>
        <w:rPr>
          <w:rFonts w:asciiTheme="majorBidi" w:hAnsiTheme="majorBidi" w:cstheme="majorBidi"/>
          <w:sz w:val="24"/>
          <w:szCs w:val="24"/>
        </w:rPr>
        <w:t>Evaluasi yang dilakukan adalah dalam rangka mendapatkan hasil yang sempurna, dalam pendidikan spiritual evaluasi diarahkan untuk mencapai kebahagiaan. Sempurnanya kebahagiaan menurut al-Ghazali harus mencakup tiga unsur, yaitu :</w:t>
      </w:r>
    </w:p>
    <w:p w:rsidR="00C4040C" w:rsidRDefault="00C4040C" w:rsidP="00BF2DE8">
      <w:pPr>
        <w:autoSpaceDE w:val="0"/>
        <w:autoSpaceDN w:val="0"/>
        <w:bidi/>
        <w:adjustRightInd w:val="0"/>
        <w:spacing w:before="0" w:after="0" w:line="360" w:lineRule="auto"/>
        <w:rPr>
          <w:rFonts w:ascii="Traditional Arabic" w:hAnsi="Traditional Arabic" w:cs="Traditional Arabic"/>
          <w:sz w:val="32"/>
          <w:szCs w:val="32"/>
        </w:rPr>
      </w:pPr>
      <w:r w:rsidRPr="006E63F1">
        <w:rPr>
          <w:rFonts w:ascii="Traditional Arabic" w:hAnsi="Traditional Arabic" w:cs="Traditional Arabic"/>
          <w:sz w:val="32"/>
          <w:szCs w:val="32"/>
          <w:rtl/>
        </w:rPr>
        <w:lastRenderedPageBreak/>
        <w:t>ت</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ام</w:t>
      </w:r>
      <w:r>
        <w:rPr>
          <w:rFonts w:ascii="Traditional Arabic" w:hAnsi="Traditional Arabic" w:cs="Traditional Arabic" w:hint="cs"/>
          <w:sz w:val="32"/>
          <w:szCs w:val="32"/>
          <w:rtl/>
        </w:rPr>
        <w:t>ُ</w:t>
      </w:r>
      <w:r w:rsidRPr="006E63F1">
        <w:rPr>
          <w:rFonts w:ascii="Traditional Arabic" w:hAnsi="Traditional Arabic" w:cs="Traditional Arabic"/>
          <w:sz w:val="32"/>
          <w:szCs w:val="32"/>
        </w:rPr>
        <w:t xml:space="preserve"> </w:t>
      </w:r>
      <w:r w:rsidRPr="006E63F1">
        <w:rPr>
          <w:rFonts w:ascii="Traditional Arabic" w:hAnsi="Traditional Arabic" w:cs="Traditional Arabic"/>
          <w:sz w:val="32"/>
          <w:szCs w:val="32"/>
          <w:rtl/>
        </w:rPr>
        <w:t>الس</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ع</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اد</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ة</w:t>
      </w:r>
      <w:r>
        <w:rPr>
          <w:rFonts w:ascii="Traditional Arabic" w:hAnsi="Traditional Arabic" w:cs="Traditional Arabic" w:hint="cs"/>
          <w:sz w:val="32"/>
          <w:szCs w:val="32"/>
          <w:rtl/>
        </w:rPr>
        <w:t>ِ</w:t>
      </w:r>
      <w:r w:rsidRPr="006E63F1">
        <w:rPr>
          <w:rFonts w:ascii="Traditional Arabic" w:hAnsi="Traditional Arabic" w:cs="Traditional Arabic"/>
          <w:sz w:val="32"/>
          <w:szCs w:val="32"/>
        </w:rPr>
        <w:t xml:space="preserve"> </w:t>
      </w:r>
      <w:r w:rsidRPr="006E63F1">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6E63F1">
        <w:rPr>
          <w:rFonts w:ascii="Traditional Arabic" w:hAnsi="Traditional Arabic" w:cs="Traditional Arabic"/>
          <w:sz w:val="32"/>
          <w:szCs w:val="32"/>
        </w:rPr>
        <w:t xml:space="preserve"> </w:t>
      </w:r>
      <w:r w:rsidRPr="006E63F1">
        <w:rPr>
          <w:rFonts w:ascii="Traditional Arabic" w:hAnsi="Traditional Arabic" w:cs="Traditional Arabic"/>
          <w:sz w:val="32"/>
          <w:szCs w:val="32"/>
          <w:rtl/>
        </w:rPr>
        <w:t>ع</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ى</w:t>
      </w:r>
      <w:r w:rsidRPr="006E63F1">
        <w:rPr>
          <w:rFonts w:ascii="Traditional Arabic" w:hAnsi="Traditional Arabic" w:cs="Traditional Arabic"/>
          <w:sz w:val="32"/>
          <w:szCs w:val="32"/>
        </w:rPr>
        <w:t xml:space="preserve"> </w:t>
      </w:r>
      <w:r w:rsidRPr="006E63F1">
        <w:rPr>
          <w:rFonts w:ascii="Traditional Arabic" w:hAnsi="Traditional Arabic" w:cs="Traditional Arabic"/>
          <w:sz w:val="32"/>
          <w:szCs w:val="32"/>
          <w:rtl/>
        </w:rPr>
        <w:t>ث</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اث</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ة</w:t>
      </w:r>
      <w:r>
        <w:rPr>
          <w:rFonts w:ascii="Traditional Arabic" w:hAnsi="Traditional Arabic" w:cs="Traditional Arabic" w:hint="cs"/>
          <w:sz w:val="32"/>
          <w:szCs w:val="32"/>
          <w:rtl/>
        </w:rPr>
        <w:t>ِ</w:t>
      </w:r>
      <w:r w:rsidRPr="006E63F1">
        <w:rPr>
          <w:rFonts w:ascii="Traditional Arabic" w:hAnsi="Traditional Arabic" w:cs="Traditional Arabic"/>
          <w:sz w:val="32"/>
          <w:szCs w:val="32"/>
        </w:rPr>
        <w:t xml:space="preserve"> </w:t>
      </w:r>
      <w:r w:rsidRPr="006E63F1">
        <w:rPr>
          <w:rFonts w:ascii="Traditional Arabic" w:hAnsi="Traditional Arabic" w:cs="Traditional Arabic"/>
          <w:sz w:val="32"/>
          <w:szCs w:val="32"/>
          <w:rtl/>
        </w:rPr>
        <w:t>أ</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ش</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اء</w:t>
      </w:r>
      <w:r>
        <w:rPr>
          <w:rFonts w:ascii="Traditional Arabic" w:hAnsi="Traditional Arabic" w:cs="Traditional Arabic" w:hint="cs"/>
          <w:sz w:val="32"/>
          <w:szCs w:val="32"/>
          <w:rtl/>
        </w:rPr>
        <w:t>َ</w:t>
      </w:r>
      <w:r w:rsidRPr="006E63F1">
        <w:rPr>
          <w:rFonts w:ascii="Traditional Arabic" w:hAnsi="Traditional Arabic" w:cs="Traditional Arabic"/>
          <w:sz w:val="32"/>
          <w:szCs w:val="32"/>
        </w:rPr>
        <w:t xml:space="preserve">: </w:t>
      </w:r>
      <w:r w:rsidRPr="006E63F1">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و</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ة</w:t>
      </w:r>
      <w:r>
        <w:rPr>
          <w:rFonts w:ascii="Traditional Arabic" w:hAnsi="Traditional Arabic" w:cs="Traditional Arabic" w:hint="cs"/>
          <w:sz w:val="32"/>
          <w:szCs w:val="32"/>
          <w:rtl/>
        </w:rPr>
        <w:t>ُ</w:t>
      </w:r>
      <w:r w:rsidRPr="006E63F1">
        <w:rPr>
          <w:rFonts w:ascii="Traditional Arabic" w:hAnsi="Traditional Arabic" w:cs="Traditional Arabic"/>
          <w:sz w:val="32"/>
          <w:szCs w:val="32"/>
        </w:rPr>
        <w:t xml:space="preserve"> </w:t>
      </w:r>
      <w:r w:rsidRPr="006E63F1">
        <w:rPr>
          <w:rFonts w:ascii="Traditional Arabic" w:hAnsi="Traditional Arabic" w:cs="Traditional Arabic"/>
          <w:sz w:val="32"/>
          <w:szCs w:val="32"/>
          <w:rtl/>
        </w:rPr>
        <w:t>ال</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غ</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ض</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6E63F1">
        <w:rPr>
          <w:rFonts w:ascii="Traditional Arabic" w:hAnsi="Traditional Arabic" w:cs="Traditional Arabic"/>
          <w:sz w:val="32"/>
          <w:szCs w:val="32"/>
        </w:rPr>
        <w:t xml:space="preserve"> </w:t>
      </w:r>
      <w:r w:rsidRPr="006E63F1">
        <w:rPr>
          <w:rFonts w:ascii="Traditional Arabic" w:hAnsi="Traditional Arabic" w:cs="Traditional Arabic"/>
          <w:sz w:val="32"/>
          <w:szCs w:val="32"/>
          <w:rtl/>
        </w:rPr>
        <w:t>و</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و</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ة</w:t>
      </w:r>
      <w:r>
        <w:rPr>
          <w:rFonts w:ascii="Traditional Arabic" w:hAnsi="Traditional Arabic" w:cs="Traditional Arabic" w:hint="cs"/>
          <w:sz w:val="32"/>
          <w:szCs w:val="32"/>
          <w:rtl/>
        </w:rPr>
        <w:t>ُ</w:t>
      </w:r>
      <w:r w:rsidRPr="006E63F1">
        <w:rPr>
          <w:rFonts w:ascii="Traditional Arabic" w:hAnsi="Traditional Arabic" w:cs="Traditional Arabic"/>
          <w:sz w:val="32"/>
          <w:szCs w:val="32"/>
        </w:rPr>
        <w:t xml:space="preserve"> </w:t>
      </w:r>
      <w:r w:rsidRPr="006E63F1">
        <w:rPr>
          <w:rFonts w:ascii="Traditional Arabic" w:hAnsi="Traditional Arabic" w:cs="Traditional Arabic"/>
          <w:sz w:val="32"/>
          <w:szCs w:val="32"/>
          <w:rtl/>
        </w:rPr>
        <w:t>الش</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ه</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و</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ة</w:t>
      </w:r>
      <w:r>
        <w:rPr>
          <w:rFonts w:ascii="Traditional Arabic" w:hAnsi="Traditional Arabic" w:cs="Traditional Arabic" w:hint="cs"/>
          <w:sz w:val="32"/>
          <w:szCs w:val="32"/>
          <w:rtl/>
        </w:rPr>
        <w:t>ِ</w:t>
      </w:r>
      <w:r w:rsidRPr="006E63F1">
        <w:rPr>
          <w:rFonts w:ascii="Traditional Arabic" w:hAnsi="Traditional Arabic" w:cs="Traditional Arabic"/>
          <w:sz w:val="32"/>
          <w:szCs w:val="32"/>
        </w:rPr>
        <w:t xml:space="preserve"> </w:t>
      </w:r>
      <w:r w:rsidRPr="006E63F1">
        <w:rPr>
          <w:rFonts w:ascii="Traditional Arabic" w:hAnsi="Traditional Arabic" w:cs="Traditional Arabic"/>
          <w:sz w:val="32"/>
          <w:szCs w:val="32"/>
          <w:rtl/>
        </w:rPr>
        <w:t>و</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و</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ة</w:t>
      </w:r>
      <w:r>
        <w:rPr>
          <w:rFonts w:ascii="Traditional Arabic" w:hAnsi="Traditional Arabic" w:cs="Traditional Arabic" w:hint="cs"/>
          <w:sz w:val="32"/>
          <w:szCs w:val="32"/>
          <w:rtl/>
        </w:rPr>
        <w:t>ُ</w:t>
      </w:r>
      <w:r w:rsidRPr="006E63F1">
        <w:rPr>
          <w:rFonts w:ascii="Traditional Arabic" w:hAnsi="Traditional Arabic" w:cs="Traditional Arabic" w:hint="cs"/>
          <w:sz w:val="32"/>
          <w:szCs w:val="32"/>
          <w:rtl/>
        </w:rPr>
        <w:t xml:space="preserve"> </w:t>
      </w:r>
      <w:r w:rsidRPr="006E63F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لع</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6E63F1">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3861DF">
        <w:rPr>
          <w:rStyle w:val="FootnoteReference"/>
          <w:rFonts w:asciiTheme="majorBidi" w:hAnsiTheme="majorBidi" w:cstheme="majorBidi"/>
          <w:sz w:val="20"/>
          <w:szCs w:val="20"/>
          <w:rtl/>
        </w:rPr>
        <w:footnoteReference w:id="194"/>
      </w:r>
    </w:p>
    <w:p w:rsidR="00C4040C" w:rsidRDefault="00C4040C" w:rsidP="00BF2DE8">
      <w:pPr>
        <w:autoSpaceDE w:val="0"/>
        <w:autoSpaceDN w:val="0"/>
        <w:adjustRightInd w:val="0"/>
        <w:spacing w:before="0" w:after="0" w:line="360" w:lineRule="auto"/>
        <w:ind w:left="709" w:right="2"/>
        <w:jc w:val="both"/>
        <w:rPr>
          <w:rFonts w:ascii="Times New Roman" w:hAnsi="Times New Roman" w:cs="Times New Roman"/>
          <w:sz w:val="24"/>
          <w:szCs w:val="24"/>
        </w:rPr>
      </w:pPr>
      <w:r>
        <w:rPr>
          <w:rFonts w:ascii="Times New Roman" w:hAnsi="Times New Roman" w:cs="Times New Roman"/>
          <w:sz w:val="24"/>
          <w:szCs w:val="24"/>
        </w:rPr>
        <w:t>“</w:t>
      </w:r>
      <w:r w:rsidRPr="00101B90">
        <w:rPr>
          <w:rFonts w:ascii="Times New Roman" w:hAnsi="Times New Roman" w:cs="Times New Roman"/>
          <w:i/>
          <w:iCs/>
          <w:sz w:val="24"/>
          <w:szCs w:val="24"/>
        </w:rPr>
        <w:t>Sempurnanya kebahagiaan pada dasarnya dibangun atas tiga hal: kekuatan amarah, kekuatan syahwat dan kekuatan ilmu</w:t>
      </w:r>
      <w:r w:rsidRPr="00101B90">
        <w:rPr>
          <w:rFonts w:ascii="Times New Roman" w:hAnsi="Times New Roman" w:cs="Times New Roman"/>
          <w:sz w:val="24"/>
          <w:szCs w:val="24"/>
        </w:rPr>
        <w:t>”</w:t>
      </w:r>
      <w:r>
        <w:rPr>
          <w:rFonts w:ascii="Times New Roman" w:hAnsi="Times New Roman" w:cs="Times New Roman"/>
          <w:sz w:val="24"/>
          <w:szCs w:val="24"/>
        </w:rPr>
        <w:t>.</w:t>
      </w:r>
    </w:p>
    <w:p w:rsidR="00C4040C" w:rsidRDefault="00C4040C" w:rsidP="00BF2DE8">
      <w:pPr>
        <w:autoSpaceDE w:val="0"/>
        <w:autoSpaceDN w:val="0"/>
        <w:adjustRightInd w:val="0"/>
        <w:spacing w:before="0" w:after="0" w:line="240" w:lineRule="auto"/>
        <w:ind w:firstLine="709"/>
        <w:jc w:val="both"/>
        <w:rPr>
          <w:rFonts w:ascii="Times New Roman" w:hAnsi="Times New Roman" w:cs="Times New Roman"/>
          <w:sz w:val="24"/>
          <w:szCs w:val="24"/>
        </w:rPr>
      </w:pPr>
    </w:p>
    <w:p w:rsidR="00004A8C" w:rsidRDefault="00C4040C" w:rsidP="00004A8C">
      <w:pPr>
        <w:autoSpaceDE w:val="0"/>
        <w:autoSpaceDN w:val="0"/>
        <w:adjustRightInd w:val="0"/>
        <w:spacing w:before="0" w:after="0" w:line="480" w:lineRule="auto"/>
        <w:ind w:left="426" w:right="2" w:firstLine="709"/>
        <w:jc w:val="both"/>
        <w:rPr>
          <w:rFonts w:ascii="Times New Roman" w:hAnsi="Times New Roman" w:cs="Times New Roman"/>
          <w:sz w:val="24"/>
          <w:szCs w:val="24"/>
        </w:rPr>
      </w:pPr>
      <w:r w:rsidRPr="008A470C">
        <w:rPr>
          <w:rFonts w:asciiTheme="majorBidi" w:hAnsiTheme="majorBidi" w:cstheme="majorBidi"/>
          <w:sz w:val="24"/>
          <w:szCs w:val="24"/>
        </w:rPr>
        <w:t>Tiga hal ini harus di</w:t>
      </w:r>
      <w:r>
        <w:rPr>
          <w:rFonts w:asciiTheme="majorBidi" w:hAnsiTheme="majorBidi" w:cstheme="majorBidi"/>
          <w:sz w:val="24"/>
          <w:szCs w:val="24"/>
        </w:rPr>
        <w:t>selaras</w:t>
      </w:r>
      <w:r w:rsidRPr="008A470C">
        <w:rPr>
          <w:rFonts w:asciiTheme="majorBidi" w:hAnsiTheme="majorBidi" w:cstheme="majorBidi"/>
          <w:sz w:val="24"/>
          <w:szCs w:val="24"/>
        </w:rPr>
        <w:t>kan agar kekuatan syahwat tidak</w:t>
      </w:r>
      <w:r>
        <w:rPr>
          <w:rFonts w:asciiTheme="majorBidi" w:hAnsiTheme="majorBidi" w:cstheme="majorBidi"/>
          <w:sz w:val="24"/>
          <w:szCs w:val="24"/>
        </w:rPr>
        <w:t xml:space="preserve"> </w:t>
      </w:r>
      <w:r w:rsidRPr="008A470C">
        <w:rPr>
          <w:rFonts w:asciiTheme="majorBidi" w:hAnsiTheme="majorBidi" w:cstheme="majorBidi"/>
          <w:sz w:val="24"/>
          <w:szCs w:val="24"/>
        </w:rPr>
        <w:t>muncul dominan dan justru akan merusak dan menghalalkan segalanya.</w:t>
      </w:r>
      <w:r>
        <w:rPr>
          <w:rFonts w:asciiTheme="majorBidi" w:hAnsiTheme="majorBidi" w:cstheme="majorBidi"/>
          <w:sz w:val="24"/>
          <w:szCs w:val="24"/>
        </w:rPr>
        <w:t xml:space="preserve"> Bagi al-Ghazali,</w:t>
      </w:r>
      <w:r w:rsidRPr="008A470C">
        <w:rPr>
          <w:rFonts w:asciiTheme="majorBidi" w:hAnsiTheme="majorBidi" w:cstheme="majorBidi"/>
          <w:sz w:val="24"/>
          <w:szCs w:val="24"/>
        </w:rPr>
        <w:t xml:space="preserve"> kekuatan syahwat dan amarah adalah pembantu</w:t>
      </w:r>
      <w:r>
        <w:rPr>
          <w:rFonts w:asciiTheme="majorBidi" w:hAnsiTheme="majorBidi" w:cstheme="majorBidi"/>
          <w:sz w:val="24"/>
          <w:szCs w:val="24"/>
        </w:rPr>
        <w:t xml:space="preserve"> </w:t>
      </w:r>
      <w:r w:rsidRPr="008A470C">
        <w:rPr>
          <w:rFonts w:asciiTheme="majorBidi" w:hAnsiTheme="majorBidi" w:cstheme="majorBidi"/>
          <w:i/>
          <w:iCs/>
          <w:sz w:val="24"/>
          <w:szCs w:val="24"/>
        </w:rPr>
        <w:t>nafs</w:t>
      </w:r>
      <w:r w:rsidRPr="008A470C">
        <w:rPr>
          <w:rFonts w:asciiTheme="majorBidi" w:hAnsiTheme="majorBidi" w:cstheme="majorBidi"/>
          <w:sz w:val="24"/>
          <w:szCs w:val="24"/>
        </w:rPr>
        <w:t xml:space="preserve">, sedangkan </w:t>
      </w:r>
      <w:r w:rsidRPr="008A470C">
        <w:rPr>
          <w:rFonts w:asciiTheme="majorBidi" w:hAnsiTheme="majorBidi" w:cstheme="majorBidi"/>
          <w:i/>
          <w:iCs/>
          <w:sz w:val="24"/>
          <w:szCs w:val="24"/>
        </w:rPr>
        <w:t xml:space="preserve">nafs </w:t>
      </w:r>
      <w:r w:rsidRPr="008A470C">
        <w:rPr>
          <w:rFonts w:asciiTheme="majorBidi" w:hAnsiTheme="majorBidi" w:cstheme="majorBidi"/>
          <w:sz w:val="24"/>
          <w:szCs w:val="24"/>
        </w:rPr>
        <w:t xml:space="preserve">sendiri bekerja dalam kendali akal. </w:t>
      </w:r>
      <w:r>
        <w:rPr>
          <w:rFonts w:asciiTheme="majorBidi" w:hAnsiTheme="majorBidi" w:cstheme="majorBidi"/>
          <w:sz w:val="24"/>
          <w:szCs w:val="24"/>
        </w:rPr>
        <w:t xml:space="preserve">Sehingga </w:t>
      </w:r>
      <w:r w:rsidRPr="008A470C">
        <w:rPr>
          <w:rFonts w:asciiTheme="majorBidi" w:hAnsiTheme="majorBidi" w:cstheme="majorBidi"/>
          <w:sz w:val="24"/>
          <w:szCs w:val="24"/>
        </w:rPr>
        <w:t>kekuatan amarah tidak menguasai dan menampakkan kebodohan</w:t>
      </w:r>
      <w:r>
        <w:rPr>
          <w:rFonts w:asciiTheme="majorBidi" w:hAnsiTheme="majorBidi" w:cstheme="majorBidi"/>
          <w:sz w:val="24"/>
          <w:szCs w:val="24"/>
        </w:rPr>
        <w:t xml:space="preserve"> dan</w:t>
      </w:r>
      <w:r w:rsidR="00004A8C">
        <w:rPr>
          <w:rFonts w:ascii="Times New Roman" w:hAnsi="Times New Roman" w:cs="Times New Roman"/>
          <w:sz w:val="24"/>
          <w:szCs w:val="24"/>
        </w:rPr>
        <w:t xml:space="preserve"> tertuju pada jalan hidayah.</w:t>
      </w:r>
    </w:p>
    <w:p w:rsidR="00C4040C" w:rsidRPr="008A470C" w:rsidRDefault="00C4040C" w:rsidP="00004A8C">
      <w:pPr>
        <w:autoSpaceDE w:val="0"/>
        <w:autoSpaceDN w:val="0"/>
        <w:adjustRightInd w:val="0"/>
        <w:spacing w:before="0" w:after="0" w:line="480" w:lineRule="auto"/>
        <w:ind w:left="426" w:right="2" w:firstLine="709"/>
        <w:jc w:val="both"/>
        <w:rPr>
          <w:rFonts w:asciiTheme="majorBidi" w:hAnsiTheme="majorBidi" w:cstheme="majorBidi"/>
          <w:sz w:val="24"/>
          <w:szCs w:val="24"/>
          <w:rtl/>
        </w:rPr>
      </w:pPr>
      <w:r>
        <w:rPr>
          <w:rFonts w:ascii="Times New Roman" w:hAnsi="Times New Roman" w:cs="Times New Roman"/>
          <w:sz w:val="24"/>
          <w:szCs w:val="24"/>
        </w:rPr>
        <w:t>Sebaliknya, jika amarah semakin menguat maka akan mempercepat terjadinya kehancuran dan kebinasaan, dan jika melemah maka kecurigaan, ketentraman dalam agama dan dunia akan hilang. Namun jika diselaraskan, yang muncul adalah kesabaran, keberanian dan kearifan. Nafsu pun demikian, jika semakin memuncak, maka yang muncul adalah kejelekan dan kejahatan, dan jika berkurang maka akan menyebabkan kelesuan. Namun jika diselaraskan akan mendatangkan kesucian (</w:t>
      </w:r>
      <w:r>
        <w:rPr>
          <w:rFonts w:ascii="Times New Roman" w:hAnsi="Times New Roman" w:cs="Times New Roman"/>
          <w:i/>
          <w:iCs/>
          <w:sz w:val="24"/>
          <w:szCs w:val="24"/>
        </w:rPr>
        <w:t>fitrah</w:t>
      </w:r>
      <w:r>
        <w:rPr>
          <w:rFonts w:ascii="Times New Roman" w:hAnsi="Times New Roman" w:cs="Times New Roman"/>
          <w:sz w:val="24"/>
          <w:szCs w:val="24"/>
        </w:rPr>
        <w:t>), kepuasan (</w:t>
      </w:r>
      <w:r>
        <w:rPr>
          <w:rFonts w:ascii="Times New Roman" w:hAnsi="Times New Roman" w:cs="Times New Roman"/>
          <w:i/>
          <w:iCs/>
          <w:sz w:val="24"/>
          <w:szCs w:val="24"/>
        </w:rPr>
        <w:t>qana’ah</w:t>
      </w:r>
      <w:r>
        <w:rPr>
          <w:rFonts w:ascii="Times New Roman" w:hAnsi="Times New Roman" w:cs="Times New Roman"/>
          <w:sz w:val="24"/>
          <w:szCs w:val="24"/>
        </w:rPr>
        <w:t>) dan sifat-sifat terpuji yang lainnya.</w:t>
      </w:r>
    </w:p>
    <w:p w:rsidR="00C4040C" w:rsidRPr="00C4040C" w:rsidRDefault="00C4040C" w:rsidP="00C4040C">
      <w:pPr>
        <w:jc w:val="center"/>
        <w:rPr>
          <w:rFonts w:asciiTheme="majorBidi" w:hAnsiTheme="majorBidi" w:cstheme="majorBidi"/>
          <w:b/>
          <w:bCs/>
          <w:sz w:val="24"/>
          <w:szCs w:val="24"/>
        </w:rPr>
      </w:pPr>
    </w:p>
    <w:sectPr w:rsidR="00C4040C" w:rsidRPr="00C4040C" w:rsidSect="003C4E51">
      <w:headerReference w:type="default" r:id="rId7"/>
      <w:pgSz w:w="11909" w:h="16834" w:code="9"/>
      <w:pgMar w:top="2268" w:right="1701" w:bottom="1701" w:left="2268" w:header="1134" w:footer="850" w:gutter="0"/>
      <w:pgNumType w:start="9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7EF" w:rsidRDefault="00F557EF" w:rsidP="00C4040C">
      <w:pPr>
        <w:spacing w:before="0" w:after="0" w:line="240" w:lineRule="auto"/>
      </w:pPr>
      <w:r>
        <w:separator/>
      </w:r>
    </w:p>
  </w:endnote>
  <w:endnote w:type="continuationSeparator" w:id="1">
    <w:p w:rsidR="00F557EF" w:rsidRDefault="00F557EF" w:rsidP="00C4040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7EF" w:rsidRDefault="00F557EF" w:rsidP="00C4040C">
      <w:pPr>
        <w:spacing w:before="0" w:after="0" w:line="240" w:lineRule="auto"/>
      </w:pPr>
      <w:r>
        <w:separator/>
      </w:r>
    </w:p>
  </w:footnote>
  <w:footnote w:type="continuationSeparator" w:id="1">
    <w:p w:rsidR="00F557EF" w:rsidRDefault="00F557EF" w:rsidP="00C4040C">
      <w:pPr>
        <w:spacing w:before="0" w:after="0" w:line="240" w:lineRule="auto"/>
      </w:pPr>
      <w:r>
        <w:continuationSeparator/>
      </w:r>
    </w:p>
  </w:footnote>
  <w:footnote w:id="2">
    <w:p w:rsidR="00C003B1" w:rsidRPr="00685D58" w:rsidRDefault="00C003B1" w:rsidP="00123EBC">
      <w:pPr>
        <w:pStyle w:val="FootnoteText"/>
        <w:ind w:firstLine="720"/>
        <w:rPr>
          <w:rFonts w:asciiTheme="majorBidi" w:hAnsiTheme="majorBidi" w:cstheme="majorBidi"/>
        </w:rPr>
      </w:pPr>
      <w:r w:rsidRPr="00685D58">
        <w:rPr>
          <w:rStyle w:val="FootnoteReference"/>
          <w:rFonts w:asciiTheme="majorBidi" w:hAnsiTheme="majorBidi" w:cstheme="majorBidi"/>
        </w:rPr>
        <w:footnoteRef/>
      </w:r>
      <w:r w:rsidRPr="00685D58">
        <w:rPr>
          <w:rFonts w:asciiTheme="majorBidi" w:hAnsiTheme="majorBidi" w:cstheme="majorBidi"/>
        </w:rPr>
        <w:t xml:space="preserve"> </w:t>
      </w:r>
      <w:r w:rsidRPr="002520D8">
        <w:rPr>
          <w:rFonts w:asciiTheme="majorBidi" w:hAnsiTheme="majorBidi" w:cstheme="majorBidi"/>
        </w:rPr>
        <w:t xml:space="preserve">Al-Ghazali, </w:t>
      </w:r>
      <w:r w:rsidRPr="002520D8">
        <w:rPr>
          <w:rFonts w:asciiTheme="majorBidi" w:hAnsiTheme="majorBidi" w:cstheme="majorBidi"/>
          <w:i/>
          <w:iCs/>
        </w:rPr>
        <w:t>Minh</w:t>
      </w:r>
      <w:r>
        <w:rPr>
          <w:rFonts w:asciiTheme="majorBidi" w:hAnsiTheme="majorBidi" w:cstheme="majorBidi"/>
          <w:i/>
          <w:iCs/>
        </w:rPr>
        <w:t>â</w:t>
      </w:r>
      <w:r w:rsidRPr="002520D8">
        <w:rPr>
          <w:rFonts w:asciiTheme="majorBidi" w:hAnsiTheme="majorBidi" w:cstheme="majorBidi"/>
          <w:i/>
          <w:iCs/>
        </w:rPr>
        <w:t>j al-‘</w:t>
      </w:r>
      <w:r>
        <w:rPr>
          <w:rFonts w:asciiTheme="majorBidi" w:hAnsiTheme="majorBidi" w:cstheme="majorBidi"/>
          <w:i/>
          <w:iCs/>
        </w:rPr>
        <w:t>Â</w:t>
      </w:r>
      <w:r w:rsidRPr="002520D8">
        <w:rPr>
          <w:rFonts w:asciiTheme="majorBidi" w:hAnsiTheme="majorBidi" w:cstheme="majorBidi"/>
          <w:i/>
          <w:iCs/>
        </w:rPr>
        <w:t>bid</w:t>
      </w:r>
      <w:r>
        <w:rPr>
          <w:rFonts w:asciiTheme="majorBidi" w:hAnsiTheme="majorBidi" w:cstheme="majorBidi"/>
          <w:i/>
          <w:iCs/>
        </w:rPr>
        <w:t>î</w:t>
      </w:r>
      <w:r w:rsidRPr="002520D8">
        <w:rPr>
          <w:rFonts w:asciiTheme="majorBidi" w:hAnsiTheme="majorBidi" w:cstheme="majorBidi"/>
          <w:i/>
          <w:iCs/>
        </w:rPr>
        <w:t>n</w:t>
      </w:r>
      <w:r w:rsidRPr="002520D8">
        <w:rPr>
          <w:rFonts w:asciiTheme="majorBidi" w:hAnsiTheme="majorBidi" w:cstheme="majorBidi"/>
        </w:rPr>
        <w:t>, (</w:t>
      </w:r>
      <w:r>
        <w:rPr>
          <w:rFonts w:asciiTheme="majorBidi" w:hAnsiTheme="majorBidi" w:cstheme="majorBidi"/>
        </w:rPr>
        <w:t xml:space="preserve">Mesir ; </w:t>
      </w:r>
      <w:r w:rsidRPr="002520D8">
        <w:rPr>
          <w:rFonts w:asciiTheme="majorBidi" w:hAnsiTheme="majorBidi" w:cstheme="majorBidi"/>
          <w:lang w:val="fi-FI"/>
        </w:rPr>
        <w:t>D</w:t>
      </w:r>
      <w:r>
        <w:rPr>
          <w:rFonts w:asciiTheme="majorBidi" w:hAnsiTheme="majorBidi" w:cstheme="majorBidi"/>
          <w:lang w:val="fi-FI"/>
        </w:rPr>
        <w:t>â</w:t>
      </w:r>
      <w:r w:rsidRPr="002520D8">
        <w:rPr>
          <w:rFonts w:asciiTheme="majorBidi" w:hAnsiTheme="majorBidi" w:cstheme="majorBidi"/>
          <w:lang w:val="fi-FI"/>
        </w:rPr>
        <w:t>r al-Kut</w:t>
      </w:r>
      <w:r>
        <w:rPr>
          <w:rFonts w:asciiTheme="majorBidi" w:hAnsiTheme="majorBidi" w:cstheme="majorBidi"/>
          <w:lang w:val="fi-FI"/>
        </w:rPr>
        <w:t>u</w:t>
      </w:r>
      <w:r w:rsidRPr="002520D8">
        <w:rPr>
          <w:rFonts w:asciiTheme="majorBidi" w:hAnsiTheme="majorBidi" w:cstheme="majorBidi"/>
          <w:lang w:val="fi-FI"/>
        </w:rPr>
        <w:t>b al-‘Ilm</w:t>
      </w:r>
      <w:r>
        <w:rPr>
          <w:rFonts w:asciiTheme="majorBidi" w:hAnsiTheme="majorBidi" w:cstheme="majorBidi"/>
          <w:lang w:val="fi-FI"/>
        </w:rPr>
        <w:t>î</w:t>
      </w:r>
      <w:r w:rsidRPr="002520D8">
        <w:rPr>
          <w:rFonts w:asciiTheme="majorBidi" w:hAnsiTheme="majorBidi" w:cstheme="majorBidi"/>
          <w:lang w:val="fi-FI"/>
        </w:rPr>
        <w:t>yah, 1995</w:t>
      </w:r>
      <w:r>
        <w:rPr>
          <w:rFonts w:asciiTheme="majorBidi" w:hAnsiTheme="majorBidi" w:cstheme="majorBidi"/>
          <w:lang w:val="fi-FI"/>
        </w:rPr>
        <w:t>), h. 3</w:t>
      </w:r>
    </w:p>
  </w:footnote>
  <w:footnote w:id="3">
    <w:p w:rsidR="00C003B1" w:rsidRPr="00055ECB" w:rsidRDefault="00C003B1" w:rsidP="00E568DB">
      <w:pPr>
        <w:pStyle w:val="FootnoteText"/>
        <w:ind w:firstLine="720"/>
        <w:rPr>
          <w:rFonts w:asciiTheme="majorBidi" w:hAnsiTheme="majorBidi" w:cstheme="majorBidi"/>
        </w:rPr>
      </w:pPr>
      <w:r w:rsidRPr="0093619F">
        <w:rPr>
          <w:rStyle w:val="FootnoteReference"/>
          <w:rFonts w:asciiTheme="majorBidi" w:hAnsiTheme="majorBidi" w:cstheme="majorBidi"/>
        </w:rPr>
        <w:footnoteRef/>
      </w:r>
      <w:r w:rsidRPr="0093619F">
        <w:rPr>
          <w:rFonts w:asciiTheme="majorBidi" w:hAnsiTheme="majorBidi" w:cstheme="majorBidi"/>
        </w:rPr>
        <w:t xml:space="preserve"> </w:t>
      </w:r>
      <w:r w:rsidRPr="002520D8">
        <w:rPr>
          <w:rFonts w:asciiTheme="majorBidi" w:hAnsiTheme="majorBidi" w:cstheme="majorBidi"/>
        </w:rPr>
        <w:t xml:space="preserve">Al-Ghazali, </w:t>
      </w:r>
      <w:r w:rsidRPr="002520D8">
        <w:rPr>
          <w:rFonts w:asciiTheme="majorBidi" w:hAnsiTheme="majorBidi" w:cstheme="majorBidi"/>
          <w:i/>
          <w:iCs/>
        </w:rPr>
        <w:t>Minh</w:t>
      </w:r>
      <w:r>
        <w:rPr>
          <w:rFonts w:asciiTheme="majorBidi" w:hAnsiTheme="majorBidi" w:cstheme="majorBidi"/>
          <w:i/>
          <w:iCs/>
        </w:rPr>
        <w:t>â</w:t>
      </w:r>
      <w:r w:rsidRPr="002520D8">
        <w:rPr>
          <w:rFonts w:asciiTheme="majorBidi" w:hAnsiTheme="majorBidi" w:cstheme="majorBidi"/>
          <w:i/>
          <w:iCs/>
        </w:rPr>
        <w:t>j</w:t>
      </w:r>
      <w:r>
        <w:rPr>
          <w:rFonts w:asciiTheme="majorBidi" w:hAnsiTheme="majorBidi" w:cstheme="majorBidi"/>
          <w:i/>
          <w:iCs/>
        </w:rPr>
        <w:t>….</w:t>
      </w:r>
      <w:r>
        <w:rPr>
          <w:rFonts w:asciiTheme="majorBidi" w:hAnsiTheme="majorBidi" w:cstheme="majorBidi"/>
        </w:rPr>
        <w:t>h. 3</w:t>
      </w:r>
    </w:p>
  </w:footnote>
  <w:footnote w:id="4">
    <w:p w:rsidR="00C003B1" w:rsidRPr="002A7E7B" w:rsidRDefault="00C003B1" w:rsidP="00B10F42">
      <w:pPr>
        <w:pStyle w:val="FootnoteText"/>
        <w:ind w:firstLine="720"/>
        <w:rPr>
          <w:rFonts w:asciiTheme="majorBidi" w:hAnsiTheme="majorBidi" w:cstheme="majorBidi"/>
        </w:rPr>
      </w:pPr>
      <w:r w:rsidRPr="002A7E7B">
        <w:rPr>
          <w:rStyle w:val="FootnoteReference"/>
          <w:rFonts w:asciiTheme="majorBidi" w:hAnsiTheme="majorBidi" w:cstheme="majorBidi"/>
        </w:rPr>
        <w:footnoteRef/>
      </w:r>
      <w:r w:rsidRPr="002A7E7B">
        <w:rPr>
          <w:rFonts w:asciiTheme="majorBidi" w:hAnsiTheme="majorBidi" w:cstheme="majorBidi"/>
        </w:rPr>
        <w:t xml:space="preserve"> Al-Ghaz</w:t>
      </w:r>
      <w:r>
        <w:rPr>
          <w:rFonts w:asciiTheme="majorBidi" w:hAnsiTheme="majorBidi" w:cstheme="majorBidi"/>
        </w:rPr>
        <w:t>a</w:t>
      </w:r>
      <w:r w:rsidRPr="002A7E7B">
        <w:rPr>
          <w:rFonts w:asciiTheme="majorBidi" w:hAnsiTheme="majorBidi" w:cstheme="majorBidi"/>
        </w:rPr>
        <w:t>li</w:t>
      </w:r>
      <w:r w:rsidRPr="002A7E7B">
        <w:rPr>
          <w:rFonts w:asciiTheme="majorBidi" w:hAnsiTheme="majorBidi" w:cstheme="majorBidi"/>
          <w:i/>
          <w:iCs/>
        </w:rPr>
        <w:t xml:space="preserve"> , Minhâj al-‘Âbidîn</w:t>
      </w:r>
      <w:r w:rsidRPr="002A7E7B">
        <w:rPr>
          <w:rFonts w:asciiTheme="majorBidi" w:hAnsiTheme="majorBidi" w:cstheme="majorBidi"/>
        </w:rPr>
        <w:t xml:space="preserve">, (Mesir ; </w:t>
      </w:r>
      <w:r w:rsidRPr="002A7E7B">
        <w:rPr>
          <w:rFonts w:asciiTheme="majorBidi" w:hAnsiTheme="majorBidi" w:cstheme="majorBidi"/>
          <w:lang w:val="fi-FI"/>
        </w:rPr>
        <w:t>D</w:t>
      </w:r>
      <w:r>
        <w:rPr>
          <w:rFonts w:asciiTheme="majorBidi" w:hAnsiTheme="majorBidi" w:cstheme="majorBidi"/>
          <w:lang w:val="fi-FI"/>
        </w:rPr>
        <w:t>a</w:t>
      </w:r>
      <w:r w:rsidRPr="002A7E7B">
        <w:rPr>
          <w:rFonts w:asciiTheme="majorBidi" w:hAnsiTheme="majorBidi" w:cstheme="majorBidi"/>
          <w:lang w:val="fi-FI"/>
        </w:rPr>
        <w:t>r al-Kutub al-‘Ilm</w:t>
      </w:r>
      <w:r>
        <w:rPr>
          <w:rFonts w:asciiTheme="majorBidi" w:hAnsiTheme="majorBidi" w:cstheme="majorBidi"/>
          <w:lang w:val="fi-FI"/>
        </w:rPr>
        <w:t>i</w:t>
      </w:r>
      <w:r w:rsidRPr="002A7E7B">
        <w:rPr>
          <w:rFonts w:asciiTheme="majorBidi" w:hAnsiTheme="majorBidi" w:cstheme="majorBidi"/>
          <w:lang w:val="fi-FI"/>
        </w:rPr>
        <w:t>yah, 1995), h. 2</w:t>
      </w:r>
    </w:p>
  </w:footnote>
  <w:footnote w:id="5">
    <w:p w:rsidR="00C003B1" w:rsidRPr="008673D2" w:rsidRDefault="00C003B1" w:rsidP="00B10F42">
      <w:pPr>
        <w:pStyle w:val="FootnoteText"/>
        <w:ind w:firstLine="720"/>
        <w:jc w:val="both"/>
        <w:rPr>
          <w:rFonts w:asciiTheme="majorBidi" w:hAnsiTheme="majorBidi" w:cstheme="majorBidi"/>
        </w:rPr>
      </w:pPr>
      <w:r w:rsidRPr="008673D2">
        <w:rPr>
          <w:rStyle w:val="FootnoteReference"/>
          <w:rFonts w:asciiTheme="majorBidi" w:hAnsiTheme="majorBidi" w:cstheme="majorBidi"/>
        </w:rPr>
        <w:footnoteRef/>
      </w:r>
      <w:r w:rsidRPr="008673D2">
        <w:rPr>
          <w:rFonts w:asciiTheme="majorBidi" w:hAnsiTheme="majorBidi" w:cstheme="majorBidi"/>
        </w:rPr>
        <w:t xml:space="preserve"> </w:t>
      </w:r>
      <w:r w:rsidRPr="005A5469">
        <w:rPr>
          <w:rFonts w:asciiTheme="majorBidi" w:hAnsiTheme="majorBidi" w:cstheme="majorBidi"/>
        </w:rPr>
        <w:t xml:space="preserve">Departemen Agama RI, </w:t>
      </w:r>
      <w:r w:rsidRPr="005A5469">
        <w:rPr>
          <w:rStyle w:val="FootnoteItalic"/>
          <w:rFonts w:asciiTheme="majorBidi" w:eastAsiaTheme="minorHAnsi" w:hAnsiTheme="majorBidi" w:cstheme="majorBidi"/>
          <w:sz w:val="20"/>
          <w:szCs w:val="20"/>
        </w:rPr>
        <w:t>Al-Quran Dan Terjemahnya</w:t>
      </w:r>
      <w:r w:rsidRPr="005A5469">
        <w:rPr>
          <w:rFonts w:asciiTheme="majorBidi" w:hAnsiTheme="majorBidi" w:cstheme="majorBidi"/>
        </w:rPr>
        <w:t xml:space="preserve"> (Bandung ;</w:t>
      </w:r>
      <w:r>
        <w:rPr>
          <w:rFonts w:asciiTheme="majorBidi" w:hAnsiTheme="majorBidi" w:cstheme="majorBidi"/>
        </w:rPr>
        <w:t xml:space="preserve"> CV Diponegoro, 2005), h</w:t>
      </w:r>
      <w:r w:rsidRPr="005A5469">
        <w:rPr>
          <w:rFonts w:asciiTheme="majorBidi" w:hAnsiTheme="majorBidi" w:cstheme="majorBidi"/>
        </w:rPr>
        <w:t>.</w:t>
      </w:r>
      <w:r>
        <w:rPr>
          <w:rFonts w:asciiTheme="majorBidi" w:hAnsiTheme="majorBidi" w:cstheme="majorBidi"/>
        </w:rPr>
        <w:t xml:space="preserve"> 1005</w:t>
      </w:r>
    </w:p>
  </w:footnote>
  <w:footnote w:id="6">
    <w:p w:rsidR="00C003B1" w:rsidRPr="006342F9" w:rsidRDefault="00C003B1" w:rsidP="00B10F42">
      <w:pPr>
        <w:pStyle w:val="FootnoteText"/>
        <w:ind w:firstLine="720"/>
        <w:rPr>
          <w:rFonts w:asciiTheme="majorBidi" w:hAnsiTheme="majorBidi" w:cstheme="majorBidi"/>
          <w:rtl/>
        </w:rPr>
      </w:pPr>
      <w:r w:rsidRPr="006342F9">
        <w:rPr>
          <w:rStyle w:val="FootnoteReference"/>
          <w:rFonts w:asciiTheme="majorBidi" w:hAnsiTheme="majorBidi" w:cstheme="majorBidi"/>
        </w:rPr>
        <w:footnoteRef/>
      </w:r>
      <w:r w:rsidRPr="006342F9">
        <w:rPr>
          <w:rFonts w:asciiTheme="majorBidi" w:hAnsiTheme="majorBidi" w:cstheme="majorBidi"/>
        </w:rPr>
        <w:t xml:space="preserve"> </w:t>
      </w:r>
      <w:r w:rsidRPr="002A7E7B">
        <w:rPr>
          <w:rFonts w:asciiTheme="majorBidi" w:hAnsiTheme="majorBidi" w:cstheme="majorBidi"/>
        </w:rPr>
        <w:t>Al-Ghaz</w:t>
      </w:r>
      <w:r>
        <w:rPr>
          <w:rFonts w:asciiTheme="majorBidi" w:hAnsiTheme="majorBidi" w:cstheme="majorBidi"/>
        </w:rPr>
        <w:t>a</w:t>
      </w:r>
      <w:r w:rsidRPr="002A7E7B">
        <w:rPr>
          <w:rFonts w:asciiTheme="majorBidi" w:hAnsiTheme="majorBidi" w:cstheme="majorBidi"/>
        </w:rPr>
        <w:t>li</w:t>
      </w:r>
      <w:r w:rsidRPr="002A7E7B">
        <w:rPr>
          <w:rFonts w:asciiTheme="majorBidi" w:hAnsiTheme="majorBidi" w:cstheme="majorBidi"/>
          <w:i/>
          <w:iCs/>
        </w:rPr>
        <w:t xml:space="preserve"> , Minhâj</w:t>
      </w:r>
      <w:r>
        <w:rPr>
          <w:rFonts w:asciiTheme="majorBidi" w:hAnsiTheme="majorBidi" w:cstheme="majorBidi"/>
          <w:i/>
          <w:iCs/>
        </w:rPr>
        <w:t>….</w:t>
      </w:r>
      <w:r>
        <w:rPr>
          <w:rFonts w:asciiTheme="majorBidi" w:hAnsiTheme="majorBidi" w:cstheme="majorBidi"/>
        </w:rPr>
        <w:t>h. 2</w:t>
      </w:r>
    </w:p>
  </w:footnote>
  <w:footnote w:id="7">
    <w:p w:rsidR="00C003B1" w:rsidRPr="001858B0" w:rsidRDefault="00C003B1" w:rsidP="00C727F2">
      <w:pPr>
        <w:pStyle w:val="FootnoteText"/>
        <w:ind w:firstLine="720"/>
        <w:jc w:val="both"/>
        <w:rPr>
          <w:rFonts w:asciiTheme="majorBidi" w:hAnsiTheme="majorBidi" w:cstheme="majorBidi"/>
        </w:rPr>
      </w:pPr>
      <w:r w:rsidRPr="001858B0">
        <w:rPr>
          <w:rStyle w:val="FootnoteReference"/>
          <w:rFonts w:asciiTheme="majorBidi" w:hAnsiTheme="majorBidi" w:cstheme="majorBidi"/>
        </w:rPr>
        <w:footnoteRef/>
      </w:r>
      <w:r w:rsidRPr="001858B0">
        <w:rPr>
          <w:rFonts w:asciiTheme="majorBidi" w:hAnsiTheme="majorBidi" w:cstheme="majorBidi"/>
        </w:rPr>
        <w:t xml:space="preserve"> </w:t>
      </w:r>
      <w:r w:rsidRPr="001858B0">
        <w:rPr>
          <w:rFonts w:asciiTheme="majorBidi" w:eastAsia="Times New Roman" w:hAnsiTheme="majorBidi" w:cstheme="majorBidi"/>
          <w:color w:val="000000" w:themeColor="text1"/>
          <w:szCs w:val="24"/>
        </w:rPr>
        <w:t>Hasyim Asy’ari, kata pengantar dalam kitab </w:t>
      </w:r>
      <w:r w:rsidRPr="001858B0">
        <w:rPr>
          <w:rFonts w:asciiTheme="majorBidi" w:eastAsia="Times New Roman" w:hAnsiTheme="majorBidi" w:cstheme="majorBidi"/>
          <w:i/>
          <w:iCs/>
          <w:color w:val="000000" w:themeColor="text1"/>
          <w:szCs w:val="24"/>
        </w:rPr>
        <w:t>Sirâj al-Thâlibîn</w:t>
      </w:r>
      <w:r w:rsidRPr="001858B0">
        <w:rPr>
          <w:rFonts w:asciiTheme="majorBidi" w:eastAsia="Times New Roman" w:hAnsiTheme="majorBidi" w:cstheme="majorBidi"/>
          <w:color w:val="000000" w:themeColor="text1"/>
          <w:szCs w:val="24"/>
        </w:rPr>
        <w:t>, (Jakarta;Dâr al-Kutub al-Islâmiyyah, tt)</w:t>
      </w:r>
      <w:r>
        <w:rPr>
          <w:rFonts w:asciiTheme="majorBidi" w:eastAsia="Times New Roman" w:hAnsiTheme="majorBidi" w:cstheme="majorBidi"/>
          <w:color w:val="000000" w:themeColor="text1"/>
          <w:szCs w:val="24"/>
        </w:rPr>
        <w:t xml:space="preserve">, </w:t>
      </w:r>
      <w:r w:rsidRPr="001858B0">
        <w:rPr>
          <w:rFonts w:asciiTheme="majorBidi" w:eastAsia="Times New Roman" w:hAnsiTheme="majorBidi" w:cstheme="majorBidi"/>
          <w:color w:val="000000" w:themeColor="text1"/>
          <w:szCs w:val="24"/>
        </w:rPr>
        <w:t>vol.</w:t>
      </w:r>
      <w:r>
        <w:rPr>
          <w:rFonts w:asciiTheme="majorBidi" w:eastAsia="Times New Roman" w:hAnsiTheme="majorBidi" w:cstheme="majorBidi"/>
          <w:color w:val="000000" w:themeColor="text1"/>
          <w:szCs w:val="24"/>
        </w:rPr>
        <w:t xml:space="preserve"> </w:t>
      </w:r>
      <w:r w:rsidRPr="001858B0">
        <w:rPr>
          <w:rFonts w:asciiTheme="majorBidi" w:eastAsia="Times New Roman" w:hAnsiTheme="majorBidi" w:cstheme="majorBidi"/>
          <w:color w:val="000000" w:themeColor="text1"/>
          <w:szCs w:val="24"/>
        </w:rPr>
        <w:t>2, h.</w:t>
      </w:r>
      <w:r>
        <w:rPr>
          <w:rFonts w:asciiTheme="majorBidi" w:eastAsia="Times New Roman" w:hAnsiTheme="majorBidi" w:cstheme="majorBidi"/>
          <w:color w:val="000000" w:themeColor="text1"/>
          <w:szCs w:val="24"/>
        </w:rPr>
        <w:t xml:space="preserve"> </w:t>
      </w:r>
      <w:r w:rsidRPr="001858B0">
        <w:rPr>
          <w:rFonts w:asciiTheme="majorBidi" w:eastAsia="Times New Roman" w:hAnsiTheme="majorBidi" w:cstheme="majorBidi"/>
          <w:color w:val="000000" w:themeColor="text1"/>
          <w:szCs w:val="24"/>
        </w:rPr>
        <w:t>543</w:t>
      </w:r>
    </w:p>
  </w:footnote>
  <w:footnote w:id="8">
    <w:p w:rsidR="00C003B1" w:rsidRPr="0039390F" w:rsidRDefault="00C003B1" w:rsidP="00C727F2">
      <w:pPr>
        <w:pStyle w:val="FootnoteText"/>
        <w:ind w:firstLine="720"/>
        <w:rPr>
          <w:rFonts w:asciiTheme="majorBidi" w:hAnsiTheme="majorBidi" w:cstheme="majorBidi"/>
        </w:rPr>
      </w:pPr>
      <w:r w:rsidRPr="0039390F">
        <w:rPr>
          <w:rStyle w:val="FootnoteReference"/>
          <w:rFonts w:asciiTheme="majorBidi" w:hAnsiTheme="majorBidi" w:cstheme="majorBidi"/>
        </w:rPr>
        <w:footnoteRef/>
      </w:r>
      <w:r w:rsidRPr="0039390F">
        <w:rPr>
          <w:rFonts w:asciiTheme="majorBidi" w:hAnsiTheme="majorBidi" w:cstheme="majorBidi"/>
        </w:rPr>
        <w:t xml:space="preserve"> </w:t>
      </w:r>
      <w:r w:rsidRPr="005A5469">
        <w:rPr>
          <w:rFonts w:asciiTheme="majorBidi" w:hAnsiTheme="majorBidi" w:cstheme="majorBidi"/>
        </w:rPr>
        <w:t xml:space="preserve">Departemen Agama RI, </w:t>
      </w:r>
      <w:r w:rsidRPr="005A5469">
        <w:rPr>
          <w:rStyle w:val="FootnoteItalic"/>
          <w:rFonts w:asciiTheme="majorBidi" w:eastAsiaTheme="minorHAnsi" w:hAnsiTheme="majorBidi" w:cstheme="majorBidi"/>
          <w:sz w:val="20"/>
          <w:szCs w:val="20"/>
        </w:rPr>
        <w:t xml:space="preserve">Al-Quran </w:t>
      </w:r>
      <w:r>
        <w:rPr>
          <w:rStyle w:val="FootnoteItalic"/>
          <w:rFonts w:asciiTheme="majorBidi" w:eastAsiaTheme="minorHAnsi" w:hAnsiTheme="majorBidi" w:cstheme="majorBidi"/>
          <w:sz w:val="20"/>
          <w:szCs w:val="20"/>
        </w:rPr>
        <w:t>….</w:t>
      </w:r>
      <w:r>
        <w:rPr>
          <w:rStyle w:val="FootnoteItalic"/>
          <w:rFonts w:asciiTheme="majorBidi" w:eastAsiaTheme="minorHAnsi" w:hAnsiTheme="majorBidi" w:cstheme="majorBidi"/>
          <w:i w:val="0"/>
          <w:iCs w:val="0"/>
          <w:sz w:val="20"/>
          <w:szCs w:val="20"/>
        </w:rPr>
        <w:t xml:space="preserve"> h. 928</w:t>
      </w:r>
    </w:p>
  </w:footnote>
  <w:footnote w:id="9">
    <w:p w:rsidR="00C003B1" w:rsidRPr="00A11466" w:rsidRDefault="00C003B1" w:rsidP="00C727F2">
      <w:pPr>
        <w:pStyle w:val="FootnoteText"/>
        <w:ind w:firstLine="720"/>
        <w:rPr>
          <w:rFonts w:asciiTheme="majorBidi" w:hAnsiTheme="majorBidi" w:cstheme="majorBidi"/>
        </w:rPr>
      </w:pPr>
      <w:r w:rsidRPr="00A11466">
        <w:rPr>
          <w:rStyle w:val="FootnoteReference"/>
          <w:rFonts w:asciiTheme="majorBidi" w:hAnsiTheme="majorBidi" w:cstheme="majorBidi"/>
        </w:rPr>
        <w:footnoteRef/>
      </w:r>
      <w:r w:rsidRPr="00A11466">
        <w:rPr>
          <w:rFonts w:asciiTheme="majorBidi" w:hAnsiTheme="majorBidi" w:cstheme="majorBidi"/>
        </w:rPr>
        <w:t xml:space="preserve"> </w:t>
      </w:r>
      <w:r w:rsidRPr="005A5469">
        <w:rPr>
          <w:rFonts w:asciiTheme="majorBidi" w:hAnsiTheme="majorBidi" w:cstheme="majorBidi"/>
        </w:rPr>
        <w:t xml:space="preserve">Departemen Agama RI, </w:t>
      </w:r>
      <w:r w:rsidRPr="005A5469">
        <w:rPr>
          <w:rStyle w:val="FootnoteItalic"/>
          <w:rFonts w:asciiTheme="majorBidi" w:eastAsiaTheme="minorHAnsi" w:hAnsiTheme="majorBidi" w:cstheme="majorBidi"/>
          <w:sz w:val="20"/>
          <w:szCs w:val="20"/>
        </w:rPr>
        <w:t xml:space="preserve">Al-Quran </w:t>
      </w:r>
      <w:r>
        <w:rPr>
          <w:rStyle w:val="FootnoteItalic"/>
          <w:rFonts w:asciiTheme="majorBidi" w:eastAsiaTheme="minorHAnsi" w:hAnsiTheme="majorBidi" w:cstheme="majorBidi"/>
          <w:sz w:val="20"/>
          <w:szCs w:val="20"/>
        </w:rPr>
        <w:t>….</w:t>
      </w:r>
      <w:r>
        <w:rPr>
          <w:rStyle w:val="FootnoteItalic"/>
          <w:rFonts w:asciiTheme="majorBidi" w:eastAsiaTheme="minorHAnsi" w:hAnsiTheme="majorBidi" w:cstheme="majorBidi"/>
          <w:i w:val="0"/>
          <w:iCs w:val="0"/>
          <w:sz w:val="20"/>
          <w:szCs w:val="20"/>
        </w:rPr>
        <w:t xml:space="preserve"> h. 910-911</w:t>
      </w:r>
    </w:p>
  </w:footnote>
  <w:footnote w:id="10">
    <w:p w:rsidR="00C003B1" w:rsidRPr="0018154A" w:rsidRDefault="00C003B1" w:rsidP="00C727F2">
      <w:pPr>
        <w:pStyle w:val="FootnoteText"/>
        <w:ind w:firstLine="720"/>
        <w:rPr>
          <w:rFonts w:asciiTheme="majorBidi" w:hAnsiTheme="majorBidi" w:cstheme="majorBidi"/>
        </w:rPr>
      </w:pPr>
      <w:r w:rsidRPr="0018154A">
        <w:rPr>
          <w:rStyle w:val="FootnoteReference"/>
          <w:rFonts w:asciiTheme="majorBidi" w:hAnsiTheme="majorBidi" w:cstheme="majorBidi"/>
        </w:rPr>
        <w:footnoteRef/>
      </w:r>
      <w:r w:rsidRPr="0018154A">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 h. 2</w:t>
      </w:r>
    </w:p>
  </w:footnote>
  <w:footnote w:id="11">
    <w:p w:rsidR="00C003B1" w:rsidRPr="00AA6ED8" w:rsidRDefault="00C003B1" w:rsidP="00B10F42">
      <w:pPr>
        <w:pStyle w:val="FootnoteText"/>
        <w:ind w:firstLine="720"/>
        <w:rPr>
          <w:rFonts w:asciiTheme="majorBidi" w:hAnsiTheme="majorBidi" w:cstheme="majorBidi"/>
        </w:rPr>
      </w:pPr>
      <w:r w:rsidRPr="00AA6ED8">
        <w:rPr>
          <w:rStyle w:val="FootnoteReference"/>
          <w:rFonts w:asciiTheme="majorBidi" w:hAnsiTheme="majorBidi" w:cstheme="majorBidi"/>
        </w:rPr>
        <w:footnoteRef/>
      </w:r>
      <w:r w:rsidRPr="00AA6ED8">
        <w:rPr>
          <w:rFonts w:asciiTheme="majorBidi" w:hAnsiTheme="majorBidi" w:cstheme="majorBidi"/>
        </w:rPr>
        <w:t xml:space="preserve"> </w:t>
      </w:r>
      <w:r w:rsidRPr="002A7E7B">
        <w:rPr>
          <w:rFonts w:asciiTheme="majorBidi" w:hAnsiTheme="majorBidi" w:cstheme="majorBidi"/>
        </w:rPr>
        <w:t>Al-Ghaz</w:t>
      </w:r>
      <w:r>
        <w:rPr>
          <w:rFonts w:asciiTheme="majorBidi" w:hAnsiTheme="majorBidi" w:cstheme="majorBidi"/>
        </w:rPr>
        <w:t>a</w:t>
      </w:r>
      <w:r w:rsidRPr="002A7E7B">
        <w:rPr>
          <w:rFonts w:asciiTheme="majorBidi" w:hAnsiTheme="majorBidi" w:cstheme="majorBidi"/>
        </w:rPr>
        <w:t>li</w:t>
      </w:r>
      <w:r w:rsidRPr="002A7E7B">
        <w:rPr>
          <w:rFonts w:asciiTheme="majorBidi" w:hAnsiTheme="majorBidi" w:cstheme="majorBidi"/>
          <w:i/>
          <w:iCs/>
        </w:rPr>
        <w:t xml:space="preserve"> , Minhâj</w:t>
      </w:r>
      <w:r>
        <w:rPr>
          <w:rFonts w:asciiTheme="majorBidi" w:hAnsiTheme="majorBidi" w:cstheme="majorBidi"/>
        </w:rPr>
        <w:t>…..h. 2</w:t>
      </w:r>
    </w:p>
  </w:footnote>
  <w:footnote w:id="12">
    <w:p w:rsidR="00C003B1" w:rsidRPr="00953368" w:rsidRDefault="00C003B1" w:rsidP="00E568DB">
      <w:pPr>
        <w:pStyle w:val="FootnoteText"/>
        <w:ind w:firstLine="720"/>
        <w:rPr>
          <w:rFonts w:asciiTheme="majorBidi" w:hAnsiTheme="majorBidi" w:cstheme="majorBidi"/>
        </w:rPr>
      </w:pPr>
      <w:r w:rsidRPr="00953368">
        <w:rPr>
          <w:rStyle w:val="FootnoteReference"/>
          <w:rFonts w:asciiTheme="majorBidi" w:hAnsiTheme="majorBidi" w:cstheme="majorBidi"/>
        </w:rPr>
        <w:footnoteRef/>
      </w:r>
      <w:r w:rsidRPr="00953368">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xml:space="preserve"> h. 3-5</w:t>
      </w:r>
    </w:p>
  </w:footnote>
  <w:footnote w:id="13">
    <w:p w:rsidR="00C003B1" w:rsidRPr="00116A7A" w:rsidRDefault="00C003B1" w:rsidP="00FB1187">
      <w:pPr>
        <w:pStyle w:val="FootnoteText"/>
        <w:ind w:firstLine="720"/>
        <w:jc w:val="both"/>
        <w:rPr>
          <w:rFonts w:asciiTheme="majorBidi" w:hAnsiTheme="majorBidi" w:cstheme="majorBidi"/>
        </w:rPr>
      </w:pPr>
      <w:r w:rsidRPr="00E40931">
        <w:rPr>
          <w:rStyle w:val="FootnoteReference"/>
          <w:rFonts w:asciiTheme="majorBidi" w:hAnsiTheme="majorBidi" w:cstheme="majorBidi"/>
        </w:rPr>
        <w:footnoteRef/>
      </w:r>
      <w:r w:rsidRPr="00E40931">
        <w:rPr>
          <w:rFonts w:asciiTheme="majorBidi" w:hAnsiTheme="majorBidi" w:cstheme="majorBidi"/>
        </w:rPr>
        <w:t xml:space="preserve"> </w:t>
      </w:r>
      <w:r>
        <w:rPr>
          <w:rFonts w:asciiTheme="majorBidi" w:hAnsiTheme="majorBidi" w:cstheme="majorBidi"/>
        </w:rPr>
        <w:t xml:space="preserve">Abu Daud Sulaiman bin As’ab bin Ishaq bin Basyir bin Syadad bin Umar al-Azdy al-Sajastany, </w:t>
      </w:r>
      <w:r>
        <w:rPr>
          <w:rFonts w:asciiTheme="majorBidi" w:hAnsiTheme="majorBidi" w:cstheme="majorBidi"/>
          <w:i/>
          <w:iCs/>
        </w:rPr>
        <w:t>Az-Zahid li Abi Daud</w:t>
      </w:r>
      <w:r>
        <w:rPr>
          <w:rFonts w:asciiTheme="majorBidi" w:hAnsiTheme="majorBidi" w:cstheme="majorBidi"/>
        </w:rPr>
        <w:t>, (Khalwan ; Dar al-Miskah, 1414 H/ 1993 M), cet. I, juz 1. H. 152</w:t>
      </w:r>
    </w:p>
  </w:footnote>
  <w:footnote w:id="14">
    <w:p w:rsidR="00C003B1" w:rsidRPr="00E879B0" w:rsidRDefault="00C003B1" w:rsidP="00FB1187">
      <w:pPr>
        <w:pStyle w:val="FootnoteText"/>
        <w:ind w:firstLine="720"/>
        <w:rPr>
          <w:rFonts w:asciiTheme="majorBidi" w:hAnsiTheme="majorBidi" w:cstheme="majorBidi"/>
        </w:rPr>
      </w:pPr>
      <w:r w:rsidRPr="00E879B0">
        <w:rPr>
          <w:rStyle w:val="FootnoteReference"/>
          <w:rFonts w:asciiTheme="majorBidi" w:hAnsiTheme="majorBidi" w:cstheme="majorBidi"/>
        </w:rPr>
        <w:footnoteRef/>
      </w:r>
      <w:r w:rsidRPr="00E879B0">
        <w:rPr>
          <w:rFonts w:asciiTheme="majorBidi" w:hAnsiTheme="majorBidi" w:cstheme="majorBidi"/>
        </w:rPr>
        <w:t xml:space="preserve"> </w:t>
      </w:r>
      <w:r>
        <w:rPr>
          <w:rFonts w:asciiTheme="majorBidi" w:hAnsiTheme="majorBidi" w:cstheme="majorBidi"/>
        </w:rPr>
        <w:t xml:space="preserve">Abu Daud, </w:t>
      </w:r>
      <w:r>
        <w:rPr>
          <w:rFonts w:asciiTheme="majorBidi" w:hAnsiTheme="majorBidi" w:cstheme="majorBidi"/>
          <w:i/>
          <w:iCs/>
        </w:rPr>
        <w:t>Az-Zahili….,</w:t>
      </w:r>
      <w:r>
        <w:rPr>
          <w:rFonts w:asciiTheme="majorBidi" w:hAnsiTheme="majorBidi" w:cstheme="majorBidi"/>
        </w:rPr>
        <w:t xml:space="preserve"> h. 161</w:t>
      </w:r>
    </w:p>
  </w:footnote>
  <w:footnote w:id="15">
    <w:p w:rsidR="00C003B1" w:rsidRPr="00984C18" w:rsidRDefault="00C003B1" w:rsidP="00FB1187">
      <w:pPr>
        <w:pStyle w:val="FootnoteText"/>
        <w:ind w:firstLine="720"/>
        <w:rPr>
          <w:rFonts w:asciiTheme="majorBidi" w:hAnsiTheme="majorBidi" w:cstheme="majorBidi"/>
        </w:rPr>
      </w:pPr>
      <w:r w:rsidRPr="00984C18">
        <w:rPr>
          <w:rStyle w:val="FootnoteReference"/>
          <w:rFonts w:asciiTheme="majorBidi" w:hAnsiTheme="majorBidi" w:cstheme="majorBidi"/>
        </w:rPr>
        <w:footnoteRef/>
      </w:r>
      <w:r w:rsidRPr="00984C18">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….h. 6</w:t>
      </w:r>
    </w:p>
  </w:footnote>
  <w:footnote w:id="16">
    <w:p w:rsidR="00C003B1" w:rsidRPr="00EB3EB5" w:rsidRDefault="00C003B1" w:rsidP="00FB1187">
      <w:pPr>
        <w:pStyle w:val="FootnoteText"/>
        <w:ind w:firstLine="720"/>
        <w:rPr>
          <w:rFonts w:asciiTheme="majorBidi" w:hAnsiTheme="majorBidi" w:cstheme="majorBidi"/>
        </w:rPr>
      </w:pPr>
      <w:r w:rsidRPr="00EB3EB5">
        <w:rPr>
          <w:rStyle w:val="FootnoteReference"/>
          <w:rFonts w:asciiTheme="majorBidi" w:hAnsiTheme="majorBidi" w:cstheme="majorBidi"/>
        </w:rPr>
        <w:footnoteRef/>
      </w:r>
      <w:r w:rsidRPr="00EB3EB5">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Ihya</w:t>
      </w:r>
      <w:r>
        <w:rPr>
          <w:rFonts w:asciiTheme="majorBidi" w:hAnsiTheme="majorBidi" w:cstheme="majorBidi"/>
        </w:rPr>
        <w:t>…. Juz 1. H. 22</w:t>
      </w:r>
    </w:p>
  </w:footnote>
  <w:footnote w:id="17">
    <w:p w:rsidR="00C003B1" w:rsidRPr="001F475B" w:rsidRDefault="00C003B1" w:rsidP="001F475B">
      <w:pPr>
        <w:pStyle w:val="FootnoteText"/>
        <w:ind w:firstLine="720"/>
        <w:rPr>
          <w:rFonts w:asciiTheme="majorBidi" w:hAnsiTheme="majorBidi" w:cstheme="majorBidi"/>
          <w:rtl/>
        </w:rPr>
      </w:pPr>
      <w:r w:rsidRPr="001F475B">
        <w:rPr>
          <w:rStyle w:val="FootnoteReference"/>
          <w:rFonts w:asciiTheme="majorBidi" w:hAnsiTheme="majorBidi" w:cstheme="majorBidi"/>
        </w:rPr>
        <w:footnoteRef/>
      </w:r>
      <w:r w:rsidRPr="001F475B">
        <w:rPr>
          <w:rFonts w:asciiTheme="majorBidi" w:hAnsiTheme="majorBidi" w:cstheme="majorBidi"/>
        </w:rPr>
        <w:t xml:space="preserve"> Al-Ghazali, </w:t>
      </w:r>
      <w:r w:rsidRPr="001F475B">
        <w:rPr>
          <w:rFonts w:asciiTheme="majorBidi" w:hAnsiTheme="majorBidi" w:cstheme="majorBidi"/>
          <w:i/>
          <w:iCs/>
        </w:rPr>
        <w:t>Minhâj,……</w:t>
      </w:r>
      <w:r w:rsidRPr="001F475B">
        <w:rPr>
          <w:rFonts w:asciiTheme="majorBidi" w:hAnsiTheme="majorBidi" w:cstheme="majorBidi"/>
        </w:rPr>
        <w:t xml:space="preserve"> h.</w:t>
      </w:r>
      <w:r>
        <w:rPr>
          <w:rFonts w:asciiTheme="majorBidi" w:hAnsiTheme="majorBidi" w:cstheme="majorBidi" w:hint="cs"/>
          <w:rtl/>
        </w:rPr>
        <w:t xml:space="preserve"> </w:t>
      </w:r>
      <w:r>
        <w:rPr>
          <w:rFonts w:asciiTheme="majorBidi" w:hAnsiTheme="majorBidi" w:cstheme="majorBidi"/>
        </w:rPr>
        <w:t xml:space="preserve"> </w:t>
      </w:r>
      <w:r>
        <w:rPr>
          <w:rFonts w:asciiTheme="majorBidi" w:hAnsiTheme="majorBidi" w:cstheme="majorBidi" w:hint="cs"/>
          <w:rtl/>
        </w:rPr>
        <w:t>94</w:t>
      </w:r>
    </w:p>
  </w:footnote>
  <w:footnote w:id="18">
    <w:p w:rsidR="00C003B1" w:rsidRPr="004A6F8A" w:rsidRDefault="00C003B1" w:rsidP="004A6F8A">
      <w:pPr>
        <w:pStyle w:val="FootnoteText"/>
        <w:ind w:firstLine="720"/>
        <w:rPr>
          <w:rFonts w:asciiTheme="majorBidi" w:hAnsiTheme="majorBidi" w:cstheme="majorBidi"/>
        </w:rPr>
      </w:pPr>
      <w:r w:rsidRPr="004A6F8A">
        <w:rPr>
          <w:rStyle w:val="FootnoteReference"/>
          <w:rFonts w:asciiTheme="majorBidi" w:hAnsiTheme="majorBidi" w:cstheme="majorBidi"/>
        </w:rPr>
        <w:footnoteRef/>
      </w:r>
      <w:r w:rsidRPr="004A6F8A">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Al-Munqidh Min Al-Dhalâl</w:t>
      </w:r>
      <w:r>
        <w:rPr>
          <w:rFonts w:asciiTheme="majorBidi" w:hAnsiTheme="majorBidi" w:cstheme="majorBidi"/>
        </w:rPr>
        <w:t>, (Kairo ; Dar al-Fikr 1316 H/ 1938 M) h. 33</w:t>
      </w:r>
    </w:p>
  </w:footnote>
  <w:footnote w:id="19">
    <w:p w:rsidR="00C003B1" w:rsidRPr="00E74032" w:rsidRDefault="00C003B1" w:rsidP="00E74032">
      <w:pPr>
        <w:pStyle w:val="FootnoteText"/>
        <w:ind w:firstLine="720"/>
        <w:rPr>
          <w:rFonts w:asciiTheme="majorBidi" w:hAnsiTheme="majorBidi" w:cstheme="majorBidi"/>
        </w:rPr>
      </w:pPr>
      <w:r w:rsidRPr="00E74032">
        <w:rPr>
          <w:rStyle w:val="FootnoteReference"/>
          <w:rFonts w:asciiTheme="majorBidi" w:hAnsiTheme="majorBidi" w:cstheme="majorBidi"/>
        </w:rPr>
        <w:footnoteRef/>
      </w:r>
      <w:r w:rsidRPr="00E74032">
        <w:rPr>
          <w:rFonts w:asciiTheme="majorBidi" w:hAnsiTheme="majorBidi" w:cstheme="majorBidi"/>
        </w:rPr>
        <w:t xml:space="preserve"> Al-Ghazali, </w:t>
      </w:r>
      <w:r w:rsidRPr="00E74032">
        <w:rPr>
          <w:rFonts w:asciiTheme="majorBidi" w:hAnsiTheme="majorBidi" w:cstheme="majorBidi"/>
          <w:i/>
          <w:iCs/>
        </w:rPr>
        <w:t>Ihya</w:t>
      </w:r>
      <w:r>
        <w:rPr>
          <w:rFonts w:asciiTheme="majorBidi" w:hAnsiTheme="majorBidi" w:cstheme="majorBidi"/>
        </w:rPr>
        <w:t>…. Juz 1. H. 23</w:t>
      </w:r>
    </w:p>
  </w:footnote>
  <w:footnote w:id="20">
    <w:p w:rsidR="00C003B1" w:rsidRDefault="00C003B1" w:rsidP="006D6A2D">
      <w:pPr>
        <w:autoSpaceDE w:val="0"/>
        <w:autoSpaceDN w:val="0"/>
        <w:adjustRightInd w:val="0"/>
        <w:spacing w:before="0" w:after="0" w:line="240" w:lineRule="auto"/>
        <w:ind w:right="0" w:firstLine="720"/>
        <w:jc w:val="both"/>
      </w:pPr>
      <w:r w:rsidRPr="006D6A2D">
        <w:rPr>
          <w:rStyle w:val="FootnoteReference"/>
          <w:rFonts w:asciiTheme="majorBidi" w:hAnsiTheme="majorBidi" w:cstheme="majorBidi"/>
          <w:sz w:val="20"/>
          <w:szCs w:val="20"/>
        </w:rPr>
        <w:footnoteRef/>
      </w:r>
      <w:r w:rsidRPr="006D6A2D">
        <w:rPr>
          <w:rFonts w:asciiTheme="majorBidi" w:hAnsiTheme="majorBidi" w:cstheme="majorBidi"/>
          <w:sz w:val="20"/>
          <w:szCs w:val="20"/>
        </w:rPr>
        <w:t xml:space="preserve"> Abd al-Rahmān ibnu Nāshir Al-Sa’adī, </w:t>
      </w:r>
      <w:r w:rsidRPr="006D6A2D">
        <w:rPr>
          <w:rFonts w:asciiTheme="majorBidi" w:hAnsiTheme="majorBidi" w:cstheme="majorBidi"/>
          <w:i/>
          <w:iCs/>
          <w:sz w:val="20"/>
          <w:szCs w:val="20"/>
        </w:rPr>
        <w:t xml:space="preserve">Taisīr al-Karīm al-Rahmān fī Tafsīr Kalām al-Mannān, </w:t>
      </w:r>
      <w:r w:rsidRPr="006D6A2D">
        <w:rPr>
          <w:rFonts w:asciiTheme="majorBidi" w:hAnsiTheme="majorBidi" w:cstheme="majorBidi"/>
          <w:sz w:val="20"/>
          <w:szCs w:val="20"/>
        </w:rPr>
        <w:t>(Beirūt: Mu’assasah al-Risālah, 1417H), h. 57</w:t>
      </w:r>
    </w:p>
  </w:footnote>
  <w:footnote w:id="21">
    <w:p w:rsidR="00C003B1" w:rsidRDefault="00C003B1" w:rsidP="00E0035A">
      <w:pPr>
        <w:autoSpaceDE w:val="0"/>
        <w:autoSpaceDN w:val="0"/>
        <w:adjustRightInd w:val="0"/>
        <w:spacing w:before="0" w:after="0" w:line="240" w:lineRule="auto"/>
        <w:ind w:right="0" w:firstLine="720"/>
        <w:jc w:val="both"/>
      </w:pPr>
      <w:r w:rsidRPr="00E0035A">
        <w:rPr>
          <w:rStyle w:val="FootnoteReference"/>
          <w:rFonts w:asciiTheme="majorBidi" w:hAnsiTheme="majorBidi" w:cstheme="majorBidi"/>
          <w:sz w:val="20"/>
          <w:szCs w:val="20"/>
        </w:rPr>
        <w:footnoteRef/>
      </w:r>
      <w:r w:rsidRPr="00E0035A">
        <w:rPr>
          <w:rFonts w:asciiTheme="majorBidi" w:hAnsiTheme="majorBidi" w:cstheme="majorBidi"/>
          <w:sz w:val="20"/>
          <w:szCs w:val="20"/>
        </w:rPr>
        <w:t xml:space="preserve"> Al-Ghazālī, </w:t>
      </w:r>
      <w:r w:rsidRPr="00E0035A">
        <w:rPr>
          <w:rFonts w:asciiTheme="majorBidi" w:hAnsiTheme="majorBidi" w:cstheme="majorBidi"/>
          <w:i/>
          <w:iCs/>
          <w:sz w:val="20"/>
          <w:szCs w:val="20"/>
        </w:rPr>
        <w:t>Nazharīyah al-Tarbīyah al-Islāmīyah lī al-Fard wa al-Mujtama’</w:t>
      </w:r>
      <w:r w:rsidRPr="00E0035A">
        <w:rPr>
          <w:rFonts w:asciiTheme="majorBidi" w:hAnsiTheme="majorBidi" w:cstheme="majorBidi"/>
          <w:sz w:val="20"/>
          <w:szCs w:val="20"/>
        </w:rPr>
        <w:t>,</w:t>
      </w:r>
      <w:r>
        <w:rPr>
          <w:rFonts w:asciiTheme="majorBidi" w:hAnsiTheme="majorBidi" w:cstheme="majorBidi"/>
          <w:sz w:val="20"/>
          <w:szCs w:val="20"/>
        </w:rPr>
        <w:t xml:space="preserve"> </w:t>
      </w:r>
      <w:r w:rsidRPr="00E0035A">
        <w:rPr>
          <w:rFonts w:asciiTheme="majorBidi" w:hAnsiTheme="majorBidi" w:cstheme="majorBidi"/>
          <w:sz w:val="20"/>
          <w:szCs w:val="20"/>
        </w:rPr>
        <w:t>(Makkah al-Mukarramah: Jāmi‘ah Umm al-Qurā’, 1400H), h. 1</w:t>
      </w:r>
    </w:p>
  </w:footnote>
  <w:footnote w:id="22">
    <w:p w:rsidR="00C003B1" w:rsidRPr="008F144C" w:rsidRDefault="00C003B1" w:rsidP="008F144C">
      <w:pPr>
        <w:pStyle w:val="FootnoteText"/>
        <w:ind w:firstLine="720"/>
        <w:rPr>
          <w:rFonts w:asciiTheme="majorBidi" w:hAnsiTheme="majorBidi" w:cstheme="majorBidi"/>
        </w:rPr>
      </w:pPr>
      <w:r w:rsidRPr="008F144C">
        <w:rPr>
          <w:rStyle w:val="FootnoteReference"/>
          <w:rFonts w:asciiTheme="majorBidi" w:hAnsiTheme="majorBidi" w:cstheme="majorBidi"/>
        </w:rPr>
        <w:footnoteRef/>
      </w:r>
      <w:r w:rsidRPr="008F144C">
        <w:rPr>
          <w:rFonts w:asciiTheme="majorBidi" w:hAnsiTheme="majorBidi" w:cstheme="majorBidi"/>
        </w:rPr>
        <w:t xml:space="preserve"> Al-Ghazālī, </w:t>
      </w:r>
      <w:r w:rsidRPr="008F144C">
        <w:rPr>
          <w:rFonts w:asciiTheme="majorBidi" w:hAnsiTheme="majorBidi" w:cstheme="majorBidi"/>
          <w:i/>
          <w:iCs/>
        </w:rPr>
        <w:t>Nazharīyah</w:t>
      </w:r>
      <w:r>
        <w:rPr>
          <w:rFonts w:asciiTheme="majorBidi" w:hAnsiTheme="majorBidi" w:cstheme="majorBidi"/>
        </w:rPr>
        <w:t>…… h. 1</w:t>
      </w:r>
    </w:p>
  </w:footnote>
  <w:footnote w:id="23">
    <w:p w:rsidR="00C003B1" w:rsidRDefault="00C003B1" w:rsidP="00CE4605">
      <w:pPr>
        <w:autoSpaceDE w:val="0"/>
        <w:autoSpaceDN w:val="0"/>
        <w:adjustRightInd w:val="0"/>
        <w:spacing w:before="0" w:after="0" w:line="240" w:lineRule="auto"/>
        <w:ind w:right="87" w:firstLine="720"/>
        <w:jc w:val="both"/>
      </w:pPr>
      <w:r w:rsidRPr="001A524A">
        <w:rPr>
          <w:rStyle w:val="FootnoteReference"/>
          <w:rFonts w:asciiTheme="majorBidi" w:hAnsiTheme="majorBidi" w:cstheme="majorBidi"/>
          <w:sz w:val="20"/>
          <w:szCs w:val="20"/>
        </w:rPr>
        <w:footnoteRef/>
      </w:r>
      <w:r w:rsidRPr="001A524A">
        <w:rPr>
          <w:rFonts w:asciiTheme="majorBidi" w:hAnsiTheme="majorBidi" w:cstheme="majorBidi"/>
          <w:sz w:val="20"/>
          <w:szCs w:val="20"/>
        </w:rPr>
        <w:t xml:space="preserve"> Abdul Rahman Saleh Abdullah, </w:t>
      </w:r>
      <w:r w:rsidRPr="001A524A">
        <w:rPr>
          <w:rFonts w:asciiTheme="majorBidi" w:hAnsiTheme="majorBidi" w:cstheme="majorBidi"/>
          <w:i/>
          <w:iCs/>
          <w:sz w:val="20"/>
          <w:szCs w:val="20"/>
        </w:rPr>
        <w:t>Educational Theory: A Qur</w:t>
      </w:r>
      <w:r w:rsidRPr="001A524A">
        <w:rPr>
          <w:rFonts w:asciiTheme="majorBidi" w:hAnsiTheme="majorBidi" w:cstheme="majorBidi"/>
          <w:sz w:val="20"/>
          <w:szCs w:val="20"/>
        </w:rPr>
        <w:t>’</w:t>
      </w:r>
      <w:r w:rsidRPr="001A524A">
        <w:rPr>
          <w:rFonts w:asciiTheme="majorBidi" w:hAnsiTheme="majorBidi" w:cstheme="majorBidi"/>
          <w:i/>
          <w:iCs/>
          <w:sz w:val="20"/>
          <w:szCs w:val="20"/>
        </w:rPr>
        <w:t>anic Outlook</w:t>
      </w:r>
      <w:r w:rsidRPr="001A524A">
        <w:rPr>
          <w:rFonts w:asciiTheme="majorBidi" w:hAnsiTheme="majorBidi" w:cstheme="majorBidi"/>
          <w:sz w:val="20"/>
          <w:szCs w:val="20"/>
        </w:rPr>
        <w:t>, (Makkah: Umm</w:t>
      </w:r>
      <w:r>
        <w:rPr>
          <w:rFonts w:asciiTheme="majorBidi" w:hAnsiTheme="majorBidi" w:cstheme="majorBidi"/>
          <w:sz w:val="20"/>
          <w:szCs w:val="20"/>
        </w:rPr>
        <w:t xml:space="preserve"> </w:t>
      </w:r>
      <w:r w:rsidRPr="001A524A">
        <w:rPr>
          <w:rFonts w:asciiTheme="majorBidi" w:hAnsiTheme="majorBidi" w:cstheme="majorBidi"/>
          <w:sz w:val="20"/>
          <w:szCs w:val="20"/>
        </w:rPr>
        <w:t>al-Qura University Press, 1982), h. 36</w:t>
      </w:r>
    </w:p>
  </w:footnote>
  <w:footnote w:id="24">
    <w:p w:rsidR="00C003B1" w:rsidRDefault="00C003B1" w:rsidP="00CE4605">
      <w:pPr>
        <w:autoSpaceDE w:val="0"/>
        <w:autoSpaceDN w:val="0"/>
        <w:adjustRightInd w:val="0"/>
        <w:spacing w:before="0" w:after="0" w:line="240" w:lineRule="auto"/>
        <w:ind w:right="87" w:firstLine="720"/>
        <w:jc w:val="both"/>
      </w:pPr>
      <w:r w:rsidRPr="007B58D1">
        <w:rPr>
          <w:rStyle w:val="FootnoteReference"/>
          <w:rFonts w:asciiTheme="majorBidi" w:hAnsiTheme="majorBidi" w:cstheme="majorBidi"/>
          <w:sz w:val="20"/>
          <w:szCs w:val="20"/>
        </w:rPr>
        <w:footnoteRef/>
      </w:r>
      <w:r w:rsidRPr="007B58D1">
        <w:rPr>
          <w:rFonts w:asciiTheme="majorBidi" w:hAnsiTheme="majorBidi" w:cstheme="majorBidi"/>
          <w:sz w:val="20"/>
          <w:szCs w:val="20"/>
        </w:rPr>
        <w:t xml:space="preserve"> </w:t>
      </w:r>
      <w:r>
        <w:rPr>
          <w:rFonts w:asciiTheme="majorBidi" w:hAnsiTheme="majorBidi" w:cstheme="majorBidi"/>
          <w:sz w:val="20"/>
          <w:szCs w:val="20"/>
        </w:rPr>
        <w:t>Bila pendidikan di</w:t>
      </w:r>
      <w:r w:rsidRPr="007B58D1">
        <w:rPr>
          <w:rFonts w:asciiTheme="majorBidi" w:hAnsiTheme="majorBidi" w:cstheme="majorBidi"/>
          <w:sz w:val="20"/>
          <w:szCs w:val="20"/>
        </w:rPr>
        <w:t>pandang sebagai suatu proses maka proses tersebut akan berakhir</w:t>
      </w:r>
      <w:r>
        <w:rPr>
          <w:rFonts w:asciiTheme="majorBidi" w:hAnsiTheme="majorBidi" w:cstheme="majorBidi"/>
          <w:sz w:val="20"/>
          <w:szCs w:val="20"/>
        </w:rPr>
        <w:t xml:space="preserve"> </w:t>
      </w:r>
      <w:r w:rsidRPr="007B58D1">
        <w:rPr>
          <w:rFonts w:asciiTheme="majorBidi" w:hAnsiTheme="majorBidi" w:cstheme="majorBidi"/>
          <w:sz w:val="20"/>
          <w:szCs w:val="20"/>
        </w:rPr>
        <w:t>pada tercapainya tujuan akhir pendidikan. Suatu tujuan yang hendak dicapai oleh pendidikan pada</w:t>
      </w:r>
      <w:r>
        <w:rPr>
          <w:rFonts w:asciiTheme="majorBidi" w:hAnsiTheme="majorBidi" w:cstheme="majorBidi"/>
          <w:sz w:val="20"/>
          <w:szCs w:val="20"/>
        </w:rPr>
        <w:t xml:space="preserve"> </w:t>
      </w:r>
      <w:r w:rsidRPr="007B58D1">
        <w:rPr>
          <w:rFonts w:asciiTheme="majorBidi" w:hAnsiTheme="majorBidi" w:cstheme="majorBidi"/>
          <w:sz w:val="20"/>
          <w:szCs w:val="20"/>
        </w:rPr>
        <w:t xml:space="preserve">hakikatnya adalah suatu perwujudan dari nilai-nilai ideal yang terbentuk </w:t>
      </w:r>
      <w:r>
        <w:rPr>
          <w:rFonts w:asciiTheme="majorBidi" w:hAnsiTheme="majorBidi" w:cstheme="majorBidi"/>
          <w:sz w:val="20"/>
          <w:szCs w:val="20"/>
        </w:rPr>
        <w:t xml:space="preserve">dalam pribadi manusia </w:t>
      </w:r>
      <w:r w:rsidRPr="007B58D1">
        <w:rPr>
          <w:rFonts w:asciiTheme="majorBidi" w:hAnsiTheme="majorBidi" w:cstheme="majorBidi"/>
          <w:sz w:val="20"/>
          <w:szCs w:val="20"/>
        </w:rPr>
        <w:t>yang</w:t>
      </w:r>
      <w:r>
        <w:rPr>
          <w:rFonts w:asciiTheme="majorBidi" w:hAnsiTheme="majorBidi" w:cstheme="majorBidi"/>
          <w:sz w:val="20"/>
          <w:szCs w:val="20"/>
        </w:rPr>
        <w:t xml:space="preserve"> </w:t>
      </w:r>
      <w:r w:rsidRPr="007B58D1">
        <w:rPr>
          <w:rFonts w:asciiTheme="majorBidi" w:hAnsiTheme="majorBidi" w:cstheme="majorBidi"/>
          <w:sz w:val="20"/>
          <w:szCs w:val="20"/>
        </w:rPr>
        <w:t>diinginkan.</w:t>
      </w:r>
    </w:p>
  </w:footnote>
  <w:footnote w:id="25">
    <w:p w:rsidR="00C003B1" w:rsidRDefault="00C003B1" w:rsidP="00CE4605">
      <w:pPr>
        <w:autoSpaceDE w:val="0"/>
        <w:autoSpaceDN w:val="0"/>
        <w:adjustRightInd w:val="0"/>
        <w:spacing w:before="0" w:after="0" w:line="240" w:lineRule="auto"/>
        <w:ind w:right="87" w:firstLine="720"/>
        <w:jc w:val="both"/>
      </w:pPr>
      <w:r w:rsidRPr="001373E7">
        <w:rPr>
          <w:rStyle w:val="FootnoteReference"/>
          <w:rFonts w:asciiTheme="majorBidi" w:hAnsiTheme="majorBidi" w:cstheme="majorBidi"/>
          <w:sz w:val="20"/>
          <w:szCs w:val="20"/>
        </w:rPr>
        <w:footnoteRef/>
      </w:r>
      <w:r w:rsidRPr="001373E7">
        <w:rPr>
          <w:rFonts w:asciiTheme="majorBidi" w:hAnsiTheme="majorBidi" w:cstheme="majorBidi"/>
          <w:sz w:val="20"/>
          <w:szCs w:val="20"/>
        </w:rPr>
        <w:t xml:space="preserve"> Hilda Taba, </w:t>
      </w:r>
      <w:r w:rsidRPr="001373E7">
        <w:rPr>
          <w:rFonts w:asciiTheme="majorBidi" w:hAnsiTheme="majorBidi" w:cstheme="majorBidi"/>
          <w:i/>
          <w:iCs/>
          <w:sz w:val="20"/>
          <w:szCs w:val="20"/>
        </w:rPr>
        <w:t>Curriculum Development: Theory and Practice</w:t>
      </w:r>
      <w:r w:rsidRPr="001373E7">
        <w:rPr>
          <w:rFonts w:asciiTheme="majorBidi" w:hAnsiTheme="majorBidi" w:cstheme="majorBidi"/>
          <w:sz w:val="20"/>
          <w:szCs w:val="20"/>
        </w:rPr>
        <w:t>, (New York: Harcourt Brace</w:t>
      </w:r>
      <w:r>
        <w:rPr>
          <w:rFonts w:asciiTheme="majorBidi" w:hAnsiTheme="majorBidi" w:cstheme="majorBidi"/>
          <w:sz w:val="20"/>
          <w:szCs w:val="20"/>
        </w:rPr>
        <w:t xml:space="preserve"> </w:t>
      </w:r>
      <w:r w:rsidRPr="001373E7">
        <w:rPr>
          <w:rFonts w:asciiTheme="majorBidi" w:hAnsiTheme="majorBidi" w:cstheme="majorBidi"/>
          <w:sz w:val="20"/>
          <w:szCs w:val="20"/>
        </w:rPr>
        <w:t>Javonivich, Inc. 1962), h. 11</w:t>
      </w:r>
    </w:p>
  </w:footnote>
  <w:footnote w:id="26">
    <w:p w:rsidR="00C003B1" w:rsidRPr="00045DFA" w:rsidRDefault="00C003B1" w:rsidP="006B6C3C">
      <w:pPr>
        <w:pStyle w:val="FootnoteText"/>
        <w:ind w:firstLine="720"/>
        <w:jc w:val="both"/>
        <w:rPr>
          <w:rFonts w:asciiTheme="majorBidi" w:hAnsiTheme="majorBidi" w:cstheme="majorBidi"/>
        </w:rPr>
      </w:pPr>
      <w:r w:rsidRPr="00045DFA">
        <w:rPr>
          <w:rStyle w:val="FootnoteReference"/>
          <w:rFonts w:asciiTheme="majorBidi" w:hAnsiTheme="majorBidi" w:cstheme="majorBidi"/>
        </w:rPr>
        <w:footnoteRef/>
      </w:r>
      <w:r>
        <w:rPr>
          <w:rFonts w:asciiTheme="majorBidi" w:hAnsiTheme="majorBidi" w:cstheme="majorBidi" w:hint="cs"/>
          <w:rtl/>
        </w:rPr>
        <w:t xml:space="preserve"> </w:t>
      </w:r>
      <w:r>
        <w:rPr>
          <w:rFonts w:asciiTheme="majorBidi" w:hAnsiTheme="majorBidi" w:cstheme="majorBidi"/>
        </w:rPr>
        <w:t xml:space="preserve"> Lihat al-Ghazali dalam </w:t>
      </w:r>
      <w:r w:rsidRPr="007A0B12">
        <w:rPr>
          <w:rFonts w:asciiTheme="majorBidi" w:hAnsiTheme="majorBidi" w:cstheme="majorBidi"/>
          <w:i/>
          <w:iCs/>
        </w:rPr>
        <w:t>Minhaj</w:t>
      </w:r>
      <w:r>
        <w:rPr>
          <w:rFonts w:asciiTheme="majorBidi" w:hAnsiTheme="majorBidi" w:cstheme="majorBidi"/>
        </w:rPr>
        <w:t xml:space="preserve">……. H. 5. </w:t>
      </w:r>
      <w:r w:rsidRPr="00045DFA">
        <w:rPr>
          <w:rFonts w:asciiTheme="majorBidi" w:hAnsiTheme="majorBidi" w:cstheme="majorBidi"/>
        </w:rPr>
        <w:t xml:space="preserve"> </w:t>
      </w:r>
      <w:r>
        <w:rPr>
          <w:rFonts w:asciiTheme="majorBidi" w:hAnsiTheme="majorBidi" w:cstheme="majorBidi" w:hint="cs"/>
          <w:rtl/>
        </w:rPr>
        <w:t>(ويستكمل الشوق الى الملأ الأعلى ...... هذه الدار الفانية المفتنة الى حضرة الالهية).</w:t>
      </w:r>
    </w:p>
  </w:footnote>
  <w:footnote w:id="27">
    <w:p w:rsidR="00C003B1" w:rsidRPr="0084023D" w:rsidRDefault="00C003B1" w:rsidP="006B6C3C">
      <w:pPr>
        <w:pStyle w:val="FootnoteText"/>
        <w:ind w:firstLine="720"/>
        <w:rPr>
          <w:rFonts w:asciiTheme="majorBidi" w:hAnsiTheme="majorBidi" w:cstheme="majorBidi"/>
        </w:rPr>
      </w:pPr>
      <w:r w:rsidRPr="009B4EFC">
        <w:rPr>
          <w:rStyle w:val="FootnoteReference"/>
          <w:rFonts w:asciiTheme="majorBidi" w:hAnsiTheme="majorBidi" w:cstheme="majorBidi"/>
        </w:rPr>
        <w:footnoteRef/>
      </w:r>
      <w:r w:rsidRPr="009B4EFC">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 h. 862</w:t>
      </w:r>
    </w:p>
  </w:footnote>
  <w:footnote w:id="28">
    <w:p w:rsidR="00C003B1" w:rsidRPr="00DB4E8A" w:rsidRDefault="00C003B1" w:rsidP="00F65B57">
      <w:pPr>
        <w:pStyle w:val="FootnoteText"/>
        <w:ind w:firstLine="720"/>
        <w:jc w:val="both"/>
        <w:rPr>
          <w:rFonts w:asciiTheme="majorBidi" w:hAnsiTheme="majorBidi" w:cstheme="majorBidi"/>
        </w:rPr>
      </w:pPr>
      <w:r w:rsidRPr="00DB4E8A">
        <w:rPr>
          <w:rStyle w:val="FootnoteReference"/>
          <w:rFonts w:asciiTheme="majorBidi" w:hAnsiTheme="majorBidi" w:cstheme="majorBidi"/>
        </w:rPr>
        <w:footnoteRef/>
      </w:r>
      <w:r w:rsidRPr="00DB4E8A">
        <w:rPr>
          <w:rFonts w:asciiTheme="majorBidi" w:hAnsiTheme="majorBidi" w:cstheme="majorBidi"/>
        </w:rPr>
        <w:t xml:space="preserve"> </w:t>
      </w:r>
      <w:r>
        <w:rPr>
          <w:rFonts w:asciiTheme="majorBidi" w:hAnsiTheme="majorBidi" w:cstheme="majorBidi"/>
        </w:rPr>
        <w:t xml:space="preserve">Busyairi Madjidi, </w:t>
      </w:r>
      <w:r>
        <w:rPr>
          <w:rFonts w:asciiTheme="majorBidi" w:hAnsiTheme="majorBidi" w:cstheme="majorBidi"/>
          <w:i/>
          <w:iCs/>
        </w:rPr>
        <w:t>Konsep Kependidikan Para Filosof Muslim,</w:t>
      </w:r>
      <w:r>
        <w:rPr>
          <w:rFonts w:asciiTheme="majorBidi" w:hAnsiTheme="majorBidi" w:cstheme="majorBidi"/>
        </w:rPr>
        <w:t xml:space="preserve"> (Yogyakarta ; Al-Amin Press, 1997) h. 93</w:t>
      </w:r>
    </w:p>
  </w:footnote>
  <w:footnote w:id="29">
    <w:p w:rsidR="00C003B1" w:rsidRDefault="00C003B1" w:rsidP="005C7DA4">
      <w:pPr>
        <w:autoSpaceDE w:val="0"/>
        <w:autoSpaceDN w:val="0"/>
        <w:adjustRightInd w:val="0"/>
        <w:spacing w:before="0" w:after="0" w:line="240" w:lineRule="auto"/>
        <w:ind w:right="87" w:firstLine="720"/>
        <w:jc w:val="both"/>
      </w:pPr>
      <w:r w:rsidRPr="009A07FD">
        <w:rPr>
          <w:rStyle w:val="FootnoteReference"/>
          <w:rFonts w:asciiTheme="majorBidi" w:hAnsiTheme="majorBidi" w:cstheme="majorBidi"/>
          <w:sz w:val="20"/>
          <w:szCs w:val="20"/>
        </w:rPr>
        <w:footnoteRef/>
      </w:r>
      <w:r w:rsidRPr="009A07FD">
        <w:rPr>
          <w:rFonts w:asciiTheme="majorBidi" w:hAnsiTheme="majorBidi" w:cstheme="majorBidi"/>
          <w:sz w:val="20"/>
          <w:szCs w:val="20"/>
        </w:rPr>
        <w:t xml:space="preserve"> Abd al-Rahm</w:t>
      </w:r>
      <w:r>
        <w:rPr>
          <w:rFonts w:asciiTheme="majorBidi" w:hAnsiTheme="majorBidi" w:cstheme="majorBidi"/>
          <w:sz w:val="20"/>
          <w:szCs w:val="20"/>
        </w:rPr>
        <w:t>â</w:t>
      </w:r>
      <w:r w:rsidRPr="009A07FD">
        <w:rPr>
          <w:rFonts w:asciiTheme="majorBidi" w:hAnsiTheme="majorBidi" w:cstheme="majorBidi"/>
          <w:sz w:val="20"/>
          <w:szCs w:val="20"/>
        </w:rPr>
        <w:t>n al-Qalaw</w:t>
      </w:r>
      <w:r>
        <w:rPr>
          <w:rFonts w:asciiTheme="majorBidi" w:hAnsiTheme="majorBidi" w:cstheme="majorBidi"/>
          <w:sz w:val="20"/>
          <w:szCs w:val="20"/>
        </w:rPr>
        <w:t>î</w:t>
      </w:r>
      <w:r w:rsidRPr="009A07FD">
        <w:rPr>
          <w:rFonts w:asciiTheme="majorBidi" w:hAnsiTheme="majorBidi" w:cstheme="majorBidi"/>
          <w:sz w:val="20"/>
          <w:szCs w:val="20"/>
        </w:rPr>
        <w:t xml:space="preserve">, </w:t>
      </w:r>
      <w:r w:rsidRPr="009A07FD">
        <w:rPr>
          <w:rFonts w:asciiTheme="majorBidi" w:hAnsiTheme="majorBidi" w:cstheme="majorBidi"/>
          <w:i/>
          <w:iCs/>
          <w:sz w:val="20"/>
          <w:szCs w:val="20"/>
        </w:rPr>
        <w:t>Ush</w:t>
      </w:r>
      <w:r>
        <w:rPr>
          <w:rFonts w:asciiTheme="majorBidi" w:hAnsiTheme="majorBidi" w:cstheme="majorBidi"/>
          <w:i/>
          <w:iCs/>
          <w:sz w:val="20"/>
          <w:szCs w:val="20"/>
        </w:rPr>
        <w:t>û</w:t>
      </w:r>
      <w:r w:rsidRPr="009A07FD">
        <w:rPr>
          <w:rFonts w:asciiTheme="majorBidi" w:hAnsiTheme="majorBidi" w:cstheme="majorBidi"/>
          <w:i/>
          <w:iCs/>
          <w:sz w:val="20"/>
          <w:szCs w:val="20"/>
        </w:rPr>
        <w:t>l al-Tarb</w:t>
      </w:r>
      <w:r>
        <w:rPr>
          <w:rFonts w:asciiTheme="majorBidi" w:hAnsiTheme="majorBidi" w:cstheme="majorBidi"/>
          <w:i/>
          <w:iCs/>
          <w:sz w:val="20"/>
          <w:szCs w:val="20"/>
        </w:rPr>
        <w:t>î</w:t>
      </w:r>
      <w:r w:rsidRPr="009A07FD">
        <w:rPr>
          <w:rFonts w:asciiTheme="majorBidi" w:hAnsiTheme="majorBidi" w:cstheme="majorBidi"/>
          <w:i/>
          <w:iCs/>
          <w:sz w:val="20"/>
          <w:szCs w:val="20"/>
        </w:rPr>
        <w:t>yah al-Isl</w:t>
      </w:r>
      <w:r>
        <w:rPr>
          <w:rFonts w:asciiTheme="majorBidi" w:hAnsiTheme="majorBidi" w:cstheme="majorBidi"/>
          <w:i/>
          <w:iCs/>
          <w:sz w:val="20"/>
          <w:szCs w:val="20"/>
        </w:rPr>
        <w:t>â</w:t>
      </w:r>
      <w:r w:rsidRPr="009A07FD">
        <w:rPr>
          <w:rFonts w:asciiTheme="majorBidi" w:hAnsiTheme="majorBidi" w:cstheme="majorBidi"/>
          <w:i/>
          <w:iCs/>
          <w:sz w:val="20"/>
          <w:szCs w:val="20"/>
        </w:rPr>
        <w:t>m</w:t>
      </w:r>
      <w:r>
        <w:rPr>
          <w:rFonts w:asciiTheme="majorBidi" w:hAnsiTheme="majorBidi" w:cstheme="majorBidi"/>
          <w:i/>
          <w:iCs/>
          <w:sz w:val="20"/>
          <w:szCs w:val="20"/>
        </w:rPr>
        <w:t>î</w:t>
      </w:r>
      <w:r w:rsidRPr="009A07FD">
        <w:rPr>
          <w:rFonts w:asciiTheme="majorBidi" w:hAnsiTheme="majorBidi" w:cstheme="majorBidi"/>
          <w:i/>
          <w:iCs/>
          <w:sz w:val="20"/>
          <w:szCs w:val="20"/>
        </w:rPr>
        <w:t>yah</w:t>
      </w:r>
      <w:r w:rsidRPr="009A07FD">
        <w:rPr>
          <w:rFonts w:asciiTheme="majorBidi" w:hAnsiTheme="majorBidi" w:cstheme="majorBidi"/>
          <w:sz w:val="20"/>
          <w:szCs w:val="20"/>
        </w:rPr>
        <w:t>, (Kairo: D</w:t>
      </w:r>
      <w:r>
        <w:rPr>
          <w:rFonts w:asciiTheme="majorBidi" w:hAnsiTheme="majorBidi" w:cstheme="majorBidi"/>
          <w:sz w:val="20"/>
          <w:szCs w:val="20"/>
        </w:rPr>
        <w:t>a</w:t>
      </w:r>
      <w:r w:rsidRPr="009A07FD">
        <w:rPr>
          <w:rFonts w:asciiTheme="majorBidi" w:hAnsiTheme="majorBidi" w:cstheme="majorBidi"/>
          <w:sz w:val="20"/>
          <w:szCs w:val="20"/>
        </w:rPr>
        <w:t>r al-Fikr al-‘Arab</w:t>
      </w:r>
      <w:r>
        <w:rPr>
          <w:rFonts w:asciiTheme="majorBidi" w:hAnsiTheme="majorBidi" w:cstheme="majorBidi"/>
          <w:sz w:val="20"/>
          <w:szCs w:val="20"/>
        </w:rPr>
        <w:t>i</w:t>
      </w:r>
      <w:r w:rsidRPr="009A07FD">
        <w:rPr>
          <w:rFonts w:asciiTheme="majorBidi" w:hAnsiTheme="majorBidi" w:cstheme="majorBidi"/>
          <w:sz w:val="20"/>
          <w:szCs w:val="20"/>
        </w:rPr>
        <w:t>,</w:t>
      </w:r>
      <w:r>
        <w:rPr>
          <w:rFonts w:asciiTheme="majorBidi" w:hAnsiTheme="majorBidi" w:cstheme="majorBidi"/>
          <w:sz w:val="20"/>
          <w:szCs w:val="20"/>
        </w:rPr>
        <w:t xml:space="preserve"> </w:t>
      </w:r>
      <w:r w:rsidRPr="009A07FD">
        <w:rPr>
          <w:rFonts w:asciiTheme="majorBidi" w:hAnsiTheme="majorBidi" w:cstheme="majorBidi"/>
          <w:sz w:val="20"/>
          <w:szCs w:val="20"/>
        </w:rPr>
        <w:t>tt.), h. 96</w:t>
      </w:r>
    </w:p>
  </w:footnote>
  <w:footnote w:id="30">
    <w:p w:rsidR="00C003B1" w:rsidRPr="00F5537C" w:rsidRDefault="00C003B1" w:rsidP="0079293C">
      <w:pPr>
        <w:autoSpaceDE w:val="0"/>
        <w:autoSpaceDN w:val="0"/>
        <w:adjustRightInd w:val="0"/>
        <w:spacing w:before="0" w:after="0" w:line="240" w:lineRule="auto"/>
        <w:ind w:right="87" w:firstLine="720"/>
        <w:jc w:val="both"/>
        <w:rPr>
          <w:rFonts w:asciiTheme="majorBidi" w:hAnsiTheme="majorBidi" w:cstheme="majorBidi"/>
        </w:rPr>
      </w:pPr>
      <w:r w:rsidRPr="00F5537C">
        <w:rPr>
          <w:rStyle w:val="FootnoteReference"/>
          <w:rFonts w:asciiTheme="majorBidi" w:hAnsiTheme="majorBidi" w:cstheme="majorBidi"/>
          <w:sz w:val="20"/>
          <w:szCs w:val="20"/>
        </w:rPr>
        <w:footnoteRef/>
      </w:r>
      <w:r w:rsidRPr="00F5537C">
        <w:rPr>
          <w:rFonts w:asciiTheme="majorBidi" w:hAnsiTheme="majorBidi" w:cstheme="majorBidi"/>
          <w:sz w:val="20"/>
          <w:szCs w:val="20"/>
        </w:rPr>
        <w:t xml:space="preserve"> Ahmad D. Marimba, Pengantar Filsafat Pendidikan Islam, (Bandung: PT Al</w:t>
      </w:r>
      <w:r>
        <w:rPr>
          <w:rFonts w:asciiTheme="majorBidi" w:hAnsiTheme="majorBidi" w:cstheme="majorBidi"/>
          <w:sz w:val="20"/>
          <w:szCs w:val="20"/>
        </w:rPr>
        <w:t>-</w:t>
      </w:r>
      <w:r w:rsidRPr="00F5537C">
        <w:rPr>
          <w:rFonts w:asciiTheme="majorBidi" w:hAnsiTheme="majorBidi" w:cstheme="majorBidi"/>
          <w:sz w:val="20"/>
          <w:szCs w:val="20"/>
        </w:rPr>
        <w:t>Ma’arif, 1982), hal. 45-46</w:t>
      </w:r>
    </w:p>
  </w:footnote>
  <w:footnote w:id="31">
    <w:p w:rsidR="00C003B1" w:rsidRDefault="00C003B1" w:rsidP="00C96937">
      <w:pPr>
        <w:autoSpaceDE w:val="0"/>
        <w:autoSpaceDN w:val="0"/>
        <w:adjustRightInd w:val="0"/>
        <w:spacing w:before="0" w:after="0" w:line="240" w:lineRule="auto"/>
        <w:ind w:right="87" w:firstLine="720"/>
        <w:jc w:val="both"/>
      </w:pPr>
      <w:r w:rsidRPr="00BE3F6F">
        <w:rPr>
          <w:rStyle w:val="FootnoteReference"/>
          <w:rFonts w:asciiTheme="majorBidi" w:hAnsiTheme="majorBidi" w:cstheme="majorBidi"/>
          <w:sz w:val="20"/>
          <w:szCs w:val="20"/>
        </w:rPr>
        <w:footnoteRef/>
      </w:r>
      <w:r w:rsidRPr="00BE3F6F">
        <w:rPr>
          <w:rFonts w:asciiTheme="majorBidi" w:hAnsiTheme="majorBidi" w:cstheme="majorBidi"/>
          <w:sz w:val="20"/>
          <w:szCs w:val="20"/>
        </w:rPr>
        <w:t xml:space="preserve"> </w:t>
      </w:r>
      <w:r>
        <w:rPr>
          <w:rFonts w:asciiTheme="majorBidi" w:hAnsiTheme="majorBidi" w:cstheme="majorBidi"/>
          <w:sz w:val="20"/>
          <w:szCs w:val="20"/>
        </w:rPr>
        <w:t xml:space="preserve">Hasan Langgulung, </w:t>
      </w:r>
      <w:r w:rsidRPr="004120CA">
        <w:rPr>
          <w:rFonts w:asciiTheme="majorBidi" w:hAnsiTheme="majorBidi" w:cstheme="majorBidi"/>
          <w:i/>
          <w:iCs/>
          <w:sz w:val="20"/>
          <w:szCs w:val="20"/>
        </w:rPr>
        <w:t>Beberapa Pemikiran tentang Pendidikan Islam</w:t>
      </w:r>
      <w:r w:rsidRPr="004120CA">
        <w:rPr>
          <w:rFonts w:asciiTheme="majorBidi" w:hAnsiTheme="majorBidi" w:cstheme="majorBidi"/>
          <w:sz w:val="20"/>
          <w:szCs w:val="20"/>
        </w:rPr>
        <w:t xml:space="preserve">, </w:t>
      </w:r>
      <w:r>
        <w:rPr>
          <w:rFonts w:asciiTheme="majorBidi" w:hAnsiTheme="majorBidi" w:cstheme="majorBidi"/>
          <w:sz w:val="20"/>
          <w:szCs w:val="20"/>
        </w:rPr>
        <w:t>(</w:t>
      </w:r>
      <w:r w:rsidRPr="004120CA">
        <w:rPr>
          <w:rFonts w:asciiTheme="majorBidi" w:hAnsiTheme="majorBidi" w:cstheme="majorBidi"/>
          <w:sz w:val="20"/>
          <w:szCs w:val="20"/>
        </w:rPr>
        <w:t>Bandung: PT.Al-Ma’arif, 1995</w:t>
      </w:r>
      <w:r>
        <w:rPr>
          <w:rFonts w:asciiTheme="majorBidi" w:hAnsiTheme="majorBidi" w:cstheme="majorBidi"/>
          <w:sz w:val="20"/>
          <w:szCs w:val="20"/>
        </w:rPr>
        <w:t>)</w:t>
      </w:r>
      <w:r w:rsidRPr="004120CA">
        <w:rPr>
          <w:rFonts w:asciiTheme="majorBidi" w:hAnsiTheme="majorBidi" w:cstheme="majorBidi"/>
          <w:sz w:val="20"/>
          <w:szCs w:val="20"/>
        </w:rPr>
        <w:t xml:space="preserve">, </w:t>
      </w:r>
      <w:r>
        <w:rPr>
          <w:rFonts w:asciiTheme="majorBidi" w:hAnsiTheme="majorBidi" w:cstheme="majorBidi"/>
          <w:sz w:val="20"/>
          <w:szCs w:val="20"/>
        </w:rPr>
        <w:t>178</w:t>
      </w:r>
    </w:p>
  </w:footnote>
  <w:footnote w:id="32">
    <w:p w:rsidR="00C003B1" w:rsidRDefault="00C003B1" w:rsidP="0036655E">
      <w:pPr>
        <w:autoSpaceDE w:val="0"/>
        <w:autoSpaceDN w:val="0"/>
        <w:adjustRightInd w:val="0"/>
        <w:spacing w:before="0" w:after="0" w:line="240" w:lineRule="auto"/>
        <w:ind w:right="87" w:firstLine="720"/>
        <w:jc w:val="both"/>
      </w:pPr>
      <w:r w:rsidRPr="004120CA">
        <w:rPr>
          <w:rStyle w:val="FootnoteReference"/>
          <w:rFonts w:asciiTheme="majorBidi" w:hAnsiTheme="majorBidi" w:cstheme="majorBidi"/>
          <w:sz w:val="20"/>
          <w:szCs w:val="20"/>
        </w:rPr>
        <w:footnoteRef/>
      </w:r>
      <w:r w:rsidRPr="004120CA">
        <w:rPr>
          <w:rFonts w:asciiTheme="majorBidi" w:hAnsiTheme="majorBidi" w:cstheme="majorBidi"/>
          <w:sz w:val="20"/>
          <w:szCs w:val="20"/>
        </w:rPr>
        <w:t xml:space="preserve"> </w:t>
      </w:r>
      <w:r w:rsidRPr="00BE3F6F">
        <w:rPr>
          <w:rFonts w:asciiTheme="majorBidi" w:hAnsiTheme="majorBidi" w:cstheme="majorBidi"/>
          <w:sz w:val="20"/>
          <w:szCs w:val="20"/>
        </w:rPr>
        <w:t xml:space="preserve">Hasan Laggulung, </w:t>
      </w:r>
      <w:r w:rsidRPr="00BE3F6F">
        <w:rPr>
          <w:rFonts w:asciiTheme="majorBidi" w:hAnsiTheme="majorBidi" w:cstheme="majorBidi"/>
          <w:i/>
          <w:iCs/>
          <w:sz w:val="20"/>
          <w:szCs w:val="20"/>
        </w:rPr>
        <w:t>Pendidikan Islam: Suatu Analisa Sosio-Psikologikal</w:t>
      </w:r>
      <w:r w:rsidRPr="00BE3F6F">
        <w:rPr>
          <w:rFonts w:asciiTheme="majorBidi" w:hAnsiTheme="majorBidi" w:cstheme="majorBidi"/>
          <w:sz w:val="20"/>
          <w:szCs w:val="20"/>
        </w:rPr>
        <w:t>,</w:t>
      </w:r>
      <w:r>
        <w:rPr>
          <w:rFonts w:asciiTheme="majorBidi" w:hAnsiTheme="majorBidi" w:cstheme="majorBidi"/>
          <w:sz w:val="20"/>
          <w:szCs w:val="20"/>
        </w:rPr>
        <w:t xml:space="preserve"> </w:t>
      </w:r>
      <w:r w:rsidRPr="00BE3F6F">
        <w:rPr>
          <w:rFonts w:asciiTheme="majorBidi" w:hAnsiTheme="majorBidi" w:cstheme="majorBidi"/>
          <w:sz w:val="20"/>
          <w:szCs w:val="20"/>
        </w:rPr>
        <w:t>(Kuala Lumpur: Pustaka Antara, 1979),</w:t>
      </w:r>
      <w:r>
        <w:rPr>
          <w:rFonts w:asciiTheme="majorBidi" w:hAnsiTheme="majorBidi" w:cstheme="majorBidi"/>
          <w:sz w:val="20"/>
          <w:szCs w:val="20"/>
        </w:rPr>
        <w:t xml:space="preserve"> h. 27</w:t>
      </w:r>
    </w:p>
  </w:footnote>
  <w:footnote w:id="33">
    <w:p w:rsidR="00C003B1" w:rsidRPr="00D81585" w:rsidRDefault="00C003B1" w:rsidP="0036655E">
      <w:pPr>
        <w:pStyle w:val="FootnoteText"/>
        <w:ind w:right="87" w:firstLine="720"/>
        <w:rPr>
          <w:rFonts w:asciiTheme="majorBidi" w:hAnsiTheme="majorBidi" w:cstheme="majorBidi"/>
        </w:rPr>
      </w:pPr>
      <w:r w:rsidRPr="00D81585">
        <w:rPr>
          <w:rStyle w:val="FootnoteReference"/>
          <w:rFonts w:asciiTheme="majorBidi" w:hAnsiTheme="majorBidi" w:cstheme="majorBidi"/>
        </w:rPr>
        <w:footnoteRef/>
      </w:r>
      <w:r w:rsidRPr="00D81585">
        <w:rPr>
          <w:rFonts w:asciiTheme="majorBidi" w:hAnsiTheme="majorBidi" w:cstheme="majorBidi"/>
        </w:rPr>
        <w:t xml:space="preserve"> </w:t>
      </w:r>
      <w:r>
        <w:rPr>
          <w:rFonts w:asciiTheme="majorBidi" w:hAnsiTheme="majorBidi" w:cstheme="majorBidi"/>
        </w:rPr>
        <w:t xml:space="preserve">Hasan Langgulung, </w:t>
      </w:r>
      <w:r w:rsidRPr="004120CA">
        <w:rPr>
          <w:rFonts w:asciiTheme="majorBidi" w:hAnsiTheme="majorBidi" w:cstheme="majorBidi"/>
          <w:i/>
          <w:iCs/>
        </w:rPr>
        <w:t>Beberapa Pemikiran</w:t>
      </w:r>
      <w:r>
        <w:rPr>
          <w:rFonts w:asciiTheme="majorBidi" w:hAnsiTheme="majorBidi" w:cstheme="majorBidi"/>
        </w:rPr>
        <w:t>…… h. 178</w:t>
      </w:r>
    </w:p>
  </w:footnote>
  <w:footnote w:id="34">
    <w:p w:rsidR="00C003B1" w:rsidRPr="00545614" w:rsidRDefault="00C003B1" w:rsidP="0036655E">
      <w:pPr>
        <w:pStyle w:val="FootnoteText"/>
        <w:ind w:right="87" w:firstLine="720"/>
        <w:rPr>
          <w:rFonts w:asciiTheme="majorBidi" w:hAnsiTheme="majorBidi" w:cstheme="majorBidi"/>
        </w:rPr>
      </w:pPr>
      <w:r w:rsidRPr="00545614">
        <w:rPr>
          <w:rStyle w:val="FootnoteReference"/>
          <w:rFonts w:asciiTheme="majorBidi" w:hAnsiTheme="majorBidi" w:cstheme="majorBidi"/>
        </w:rPr>
        <w:footnoteRef/>
      </w:r>
      <w:r w:rsidRPr="00545614">
        <w:rPr>
          <w:rFonts w:asciiTheme="majorBidi" w:hAnsiTheme="majorBidi" w:cstheme="majorBidi"/>
        </w:rPr>
        <w:t xml:space="preserve"> </w:t>
      </w:r>
      <w:r>
        <w:rPr>
          <w:rFonts w:asciiTheme="majorBidi" w:hAnsiTheme="majorBidi" w:cstheme="majorBidi"/>
        </w:rPr>
        <w:t xml:space="preserve">Hasan Langgulung, </w:t>
      </w:r>
      <w:r w:rsidRPr="004120CA">
        <w:rPr>
          <w:rFonts w:asciiTheme="majorBidi" w:hAnsiTheme="majorBidi" w:cstheme="majorBidi"/>
          <w:i/>
          <w:iCs/>
        </w:rPr>
        <w:t>Beberapa Pemikiran</w:t>
      </w:r>
      <w:r>
        <w:rPr>
          <w:rFonts w:asciiTheme="majorBidi" w:hAnsiTheme="majorBidi" w:cstheme="majorBidi"/>
        </w:rPr>
        <w:t>…… h. 181</w:t>
      </w:r>
    </w:p>
  </w:footnote>
  <w:footnote w:id="35">
    <w:p w:rsidR="00C003B1" w:rsidRDefault="00C003B1" w:rsidP="00566297">
      <w:pPr>
        <w:autoSpaceDE w:val="0"/>
        <w:autoSpaceDN w:val="0"/>
        <w:adjustRightInd w:val="0"/>
        <w:spacing w:before="0" w:after="0" w:line="240" w:lineRule="auto"/>
        <w:ind w:right="2" w:firstLine="720"/>
        <w:jc w:val="both"/>
      </w:pPr>
      <w:r w:rsidRPr="0007525C">
        <w:rPr>
          <w:rStyle w:val="FootnoteReference"/>
          <w:rFonts w:asciiTheme="majorBidi" w:hAnsiTheme="majorBidi" w:cstheme="majorBidi"/>
          <w:sz w:val="20"/>
          <w:szCs w:val="20"/>
        </w:rPr>
        <w:footnoteRef/>
      </w:r>
      <w:r w:rsidRPr="0007525C">
        <w:rPr>
          <w:rFonts w:asciiTheme="majorBidi" w:hAnsiTheme="majorBidi" w:cstheme="majorBidi"/>
          <w:sz w:val="20"/>
          <w:szCs w:val="20"/>
        </w:rPr>
        <w:t xml:space="preserve"> </w:t>
      </w:r>
      <w:r>
        <w:rPr>
          <w:rFonts w:asciiTheme="majorBidi" w:hAnsiTheme="majorBidi" w:cstheme="majorBidi"/>
          <w:sz w:val="20"/>
          <w:szCs w:val="20"/>
        </w:rPr>
        <w:t xml:space="preserve">Hasan Langgulung, </w:t>
      </w:r>
      <w:r w:rsidRPr="0007525C">
        <w:rPr>
          <w:rFonts w:asciiTheme="majorBidi" w:hAnsiTheme="majorBidi" w:cstheme="majorBidi"/>
          <w:i/>
          <w:iCs/>
          <w:sz w:val="20"/>
          <w:szCs w:val="20"/>
        </w:rPr>
        <w:t>Manusia dan Pendidikan Suatu Analisa Psikologi dan Pendidikan</w:t>
      </w:r>
      <w:r w:rsidRPr="0007525C">
        <w:rPr>
          <w:rFonts w:asciiTheme="majorBidi" w:hAnsiTheme="majorBidi" w:cstheme="majorBidi"/>
          <w:sz w:val="20"/>
          <w:szCs w:val="20"/>
        </w:rPr>
        <w:t>,</w:t>
      </w:r>
      <w:r>
        <w:rPr>
          <w:rFonts w:asciiTheme="majorBidi" w:hAnsiTheme="majorBidi" w:cstheme="majorBidi"/>
          <w:sz w:val="20"/>
          <w:szCs w:val="20"/>
        </w:rPr>
        <w:t xml:space="preserve"> (</w:t>
      </w:r>
      <w:r w:rsidRPr="0007525C">
        <w:rPr>
          <w:rFonts w:asciiTheme="majorBidi" w:hAnsiTheme="majorBidi" w:cstheme="majorBidi"/>
          <w:sz w:val="20"/>
          <w:szCs w:val="20"/>
        </w:rPr>
        <w:t>Jakarta : Pustaka Al-Husna, 1989</w:t>
      </w:r>
      <w:r>
        <w:rPr>
          <w:rFonts w:asciiTheme="majorBidi" w:hAnsiTheme="majorBidi" w:cstheme="majorBidi"/>
          <w:sz w:val="20"/>
          <w:szCs w:val="20"/>
        </w:rPr>
        <w:t>) h. 57</w:t>
      </w:r>
    </w:p>
  </w:footnote>
  <w:footnote w:id="36">
    <w:p w:rsidR="00C003B1" w:rsidRDefault="00C003B1" w:rsidP="00566297">
      <w:pPr>
        <w:autoSpaceDE w:val="0"/>
        <w:autoSpaceDN w:val="0"/>
        <w:adjustRightInd w:val="0"/>
        <w:spacing w:before="0" w:after="0" w:line="240" w:lineRule="auto"/>
        <w:ind w:right="2" w:firstLine="720"/>
        <w:jc w:val="both"/>
      </w:pPr>
      <w:r w:rsidRPr="0070513D">
        <w:rPr>
          <w:rStyle w:val="FootnoteReference"/>
          <w:rFonts w:asciiTheme="majorBidi" w:hAnsiTheme="majorBidi" w:cstheme="majorBidi"/>
          <w:sz w:val="20"/>
          <w:szCs w:val="20"/>
        </w:rPr>
        <w:footnoteRef/>
      </w:r>
      <w:r w:rsidRPr="0070513D">
        <w:rPr>
          <w:rFonts w:asciiTheme="majorBidi" w:hAnsiTheme="majorBidi" w:cstheme="majorBidi"/>
          <w:sz w:val="20"/>
          <w:szCs w:val="20"/>
        </w:rPr>
        <w:t xml:space="preserve"> </w:t>
      </w:r>
      <w:r>
        <w:rPr>
          <w:rFonts w:asciiTheme="majorBidi" w:hAnsiTheme="majorBidi" w:cstheme="majorBidi"/>
          <w:sz w:val="20"/>
          <w:szCs w:val="20"/>
        </w:rPr>
        <w:t>Hasan Langgulung,</w:t>
      </w:r>
      <w:r w:rsidRPr="0070513D">
        <w:rPr>
          <w:rFonts w:asciiTheme="majorBidi" w:hAnsiTheme="majorBidi" w:cstheme="majorBidi"/>
          <w:sz w:val="20"/>
          <w:szCs w:val="20"/>
        </w:rPr>
        <w:t xml:space="preserve"> </w:t>
      </w:r>
      <w:r w:rsidRPr="0070513D">
        <w:rPr>
          <w:rFonts w:asciiTheme="majorBidi" w:hAnsiTheme="majorBidi" w:cstheme="majorBidi"/>
          <w:i/>
          <w:iCs/>
          <w:sz w:val="20"/>
          <w:szCs w:val="20"/>
        </w:rPr>
        <w:t>Peralihan Paradigma dalam Pendidikan Islam dan Sains Sosial</w:t>
      </w:r>
      <w:r w:rsidRPr="0070513D">
        <w:rPr>
          <w:rFonts w:asciiTheme="majorBidi" w:hAnsiTheme="majorBidi" w:cstheme="majorBidi"/>
          <w:sz w:val="20"/>
          <w:szCs w:val="20"/>
        </w:rPr>
        <w:t>,</w:t>
      </w:r>
      <w:r>
        <w:rPr>
          <w:rFonts w:asciiTheme="majorBidi" w:hAnsiTheme="majorBidi" w:cstheme="majorBidi"/>
          <w:sz w:val="20"/>
          <w:szCs w:val="20"/>
        </w:rPr>
        <w:t xml:space="preserve"> (</w:t>
      </w:r>
      <w:r w:rsidRPr="0070513D">
        <w:rPr>
          <w:rFonts w:asciiTheme="majorBidi" w:hAnsiTheme="majorBidi" w:cstheme="majorBidi"/>
          <w:sz w:val="20"/>
          <w:szCs w:val="20"/>
        </w:rPr>
        <w:t>Jakarta: Gaya Media Pratama, 2002</w:t>
      </w:r>
      <w:r>
        <w:rPr>
          <w:rFonts w:asciiTheme="majorBidi" w:hAnsiTheme="majorBidi" w:cstheme="majorBidi"/>
          <w:sz w:val="20"/>
          <w:szCs w:val="20"/>
        </w:rPr>
        <w:t>) h. 2</w:t>
      </w:r>
    </w:p>
  </w:footnote>
  <w:footnote w:id="37">
    <w:p w:rsidR="00C003B1" w:rsidRDefault="00C003B1" w:rsidP="00566297">
      <w:pPr>
        <w:autoSpaceDE w:val="0"/>
        <w:autoSpaceDN w:val="0"/>
        <w:adjustRightInd w:val="0"/>
        <w:spacing w:before="0" w:after="0" w:line="240" w:lineRule="auto"/>
        <w:ind w:right="2" w:firstLine="720"/>
        <w:jc w:val="both"/>
      </w:pPr>
      <w:r w:rsidRPr="0053604B">
        <w:rPr>
          <w:rStyle w:val="FootnoteReference"/>
          <w:rFonts w:asciiTheme="majorBidi" w:hAnsiTheme="majorBidi" w:cstheme="majorBidi"/>
          <w:sz w:val="20"/>
          <w:szCs w:val="20"/>
        </w:rPr>
        <w:footnoteRef/>
      </w:r>
      <w:r w:rsidRPr="0053604B">
        <w:rPr>
          <w:rFonts w:asciiTheme="majorBidi" w:hAnsiTheme="majorBidi" w:cstheme="majorBidi"/>
          <w:sz w:val="20"/>
          <w:szCs w:val="20"/>
        </w:rPr>
        <w:t xml:space="preserve"> Al-Jammali</w:t>
      </w:r>
      <w:r>
        <w:rPr>
          <w:rFonts w:asciiTheme="majorBidi" w:hAnsiTheme="majorBidi" w:cstheme="majorBidi"/>
          <w:sz w:val="20"/>
          <w:szCs w:val="20"/>
        </w:rPr>
        <w:t>,</w:t>
      </w:r>
      <w:r w:rsidRPr="0053604B">
        <w:rPr>
          <w:rFonts w:asciiTheme="majorBidi" w:hAnsiTheme="majorBidi" w:cstheme="majorBidi"/>
          <w:sz w:val="20"/>
          <w:szCs w:val="20"/>
        </w:rPr>
        <w:t xml:space="preserve"> </w:t>
      </w:r>
      <w:r w:rsidRPr="0053604B">
        <w:rPr>
          <w:rFonts w:asciiTheme="majorBidi" w:hAnsiTheme="majorBidi" w:cstheme="majorBidi"/>
          <w:i/>
          <w:iCs/>
          <w:sz w:val="20"/>
          <w:szCs w:val="20"/>
        </w:rPr>
        <w:t>Tarbi</w:t>
      </w:r>
      <w:r>
        <w:rPr>
          <w:rFonts w:asciiTheme="majorBidi" w:hAnsiTheme="majorBidi" w:cstheme="majorBidi"/>
          <w:i/>
          <w:iCs/>
          <w:sz w:val="20"/>
          <w:szCs w:val="20"/>
        </w:rPr>
        <w:t>y</w:t>
      </w:r>
      <w:r w:rsidRPr="0053604B">
        <w:rPr>
          <w:rFonts w:asciiTheme="majorBidi" w:hAnsiTheme="majorBidi" w:cstheme="majorBidi"/>
          <w:i/>
          <w:iCs/>
          <w:sz w:val="20"/>
          <w:szCs w:val="20"/>
        </w:rPr>
        <w:t>yah al</w:t>
      </w:r>
      <w:r>
        <w:rPr>
          <w:rFonts w:asciiTheme="majorBidi" w:hAnsiTheme="majorBidi" w:cstheme="majorBidi"/>
          <w:i/>
          <w:iCs/>
          <w:sz w:val="20"/>
          <w:szCs w:val="20"/>
        </w:rPr>
        <w:t>-</w:t>
      </w:r>
      <w:r w:rsidRPr="0053604B">
        <w:rPr>
          <w:rFonts w:asciiTheme="majorBidi" w:hAnsiTheme="majorBidi" w:cstheme="majorBidi"/>
          <w:i/>
          <w:iCs/>
          <w:sz w:val="20"/>
          <w:szCs w:val="20"/>
        </w:rPr>
        <w:t>Ins</w:t>
      </w:r>
      <w:r>
        <w:rPr>
          <w:rFonts w:asciiTheme="majorBidi" w:hAnsiTheme="majorBidi" w:cstheme="majorBidi"/>
          <w:i/>
          <w:iCs/>
          <w:sz w:val="20"/>
          <w:szCs w:val="20"/>
        </w:rPr>
        <w:t>â</w:t>
      </w:r>
      <w:r w:rsidRPr="0053604B">
        <w:rPr>
          <w:rFonts w:asciiTheme="majorBidi" w:hAnsiTheme="majorBidi" w:cstheme="majorBidi"/>
          <w:i/>
          <w:iCs/>
          <w:sz w:val="20"/>
          <w:szCs w:val="20"/>
        </w:rPr>
        <w:t>n al</w:t>
      </w:r>
      <w:r>
        <w:rPr>
          <w:rFonts w:asciiTheme="majorBidi" w:hAnsiTheme="majorBidi" w:cstheme="majorBidi"/>
          <w:i/>
          <w:iCs/>
          <w:sz w:val="20"/>
          <w:szCs w:val="20"/>
        </w:rPr>
        <w:t>-</w:t>
      </w:r>
      <w:r w:rsidRPr="0053604B">
        <w:rPr>
          <w:rFonts w:asciiTheme="majorBidi" w:hAnsiTheme="majorBidi" w:cstheme="majorBidi"/>
          <w:i/>
          <w:iCs/>
          <w:sz w:val="20"/>
          <w:szCs w:val="20"/>
        </w:rPr>
        <w:t>Jad</w:t>
      </w:r>
      <w:r>
        <w:rPr>
          <w:rFonts w:asciiTheme="majorBidi" w:hAnsiTheme="majorBidi" w:cstheme="majorBidi"/>
          <w:i/>
          <w:iCs/>
          <w:sz w:val="20"/>
          <w:szCs w:val="20"/>
        </w:rPr>
        <w:t>î</w:t>
      </w:r>
      <w:r w:rsidRPr="0053604B">
        <w:rPr>
          <w:rFonts w:asciiTheme="majorBidi" w:hAnsiTheme="majorBidi" w:cstheme="majorBidi"/>
          <w:i/>
          <w:iCs/>
          <w:sz w:val="20"/>
          <w:szCs w:val="20"/>
        </w:rPr>
        <w:t>d</w:t>
      </w:r>
      <w:r w:rsidRPr="0053604B">
        <w:rPr>
          <w:rFonts w:asciiTheme="majorBidi" w:hAnsiTheme="majorBidi" w:cstheme="majorBidi"/>
          <w:sz w:val="20"/>
          <w:szCs w:val="20"/>
        </w:rPr>
        <w:t>, (Tunis : al</w:t>
      </w:r>
      <w:r>
        <w:rPr>
          <w:rFonts w:asciiTheme="majorBidi" w:hAnsiTheme="majorBidi" w:cstheme="majorBidi"/>
          <w:sz w:val="20"/>
          <w:szCs w:val="20"/>
        </w:rPr>
        <w:t>-</w:t>
      </w:r>
      <w:r w:rsidRPr="0053604B">
        <w:rPr>
          <w:rFonts w:asciiTheme="majorBidi" w:hAnsiTheme="majorBidi" w:cstheme="majorBidi"/>
          <w:sz w:val="20"/>
          <w:szCs w:val="20"/>
        </w:rPr>
        <w:t>Syirkah al</w:t>
      </w:r>
      <w:r>
        <w:rPr>
          <w:rFonts w:asciiTheme="majorBidi" w:hAnsiTheme="majorBidi" w:cstheme="majorBidi"/>
          <w:sz w:val="20"/>
          <w:szCs w:val="20"/>
        </w:rPr>
        <w:t>-</w:t>
      </w:r>
      <w:r w:rsidRPr="0053604B">
        <w:rPr>
          <w:rFonts w:asciiTheme="majorBidi" w:hAnsiTheme="majorBidi" w:cstheme="majorBidi"/>
          <w:sz w:val="20"/>
          <w:szCs w:val="20"/>
        </w:rPr>
        <w:t>Thunisiyyah li al</w:t>
      </w:r>
      <w:r>
        <w:rPr>
          <w:rFonts w:asciiTheme="majorBidi" w:hAnsiTheme="majorBidi" w:cstheme="majorBidi"/>
          <w:sz w:val="20"/>
          <w:szCs w:val="20"/>
        </w:rPr>
        <w:t>-</w:t>
      </w:r>
      <w:r w:rsidRPr="0053604B">
        <w:rPr>
          <w:rFonts w:asciiTheme="majorBidi" w:hAnsiTheme="majorBidi" w:cstheme="majorBidi"/>
          <w:sz w:val="20"/>
          <w:szCs w:val="20"/>
        </w:rPr>
        <w:t>Tauzi, 1966),</w:t>
      </w:r>
      <w:r>
        <w:rPr>
          <w:rFonts w:asciiTheme="majorBidi" w:hAnsiTheme="majorBidi" w:cstheme="majorBidi"/>
          <w:sz w:val="20"/>
          <w:szCs w:val="20"/>
        </w:rPr>
        <w:t xml:space="preserve"> h</w:t>
      </w:r>
      <w:r w:rsidRPr="0053604B">
        <w:rPr>
          <w:rFonts w:asciiTheme="majorBidi" w:hAnsiTheme="majorBidi" w:cstheme="majorBidi"/>
          <w:sz w:val="20"/>
          <w:szCs w:val="20"/>
        </w:rPr>
        <w:t>. 82</w:t>
      </w:r>
    </w:p>
  </w:footnote>
  <w:footnote w:id="38">
    <w:p w:rsidR="00C003B1" w:rsidRDefault="00C003B1" w:rsidP="00566297">
      <w:pPr>
        <w:autoSpaceDE w:val="0"/>
        <w:autoSpaceDN w:val="0"/>
        <w:adjustRightInd w:val="0"/>
        <w:spacing w:before="0" w:after="0" w:line="240" w:lineRule="auto"/>
        <w:ind w:right="2" w:firstLine="720"/>
        <w:jc w:val="both"/>
      </w:pPr>
      <w:r w:rsidRPr="003816AA">
        <w:rPr>
          <w:rStyle w:val="FootnoteReference"/>
          <w:rFonts w:asciiTheme="majorBidi" w:hAnsiTheme="majorBidi" w:cstheme="majorBidi"/>
          <w:sz w:val="20"/>
          <w:szCs w:val="20"/>
        </w:rPr>
        <w:footnoteRef/>
      </w:r>
      <w:r w:rsidRPr="003816AA">
        <w:rPr>
          <w:rFonts w:asciiTheme="majorBidi" w:hAnsiTheme="majorBidi" w:cstheme="majorBidi"/>
          <w:sz w:val="20"/>
          <w:szCs w:val="20"/>
        </w:rPr>
        <w:t xml:space="preserve"> Al-Buthi</w:t>
      </w:r>
      <w:r>
        <w:rPr>
          <w:rFonts w:asciiTheme="majorBidi" w:hAnsiTheme="majorBidi" w:cstheme="majorBidi"/>
          <w:sz w:val="20"/>
          <w:szCs w:val="20"/>
        </w:rPr>
        <w:t>,</w:t>
      </w:r>
      <w:r w:rsidRPr="003816AA">
        <w:rPr>
          <w:rFonts w:asciiTheme="majorBidi" w:hAnsiTheme="majorBidi" w:cstheme="majorBidi"/>
          <w:sz w:val="20"/>
          <w:szCs w:val="20"/>
        </w:rPr>
        <w:t xml:space="preserve"> </w:t>
      </w:r>
      <w:r w:rsidRPr="003816AA">
        <w:rPr>
          <w:rFonts w:asciiTheme="majorBidi" w:hAnsiTheme="majorBidi" w:cstheme="majorBidi"/>
          <w:i/>
          <w:iCs/>
          <w:sz w:val="20"/>
          <w:szCs w:val="20"/>
        </w:rPr>
        <w:t>Tajribah al-Tarbiyyah al</w:t>
      </w:r>
      <w:r>
        <w:rPr>
          <w:rFonts w:asciiTheme="majorBidi" w:hAnsiTheme="majorBidi" w:cstheme="majorBidi"/>
          <w:i/>
          <w:iCs/>
          <w:sz w:val="20"/>
          <w:szCs w:val="20"/>
        </w:rPr>
        <w:t>-</w:t>
      </w:r>
      <w:r w:rsidRPr="003816AA">
        <w:rPr>
          <w:rFonts w:asciiTheme="majorBidi" w:hAnsiTheme="majorBidi" w:cstheme="majorBidi"/>
          <w:i/>
          <w:iCs/>
          <w:sz w:val="20"/>
          <w:szCs w:val="20"/>
        </w:rPr>
        <w:t>Islamiyyah fi Mizan al</w:t>
      </w:r>
      <w:r>
        <w:rPr>
          <w:rFonts w:asciiTheme="majorBidi" w:hAnsiTheme="majorBidi" w:cstheme="majorBidi"/>
          <w:i/>
          <w:iCs/>
          <w:sz w:val="20"/>
          <w:szCs w:val="20"/>
        </w:rPr>
        <w:t>-</w:t>
      </w:r>
      <w:r w:rsidRPr="003816AA">
        <w:rPr>
          <w:rFonts w:asciiTheme="majorBidi" w:hAnsiTheme="majorBidi" w:cstheme="majorBidi"/>
          <w:i/>
          <w:iCs/>
          <w:sz w:val="20"/>
          <w:szCs w:val="20"/>
        </w:rPr>
        <w:t>‘Amal</w:t>
      </w:r>
      <w:r>
        <w:rPr>
          <w:rFonts w:asciiTheme="majorBidi" w:hAnsiTheme="majorBidi" w:cstheme="majorBidi"/>
          <w:sz w:val="20"/>
          <w:szCs w:val="20"/>
        </w:rPr>
        <w:t>, (Dimasyqiy : al-</w:t>
      </w:r>
      <w:r w:rsidRPr="003816AA">
        <w:rPr>
          <w:rFonts w:asciiTheme="majorBidi" w:hAnsiTheme="majorBidi" w:cstheme="majorBidi"/>
          <w:sz w:val="20"/>
          <w:szCs w:val="20"/>
        </w:rPr>
        <w:t>Maktabah al</w:t>
      </w:r>
      <w:r>
        <w:rPr>
          <w:rFonts w:asciiTheme="majorBidi" w:hAnsiTheme="majorBidi" w:cstheme="majorBidi"/>
          <w:sz w:val="20"/>
          <w:szCs w:val="20"/>
        </w:rPr>
        <w:t>-</w:t>
      </w:r>
      <w:r w:rsidRPr="003816AA">
        <w:rPr>
          <w:rFonts w:asciiTheme="majorBidi" w:hAnsiTheme="majorBidi" w:cstheme="majorBidi"/>
          <w:sz w:val="20"/>
          <w:szCs w:val="20"/>
        </w:rPr>
        <w:t>Umawwiyyah, 1961), h. 102.</w:t>
      </w:r>
    </w:p>
  </w:footnote>
  <w:footnote w:id="39">
    <w:p w:rsidR="00C003B1" w:rsidRPr="00AE1B70" w:rsidRDefault="00C003B1" w:rsidP="00B545CC">
      <w:pPr>
        <w:pStyle w:val="FootnoteText"/>
        <w:ind w:firstLine="720"/>
        <w:rPr>
          <w:rFonts w:asciiTheme="majorBidi" w:hAnsiTheme="majorBidi" w:cstheme="majorBidi"/>
        </w:rPr>
      </w:pPr>
      <w:r w:rsidRPr="00AE1B70">
        <w:rPr>
          <w:rStyle w:val="FootnoteReference"/>
          <w:rFonts w:asciiTheme="majorBidi" w:hAnsiTheme="majorBidi" w:cstheme="majorBidi"/>
        </w:rPr>
        <w:footnoteRef/>
      </w:r>
      <w:r w:rsidRPr="00AE1B70">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xml:space="preserve">h. 91 </w:t>
      </w:r>
    </w:p>
  </w:footnote>
  <w:footnote w:id="40">
    <w:p w:rsidR="00C003B1" w:rsidRPr="00685D58" w:rsidRDefault="00C003B1" w:rsidP="0095169B">
      <w:pPr>
        <w:pStyle w:val="FootnoteText"/>
        <w:ind w:firstLine="720"/>
        <w:rPr>
          <w:rFonts w:asciiTheme="majorBidi" w:hAnsiTheme="majorBidi" w:cstheme="majorBidi"/>
        </w:rPr>
      </w:pPr>
      <w:r w:rsidRPr="00685D58">
        <w:rPr>
          <w:rStyle w:val="FootnoteReference"/>
          <w:rFonts w:asciiTheme="majorBidi" w:hAnsiTheme="majorBidi" w:cstheme="majorBidi"/>
        </w:rPr>
        <w:footnoteRef/>
      </w:r>
      <w:r w:rsidRPr="00685D58">
        <w:rPr>
          <w:rFonts w:asciiTheme="majorBidi" w:hAnsiTheme="majorBidi" w:cstheme="majorBidi"/>
        </w:rPr>
        <w:t xml:space="preserve"> </w:t>
      </w:r>
      <w:r w:rsidRPr="002520D8">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lang w:val="fi-FI"/>
        </w:rPr>
        <w:t>, h. 3</w:t>
      </w:r>
    </w:p>
  </w:footnote>
  <w:footnote w:id="41">
    <w:p w:rsidR="00C003B1" w:rsidRPr="00D87DFD" w:rsidRDefault="00C003B1" w:rsidP="0095169B">
      <w:pPr>
        <w:pStyle w:val="FootnoteText"/>
        <w:ind w:firstLine="720"/>
        <w:rPr>
          <w:rFonts w:asciiTheme="majorBidi" w:hAnsiTheme="majorBidi" w:cstheme="majorBidi"/>
        </w:rPr>
      </w:pPr>
      <w:r w:rsidRPr="00D87DFD">
        <w:rPr>
          <w:rStyle w:val="FootnoteReference"/>
          <w:rFonts w:asciiTheme="majorBidi" w:hAnsiTheme="majorBidi" w:cstheme="majorBidi"/>
        </w:rPr>
        <w:footnoteRef/>
      </w:r>
      <w:r w:rsidRPr="00D87DFD">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…..h. 508</w:t>
      </w:r>
    </w:p>
  </w:footnote>
  <w:footnote w:id="42">
    <w:p w:rsidR="00C003B1" w:rsidRPr="00B55592" w:rsidRDefault="00C003B1" w:rsidP="003C54F0">
      <w:pPr>
        <w:spacing w:before="0" w:after="0" w:line="240" w:lineRule="auto"/>
        <w:ind w:right="87" w:firstLine="720"/>
        <w:jc w:val="both"/>
        <w:rPr>
          <w:sz w:val="20"/>
          <w:szCs w:val="20"/>
        </w:rPr>
      </w:pPr>
      <w:r w:rsidRPr="00B55592">
        <w:rPr>
          <w:rStyle w:val="FootnoteReference"/>
          <w:sz w:val="20"/>
          <w:szCs w:val="20"/>
        </w:rPr>
        <w:footnoteRef/>
      </w:r>
      <w:r w:rsidRPr="00B55592">
        <w:rPr>
          <w:sz w:val="20"/>
          <w:szCs w:val="20"/>
        </w:rPr>
        <w:t xml:space="preserve"> </w:t>
      </w:r>
      <w:r w:rsidRPr="00B55592">
        <w:rPr>
          <w:rFonts w:ascii="Times New Roman" w:eastAsia="Times New Roman" w:hAnsi="Times New Roman" w:cs="Times New Roman"/>
          <w:sz w:val="20"/>
          <w:szCs w:val="20"/>
        </w:rPr>
        <w:t xml:space="preserve">Yusuf Qardhawi, </w:t>
      </w:r>
      <w:r w:rsidRPr="00B55592">
        <w:rPr>
          <w:rFonts w:ascii="Times New Roman" w:eastAsia="Times New Roman" w:hAnsi="Times New Roman" w:cs="Times New Roman"/>
          <w:i/>
          <w:iCs/>
          <w:sz w:val="20"/>
          <w:szCs w:val="20"/>
        </w:rPr>
        <w:t>Al-Ghazali Antara Pro-Kontra</w:t>
      </w:r>
      <w:r w:rsidRPr="00B5559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(Surabaya;</w:t>
      </w:r>
      <w:r w:rsidRPr="00B55592">
        <w:rPr>
          <w:rFonts w:ascii="Times New Roman" w:eastAsia="Times New Roman" w:hAnsi="Times New Roman" w:cs="Times New Roman"/>
          <w:sz w:val="20"/>
          <w:szCs w:val="20"/>
        </w:rPr>
        <w:t xml:space="preserve"> Pustaka Progressif</w:t>
      </w:r>
      <w:r>
        <w:rPr>
          <w:rFonts w:ascii="Times New Roman" w:eastAsia="Times New Roman" w:hAnsi="Times New Roman" w:cs="Times New Roman"/>
          <w:sz w:val="20"/>
          <w:szCs w:val="20"/>
        </w:rPr>
        <w:t xml:space="preserve">, </w:t>
      </w:r>
      <w:r w:rsidRPr="00B55592">
        <w:rPr>
          <w:rFonts w:ascii="Times New Roman" w:eastAsia="Times New Roman" w:hAnsi="Times New Roman" w:cs="Times New Roman"/>
          <w:sz w:val="20"/>
          <w:szCs w:val="20"/>
        </w:rPr>
        <w:t>1997</w:t>
      </w:r>
      <w:r>
        <w:rPr>
          <w:rFonts w:ascii="Times New Roman" w:eastAsia="Times New Roman" w:hAnsi="Times New Roman" w:cs="Times New Roman"/>
          <w:sz w:val="20"/>
          <w:szCs w:val="20"/>
        </w:rPr>
        <w:t>)</w:t>
      </w:r>
      <w:r w:rsidRPr="00B5559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B55592">
        <w:rPr>
          <w:rFonts w:ascii="Times New Roman" w:eastAsia="Times New Roman" w:hAnsi="Times New Roman" w:cs="Times New Roman"/>
          <w:sz w:val="20"/>
          <w:szCs w:val="20"/>
        </w:rPr>
        <w:t xml:space="preserve"> h. v-vi</w:t>
      </w:r>
    </w:p>
  </w:footnote>
  <w:footnote w:id="43">
    <w:p w:rsidR="00C003B1" w:rsidRPr="00AE41A1" w:rsidRDefault="00C003B1" w:rsidP="0095169B">
      <w:pPr>
        <w:pStyle w:val="FootnoteText"/>
        <w:ind w:firstLine="720"/>
        <w:rPr>
          <w:rFonts w:asciiTheme="majorBidi" w:hAnsiTheme="majorBidi" w:cstheme="majorBidi"/>
        </w:rPr>
      </w:pPr>
      <w:r w:rsidRPr="00AE41A1">
        <w:rPr>
          <w:rStyle w:val="FootnoteReference"/>
          <w:rFonts w:asciiTheme="majorBidi" w:hAnsiTheme="majorBidi" w:cstheme="majorBidi"/>
        </w:rPr>
        <w:footnoteRef/>
      </w:r>
      <w:r w:rsidRPr="00AE41A1">
        <w:rPr>
          <w:rFonts w:asciiTheme="majorBidi" w:hAnsiTheme="majorBidi" w:cstheme="majorBidi"/>
        </w:rPr>
        <w:t xml:space="preserve"> Al-Ghazali, </w:t>
      </w:r>
      <w:r w:rsidRPr="00AE41A1">
        <w:rPr>
          <w:rFonts w:asciiTheme="majorBidi" w:hAnsiTheme="majorBidi" w:cstheme="majorBidi"/>
          <w:i/>
          <w:iCs/>
        </w:rPr>
        <w:t>Minh</w:t>
      </w:r>
      <w:r>
        <w:rPr>
          <w:rFonts w:asciiTheme="majorBidi" w:hAnsiTheme="majorBidi" w:cstheme="majorBidi"/>
          <w:i/>
          <w:iCs/>
        </w:rPr>
        <w:t>â</w:t>
      </w:r>
      <w:r w:rsidRPr="00AE41A1">
        <w:rPr>
          <w:rFonts w:asciiTheme="majorBidi" w:hAnsiTheme="majorBidi" w:cstheme="majorBidi"/>
          <w:i/>
          <w:iCs/>
        </w:rPr>
        <w:t>j…</w:t>
      </w:r>
      <w:r w:rsidRPr="00AE41A1">
        <w:rPr>
          <w:rFonts w:asciiTheme="majorBidi" w:hAnsiTheme="majorBidi" w:cstheme="majorBidi"/>
        </w:rPr>
        <w:t>h. 3</w:t>
      </w:r>
    </w:p>
  </w:footnote>
  <w:footnote w:id="44">
    <w:p w:rsidR="00C003B1" w:rsidRPr="00AE41A1" w:rsidRDefault="00C003B1" w:rsidP="0095169B">
      <w:pPr>
        <w:pStyle w:val="FootnoteText"/>
        <w:ind w:firstLine="720"/>
        <w:rPr>
          <w:rFonts w:asciiTheme="majorBidi" w:hAnsiTheme="majorBidi" w:cstheme="majorBidi"/>
        </w:rPr>
      </w:pPr>
      <w:r w:rsidRPr="00AE41A1">
        <w:rPr>
          <w:rStyle w:val="FootnoteReference"/>
          <w:rFonts w:asciiTheme="majorBidi" w:hAnsiTheme="majorBidi" w:cstheme="majorBidi"/>
        </w:rPr>
        <w:footnoteRef/>
      </w:r>
      <w:r w:rsidRPr="00AE41A1">
        <w:rPr>
          <w:rFonts w:asciiTheme="majorBidi" w:hAnsiTheme="majorBidi" w:cstheme="majorBidi"/>
        </w:rPr>
        <w:t xml:space="preserve"> Al-Ghazali, </w:t>
      </w:r>
      <w:r w:rsidRPr="00AE41A1">
        <w:rPr>
          <w:rFonts w:asciiTheme="majorBidi" w:hAnsiTheme="majorBidi" w:cstheme="majorBidi"/>
          <w:i/>
          <w:iCs/>
        </w:rPr>
        <w:t>Minh</w:t>
      </w:r>
      <w:r>
        <w:rPr>
          <w:rFonts w:asciiTheme="majorBidi" w:hAnsiTheme="majorBidi" w:cstheme="majorBidi"/>
          <w:i/>
          <w:iCs/>
        </w:rPr>
        <w:t>â</w:t>
      </w:r>
      <w:r w:rsidRPr="00AE41A1">
        <w:rPr>
          <w:rFonts w:asciiTheme="majorBidi" w:hAnsiTheme="majorBidi" w:cstheme="majorBidi"/>
          <w:i/>
          <w:iCs/>
        </w:rPr>
        <w:t>j…</w:t>
      </w:r>
      <w:r w:rsidRPr="00AE41A1">
        <w:rPr>
          <w:rFonts w:asciiTheme="majorBidi" w:hAnsiTheme="majorBidi" w:cstheme="majorBidi"/>
        </w:rPr>
        <w:t>h</w:t>
      </w:r>
      <w:r>
        <w:rPr>
          <w:rFonts w:asciiTheme="majorBidi" w:hAnsiTheme="majorBidi" w:cstheme="majorBidi"/>
        </w:rPr>
        <w:t>. 6</w:t>
      </w:r>
    </w:p>
  </w:footnote>
  <w:footnote w:id="45">
    <w:p w:rsidR="00C003B1" w:rsidRDefault="00C003B1" w:rsidP="0095169B">
      <w:pPr>
        <w:pStyle w:val="FootnoteText"/>
        <w:ind w:firstLine="720"/>
      </w:pPr>
      <w:r w:rsidRPr="00AE41A1">
        <w:rPr>
          <w:rStyle w:val="FootnoteReference"/>
          <w:rFonts w:asciiTheme="majorBidi" w:hAnsiTheme="majorBidi" w:cstheme="majorBidi"/>
        </w:rPr>
        <w:footnoteRef/>
      </w:r>
      <w:r w:rsidRPr="00AE41A1">
        <w:rPr>
          <w:rFonts w:asciiTheme="majorBidi" w:hAnsiTheme="majorBidi" w:cstheme="majorBidi"/>
        </w:rPr>
        <w:t xml:space="preserve"> Al-Ghazali, </w:t>
      </w:r>
      <w:r w:rsidRPr="00AE41A1">
        <w:rPr>
          <w:rFonts w:asciiTheme="majorBidi" w:hAnsiTheme="majorBidi" w:cstheme="majorBidi"/>
          <w:i/>
          <w:iCs/>
        </w:rPr>
        <w:t>Minh</w:t>
      </w:r>
      <w:r>
        <w:rPr>
          <w:rFonts w:asciiTheme="majorBidi" w:hAnsiTheme="majorBidi" w:cstheme="majorBidi"/>
          <w:i/>
          <w:iCs/>
        </w:rPr>
        <w:t>â</w:t>
      </w:r>
      <w:r w:rsidRPr="00AE41A1">
        <w:rPr>
          <w:rFonts w:asciiTheme="majorBidi" w:hAnsiTheme="majorBidi" w:cstheme="majorBidi"/>
          <w:i/>
          <w:iCs/>
        </w:rPr>
        <w:t>j…</w:t>
      </w:r>
      <w:r w:rsidRPr="00AE41A1">
        <w:rPr>
          <w:rFonts w:asciiTheme="majorBidi" w:hAnsiTheme="majorBidi" w:cstheme="majorBidi"/>
        </w:rPr>
        <w:t>h</w:t>
      </w:r>
      <w:r>
        <w:rPr>
          <w:rFonts w:asciiTheme="majorBidi" w:hAnsiTheme="majorBidi" w:cstheme="majorBidi"/>
        </w:rPr>
        <w:t>. 6</w:t>
      </w:r>
    </w:p>
  </w:footnote>
  <w:footnote w:id="46">
    <w:p w:rsidR="00C003B1" w:rsidRPr="00021ECF" w:rsidRDefault="00C003B1" w:rsidP="0095169B">
      <w:pPr>
        <w:pStyle w:val="FootnoteText"/>
        <w:ind w:firstLine="720"/>
        <w:rPr>
          <w:rFonts w:asciiTheme="majorBidi" w:hAnsiTheme="majorBidi" w:cstheme="majorBidi"/>
        </w:rPr>
      </w:pPr>
      <w:r w:rsidRPr="00021ECF">
        <w:rPr>
          <w:rStyle w:val="FootnoteReference"/>
          <w:rFonts w:asciiTheme="majorBidi" w:hAnsiTheme="majorBidi" w:cstheme="majorBidi"/>
        </w:rPr>
        <w:footnoteRef/>
      </w:r>
      <w:r w:rsidRPr="00021ECF">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 91</w:t>
      </w:r>
    </w:p>
  </w:footnote>
  <w:footnote w:id="47">
    <w:p w:rsidR="00C003B1" w:rsidRPr="00B944E0" w:rsidRDefault="00C003B1" w:rsidP="005E572F">
      <w:pPr>
        <w:pStyle w:val="FootnoteText"/>
        <w:ind w:firstLine="720"/>
        <w:jc w:val="both"/>
        <w:rPr>
          <w:rFonts w:asciiTheme="majorBidi" w:hAnsiTheme="majorBidi" w:cstheme="majorBidi"/>
        </w:rPr>
      </w:pPr>
      <w:r w:rsidRPr="00B944E0">
        <w:rPr>
          <w:rStyle w:val="FootnoteReference"/>
          <w:rFonts w:asciiTheme="majorBidi" w:hAnsiTheme="majorBidi" w:cstheme="majorBidi"/>
        </w:rPr>
        <w:footnoteRef/>
      </w:r>
      <w:r w:rsidRPr="00B944E0">
        <w:rPr>
          <w:rFonts w:asciiTheme="majorBidi" w:hAnsiTheme="majorBidi" w:cstheme="majorBidi"/>
        </w:rPr>
        <w:t xml:space="preserve"> A. Samana,</w:t>
      </w:r>
      <w:r>
        <w:rPr>
          <w:rFonts w:asciiTheme="majorBidi" w:hAnsiTheme="majorBidi" w:cstheme="majorBidi"/>
        </w:rPr>
        <w:t xml:space="preserve"> </w:t>
      </w:r>
      <w:r w:rsidRPr="00B944E0">
        <w:rPr>
          <w:rFonts w:asciiTheme="majorBidi" w:hAnsiTheme="majorBidi" w:cstheme="majorBidi"/>
          <w:i/>
          <w:iCs/>
        </w:rPr>
        <w:t>Sistem Pengajaran</w:t>
      </w:r>
      <w:r w:rsidRPr="00B944E0">
        <w:rPr>
          <w:rFonts w:asciiTheme="majorBidi" w:hAnsiTheme="majorBidi" w:cstheme="majorBidi"/>
        </w:rPr>
        <w:t>, (Yogyakarta: Kanisius, 1992), Cet. ke-1, h. 123</w:t>
      </w:r>
    </w:p>
  </w:footnote>
  <w:footnote w:id="48">
    <w:p w:rsidR="00C003B1" w:rsidRDefault="00C003B1" w:rsidP="005E572F">
      <w:pPr>
        <w:autoSpaceDE w:val="0"/>
        <w:autoSpaceDN w:val="0"/>
        <w:adjustRightInd w:val="0"/>
        <w:spacing w:before="0" w:after="0" w:line="240" w:lineRule="auto"/>
        <w:ind w:right="2" w:firstLine="720"/>
        <w:jc w:val="both"/>
      </w:pPr>
      <w:r w:rsidRPr="008E4EE9">
        <w:rPr>
          <w:rStyle w:val="FootnoteReference"/>
          <w:rFonts w:asciiTheme="majorBidi" w:hAnsiTheme="majorBidi" w:cstheme="majorBidi"/>
          <w:sz w:val="20"/>
          <w:szCs w:val="20"/>
        </w:rPr>
        <w:footnoteRef/>
      </w:r>
      <w:r w:rsidRPr="008E4EE9">
        <w:rPr>
          <w:rFonts w:asciiTheme="majorBidi" w:hAnsiTheme="majorBidi" w:cstheme="majorBidi"/>
          <w:sz w:val="20"/>
          <w:szCs w:val="20"/>
        </w:rPr>
        <w:t xml:space="preserve"> Syaiful Bahri Djamarah dan Aswan Zain,</w:t>
      </w:r>
      <w:r>
        <w:rPr>
          <w:rFonts w:asciiTheme="majorBidi" w:hAnsiTheme="majorBidi" w:cstheme="majorBidi"/>
          <w:sz w:val="20"/>
          <w:szCs w:val="20"/>
        </w:rPr>
        <w:t xml:space="preserve"> </w:t>
      </w:r>
      <w:r w:rsidRPr="008E4EE9">
        <w:rPr>
          <w:rFonts w:asciiTheme="majorBidi" w:hAnsiTheme="majorBidi" w:cstheme="majorBidi"/>
          <w:i/>
          <w:iCs/>
          <w:sz w:val="20"/>
          <w:szCs w:val="20"/>
        </w:rPr>
        <w:t>Strategi Belajar Mengaja</w:t>
      </w:r>
      <w:r>
        <w:rPr>
          <w:rFonts w:asciiTheme="majorBidi" w:hAnsiTheme="majorBidi" w:cstheme="majorBidi"/>
          <w:i/>
          <w:iCs/>
          <w:sz w:val="20"/>
          <w:szCs w:val="20"/>
        </w:rPr>
        <w:t>r</w:t>
      </w:r>
      <w:r w:rsidRPr="008E4EE9">
        <w:rPr>
          <w:rFonts w:asciiTheme="majorBidi" w:hAnsiTheme="majorBidi" w:cstheme="majorBidi"/>
          <w:sz w:val="20"/>
          <w:szCs w:val="20"/>
        </w:rPr>
        <w:t>, (Jakarta: Rineka</w:t>
      </w:r>
      <w:r>
        <w:rPr>
          <w:rFonts w:asciiTheme="majorBidi" w:hAnsiTheme="majorBidi" w:cstheme="majorBidi"/>
          <w:sz w:val="20"/>
          <w:szCs w:val="20"/>
        </w:rPr>
        <w:t xml:space="preserve"> </w:t>
      </w:r>
      <w:r w:rsidRPr="008E4EE9">
        <w:rPr>
          <w:rFonts w:asciiTheme="majorBidi" w:hAnsiTheme="majorBidi" w:cstheme="majorBidi"/>
          <w:sz w:val="20"/>
          <w:szCs w:val="20"/>
        </w:rPr>
        <w:t>Cipta, 2002), Cet. Ke-2, h</w:t>
      </w:r>
      <w:r>
        <w:rPr>
          <w:rFonts w:asciiTheme="majorBidi" w:hAnsiTheme="majorBidi" w:cstheme="majorBidi"/>
          <w:sz w:val="20"/>
          <w:szCs w:val="20"/>
        </w:rPr>
        <w:t>. 82</w:t>
      </w:r>
    </w:p>
  </w:footnote>
  <w:footnote w:id="49">
    <w:p w:rsidR="00C003B1" w:rsidRPr="0032739E" w:rsidRDefault="00C003B1" w:rsidP="0032739E">
      <w:pPr>
        <w:pStyle w:val="FootnoteText"/>
        <w:ind w:firstLine="720"/>
        <w:rPr>
          <w:rFonts w:asciiTheme="majorBidi" w:hAnsiTheme="majorBidi" w:cstheme="majorBidi"/>
        </w:rPr>
      </w:pPr>
      <w:r w:rsidRPr="0032739E">
        <w:rPr>
          <w:rStyle w:val="FootnoteReference"/>
          <w:rFonts w:asciiTheme="majorBidi" w:hAnsiTheme="majorBidi" w:cstheme="majorBidi"/>
        </w:rPr>
        <w:footnoteRef/>
      </w:r>
      <w:r w:rsidRPr="0032739E">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Ihya……</w:t>
      </w:r>
      <w:r>
        <w:rPr>
          <w:rFonts w:asciiTheme="majorBidi" w:hAnsiTheme="majorBidi" w:cstheme="majorBidi"/>
        </w:rPr>
        <w:t xml:space="preserve"> juz I, h. 87</w:t>
      </w:r>
    </w:p>
  </w:footnote>
  <w:footnote w:id="50">
    <w:p w:rsidR="00C003B1" w:rsidRPr="00C57F82" w:rsidRDefault="00C003B1" w:rsidP="003252B2">
      <w:pPr>
        <w:autoSpaceDE w:val="0"/>
        <w:autoSpaceDN w:val="0"/>
        <w:adjustRightInd w:val="0"/>
        <w:spacing w:before="0" w:after="0" w:line="240" w:lineRule="auto"/>
        <w:ind w:firstLine="720"/>
        <w:jc w:val="both"/>
        <w:rPr>
          <w:rFonts w:asciiTheme="majorBidi" w:hAnsiTheme="majorBidi" w:cstheme="majorBidi"/>
        </w:rPr>
      </w:pPr>
      <w:r w:rsidRPr="00C57F82">
        <w:rPr>
          <w:rStyle w:val="FootnoteReference"/>
          <w:rFonts w:asciiTheme="majorBidi" w:hAnsiTheme="majorBidi" w:cstheme="majorBidi"/>
        </w:rPr>
        <w:footnoteRef/>
      </w:r>
      <w:r w:rsidRPr="00C57F82">
        <w:rPr>
          <w:rFonts w:asciiTheme="majorBidi" w:hAnsiTheme="majorBidi" w:cstheme="majorBidi"/>
        </w:rPr>
        <w:t xml:space="preserve"> </w:t>
      </w:r>
      <w:r w:rsidRPr="00C57F82">
        <w:rPr>
          <w:rFonts w:asciiTheme="majorBidi" w:hAnsiTheme="majorBidi" w:cstheme="majorBidi"/>
          <w:sz w:val="20"/>
          <w:szCs w:val="20"/>
        </w:rPr>
        <w:t>Murtadh</w:t>
      </w:r>
      <w:r>
        <w:rPr>
          <w:rFonts w:asciiTheme="majorBidi" w:hAnsiTheme="majorBidi" w:cstheme="majorBidi"/>
          <w:sz w:val="20"/>
          <w:szCs w:val="20"/>
        </w:rPr>
        <w:t>a</w:t>
      </w:r>
      <w:r w:rsidRPr="00C57F82">
        <w:rPr>
          <w:rFonts w:asciiTheme="majorBidi" w:hAnsiTheme="majorBidi" w:cstheme="majorBidi"/>
          <w:sz w:val="20"/>
          <w:szCs w:val="20"/>
        </w:rPr>
        <w:t xml:space="preserve"> Muththar</w:t>
      </w:r>
      <w:r>
        <w:rPr>
          <w:rFonts w:asciiTheme="majorBidi" w:hAnsiTheme="majorBidi" w:cstheme="majorBidi"/>
          <w:sz w:val="20"/>
          <w:szCs w:val="20"/>
        </w:rPr>
        <w:t>i</w:t>
      </w:r>
      <w:r w:rsidRPr="00C57F82">
        <w:rPr>
          <w:rFonts w:asciiTheme="majorBidi" w:hAnsiTheme="majorBidi" w:cstheme="majorBidi"/>
          <w:sz w:val="20"/>
          <w:szCs w:val="20"/>
        </w:rPr>
        <w:t xml:space="preserve">, </w:t>
      </w:r>
      <w:r w:rsidRPr="00C57F82">
        <w:rPr>
          <w:rFonts w:asciiTheme="majorBidi" w:hAnsiTheme="majorBidi" w:cstheme="majorBidi"/>
          <w:i/>
          <w:iCs/>
          <w:sz w:val="20"/>
          <w:szCs w:val="20"/>
        </w:rPr>
        <w:t>al-Tarb</w:t>
      </w:r>
      <w:r>
        <w:rPr>
          <w:rFonts w:asciiTheme="majorBidi" w:hAnsiTheme="majorBidi" w:cstheme="majorBidi"/>
          <w:i/>
          <w:iCs/>
          <w:sz w:val="20"/>
          <w:szCs w:val="20"/>
        </w:rPr>
        <w:t>i</w:t>
      </w:r>
      <w:r w:rsidRPr="00C57F82">
        <w:rPr>
          <w:rFonts w:asciiTheme="majorBidi" w:hAnsiTheme="majorBidi" w:cstheme="majorBidi"/>
          <w:i/>
          <w:iCs/>
          <w:sz w:val="20"/>
          <w:szCs w:val="20"/>
        </w:rPr>
        <w:t>yah wa al-Ta’l</w:t>
      </w:r>
      <w:r>
        <w:rPr>
          <w:rFonts w:asciiTheme="majorBidi" w:hAnsiTheme="majorBidi" w:cstheme="majorBidi"/>
          <w:i/>
          <w:iCs/>
          <w:sz w:val="20"/>
          <w:szCs w:val="20"/>
        </w:rPr>
        <w:t>î</w:t>
      </w:r>
      <w:r w:rsidRPr="00C57F82">
        <w:rPr>
          <w:rFonts w:asciiTheme="majorBidi" w:hAnsiTheme="majorBidi" w:cstheme="majorBidi"/>
          <w:i/>
          <w:iCs/>
          <w:sz w:val="20"/>
          <w:szCs w:val="20"/>
        </w:rPr>
        <w:t>m fī al-Isl</w:t>
      </w:r>
      <w:r>
        <w:rPr>
          <w:rFonts w:asciiTheme="majorBidi" w:hAnsiTheme="majorBidi" w:cstheme="majorBidi"/>
          <w:i/>
          <w:iCs/>
          <w:sz w:val="20"/>
          <w:szCs w:val="20"/>
        </w:rPr>
        <w:t>â</w:t>
      </w:r>
      <w:r w:rsidRPr="00C57F82">
        <w:rPr>
          <w:rFonts w:asciiTheme="majorBidi" w:hAnsiTheme="majorBidi" w:cstheme="majorBidi"/>
          <w:i/>
          <w:iCs/>
          <w:sz w:val="20"/>
          <w:szCs w:val="20"/>
        </w:rPr>
        <w:t xml:space="preserve">m, </w:t>
      </w:r>
      <w:r w:rsidRPr="00C57F82">
        <w:rPr>
          <w:rFonts w:asciiTheme="majorBidi" w:hAnsiTheme="majorBidi" w:cstheme="majorBidi"/>
          <w:sz w:val="20"/>
          <w:szCs w:val="20"/>
        </w:rPr>
        <w:t>(Bairut: D</w:t>
      </w:r>
      <w:r>
        <w:rPr>
          <w:rFonts w:asciiTheme="majorBidi" w:hAnsiTheme="majorBidi" w:cstheme="majorBidi"/>
          <w:sz w:val="20"/>
          <w:szCs w:val="20"/>
        </w:rPr>
        <w:t>a</w:t>
      </w:r>
      <w:r w:rsidRPr="00C57F82">
        <w:rPr>
          <w:rFonts w:asciiTheme="majorBidi" w:hAnsiTheme="majorBidi" w:cstheme="majorBidi"/>
          <w:sz w:val="20"/>
          <w:szCs w:val="20"/>
        </w:rPr>
        <w:t>r al-H</w:t>
      </w:r>
      <w:r>
        <w:rPr>
          <w:rFonts w:asciiTheme="majorBidi" w:hAnsiTheme="majorBidi" w:cstheme="majorBidi"/>
          <w:sz w:val="20"/>
          <w:szCs w:val="20"/>
        </w:rPr>
        <w:t>a</w:t>
      </w:r>
      <w:r w:rsidRPr="00C57F82">
        <w:rPr>
          <w:rFonts w:asciiTheme="majorBidi" w:hAnsiTheme="majorBidi" w:cstheme="majorBidi"/>
          <w:sz w:val="20"/>
          <w:szCs w:val="20"/>
        </w:rPr>
        <w:t>d</w:t>
      </w:r>
      <w:r>
        <w:rPr>
          <w:rFonts w:asciiTheme="majorBidi" w:hAnsiTheme="majorBidi" w:cstheme="majorBidi"/>
          <w:sz w:val="20"/>
          <w:szCs w:val="20"/>
        </w:rPr>
        <w:t>i</w:t>
      </w:r>
      <w:r w:rsidRPr="00C57F82">
        <w:rPr>
          <w:rFonts w:asciiTheme="majorBidi" w:hAnsiTheme="majorBidi" w:cstheme="majorBidi"/>
          <w:sz w:val="20"/>
          <w:szCs w:val="20"/>
        </w:rPr>
        <w:t>, t.t.), h. 110</w:t>
      </w:r>
    </w:p>
  </w:footnote>
  <w:footnote w:id="51">
    <w:p w:rsidR="00C003B1" w:rsidRPr="00C57F82" w:rsidRDefault="00C003B1" w:rsidP="003252B2">
      <w:pPr>
        <w:pStyle w:val="FootnoteText"/>
        <w:ind w:firstLine="720"/>
        <w:rPr>
          <w:rFonts w:asciiTheme="majorBidi" w:hAnsiTheme="majorBidi" w:cstheme="majorBidi"/>
        </w:rPr>
      </w:pPr>
      <w:r w:rsidRPr="00C57F82">
        <w:rPr>
          <w:rStyle w:val="FootnoteReference"/>
          <w:rFonts w:asciiTheme="majorBidi" w:hAnsiTheme="majorBidi" w:cstheme="majorBidi"/>
        </w:rPr>
        <w:footnoteRef/>
      </w:r>
      <w:r w:rsidRPr="00C57F82">
        <w:rPr>
          <w:rFonts w:asciiTheme="majorBidi" w:hAnsiTheme="majorBidi" w:cstheme="majorBidi"/>
        </w:rPr>
        <w:t xml:space="preserve"> Murtadha Muthahari, </w:t>
      </w:r>
      <w:r w:rsidRPr="00C57F82">
        <w:rPr>
          <w:rFonts w:asciiTheme="majorBidi" w:hAnsiTheme="majorBidi" w:cstheme="majorBidi"/>
          <w:i/>
          <w:iCs/>
        </w:rPr>
        <w:t>al-Tarb</w:t>
      </w:r>
      <w:r>
        <w:rPr>
          <w:rFonts w:asciiTheme="majorBidi" w:hAnsiTheme="majorBidi" w:cstheme="majorBidi"/>
          <w:i/>
          <w:iCs/>
        </w:rPr>
        <w:t>i</w:t>
      </w:r>
      <w:r w:rsidRPr="00C57F82">
        <w:rPr>
          <w:rFonts w:asciiTheme="majorBidi" w:hAnsiTheme="majorBidi" w:cstheme="majorBidi"/>
          <w:i/>
          <w:iCs/>
        </w:rPr>
        <w:t>yah</w:t>
      </w:r>
      <w:r w:rsidRPr="00C57F82">
        <w:rPr>
          <w:rFonts w:asciiTheme="majorBidi" w:hAnsiTheme="majorBidi" w:cstheme="majorBidi"/>
        </w:rPr>
        <w:t>..., h. 263</w:t>
      </w:r>
    </w:p>
  </w:footnote>
  <w:footnote w:id="52">
    <w:p w:rsidR="00C003B1" w:rsidRPr="00422C3B" w:rsidRDefault="00C003B1" w:rsidP="003252B2">
      <w:pPr>
        <w:pStyle w:val="FootnoteText"/>
        <w:ind w:firstLine="720"/>
        <w:rPr>
          <w:rFonts w:asciiTheme="majorBidi" w:hAnsiTheme="majorBidi" w:cstheme="majorBidi"/>
        </w:rPr>
      </w:pPr>
      <w:r w:rsidRPr="00422C3B">
        <w:rPr>
          <w:rStyle w:val="FootnoteReference"/>
          <w:rFonts w:asciiTheme="majorBidi" w:hAnsiTheme="majorBidi" w:cstheme="majorBidi"/>
        </w:rPr>
        <w:footnoteRef/>
      </w:r>
      <w:r w:rsidRPr="00422C3B">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…..h. 7</w:t>
      </w:r>
    </w:p>
  </w:footnote>
  <w:footnote w:id="53">
    <w:p w:rsidR="00C003B1" w:rsidRPr="00BC746C" w:rsidRDefault="00C003B1" w:rsidP="003252B2">
      <w:pPr>
        <w:pStyle w:val="FootnoteText"/>
        <w:ind w:firstLine="720"/>
        <w:rPr>
          <w:rFonts w:asciiTheme="majorBidi" w:hAnsiTheme="majorBidi" w:cstheme="majorBidi"/>
        </w:rPr>
      </w:pPr>
      <w:r w:rsidRPr="00B7668C">
        <w:rPr>
          <w:rStyle w:val="FootnoteReference"/>
          <w:rFonts w:asciiTheme="majorBidi" w:hAnsiTheme="majorBidi" w:cstheme="majorBidi"/>
        </w:rPr>
        <w:footnoteRef/>
      </w:r>
      <w:r w:rsidRPr="00B7668C">
        <w:rPr>
          <w:rFonts w:asciiTheme="majorBidi" w:hAnsiTheme="majorBidi" w:cstheme="majorBidi"/>
        </w:rPr>
        <w:t xml:space="preserve"> </w:t>
      </w:r>
      <w:r w:rsidRPr="002520D8">
        <w:rPr>
          <w:rFonts w:asciiTheme="majorBidi" w:hAnsiTheme="majorBidi" w:cstheme="majorBidi"/>
        </w:rPr>
        <w:t xml:space="preserve">Al-Ghazali, </w:t>
      </w:r>
      <w:r w:rsidRPr="002520D8">
        <w:rPr>
          <w:rFonts w:asciiTheme="majorBidi" w:hAnsiTheme="majorBidi" w:cstheme="majorBidi"/>
          <w:i/>
          <w:iCs/>
        </w:rPr>
        <w:t>Minh</w:t>
      </w:r>
      <w:r>
        <w:rPr>
          <w:rFonts w:asciiTheme="majorBidi" w:hAnsiTheme="majorBidi" w:cstheme="majorBidi"/>
          <w:i/>
          <w:iCs/>
        </w:rPr>
        <w:t>â</w:t>
      </w:r>
      <w:r w:rsidRPr="002520D8">
        <w:rPr>
          <w:rFonts w:asciiTheme="majorBidi" w:hAnsiTheme="majorBidi" w:cstheme="majorBidi"/>
          <w:i/>
          <w:iCs/>
        </w:rPr>
        <w:t xml:space="preserve">j </w:t>
      </w:r>
      <w:r>
        <w:rPr>
          <w:rFonts w:asciiTheme="majorBidi" w:hAnsiTheme="majorBidi" w:cstheme="majorBidi"/>
          <w:i/>
          <w:iCs/>
        </w:rPr>
        <w:t>….</w:t>
      </w:r>
      <w:r>
        <w:rPr>
          <w:rFonts w:asciiTheme="majorBidi" w:hAnsiTheme="majorBidi" w:cstheme="majorBidi"/>
        </w:rPr>
        <w:t xml:space="preserve"> h. 6</w:t>
      </w:r>
    </w:p>
  </w:footnote>
  <w:footnote w:id="54">
    <w:p w:rsidR="00C003B1" w:rsidRPr="00E330B7" w:rsidRDefault="00C003B1" w:rsidP="003252B2">
      <w:pPr>
        <w:pStyle w:val="FootnoteText"/>
        <w:ind w:firstLine="720"/>
        <w:rPr>
          <w:rFonts w:asciiTheme="majorBidi" w:hAnsiTheme="majorBidi" w:cstheme="majorBidi"/>
          <w:i/>
          <w:iCs/>
        </w:rPr>
      </w:pPr>
      <w:r w:rsidRPr="00E330B7">
        <w:rPr>
          <w:rStyle w:val="FootnoteReference"/>
          <w:rFonts w:asciiTheme="majorBidi" w:hAnsiTheme="majorBidi" w:cstheme="majorBidi"/>
        </w:rPr>
        <w:footnoteRef/>
      </w:r>
      <w:r w:rsidRPr="00E330B7">
        <w:rPr>
          <w:rFonts w:asciiTheme="majorBidi" w:hAnsiTheme="majorBidi" w:cstheme="majorBidi"/>
        </w:rPr>
        <w:t xml:space="preserve"> </w:t>
      </w:r>
      <w:r w:rsidRPr="002520D8">
        <w:rPr>
          <w:rFonts w:asciiTheme="majorBidi" w:hAnsiTheme="majorBidi" w:cstheme="majorBidi"/>
        </w:rPr>
        <w:t xml:space="preserve">Al-Ghazali, </w:t>
      </w:r>
      <w:r w:rsidRPr="002520D8">
        <w:rPr>
          <w:rFonts w:asciiTheme="majorBidi" w:hAnsiTheme="majorBidi" w:cstheme="majorBidi"/>
          <w:i/>
          <w:iCs/>
        </w:rPr>
        <w:t>Minh</w:t>
      </w:r>
      <w:r>
        <w:rPr>
          <w:rFonts w:asciiTheme="majorBidi" w:hAnsiTheme="majorBidi" w:cstheme="majorBidi"/>
          <w:i/>
          <w:iCs/>
        </w:rPr>
        <w:t>â</w:t>
      </w:r>
      <w:r w:rsidRPr="002520D8">
        <w:rPr>
          <w:rFonts w:asciiTheme="majorBidi" w:hAnsiTheme="majorBidi" w:cstheme="majorBidi"/>
          <w:i/>
          <w:iCs/>
        </w:rPr>
        <w:t xml:space="preserve">j </w:t>
      </w:r>
      <w:r>
        <w:rPr>
          <w:rFonts w:asciiTheme="majorBidi" w:hAnsiTheme="majorBidi" w:cstheme="majorBidi"/>
          <w:i/>
          <w:iCs/>
        </w:rPr>
        <w:t>….</w:t>
      </w:r>
      <w:r>
        <w:rPr>
          <w:rFonts w:asciiTheme="majorBidi" w:hAnsiTheme="majorBidi" w:cstheme="majorBidi"/>
        </w:rPr>
        <w:t xml:space="preserve"> h. 6</w:t>
      </w:r>
    </w:p>
  </w:footnote>
  <w:footnote w:id="55">
    <w:p w:rsidR="00C003B1" w:rsidRPr="001408F2" w:rsidRDefault="00C003B1" w:rsidP="003252B2">
      <w:pPr>
        <w:pStyle w:val="FootnoteText"/>
        <w:ind w:firstLine="720"/>
        <w:rPr>
          <w:rFonts w:asciiTheme="majorBidi" w:hAnsiTheme="majorBidi" w:cstheme="majorBidi"/>
        </w:rPr>
      </w:pPr>
      <w:r w:rsidRPr="003D288F">
        <w:rPr>
          <w:rStyle w:val="FootnoteReference"/>
          <w:rFonts w:asciiTheme="majorBidi" w:hAnsiTheme="majorBidi" w:cstheme="majorBidi"/>
        </w:rPr>
        <w:footnoteRef/>
      </w:r>
      <w:r w:rsidRPr="003D288F">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h. 6</w:t>
      </w:r>
    </w:p>
  </w:footnote>
  <w:footnote w:id="56">
    <w:p w:rsidR="00C003B1" w:rsidRPr="003017B8" w:rsidRDefault="00C003B1" w:rsidP="003252B2">
      <w:pPr>
        <w:pStyle w:val="FootnoteText"/>
        <w:ind w:firstLine="720"/>
        <w:rPr>
          <w:rFonts w:asciiTheme="majorBidi" w:hAnsiTheme="majorBidi" w:cstheme="majorBidi"/>
        </w:rPr>
      </w:pPr>
      <w:r w:rsidRPr="008763A5">
        <w:rPr>
          <w:rStyle w:val="FootnoteReference"/>
          <w:rFonts w:asciiTheme="majorBidi" w:hAnsiTheme="majorBidi" w:cstheme="majorBidi"/>
        </w:rPr>
        <w:footnoteRef/>
      </w:r>
      <w:r w:rsidRPr="008763A5">
        <w:rPr>
          <w:rFonts w:asciiTheme="majorBidi" w:hAnsiTheme="majorBidi" w:cstheme="majorBidi"/>
        </w:rPr>
        <w:t xml:space="preserve"> </w:t>
      </w:r>
      <w:r>
        <w:rPr>
          <w:rFonts w:asciiTheme="majorBidi" w:hAnsiTheme="majorBidi" w:cstheme="majorBidi"/>
        </w:rPr>
        <w:t>Departemen Agama,</w:t>
      </w:r>
      <w:r>
        <w:rPr>
          <w:rFonts w:asciiTheme="majorBidi" w:hAnsiTheme="majorBidi" w:cstheme="majorBidi"/>
          <w:i/>
          <w:iCs/>
        </w:rPr>
        <w:t xml:space="preserve"> Al-Qur’an</w:t>
      </w:r>
      <w:r>
        <w:rPr>
          <w:rFonts w:asciiTheme="majorBidi" w:hAnsiTheme="majorBidi" w:cstheme="majorBidi"/>
        </w:rPr>
        <w:t xml:space="preserve">…. h. 947. lihat al-Ghazali dalam, </w:t>
      </w:r>
      <w:r>
        <w:rPr>
          <w:rFonts w:asciiTheme="majorBidi" w:hAnsiTheme="majorBidi" w:cstheme="majorBidi"/>
          <w:i/>
          <w:iCs/>
        </w:rPr>
        <w:t>Minhâj</w:t>
      </w:r>
      <w:r>
        <w:rPr>
          <w:rFonts w:asciiTheme="majorBidi" w:hAnsiTheme="majorBidi" w:cstheme="majorBidi"/>
        </w:rPr>
        <w:t>….h. 6</w:t>
      </w:r>
    </w:p>
  </w:footnote>
  <w:footnote w:id="57">
    <w:p w:rsidR="00C003B1" w:rsidRPr="00EF1772" w:rsidRDefault="00C003B1" w:rsidP="003252B2">
      <w:pPr>
        <w:pStyle w:val="FootnoteText"/>
        <w:ind w:firstLine="720"/>
        <w:rPr>
          <w:rFonts w:asciiTheme="majorBidi" w:hAnsiTheme="majorBidi" w:cstheme="majorBidi"/>
        </w:rPr>
      </w:pPr>
      <w:r w:rsidRPr="00EF1772">
        <w:rPr>
          <w:rStyle w:val="FootnoteReference"/>
          <w:rFonts w:asciiTheme="majorBidi" w:hAnsiTheme="majorBidi" w:cstheme="majorBidi"/>
        </w:rPr>
        <w:footnoteRef/>
      </w:r>
      <w:r w:rsidRPr="00EF1772">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h. 6</w:t>
      </w:r>
    </w:p>
  </w:footnote>
  <w:footnote w:id="58">
    <w:p w:rsidR="00C003B1" w:rsidRPr="003D7D48" w:rsidRDefault="00C003B1" w:rsidP="003252B2">
      <w:pPr>
        <w:pStyle w:val="FootnoteText"/>
        <w:ind w:firstLine="720"/>
        <w:rPr>
          <w:rFonts w:asciiTheme="majorBidi" w:hAnsiTheme="majorBidi" w:cstheme="majorBidi"/>
        </w:rPr>
      </w:pPr>
      <w:r w:rsidRPr="003D7D48">
        <w:rPr>
          <w:rStyle w:val="FootnoteReference"/>
          <w:rFonts w:asciiTheme="majorBidi" w:hAnsiTheme="majorBidi" w:cstheme="majorBidi"/>
        </w:rPr>
        <w:footnoteRef/>
      </w:r>
      <w:r w:rsidRPr="003D7D48">
        <w:rPr>
          <w:rFonts w:asciiTheme="majorBidi" w:hAnsiTheme="majorBidi" w:cstheme="majorBidi"/>
        </w:rPr>
        <w:t xml:space="preserve"> Ali Issa Othman, </w:t>
      </w:r>
      <w:r w:rsidRPr="003D7D48">
        <w:rPr>
          <w:rFonts w:asciiTheme="majorBidi" w:hAnsiTheme="majorBidi" w:cstheme="majorBidi"/>
          <w:i/>
          <w:iCs/>
        </w:rPr>
        <w:t>Manusia Menurut Al-Ghazali,</w:t>
      </w:r>
      <w:r w:rsidRPr="003D7D48">
        <w:rPr>
          <w:rFonts w:asciiTheme="majorBidi" w:hAnsiTheme="majorBidi" w:cstheme="majorBidi"/>
        </w:rPr>
        <w:t xml:space="preserve"> (Bandung: Pu</w:t>
      </w:r>
      <w:r>
        <w:rPr>
          <w:rFonts w:asciiTheme="majorBidi" w:hAnsiTheme="majorBidi" w:cstheme="majorBidi"/>
        </w:rPr>
        <w:t>s</w:t>
      </w:r>
      <w:r w:rsidRPr="003D7D48">
        <w:rPr>
          <w:rFonts w:asciiTheme="majorBidi" w:hAnsiTheme="majorBidi" w:cstheme="majorBidi"/>
        </w:rPr>
        <w:t>taka</w:t>
      </w:r>
      <w:r>
        <w:rPr>
          <w:rFonts w:asciiTheme="majorBidi" w:hAnsiTheme="majorBidi" w:cstheme="majorBidi"/>
        </w:rPr>
        <w:t xml:space="preserve"> Hidayah</w:t>
      </w:r>
      <w:r w:rsidRPr="003D7D48">
        <w:rPr>
          <w:rFonts w:asciiTheme="majorBidi" w:hAnsiTheme="majorBidi" w:cstheme="majorBidi"/>
        </w:rPr>
        <w:t>, 1987),</w:t>
      </w:r>
      <w:r>
        <w:rPr>
          <w:rFonts w:asciiTheme="majorBidi" w:hAnsiTheme="majorBidi" w:cstheme="majorBidi"/>
        </w:rPr>
        <w:t xml:space="preserve"> </w:t>
      </w:r>
      <w:r w:rsidRPr="003D7D48">
        <w:rPr>
          <w:rFonts w:asciiTheme="majorBidi" w:hAnsiTheme="majorBidi" w:cstheme="majorBidi"/>
        </w:rPr>
        <w:t xml:space="preserve"> h. 2</w:t>
      </w:r>
      <w:r>
        <w:rPr>
          <w:rFonts w:asciiTheme="majorBidi" w:hAnsiTheme="majorBidi" w:cstheme="majorBidi"/>
        </w:rPr>
        <w:t>8</w:t>
      </w:r>
    </w:p>
  </w:footnote>
  <w:footnote w:id="59">
    <w:p w:rsidR="00C003B1" w:rsidRPr="00BC3CD9" w:rsidRDefault="00C003B1" w:rsidP="003252B2">
      <w:pPr>
        <w:pStyle w:val="FootnoteText"/>
        <w:ind w:firstLine="720"/>
        <w:jc w:val="both"/>
        <w:rPr>
          <w:rFonts w:asciiTheme="majorBidi" w:hAnsiTheme="majorBidi" w:cstheme="majorBidi"/>
        </w:rPr>
      </w:pPr>
      <w:r w:rsidRPr="00BC3CD9">
        <w:rPr>
          <w:rStyle w:val="FootnoteReference"/>
          <w:rFonts w:asciiTheme="majorBidi" w:hAnsiTheme="majorBidi" w:cstheme="majorBidi"/>
        </w:rPr>
        <w:footnoteRef/>
      </w:r>
      <w:r>
        <w:rPr>
          <w:rFonts w:asciiTheme="majorBidi" w:hAnsiTheme="majorBidi" w:cstheme="majorBidi"/>
        </w:rPr>
        <w:t xml:space="preserve"> </w:t>
      </w:r>
      <w:r w:rsidRPr="007D7D56">
        <w:rPr>
          <w:rFonts w:asciiTheme="majorBidi" w:hAnsiTheme="majorBidi" w:cstheme="majorBidi"/>
        </w:rPr>
        <w:t xml:space="preserve">Khudori Soleh, </w:t>
      </w:r>
      <w:r w:rsidRPr="007D7D56">
        <w:rPr>
          <w:rFonts w:asciiTheme="majorBidi" w:hAnsiTheme="majorBidi" w:cstheme="majorBidi"/>
          <w:i/>
          <w:iCs/>
        </w:rPr>
        <w:t xml:space="preserve">Kegelisahan </w:t>
      </w:r>
      <w:r>
        <w:rPr>
          <w:rFonts w:asciiTheme="majorBidi" w:hAnsiTheme="majorBidi" w:cstheme="majorBidi"/>
          <w:i/>
          <w:iCs/>
        </w:rPr>
        <w:t>a</w:t>
      </w:r>
      <w:r w:rsidRPr="007D7D56">
        <w:rPr>
          <w:rFonts w:asciiTheme="majorBidi" w:hAnsiTheme="majorBidi" w:cstheme="majorBidi"/>
          <w:i/>
          <w:iCs/>
        </w:rPr>
        <w:t>l-Ghazali,</w:t>
      </w:r>
      <w:r w:rsidRPr="007D7D56">
        <w:rPr>
          <w:rFonts w:asciiTheme="majorBidi" w:hAnsiTheme="majorBidi" w:cstheme="majorBidi"/>
        </w:rPr>
        <w:t xml:space="preserve"> (Bandung: Pu</w:t>
      </w:r>
      <w:r>
        <w:rPr>
          <w:rFonts w:asciiTheme="majorBidi" w:hAnsiTheme="majorBidi" w:cstheme="majorBidi"/>
        </w:rPr>
        <w:t>staka Hidayah, 1997), h. 59</w:t>
      </w:r>
    </w:p>
  </w:footnote>
  <w:footnote w:id="60">
    <w:p w:rsidR="00C003B1" w:rsidRPr="004B7CDA" w:rsidRDefault="00C003B1" w:rsidP="003252B2">
      <w:pPr>
        <w:pStyle w:val="FootnoteText"/>
        <w:ind w:firstLine="720"/>
        <w:jc w:val="both"/>
        <w:rPr>
          <w:rFonts w:asciiTheme="majorBidi" w:hAnsiTheme="majorBidi" w:cstheme="majorBidi"/>
        </w:rPr>
      </w:pPr>
      <w:r w:rsidRPr="004B7CDA">
        <w:rPr>
          <w:rStyle w:val="FootnoteReference"/>
          <w:rFonts w:asciiTheme="majorBidi" w:hAnsiTheme="majorBidi" w:cstheme="majorBidi"/>
        </w:rPr>
        <w:footnoteRef/>
      </w:r>
      <w:r w:rsidRPr="004B7CDA">
        <w:rPr>
          <w:rFonts w:asciiTheme="majorBidi" w:hAnsiTheme="majorBidi" w:cstheme="majorBidi"/>
        </w:rPr>
        <w:t xml:space="preserve"> M. Solihin, </w:t>
      </w:r>
      <w:r w:rsidRPr="004B7CDA">
        <w:rPr>
          <w:rFonts w:asciiTheme="majorBidi" w:hAnsiTheme="majorBidi" w:cstheme="majorBidi"/>
          <w:i/>
          <w:iCs/>
        </w:rPr>
        <w:t>Epistemologi Ilmu dalam sudut Pandang al-Ghazali</w:t>
      </w:r>
      <w:r w:rsidRPr="004B7CDA">
        <w:rPr>
          <w:rFonts w:asciiTheme="majorBidi" w:hAnsiTheme="majorBidi" w:cstheme="majorBidi"/>
        </w:rPr>
        <w:t>, (Bandung: Pustaka Setia, 2001), h. 11</w:t>
      </w:r>
    </w:p>
  </w:footnote>
  <w:footnote w:id="61">
    <w:p w:rsidR="00C003B1" w:rsidRPr="00336481" w:rsidRDefault="00C003B1" w:rsidP="003252B2">
      <w:pPr>
        <w:pStyle w:val="FootnoteText"/>
        <w:ind w:firstLine="720"/>
        <w:jc w:val="both"/>
        <w:rPr>
          <w:rFonts w:asciiTheme="majorBidi" w:hAnsiTheme="majorBidi" w:cstheme="majorBidi"/>
        </w:rPr>
      </w:pPr>
      <w:r w:rsidRPr="00336481">
        <w:rPr>
          <w:rStyle w:val="FootnoteReference"/>
          <w:rFonts w:asciiTheme="majorBidi" w:hAnsiTheme="majorBidi" w:cstheme="majorBidi"/>
        </w:rPr>
        <w:footnoteRef/>
      </w:r>
      <w:r>
        <w:rPr>
          <w:rFonts w:asciiTheme="majorBidi" w:hAnsiTheme="majorBidi" w:cstheme="majorBidi"/>
        </w:rPr>
        <w:t xml:space="preserve"> </w:t>
      </w:r>
      <w:r w:rsidRPr="00336481">
        <w:rPr>
          <w:rFonts w:asciiTheme="majorBidi" w:hAnsiTheme="majorBidi" w:cstheme="majorBidi"/>
        </w:rPr>
        <w:t xml:space="preserve">M. Bahri </w:t>
      </w:r>
      <w:r>
        <w:rPr>
          <w:rFonts w:asciiTheme="majorBidi" w:hAnsiTheme="majorBidi" w:cstheme="majorBidi"/>
        </w:rPr>
        <w:t>a</w:t>
      </w:r>
      <w:r w:rsidRPr="00336481">
        <w:rPr>
          <w:rFonts w:asciiTheme="majorBidi" w:hAnsiTheme="majorBidi" w:cstheme="majorBidi"/>
        </w:rPr>
        <w:t xml:space="preserve">l-Ghazali, </w:t>
      </w:r>
      <w:r w:rsidRPr="00336481">
        <w:rPr>
          <w:rFonts w:asciiTheme="majorBidi" w:hAnsiTheme="majorBidi" w:cstheme="majorBidi"/>
          <w:i/>
          <w:iCs/>
        </w:rPr>
        <w:t>Konsep Ilmu Menurut Al-Ghazali,</w:t>
      </w:r>
      <w:r>
        <w:rPr>
          <w:rFonts w:asciiTheme="majorBidi" w:hAnsiTheme="majorBidi" w:cstheme="majorBidi"/>
          <w:i/>
          <w:iCs/>
        </w:rPr>
        <w:t xml:space="preserve"> </w:t>
      </w:r>
      <w:r w:rsidRPr="00336481">
        <w:rPr>
          <w:rFonts w:asciiTheme="majorBidi" w:hAnsiTheme="majorBidi" w:cstheme="majorBidi"/>
        </w:rPr>
        <w:t xml:space="preserve">(Yogyakarta: Pedoman Ilmu Jaya, 1991), h. 80 </w:t>
      </w:r>
    </w:p>
  </w:footnote>
  <w:footnote w:id="62">
    <w:p w:rsidR="00C003B1" w:rsidRPr="00336481" w:rsidRDefault="00C003B1" w:rsidP="003252B2">
      <w:pPr>
        <w:pStyle w:val="FootnoteText"/>
        <w:ind w:firstLine="720"/>
        <w:jc w:val="both"/>
        <w:rPr>
          <w:rFonts w:asciiTheme="majorBidi" w:hAnsiTheme="majorBidi" w:cstheme="majorBidi"/>
        </w:rPr>
      </w:pPr>
      <w:r w:rsidRPr="00336481">
        <w:rPr>
          <w:rStyle w:val="FootnoteReference"/>
          <w:rFonts w:asciiTheme="majorBidi" w:hAnsiTheme="majorBidi" w:cstheme="majorBidi"/>
        </w:rPr>
        <w:footnoteRef/>
      </w:r>
      <w:r>
        <w:rPr>
          <w:rFonts w:asciiTheme="majorBidi" w:hAnsiTheme="majorBidi" w:cstheme="majorBidi"/>
        </w:rPr>
        <w:t xml:space="preserve"> </w:t>
      </w:r>
      <w:r w:rsidRPr="00336481">
        <w:rPr>
          <w:rFonts w:asciiTheme="majorBidi" w:hAnsiTheme="majorBidi" w:cstheme="majorBidi"/>
        </w:rPr>
        <w:t xml:space="preserve">M. Bahri Al-Ghazali, </w:t>
      </w:r>
      <w:r w:rsidRPr="00336481">
        <w:rPr>
          <w:rFonts w:asciiTheme="majorBidi" w:hAnsiTheme="majorBidi" w:cstheme="majorBidi"/>
          <w:i/>
          <w:iCs/>
        </w:rPr>
        <w:t>Konsep Ilmu</w:t>
      </w:r>
      <w:r>
        <w:rPr>
          <w:rFonts w:asciiTheme="majorBidi" w:hAnsiTheme="majorBidi" w:cstheme="majorBidi"/>
          <w:i/>
          <w:iCs/>
        </w:rPr>
        <w:t>…</w:t>
      </w:r>
      <w:r w:rsidRPr="00336481">
        <w:rPr>
          <w:rFonts w:asciiTheme="majorBidi" w:hAnsiTheme="majorBidi" w:cstheme="majorBidi"/>
        </w:rPr>
        <w:t xml:space="preserve"> h</w:t>
      </w:r>
      <w:r w:rsidRPr="00336481">
        <w:rPr>
          <w:rFonts w:asciiTheme="majorBidi" w:hAnsiTheme="majorBidi" w:cstheme="majorBidi"/>
          <w:i/>
          <w:iCs/>
        </w:rPr>
        <w:t>.</w:t>
      </w:r>
      <w:r w:rsidRPr="00336481">
        <w:rPr>
          <w:rFonts w:asciiTheme="majorBidi" w:hAnsiTheme="majorBidi" w:cstheme="majorBidi"/>
        </w:rPr>
        <w:t xml:space="preserve"> 114-115 </w:t>
      </w:r>
    </w:p>
  </w:footnote>
  <w:footnote w:id="63">
    <w:p w:rsidR="00C003B1" w:rsidRPr="002807CF" w:rsidRDefault="00C003B1" w:rsidP="003252B2">
      <w:pPr>
        <w:pStyle w:val="FootnoteText"/>
        <w:ind w:firstLine="720"/>
        <w:jc w:val="both"/>
        <w:rPr>
          <w:rFonts w:asciiTheme="majorBidi" w:hAnsiTheme="majorBidi" w:cstheme="majorBidi"/>
        </w:rPr>
      </w:pPr>
      <w:r w:rsidRPr="002807CF">
        <w:rPr>
          <w:rStyle w:val="FootnoteReference"/>
          <w:rFonts w:asciiTheme="majorBidi" w:hAnsiTheme="majorBidi" w:cstheme="majorBidi"/>
        </w:rPr>
        <w:footnoteRef/>
      </w:r>
      <w:r>
        <w:rPr>
          <w:rFonts w:asciiTheme="majorBidi" w:hAnsiTheme="majorBidi" w:cstheme="majorBidi"/>
        </w:rPr>
        <w:t xml:space="preserve"> Al-Ghazali, </w:t>
      </w:r>
      <w:r>
        <w:rPr>
          <w:rFonts w:asciiTheme="majorBidi" w:hAnsiTheme="majorBidi" w:cstheme="majorBidi"/>
          <w:i/>
          <w:iCs/>
        </w:rPr>
        <w:t>Minhâj…..</w:t>
      </w:r>
      <w:r w:rsidRPr="002807CF">
        <w:rPr>
          <w:rFonts w:asciiTheme="majorBidi" w:hAnsiTheme="majorBidi" w:cstheme="majorBidi"/>
        </w:rPr>
        <w:t>.</w:t>
      </w:r>
      <w:r w:rsidRPr="002807CF">
        <w:t xml:space="preserve"> </w:t>
      </w:r>
      <w:r>
        <w:rPr>
          <w:rFonts w:asciiTheme="majorBidi" w:hAnsiTheme="majorBidi" w:cstheme="majorBidi"/>
        </w:rPr>
        <w:t>h. 7</w:t>
      </w:r>
    </w:p>
  </w:footnote>
  <w:footnote w:id="64">
    <w:p w:rsidR="00C003B1" w:rsidRPr="004B4401" w:rsidRDefault="00C003B1" w:rsidP="003252B2">
      <w:pPr>
        <w:pStyle w:val="FootnoteText"/>
        <w:ind w:firstLine="720"/>
        <w:jc w:val="both"/>
        <w:rPr>
          <w:rFonts w:asciiTheme="majorBidi" w:hAnsiTheme="majorBidi" w:cstheme="majorBidi"/>
        </w:rPr>
      </w:pPr>
      <w:r w:rsidRPr="004B4401">
        <w:rPr>
          <w:rStyle w:val="FootnoteReference"/>
          <w:rFonts w:asciiTheme="majorBidi" w:hAnsiTheme="majorBidi" w:cstheme="majorBidi"/>
        </w:rPr>
        <w:footnoteRef/>
      </w:r>
      <w:r w:rsidRPr="004B4401">
        <w:rPr>
          <w:rFonts w:asciiTheme="majorBidi" w:hAnsiTheme="majorBidi" w:cstheme="majorBidi"/>
        </w:rPr>
        <w:t xml:space="preserve">Al-Ghazali, </w:t>
      </w:r>
      <w:r w:rsidRPr="004B4401">
        <w:rPr>
          <w:rFonts w:asciiTheme="majorBidi" w:hAnsiTheme="majorBidi" w:cstheme="majorBidi"/>
          <w:i/>
          <w:iCs/>
        </w:rPr>
        <w:t>Ihya ‘Ul</w:t>
      </w:r>
      <w:r>
        <w:rPr>
          <w:rFonts w:asciiTheme="majorBidi" w:hAnsiTheme="majorBidi" w:cstheme="majorBidi"/>
          <w:i/>
          <w:iCs/>
        </w:rPr>
        <w:t>û</w:t>
      </w:r>
      <w:r w:rsidRPr="004B4401">
        <w:rPr>
          <w:rFonts w:asciiTheme="majorBidi" w:hAnsiTheme="majorBidi" w:cstheme="majorBidi"/>
          <w:i/>
          <w:iCs/>
        </w:rPr>
        <w:t>m</w:t>
      </w:r>
      <w:r>
        <w:rPr>
          <w:rFonts w:asciiTheme="majorBidi" w:hAnsiTheme="majorBidi" w:cstheme="majorBidi"/>
          <w:i/>
          <w:iCs/>
        </w:rPr>
        <w:t xml:space="preserve"> al-Dî</w:t>
      </w:r>
      <w:r w:rsidRPr="004B4401">
        <w:rPr>
          <w:rFonts w:asciiTheme="majorBidi" w:hAnsiTheme="majorBidi" w:cstheme="majorBidi"/>
          <w:i/>
          <w:iCs/>
        </w:rPr>
        <w:t xml:space="preserve">n </w:t>
      </w:r>
      <w:r w:rsidRPr="00EC5201">
        <w:rPr>
          <w:rFonts w:asciiTheme="majorBidi" w:hAnsiTheme="majorBidi" w:cstheme="majorBidi"/>
          <w:i/>
          <w:iCs/>
        </w:rPr>
        <w:t>jilid</w:t>
      </w:r>
      <w:r w:rsidRPr="004B4401">
        <w:rPr>
          <w:rFonts w:asciiTheme="majorBidi" w:hAnsiTheme="majorBidi" w:cstheme="majorBidi"/>
        </w:rPr>
        <w:t xml:space="preserve"> III, (</w:t>
      </w:r>
      <w:r>
        <w:rPr>
          <w:rFonts w:asciiTheme="majorBidi" w:hAnsiTheme="majorBidi" w:cstheme="majorBidi"/>
        </w:rPr>
        <w:t>Mesir</w:t>
      </w:r>
      <w:r w:rsidRPr="004B4401">
        <w:rPr>
          <w:rFonts w:asciiTheme="majorBidi" w:hAnsiTheme="majorBidi" w:cstheme="majorBidi"/>
        </w:rPr>
        <w:t xml:space="preserve">: Dar Al-Ihya wa al-Kutub al-‘Arabiyah, tt), h. 23 </w:t>
      </w:r>
    </w:p>
  </w:footnote>
  <w:footnote w:id="65">
    <w:p w:rsidR="00C003B1" w:rsidRPr="00133728" w:rsidRDefault="00C003B1" w:rsidP="003252B2">
      <w:pPr>
        <w:pStyle w:val="FootnoteText"/>
        <w:ind w:firstLine="720"/>
        <w:rPr>
          <w:rFonts w:asciiTheme="majorBidi" w:hAnsiTheme="majorBidi" w:cstheme="majorBidi"/>
        </w:rPr>
      </w:pPr>
      <w:r w:rsidRPr="00133728">
        <w:rPr>
          <w:rStyle w:val="FootnoteReference"/>
          <w:rFonts w:asciiTheme="majorBidi" w:hAnsiTheme="majorBidi" w:cstheme="majorBidi"/>
        </w:rPr>
        <w:footnoteRef/>
      </w:r>
      <w:r w:rsidRPr="00133728">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h. 6</w:t>
      </w:r>
    </w:p>
  </w:footnote>
  <w:footnote w:id="66">
    <w:p w:rsidR="00C003B1" w:rsidRPr="00D33EF5" w:rsidRDefault="00C003B1" w:rsidP="003252B2">
      <w:pPr>
        <w:pStyle w:val="FootnoteText"/>
        <w:ind w:firstLine="720"/>
        <w:rPr>
          <w:rFonts w:asciiTheme="majorBidi" w:hAnsiTheme="majorBidi" w:cstheme="majorBidi"/>
          <w:i/>
          <w:iCs/>
        </w:rPr>
      </w:pPr>
      <w:r w:rsidRPr="00D33EF5">
        <w:rPr>
          <w:rStyle w:val="FootnoteReference"/>
          <w:rFonts w:asciiTheme="majorBidi" w:hAnsiTheme="majorBidi" w:cstheme="majorBidi"/>
        </w:rPr>
        <w:footnoteRef/>
      </w:r>
      <w:r w:rsidRPr="00D33EF5">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h. 6</w:t>
      </w:r>
    </w:p>
  </w:footnote>
  <w:footnote w:id="67">
    <w:p w:rsidR="00C003B1" w:rsidRPr="00D33EF5" w:rsidRDefault="00C003B1" w:rsidP="003252B2">
      <w:pPr>
        <w:pStyle w:val="FootnoteText"/>
        <w:ind w:firstLine="720"/>
        <w:rPr>
          <w:rFonts w:asciiTheme="majorBidi" w:hAnsiTheme="majorBidi" w:cstheme="majorBidi"/>
        </w:rPr>
      </w:pPr>
      <w:r w:rsidRPr="00D33EF5">
        <w:rPr>
          <w:rStyle w:val="FootnoteReference"/>
          <w:rFonts w:asciiTheme="majorBidi" w:hAnsiTheme="majorBidi" w:cstheme="majorBidi"/>
        </w:rPr>
        <w:footnoteRef/>
      </w:r>
      <w:r w:rsidRPr="00D33EF5">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h. 7</w:t>
      </w:r>
    </w:p>
  </w:footnote>
  <w:footnote w:id="68">
    <w:p w:rsidR="00C003B1" w:rsidRPr="00292AC9" w:rsidRDefault="00C003B1" w:rsidP="003252B2">
      <w:pPr>
        <w:pStyle w:val="FootnoteText"/>
        <w:ind w:firstLine="720"/>
        <w:rPr>
          <w:rFonts w:asciiTheme="majorBidi" w:hAnsiTheme="majorBidi" w:cstheme="majorBidi"/>
        </w:rPr>
      </w:pPr>
      <w:r w:rsidRPr="00292AC9">
        <w:rPr>
          <w:rStyle w:val="FootnoteReference"/>
          <w:rFonts w:asciiTheme="majorBidi" w:hAnsiTheme="majorBidi" w:cstheme="majorBidi"/>
        </w:rPr>
        <w:footnoteRef/>
      </w:r>
      <w:r w:rsidRPr="00292AC9">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…..h. 700</w:t>
      </w:r>
    </w:p>
  </w:footnote>
  <w:footnote w:id="69">
    <w:p w:rsidR="00C003B1" w:rsidRPr="002965F5" w:rsidRDefault="00C003B1" w:rsidP="003252B2">
      <w:pPr>
        <w:pStyle w:val="FootnoteText"/>
        <w:ind w:firstLine="720"/>
        <w:jc w:val="both"/>
        <w:rPr>
          <w:rFonts w:asciiTheme="majorBidi" w:hAnsiTheme="majorBidi" w:cstheme="majorBidi"/>
        </w:rPr>
      </w:pPr>
      <w:r w:rsidRPr="002965F5">
        <w:rPr>
          <w:rStyle w:val="FootnoteReference"/>
          <w:rFonts w:asciiTheme="majorBidi" w:hAnsiTheme="majorBidi" w:cstheme="majorBidi"/>
        </w:rPr>
        <w:footnoteRef/>
      </w:r>
      <w:r w:rsidRPr="002965F5">
        <w:rPr>
          <w:rFonts w:asciiTheme="majorBidi" w:hAnsiTheme="majorBidi" w:cstheme="majorBidi"/>
        </w:rPr>
        <w:t xml:space="preserve"> Muchtar Adam, dan Fadhlullah Muh. Said. </w:t>
      </w:r>
      <w:r w:rsidRPr="002965F5">
        <w:rPr>
          <w:rStyle w:val="BodytextItalic"/>
          <w:rFonts w:asciiTheme="majorBidi" w:eastAsiaTheme="minorHAnsi" w:hAnsiTheme="majorBidi" w:cstheme="majorBidi"/>
          <w:sz w:val="20"/>
          <w:szCs w:val="20"/>
        </w:rPr>
        <w:t>Ma’rifatullah: Membangun Kecerdasan Spiritual, Intelektual, Emosional, Sosial dan Akhlak Karimah.</w:t>
      </w:r>
      <w:r w:rsidRPr="002965F5">
        <w:rPr>
          <w:rFonts w:asciiTheme="majorBidi" w:hAnsiTheme="majorBidi" w:cstheme="majorBidi"/>
        </w:rPr>
        <w:t xml:space="preserve"> (Bandung: Usaha Dakwah Islamiyyah Silaturahmi Indonesia dan Oase</w:t>
      </w:r>
      <w:r>
        <w:rPr>
          <w:rFonts w:asciiTheme="majorBidi" w:hAnsiTheme="majorBidi" w:cstheme="majorBidi"/>
        </w:rPr>
        <w:t xml:space="preserve">, </w:t>
      </w:r>
      <w:r w:rsidRPr="002965F5">
        <w:rPr>
          <w:rFonts w:asciiTheme="majorBidi" w:hAnsiTheme="majorBidi" w:cstheme="majorBidi"/>
        </w:rPr>
        <w:t>2007)</w:t>
      </w:r>
      <w:r>
        <w:rPr>
          <w:rFonts w:asciiTheme="majorBidi" w:hAnsiTheme="majorBidi" w:cstheme="majorBidi"/>
        </w:rPr>
        <w:t>, h. 10</w:t>
      </w:r>
    </w:p>
  </w:footnote>
  <w:footnote w:id="70">
    <w:p w:rsidR="00C003B1" w:rsidRPr="00A64275" w:rsidRDefault="00C003B1" w:rsidP="003252B2">
      <w:pPr>
        <w:pStyle w:val="Footnote0"/>
        <w:shd w:val="clear" w:color="auto" w:fill="auto"/>
        <w:ind w:firstLine="709"/>
        <w:rPr>
          <w:sz w:val="20"/>
          <w:szCs w:val="20"/>
        </w:rPr>
      </w:pPr>
      <w:r w:rsidRPr="00A64275">
        <w:rPr>
          <w:sz w:val="20"/>
          <w:szCs w:val="20"/>
          <w:vertAlign w:val="superscript"/>
        </w:rPr>
        <w:footnoteRef/>
      </w:r>
      <w:r>
        <w:rPr>
          <w:sz w:val="20"/>
          <w:szCs w:val="20"/>
        </w:rPr>
        <w:t xml:space="preserve"> </w:t>
      </w:r>
      <w:r w:rsidRPr="007D1A6D">
        <w:rPr>
          <w:sz w:val="20"/>
          <w:szCs w:val="20"/>
        </w:rPr>
        <w:t>Totok Jumantoro</w:t>
      </w:r>
      <w:r>
        <w:rPr>
          <w:sz w:val="20"/>
          <w:szCs w:val="20"/>
        </w:rPr>
        <w:t xml:space="preserve">, </w:t>
      </w:r>
      <w:r>
        <w:rPr>
          <w:i/>
          <w:iCs/>
          <w:sz w:val="20"/>
          <w:szCs w:val="20"/>
        </w:rPr>
        <w:t>Kamus…</w:t>
      </w:r>
      <w:r>
        <w:rPr>
          <w:sz w:val="20"/>
          <w:szCs w:val="20"/>
        </w:rPr>
        <w:t>, h. 140</w:t>
      </w:r>
    </w:p>
  </w:footnote>
  <w:footnote w:id="71">
    <w:p w:rsidR="00C003B1" w:rsidRPr="00706628" w:rsidRDefault="00C003B1" w:rsidP="003252B2">
      <w:pPr>
        <w:pStyle w:val="Footnote0"/>
        <w:shd w:val="clear" w:color="auto" w:fill="auto"/>
        <w:spacing w:line="180" w:lineRule="exact"/>
        <w:ind w:firstLine="709"/>
        <w:rPr>
          <w:sz w:val="20"/>
          <w:szCs w:val="20"/>
        </w:rPr>
      </w:pPr>
      <w:r w:rsidRPr="00706628">
        <w:rPr>
          <w:sz w:val="20"/>
          <w:szCs w:val="20"/>
          <w:vertAlign w:val="superscript"/>
        </w:rPr>
        <w:footnoteRef/>
      </w:r>
      <w:r>
        <w:rPr>
          <w:sz w:val="20"/>
          <w:szCs w:val="20"/>
        </w:rPr>
        <w:t xml:space="preserve"> </w:t>
      </w:r>
      <w:r w:rsidRPr="007D1A6D">
        <w:rPr>
          <w:sz w:val="20"/>
          <w:szCs w:val="20"/>
        </w:rPr>
        <w:t>Totok Jumantoro</w:t>
      </w:r>
      <w:r>
        <w:rPr>
          <w:sz w:val="20"/>
          <w:szCs w:val="20"/>
        </w:rPr>
        <w:t xml:space="preserve">, </w:t>
      </w:r>
      <w:r>
        <w:rPr>
          <w:i/>
          <w:iCs/>
          <w:sz w:val="20"/>
          <w:szCs w:val="20"/>
        </w:rPr>
        <w:t>Kamus…</w:t>
      </w:r>
      <w:r>
        <w:rPr>
          <w:sz w:val="20"/>
          <w:szCs w:val="20"/>
        </w:rPr>
        <w:t>, h. 142</w:t>
      </w:r>
    </w:p>
  </w:footnote>
  <w:footnote w:id="72">
    <w:p w:rsidR="00C003B1" w:rsidRPr="00A75EB9" w:rsidRDefault="00C003B1" w:rsidP="003252B2">
      <w:pPr>
        <w:pStyle w:val="FootnoteText"/>
        <w:ind w:firstLine="720"/>
        <w:rPr>
          <w:rFonts w:asciiTheme="majorBidi" w:hAnsiTheme="majorBidi" w:cstheme="majorBidi"/>
        </w:rPr>
      </w:pPr>
      <w:r w:rsidRPr="00A75EB9">
        <w:rPr>
          <w:rStyle w:val="FootnoteReference"/>
          <w:rFonts w:asciiTheme="majorBidi" w:hAnsiTheme="majorBidi" w:cstheme="majorBidi"/>
        </w:rPr>
        <w:footnoteRef/>
      </w:r>
      <w:r w:rsidRPr="00A75EB9">
        <w:rPr>
          <w:rFonts w:asciiTheme="majorBidi" w:hAnsiTheme="majorBidi" w:cstheme="majorBidi"/>
        </w:rPr>
        <w:t xml:space="preserve"> Totok Jumantoro, </w:t>
      </w:r>
      <w:r w:rsidRPr="00A75EB9">
        <w:rPr>
          <w:rFonts w:asciiTheme="majorBidi" w:hAnsiTheme="majorBidi" w:cstheme="majorBidi"/>
          <w:i/>
          <w:iCs/>
        </w:rPr>
        <w:t>Kamus…</w:t>
      </w:r>
      <w:r w:rsidRPr="00A75EB9">
        <w:rPr>
          <w:rFonts w:asciiTheme="majorBidi" w:hAnsiTheme="majorBidi" w:cstheme="majorBidi"/>
        </w:rPr>
        <w:t xml:space="preserve"> h. 142</w:t>
      </w:r>
    </w:p>
  </w:footnote>
  <w:footnote w:id="73">
    <w:p w:rsidR="00C003B1" w:rsidRPr="00E5314A" w:rsidRDefault="00C003B1" w:rsidP="003252B2">
      <w:pPr>
        <w:pStyle w:val="FootnoteText"/>
        <w:ind w:firstLine="720"/>
        <w:rPr>
          <w:rFonts w:asciiTheme="majorBidi" w:hAnsiTheme="majorBidi" w:cstheme="majorBidi"/>
        </w:rPr>
      </w:pPr>
      <w:r w:rsidRPr="006D2E25">
        <w:rPr>
          <w:rStyle w:val="FootnoteReference"/>
          <w:rFonts w:asciiTheme="majorBidi" w:hAnsiTheme="majorBidi" w:cstheme="majorBidi"/>
        </w:rPr>
        <w:footnoteRef/>
      </w:r>
      <w:r w:rsidRPr="006D2E25">
        <w:rPr>
          <w:rFonts w:asciiTheme="majorBidi" w:hAnsiTheme="majorBidi" w:cstheme="majorBidi"/>
        </w:rPr>
        <w:t xml:space="preserve"> </w:t>
      </w:r>
      <w:r w:rsidRPr="002965F5">
        <w:rPr>
          <w:rFonts w:asciiTheme="majorBidi" w:hAnsiTheme="majorBidi" w:cstheme="majorBidi"/>
        </w:rPr>
        <w:t xml:space="preserve">Muchtar Adam, </w:t>
      </w:r>
      <w:r>
        <w:rPr>
          <w:rFonts w:asciiTheme="majorBidi" w:hAnsiTheme="majorBidi" w:cstheme="majorBidi"/>
          <w:i/>
          <w:iCs/>
        </w:rPr>
        <w:t>Ma’rifatullah</w:t>
      </w:r>
      <w:r>
        <w:rPr>
          <w:rFonts w:asciiTheme="majorBidi" w:hAnsiTheme="majorBidi" w:cstheme="majorBidi"/>
        </w:rPr>
        <w:t>…, h. 14</w:t>
      </w:r>
    </w:p>
  </w:footnote>
  <w:footnote w:id="74">
    <w:p w:rsidR="00C003B1" w:rsidRPr="00AE1B70" w:rsidRDefault="00C003B1" w:rsidP="003252B2">
      <w:pPr>
        <w:pStyle w:val="FootnoteText"/>
        <w:ind w:firstLine="720"/>
        <w:rPr>
          <w:rFonts w:asciiTheme="majorBidi" w:hAnsiTheme="majorBidi" w:cstheme="majorBidi"/>
        </w:rPr>
      </w:pPr>
      <w:r w:rsidRPr="00AE1B70">
        <w:rPr>
          <w:rStyle w:val="FootnoteReference"/>
          <w:rFonts w:asciiTheme="majorBidi" w:hAnsiTheme="majorBidi" w:cstheme="majorBidi"/>
        </w:rPr>
        <w:footnoteRef/>
      </w:r>
      <w:r w:rsidRPr="00AE1B70">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xml:space="preserve"> h. 7 </w:t>
      </w:r>
    </w:p>
  </w:footnote>
  <w:footnote w:id="75">
    <w:p w:rsidR="00C003B1" w:rsidRPr="00644335" w:rsidRDefault="00C003B1" w:rsidP="003252B2">
      <w:pPr>
        <w:pStyle w:val="FootnoteText"/>
        <w:ind w:firstLine="720"/>
        <w:rPr>
          <w:rFonts w:asciiTheme="majorBidi" w:hAnsiTheme="majorBidi" w:cstheme="majorBidi"/>
          <w:rtl/>
        </w:rPr>
      </w:pPr>
      <w:r w:rsidRPr="00644335">
        <w:rPr>
          <w:rStyle w:val="FootnoteReference"/>
          <w:rFonts w:asciiTheme="majorBidi" w:hAnsiTheme="majorBidi" w:cstheme="majorBidi"/>
        </w:rPr>
        <w:footnoteRef/>
      </w:r>
      <w:r w:rsidRPr="00644335">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xml:space="preserve"> h. 7</w:t>
      </w:r>
    </w:p>
  </w:footnote>
  <w:footnote w:id="76">
    <w:p w:rsidR="00C003B1" w:rsidRPr="008B6BA6" w:rsidRDefault="00C003B1" w:rsidP="003252B2">
      <w:pPr>
        <w:pStyle w:val="FootnoteText"/>
        <w:ind w:firstLine="720"/>
        <w:rPr>
          <w:rFonts w:asciiTheme="majorBidi" w:hAnsiTheme="majorBidi" w:cstheme="majorBidi"/>
        </w:rPr>
      </w:pPr>
      <w:r w:rsidRPr="008B6BA6">
        <w:rPr>
          <w:rStyle w:val="FootnoteReference"/>
          <w:rFonts w:asciiTheme="majorBidi" w:hAnsiTheme="majorBidi" w:cstheme="majorBidi"/>
        </w:rPr>
        <w:footnoteRef/>
      </w:r>
      <w:r w:rsidRPr="008B6BA6">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xml:space="preserve"> h. 9</w:t>
      </w:r>
    </w:p>
  </w:footnote>
  <w:footnote w:id="77">
    <w:p w:rsidR="00C003B1" w:rsidRPr="00BA2419" w:rsidRDefault="00C003B1" w:rsidP="003252B2">
      <w:pPr>
        <w:pStyle w:val="FootnoteText"/>
        <w:ind w:firstLine="720"/>
        <w:rPr>
          <w:rFonts w:asciiTheme="majorBidi" w:hAnsiTheme="majorBidi" w:cstheme="majorBidi"/>
        </w:rPr>
      </w:pPr>
      <w:r w:rsidRPr="00BA2419">
        <w:rPr>
          <w:rStyle w:val="FootnoteReference"/>
          <w:rFonts w:asciiTheme="majorBidi" w:hAnsiTheme="majorBidi" w:cstheme="majorBidi"/>
        </w:rPr>
        <w:footnoteRef/>
      </w:r>
      <w:r w:rsidRPr="00BA2419">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xml:space="preserve"> h.10</w:t>
      </w:r>
    </w:p>
  </w:footnote>
  <w:footnote w:id="78">
    <w:p w:rsidR="00C003B1" w:rsidRPr="00E46AF4" w:rsidRDefault="00C003B1" w:rsidP="003252B2">
      <w:pPr>
        <w:pStyle w:val="FootnoteText"/>
        <w:ind w:firstLine="720"/>
        <w:jc w:val="both"/>
        <w:rPr>
          <w:rFonts w:asciiTheme="majorBidi" w:hAnsiTheme="majorBidi" w:cstheme="majorBidi"/>
        </w:rPr>
      </w:pPr>
      <w:r w:rsidRPr="00E46AF4">
        <w:rPr>
          <w:rStyle w:val="FootnoteReference"/>
          <w:rFonts w:asciiTheme="majorBidi" w:hAnsiTheme="majorBidi" w:cstheme="majorBidi"/>
        </w:rPr>
        <w:footnoteRef/>
      </w:r>
      <w:r w:rsidRPr="00E46AF4">
        <w:rPr>
          <w:rFonts w:asciiTheme="majorBidi" w:hAnsiTheme="majorBidi" w:cstheme="majorBidi"/>
        </w:rPr>
        <w:t xml:space="preserve"> </w:t>
      </w:r>
      <w:r w:rsidRPr="00E46AF4">
        <w:rPr>
          <w:rFonts w:asciiTheme="majorBidi" w:eastAsia="Times New Roman" w:hAnsiTheme="majorBidi" w:cstheme="majorBidi"/>
        </w:rPr>
        <w:t xml:space="preserve">Ahmad Satori Ismail, </w:t>
      </w:r>
      <w:r w:rsidRPr="00E46AF4">
        <w:rPr>
          <w:rFonts w:asciiTheme="majorBidi" w:eastAsia="Times New Roman" w:hAnsiTheme="majorBidi" w:cstheme="majorBidi"/>
          <w:i/>
          <w:iCs/>
        </w:rPr>
        <w:t>Kado Spiritual</w:t>
      </w:r>
      <w:r>
        <w:rPr>
          <w:rFonts w:asciiTheme="majorBidi" w:eastAsia="Times New Roman" w:hAnsiTheme="majorBidi" w:cstheme="majorBidi"/>
          <w:i/>
          <w:iCs/>
        </w:rPr>
        <w:t xml:space="preserve"> </w:t>
      </w:r>
      <w:r w:rsidRPr="00C920E6">
        <w:rPr>
          <w:rFonts w:asciiTheme="majorBidi" w:eastAsia="Times New Roman" w:hAnsiTheme="majorBidi" w:cstheme="majorBidi"/>
        </w:rPr>
        <w:t>;</w:t>
      </w:r>
      <w:r w:rsidRPr="00E46AF4">
        <w:rPr>
          <w:rFonts w:asciiTheme="majorBidi" w:eastAsia="Times New Roman" w:hAnsiTheme="majorBidi" w:cstheme="majorBidi"/>
          <w:i/>
          <w:iCs/>
        </w:rPr>
        <w:t xml:space="preserve"> Tips Menjadi Pribadi Shalih dan Mempesona</w:t>
      </w:r>
      <w:r w:rsidRPr="00E46AF4">
        <w:rPr>
          <w:rFonts w:asciiTheme="majorBidi" w:eastAsia="Times New Roman" w:hAnsiTheme="majorBidi" w:cstheme="majorBidi"/>
        </w:rPr>
        <w:t xml:space="preserve">, </w:t>
      </w:r>
      <w:r>
        <w:rPr>
          <w:rFonts w:asciiTheme="majorBidi" w:eastAsia="Times New Roman" w:hAnsiTheme="majorBidi" w:cstheme="majorBidi"/>
        </w:rPr>
        <w:t>(</w:t>
      </w:r>
      <w:r w:rsidRPr="00E46AF4">
        <w:rPr>
          <w:rFonts w:asciiTheme="majorBidi" w:eastAsia="Times New Roman" w:hAnsiTheme="majorBidi" w:cstheme="majorBidi"/>
        </w:rPr>
        <w:t>Jakarta: Pustaka Ikadi, 2005</w:t>
      </w:r>
      <w:r>
        <w:rPr>
          <w:rFonts w:asciiTheme="majorBidi" w:eastAsia="Times New Roman" w:hAnsiTheme="majorBidi" w:cstheme="majorBidi"/>
        </w:rPr>
        <w:t>), h. 25</w:t>
      </w:r>
    </w:p>
  </w:footnote>
  <w:footnote w:id="79">
    <w:p w:rsidR="00C003B1" w:rsidRPr="00471E1F" w:rsidRDefault="00C003B1" w:rsidP="003252B2">
      <w:pPr>
        <w:pStyle w:val="FootnoteText"/>
        <w:ind w:firstLine="720"/>
        <w:rPr>
          <w:rFonts w:asciiTheme="majorBidi" w:hAnsiTheme="majorBidi" w:cstheme="majorBidi"/>
        </w:rPr>
      </w:pPr>
      <w:r w:rsidRPr="00471E1F">
        <w:rPr>
          <w:rStyle w:val="FootnoteReference"/>
          <w:rFonts w:asciiTheme="majorBidi" w:hAnsiTheme="majorBidi" w:cstheme="majorBidi"/>
        </w:rPr>
        <w:footnoteRef/>
      </w:r>
      <w:r w:rsidRPr="00471E1F">
        <w:rPr>
          <w:rFonts w:asciiTheme="majorBidi" w:hAnsiTheme="majorBidi" w:cstheme="majorBidi"/>
        </w:rPr>
        <w:t xml:space="preserve"> </w:t>
      </w:r>
      <w:r>
        <w:rPr>
          <w:rFonts w:asciiTheme="majorBidi" w:hAnsiTheme="majorBidi" w:cstheme="majorBidi"/>
        </w:rPr>
        <w:t>Al-Ghazali,</w:t>
      </w:r>
      <w:r>
        <w:rPr>
          <w:rFonts w:asciiTheme="majorBidi" w:hAnsiTheme="majorBidi" w:cstheme="majorBidi"/>
          <w:i/>
          <w:iCs/>
        </w:rPr>
        <w:t>Minhâj</w:t>
      </w:r>
      <w:r>
        <w:rPr>
          <w:rFonts w:asciiTheme="majorBidi" w:hAnsiTheme="majorBidi" w:cstheme="majorBidi"/>
        </w:rPr>
        <w:t>….h. 9-10</w:t>
      </w:r>
    </w:p>
  </w:footnote>
  <w:footnote w:id="80">
    <w:p w:rsidR="00C003B1" w:rsidRDefault="00C003B1" w:rsidP="003252B2">
      <w:pPr>
        <w:autoSpaceDE w:val="0"/>
        <w:autoSpaceDN w:val="0"/>
        <w:adjustRightInd w:val="0"/>
        <w:spacing w:after="0" w:line="240" w:lineRule="auto"/>
        <w:ind w:firstLine="720"/>
        <w:jc w:val="both"/>
      </w:pPr>
      <w:r w:rsidRPr="007369E9">
        <w:rPr>
          <w:rStyle w:val="FootnoteReference"/>
          <w:rFonts w:asciiTheme="majorBidi" w:hAnsiTheme="majorBidi" w:cstheme="majorBidi"/>
          <w:sz w:val="20"/>
          <w:szCs w:val="20"/>
        </w:rPr>
        <w:footnoteRef/>
      </w:r>
      <w:r w:rsidRPr="007369E9">
        <w:rPr>
          <w:rFonts w:asciiTheme="majorBidi" w:hAnsiTheme="majorBidi" w:cstheme="majorBidi"/>
          <w:sz w:val="20"/>
          <w:szCs w:val="20"/>
        </w:rPr>
        <w:t xml:space="preserve"> Al-Ghaz</w:t>
      </w:r>
      <w:r>
        <w:rPr>
          <w:rFonts w:asciiTheme="majorBidi" w:hAnsiTheme="majorBidi" w:cstheme="majorBidi"/>
          <w:sz w:val="20"/>
          <w:szCs w:val="20"/>
        </w:rPr>
        <w:t>a</w:t>
      </w:r>
      <w:r w:rsidRPr="007369E9">
        <w:rPr>
          <w:rFonts w:asciiTheme="majorBidi" w:hAnsiTheme="majorBidi" w:cstheme="majorBidi"/>
          <w:sz w:val="20"/>
          <w:szCs w:val="20"/>
        </w:rPr>
        <w:t>l</w:t>
      </w:r>
      <w:r>
        <w:rPr>
          <w:rFonts w:asciiTheme="majorBidi" w:hAnsiTheme="majorBidi" w:cstheme="majorBidi"/>
          <w:sz w:val="20"/>
          <w:szCs w:val="20"/>
        </w:rPr>
        <w:t>i</w:t>
      </w:r>
      <w:r w:rsidRPr="007369E9">
        <w:rPr>
          <w:rFonts w:asciiTheme="majorBidi" w:hAnsiTheme="majorBidi" w:cstheme="majorBidi"/>
          <w:sz w:val="20"/>
          <w:szCs w:val="20"/>
        </w:rPr>
        <w:t xml:space="preserve">, </w:t>
      </w:r>
      <w:r w:rsidRPr="007369E9">
        <w:rPr>
          <w:rFonts w:asciiTheme="majorBidi" w:hAnsiTheme="majorBidi" w:cstheme="majorBidi"/>
          <w:i/>
          <w:iCs/>
          <w:sz w:val="20"/>
          <w:szCs w:val="20"/>
        </w:rPr>
        <w:t>Rahasia Taubat</w:t>
      </w:r>
      <w:r w:rsidRPr="007369E9">
        <w:rPr>
          <w:rFonts w:asciiTheme="majorBidi" w:hAnsiTheme="majorBidi" w:cstheme="majorBidi"/>
          <w:sz w:val="20"/>
          <w:szCs w:val="20"/>
        </w:rPr>
        <w:t>, Terj. Muhammad Bagir, (Bandung: Karisma,</w:t>
      </w:r>
      <w:r>
        <w:rPr>
          <w:rFonts w:asciiTheme="majorBidi" w:hAnsiTheme="majorBidi" w:cstheme="majorBidi"/>
          <w:sz w:val="20"/>
          <w:szCs w:val="20"/>
        </w:rPr>
        <w:t xml:space="preserve"> 2003), h</w:t>
      </w:r>
      <w:r w:rsidRPr="007369E9">
        <w:rPr>
          <w:rFonts w:asciiTheme="majorBidi" w:hAnsiTheme="majorBidi" w:cstheme="majorBidi"/>
          <w:sz w:val="20"/>
          <w:szCs w:val="20"/>
        </w:rPr>
        <w:t>. 130</w:t>
      </w:r>
    </w:p>
  </w:footnote>
  <w:footnote w:id="81">
    <w:p w:rsidR="00C003B1" w:rsidRPr="00C21780" w:rsidRDefault="00C003B1" w:rsidP="003252B2">
      <w:pPr>
        <w:pStyle w:val="FootnoteText"/>
        <w:ind w:firstLine="720"/>
      </w:pPr>
      <w:r>
        <w:rPr>
          <w:rStyle w:val="FootnoteReference"/>
        </w:rPr>
        <w:footnoteRef/>
      </w:r>
      <w:r>
        <w:t xml:space="preserve"> </w:t>
      </w:r>
      <w:r w:rsidRPr="007369E9">
        <w:rPr>
          <w:rFonts w:asciiTheme="majorBidi" w:hAnsiTheme="majorBidi" w:cstheme="majorBidi"/>
        </w:rPr>
        <w:t>Al-Ghaz</w:t>
      </w:r>
      <w:r>
        <w:rPr>
          <w:rFonts w:asciiTheme="majorBidi" w:hAnsiTheme="majorBidi" w:cstheme="majorBidi"/>
        </w:rPr>
        <w:t>a</w:t>
      </w:r>
      <w:r w:rsidRPr="007369E9">
        <w:rPr>
          <w:rFonts w:asciiTheme="majorBidi" w:hAnsiTheme="majorBidi" w:cstheme="majorBidi"/>
        </w:rPr>
        <w:t>l</w:t>
      </w:r>
      <w:r>
        <w:rPr>
          <w:rFonts w:asciiTheme="majorBidi" w:hAnsiTheme="majorBidi" w:cstheme="majorBidi"/>
        </w:rPr>
        <w:t>i</w:t>
      </w:r>
      <w:r w:rsidRPr="007369E9">
        <w:rPr>
          <w:rFonts w:asciiTheme="majorBidi" w:hAnsiTheme="majorBidi" w:cstheme="majorBidi"/>
        </w:rPr>
        <w:t xml:space="preserve">, </w:t>
      </w:r>
      <w:r w:rsidRPr="007369E9">
        <w:rPr>
          <w:rFonts w:asciiTheme="majorBidi" w:hAnsiTheme="majorBidi" w:cstheme="majorBidi"/>
          <w:i/>
          <w:iCs/>
        </w:rPr>
        <w:t>Rahasia Taubat</w:t>
      </w:r>
      <w:r>
        <w:rPr>
          <w:rFonts w:asciiTheme="majorBidi" w:hAnsiTheme="majorBidi" w:cstheme="majorBidi"/>
        </w:rPr>
        <w:t>,…..h. 130</w:t>
      </w:r>
    </w:p>
  </w:footnote>
  <w:footnote w:id="82">
    <w:p w:rsidR="00C003B1" w:rsidRPr="003E32A6" w:rsidRDefault="00C003B1" w:rsidP="003252B2">
      <w:pPr>
        <w:pStyle w:val="FootnoteText"/>
        <w:ind w:firstLine="720"/>
        <w:rPr>
          <w:rFonts w:asciiTheme="majorBidi" w:hAnsiTheme="majorBidi" w:cstheme="majorBidi"/>
          <w:i/>
          <w:iCs/>
        </w:rPr>
      </w:pPr>
      <w:r w:rsidRPr="003E32A6">
        <w:rPr>
          <w:rStyle w:val="FootnoteReference"/>
          <w:rFonts w:asciiTheme="majorBidi" w:hAnsiTheme="majorBidi" w:cstheme="majorBidi"/>
        </w:rPr>
        <w:footnoteRef/>
      </w:r>
      <w:r w:rsidRPr="003E32A6">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xml:space="preserve"> h. 10</w:t>
      </w:r>
    </w:p>
  </w:footnote>
  <w:footnote w:id="83">
    <w:p w:rsidR="00C003B1" w:rsidRPr="00616268" w:rsidRDefault="00C003B1" w:rsidP="003252B2">
      <w:pPr>
        <w:pStyle w:val="FootnoteText"/>
        <w:ind w:firstLine="720"/>
        <w:rPr>
          <w:rFonts w:asciiTheme="majorBidi" w:hAnsiTheme="majorBidi" w:cstheme="majorBidi"/>
        </w:rPr>
      </w:pPr>
      <w:r w:rsidRPr="00616268">
        <w:rPr>
          <w:rStyle w:val="FootnoteReference"/>
          <w:rFonts w:asciiTheme="majorBidi" w:hAnsiTheme="majorBidi" w:cstheme="majorBidi"/>
        </w:rPr>
        <w:footnoteRef/>
      </w:r>
      <w:r w:rsidRPr="00616268">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xml:space="preserve"> , h. 13</w:t>
      </w:r>
    </w:p>
  </w:footnote>
  <w:footnote w:id="84">
    <w:p w:rsidR="00C003B1" w:rsidRPr="0014682E" w:rsidRDefault="00C003B1" w:rsidP="003252B2">
      <w:pPr>
        <w:pStyle w:val="FootnoteText"/>
        <w:ind w:firstLine="720"/>
        <w:rPr>
          <w:rFonts w:asciiTheme="majorBidi" w:hAnsiTheme="majorBidi" w:cstheme="majorBidi"/>
        </w:rPr>
      </w:pPr>
      <w:r w:rsidRPr="0014682E">
        <w:rPr>
          <w:rStyle w:val="FootnoteReference"/>
          <w:rFonts w:asciiTheme="majorBidi" w:hAnsiTheme="majorBidi" w:cstheme="majorBidi"/>
        </w:rPr>
        <w:footnoteRef/>
      </w:r>
      <w:r w:rsidRPr="0014682E">
        <w:rPr>
          <w:rFonts w:asciiTheme="majorBidi" w:hAnsiTheme="majorBidi" w:cstheme="majorBidi"/>
        </w:rPr>
        <w:t xml:space="preserve"> </w:t>
      </w:r>
      <w:r>
        <w:rPr>
          <w:rFonts w:asciiTheme="majorBidi" w:hAnsiTheme="majorBidi" w:cstheme="majorBidi"/>
        </w:rPr>
        <w:t xml:space="preserve">Departemen Pendidikan dan Kebudayaan, </w:t>
      </w:r>
      <w:r w:rsidRPr="0014682E">
        <w:rPr>
          <w:rFonts w:asciiTheme="majorBidi" w:hAnsiTheme="majorBidi" w:cstheme="majorBidi"/>
          <w:i/>
          <w:iCs/>
        </w:rPr>
        <w:t xml:space="preserve">Kamus </w:t>
      </w:r>
      <w:r>
        <w:rPr>
          <w:rFonts w:asciiTheme="majorBidi" w:hAnsiTheme="majorBidi" w:cstheme="majorBidi"/>
          <w:i/>
          <w:iCs/>
        </w:rPr>
        <w:t>….</w:t>
      </w:r>
      <w:r>
        <w:rPr>
          <w:rFonts w:asciiTheme="majorBidi" w:hAnsiTheme="majorBidi" w:cstheme="majorBidi"/>
        </w:rPr>
        <w:t>h. 299</w:t>
      </w:r>
    </w:p>
  </w:footnote>
  <w:footnote w:id="85">
    <w:p w:rsidR="00C003B1" w:rsidRPr="00280725" w:rsidRDefault="00C003B1" w:rsidP="003252B2">
      <w:pPr>
        <w:pStyle w:val="FootnoteText"/>
        <w:ind w:firstLine="720"/>
        <w:rPr>
          <w:rFonts w:asciiTheme="majorBidi" w:hAnsiTheme="majorBidi" w:cstheme="majorBidi"/>
        </w:rPr>
      </w:pPr>
      <w:r w:rsidRPr="004844AA">
        <w:rPr>
          <w:rStyle w:val="FootnoteReference"/>
          <w:rFonts w:asciiTheme="majorBidi" w:hAnsiTheme="majorBidi" w:cstheme="majorBidi"/>
        </w:rPr>
        <w:footnoteRef/>
      </w:r>
      <w:r w:rsidRPr="004844AA">
        <w:rPr>
          <w:rFonts w:asciiTheme="majorBidi" w:hAnsiTheme="majorBidi" w:cstheme="majorBidi"/>
        </w:rPr>
        <w:t xml:space="preserve"> </w:t>
      </w:r>
      <w:r>
        <w:rPr>
          <w:rFonts w:asciiTheme="majorBidi" w:hAnsiTheme="majorBidi" w:cstheme="majorBidi"/>
        </w:rPr>
        <w:t xml:space="preserve">Jamal al-Din Muhammad ibn Mukarram ibn Manzur, </w:t>
      </w:r>
      <w:r>
        <w:rPr>
          <w:rFonts w:asciiTheme="majorBidi" w:hAnsiTheme="majorBidi" w:cstheme="majorBidi"/>
          <w:i/>
          <w:iCs/>
        </w:rPr>
        <w:t>Lisan al-‘Arabi</w:t>
      </w:r>
      <w:r>
        <w:rPr>
          <w:rFonts w:asciiTheme="majorBidi" w:hAnsiTheme="majorBidi" w:cstheme="majorBidi"/>
        </w:rPr>
        <w:t>, (Beirut ; Dar al-Fikr, tt) juz. 12. H. 243</w:t>
      </w:r>
    </w:p>
  </w:footnote>
  <w:footnote w:id="86">
    <w:p w:rsidR="00C003B1" w:rsidRPr="003C570C" w:rsidRDefault="00C003B1" w:rsidP="003252B2">
      <w:pPr>
        <w:pStyle w:val="FootnoteText"/>
        <w:ind w:firstLine="720"/>
        <w:jc w:val="both"/>
        <w:rPr>
          <w:rFonts w:asciiTheme="majorBidi" w:hAnsiTheme="majorBidi" w:cstheme="majorBidi"/>
        </w:rPr>
      </w:pPr>
      <w:r w:rsidRPr="003174A2">
        <w:rPr>
          <w:rStyle w:val="FootnoteReference"/>
          <w:rFonts w:asciiTheme="majorBidi" w:hAnsiTheme="majorBidi" w:cstheme="majorBidi"/>
        </w:rPr>
        <w:footnoteRef/>
      </w:r>
      <w:r w:rsidRPr="003174A2">
        <w:rPr>
          <w:rFonts w:asciiTheme="majorBidi" w:hAnsiTheme="majorBidi" w:cstheme="majorBidi"/>
        </w:rPr>
        <w:t xml:space="preserve"> </w:t>
      </w:r>
      <w:r>
        <w:rPr>
          <w:rFonts w:asciiTheme="majorBidi" w:hAnsiTheme="majorBidi" w:cstheme="majorBidi"/>
        </w:rPr>
        <w:t xml:space="preserve">Muhammad Fuad Abd al-Baqi, </w:t>
      </w:r>
      <w:r>
        <w:rPr>
          <w:rFonts w:asciiTheme="majorBidi" w:hAnsiTheme="majorBidi" w:cstheme="majorBidi"/>
          <w:i/>
          <w:iCs/>
        </w:rPr>
        <w:t>Al-Mu’jam al-Mufaras li Alfâz al-Qur’ân al-Karîm</w:t>
      </w:r>
      <w:r>
        <w:rPr>
          <w:rFonts w:asciiTheme="majorBidi" w:hAnsiTheme="majorBidi" w:cstheme="majorBidi"/>
        </w:rPr>
        <w:t>, (Beirut ; Dar al-Fikr, 1987), h. 682</w:t>
      </w:r>
    </w:p>
  </w:footnote>
  <w:footnote w:id="87">
    <w:p w:rsidR="00C003B1" w:rsidRPr="0012742C" w:rsidRDefault="00C003B1" w:rsidP="003252B2">
      <w:pPr>
        <w:pStyle w:val="FootnoteText"/>
        <w:ind w:firstLine="720"/>
        <w:rPr>
          <w:rFonts w:asciiTheme="majorBidi" w:hAnsiTheme="majorBidi" w:cstheme="majorBidi"/>
        </w:rPr>
      </w:pPr>
      <w:r w:rsidRPr="0012742C">
        <w:rPr>
          <w:rStyle w:val="FootnoteReference"/>
          <w:rFonts w:asciiTheme="majorBidi" w:hAnsiTheme="majorBidi" w:cstheme="majorBidi"/>
        </w:rPr>
        <w:footnoteRef/>
      </w:r>
      <w:r w:rsidRPr="0012742C">
        <w:rPr>
          <w:rFonts w:asciiTheme="majorBidi" w:hAnsiTheme="majorBidi" w:cstheme="majorBidi"/>
        </w:rPr>
        <w:t xml:space="preserve"> </w:t>
      </w:r>
      <w:r>
        <w:rPr>
          <w:rFonts w:asciiTheme="majorBidi" w:hAnsiTheme="majorBidi" w:cstheme="majorBidi"/>
        </w:rPr>
        <w:t xml:space="preserve">Muahmmad al-Ghazali, </w:t>
      </w:r>
      <w:r>
        <w:rPr>
          <w:rFonts w:asciiTheme="majorBidi" w:hAnsiTheme="majorBidi" w:cstheme="majorBidi"/>
          <w:i/>
          <w:iCs/>
        </w:rPr>
        <w:t>Berdialog dengan al-Qur’an,</w:t>
      </w:r>
      <w:r>
        <w:rPr>
          <w:rFonts w:asciiTheme="majorBidi" w:hAnsiTheme="majorBidi" w:cstheme="majorBidi"/>
        </w:rPr>
        <w:t xml:space="preserve"> (Bandung ; Mizan, 1996) h. 15</w:t>
      </w:r>
    </w:p>
  </w:footnote>
  <w:footnote w:id="88">
    <w:p w:rsidR="00C003B1" w:rsidRPr="009825B8" w:rsidRDefault="00C003B1" w:rsidP="003252B2">
      <w:pPr>
        <w:pStyle w:val="FootnoteText"/>
        <w:ind w:firstLine="720"/>
        <w:rPr>
          <w:rFonts w:asciiTheme="majorBidi" w:hAnsiTheme="majorBidi" w:cstheme="majorBidi"/>
          <w:i/>
          <w:iCs/>
        </w:rPr>
      </w:pPr>
      <w:r w:rsidRPr="00D9351E">
        <w:rPr>
          <w:rStyle w:val="FootnoteReference"/>
          <w:rFonts w:asciiTheme="majorBidi" w:hAnsiTheme="majorBidi" w:cstheme="majorBidi"/>
        </w:rPr>
        <w:footnoteRef/>
      </w:r>
      <w:r w:rsidRPr="00D9351E">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xml:space="preserve"> h. 7</w:t>
      </w:r>
    </w:p>
  </w:footnote>
  <w:footnote w:id="89">
    <w:p w:rsidR="00C003B1" w:rsidRPr="00530824" w:rsidRDefault="00C003B1" w:rsidP="003252B2">
      <w:pPr>
        <w:pStyle w:val="FootnoteText"/>
        <w:ind w:firstLine="720"/>
        <w:rPr>
          <w:rFonts w:asciiTheme="majorBidi" w:hAnsiTheme="majorBidi" w:cstheme="majorBidi"/>
        </w:rPr>
      </w:pPr>
      <w:r w:rsidRPr="00A1741D">
        <w:rPr>
          <w:rStyle w:val="FootnoteReference"/>
          <w:rFonts w:asciiTheme="majorBidi" w:hAnsiTheme="majorBidi" w:cstheme="majorBidi"/>
        </w:rPr>
        <w:footnoteRef/>
      </w:r>
      <w:r w:rsidRPr="00A1741D">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…..h. 786</w:t>
      </w:r>
    </w:p>
  </w:footnote>
  <w:footnote w:id="90">
    <w:p w:rsidR="00C003B1" w:rsidRPr="00584FBD" w:rsidRDefault="00C003B1" w:rsidP="003252B2">
      <w:pPr>
        <w:pStyle w:val="FootnoteText"/>
        <w:ind w:firstLine="720"/>
        <w:rPr>
          <w:rFonts w:asciiTheme="majorBidi" w:hAnsiTheme="majorBidi" w:cstheme="majorBidi"/>
        </w:rPr>
      </w:pPr>
      <w:r w:rsidRPr="0041160E">
        <w:rPr>
          <w:rStyle w:val="FootnoteReference"/>
          <w:rFonts w:asciiTheme="majorBidi" w:hAnsiTheme="majorBidi" w:cstheme="majorBidi"/>
        </w:rPr>
        <w:footnoteRef/>
      </w:r>
      <w:r w:rsidRPr="0041160E">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xml:space="preserve"> h. 15</w:t>
      </w:r>
    </w:p>
  </w:footnote>
  <w:footnote w:id="91">
    <w:p w:rsidR="00C003B1" w:rsidRPr="00475789" w:rsidRDefault="00C003B1" w:rsidP="003252B2">
      <w:pPr>
        <w:pStyle w:val="FootnoteText"/>
        <w:ind w:firstLine="720"/>
        <w:jc w:val="both"/>
        <w:rPr>
          <w:rFonts w:asciiTheme="majorBidi" w:hAnsiTheme="majorBidi" w:cstheme="majorBidi"/>
        </w:rPr>
      </w:pPr>
      <w:r w:rsidRPr="00E04C4A">
        <w:rPr>
          <w:rStyle w:val="FootnoteReference"/>
          <w:rFonts w:asciiTheme="majorBidi" w:hAnsiTheme="majorBidi" w:cstheme="majorBidi"/>
        </w:rPr>
        <w:footnoteRef/>
      </w:r>
      <w:r w:rsidRPr="00E04C4A">
        <w:rPr>
          <w:rFonts w:asciiTheme="majorBidi" w:hAnsiTheme="majorBidi" w:cstheme="majorBidi"/>
        </w:rPr>
        <w:t xml:space="preserve"> </w:t>
      </w:r>
      <w:r>
        <w:rPr>
          <w:rFonts w:asciiTheme="majorBidi" w:hAnsiTheme="majorBidi" w:cstheme="majorBidi"/>
        </w:rPr>
        <w:t xml:space="preserve">Muhammad bin Hiban bin Ahmad bin Hiban bin Muaz bin Ma’bad, </w:t>
      </w:r>
      <w:r>
        <w:rPr>
          <w:rFonts w:asciiTheme="majorBidi" w:hAnsiTheme="majorBidi" w:cstheme="majorBidi"/>
          <w:i/>
          <w:iCs/>
        </w:rPr>
        <w:t>Al-Ihsân fi Taqrîbi al-Shahîh ibn Hiban</w:t>
      </w:r>
      <w:r>
        <w:rPr>
          <w:rFonts w:asciiTheme="majorBidi" w:hAnsiTheme="majorBidi" w:cstheme="majorBidi"/>
        </w:rPr>
        <w:t>, (Beirut ; Mu’asasah Risalah,1408 H/1988) juz. 4. H. 426</w:t>
      </w:r>
    </w:p>
  </w:footnote>
  <w:footnote w:id="92">
    <w:p w:rsidR="00C003B1" w:rsidRPr="00537FFE" w:rsidRDefault="00C003B1" w:rsidP="003252B2">
      <w:pPr>
        <w:pStyle w:val="FootnoteText"/>
        <w:ind w:firstLine="720"/>
        <w:rPr>
          <w:rFonts w:asciiTheme="majorBidi" w:hAnsiTheme="majorBidi" w:cstheme="majorBidi"/>
        </w:rPr>
      </w:pPr>
      <w:r w:rsidRPr="006F2D1D">
        <w:rPr>
          <w:rStyle w:val="FootnoteReference"/>
          <w:rFonts w:asciiTheme="majorBidi" w:hAnsiTheme="majorBidi" w:cstheme="majorBidi"/>
        </w:rPr>
        <w:footnoteRef/>
      </w:r>
      <w:r w:rsidRPr="006F2D1D">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Minhaj …..</w:t>
      </w:r>
      <w:r>
        <w:rPr>
          <w:rFonts w:asciiTheme="majorBidi" w:hAnsiTheme="majorBidi" w:cstheme="majorBidi"/>
        </w:rPr>
        <w:t xml:space="preserve"> h. 17</w:t>
      </w:r>
    </w:p>
  </w:footnote>
  <w:footnote w:id="93">
    <w:p w:rsidR="00C003B1" w:rsidRPr="001011B7" w:rsidRDefault="00C003B1" w:rsidP="003252B2">
      <w:pPr>
        <w:pStyle w:val="FootnoteText"/>
        <w:ind w:firstLine="720"/>
        <w:rPr>
          <w:rFonts w:asciiTheme="majorBidi" w:hAnsiTheme="majorBidi" w:cstheme="majorBidi"/>
        </w:rPr>
      </w:pPr>
      <w:r w:rsidRPr="00024CD7">
        <w:rPr>
          <w:rStyle w:val="FootnoteReference"/>
          <w:rFonts w:asciiTheme="majorBidi" w:hAnsiTheme="majorBidi" w:cstheme="majorBidi"/>
        </w:rPr>
        <w:footnoteRef/>
      </w:r>
      <w:r w:rsidRPr="00024CD7">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xml:space="preserve"> h. 18</w:t>
      </w:r>
    </w:p>
  </w:footnote>
  <w:footnote w:id="94">
    <w:p w:rsidR="00C003B1" w:rsidRPr="00FB6634" w:rsidRDefault="00C003B1" w:rsidP="003252B2">
      <w:pPr>
        <w:pStyle w:val="FootnoteText"/>
        <w:ind w:firstLine="720"/>
        <w:jc w:val="both"/>
        <w:rPr>
          <w:rFonts w:asciiTheme="majorBidi" w:hAnsiTheme="majorBidi" w:cstheme="majorBidi"/>
        </w:rPr>
      </w:pPr>
      <w:r w:rsidRPr="00EE2524">
        <w:rPr>
          <w:rStyle w:val="FootnoteReference"/>
          <w:rFonts w:asciiTheme="majorBidi" w:hAnsiTheme="majorBidi" w:cstheme="majorBidi"/>
        </w:rPr>
        <w:footnoteRef/>
      </w:r>
      <w:r w:rsidRPr="00EE2524">
        <w:rPr>
          <w:rFonts w:asciiTheme="majorBidi" w:hAnsiTheme="majorBidi" w:cstheme="majorBidi"/>
        </w:rPr>
        <w:t xml:space="preserve"> </w:t>
      </w:r>
      <w:r>
        <w:rPr>
          <w:rFonts w:asciiTheme="majorBidi" w:hAnsiTheme="majorBidi" w:cstheme="majorBidi"/>
        </w:rPr>
        <w:t xml:space="preserve">Abu Bakar Ahmad bin Muhammad bin Harun bin Yazid al-Khalali al-Bagdadi al-Hanbali, </w:t>
      </w:r>
      <w:r>
        <w:rPr>
          <w:rFonts w:asciiTheme="majorBidi" w:hAnsiTheme="majorBidi" w:cstheme="majorBidi"/>
          <w:i/>
          <w:iCs/>
        </w:rPr>
        <w:t>As-Sunah</w:t>
      </w:r>
      <w:r>
        <w:rPr>
          <w:rFonts w:asciiTheme="majorBidi" w:hAnsiTheme="majorBidi" w:cstheme="majorBidi"/>
        </w:rPr>
        <w:t>, (Riyad ; Dar ar-Riyah, 1989 M/1410 H), Juz. 3. h. 494</w:t>
      </w:r>
    </w:p>
  </w:footnote>
  <w:footnote w:id="95">
    <w:p w:rsidR="00C003B1" w:rsidRPr="00D94CEC" w:rsidRDefault="00C003B1" w:rsidP="003252B2">
      <w:pPr>
        <w:pStyle w:val="FootnoteText"/>
        <w:ind w:firstLine="720"/>
        <w:rPr>
          <w:rFonts w:asciiTheme="majorBidi" w:hAnsiTheme="majorBidi" w:cstheme="majorBidi"/>
        </w:rPr>
      </w:pPr>
      <w:r w:rsidRPr="00D94CEC">
        <w:rPr>
          <w:rStyle w:val="FootnoteReference"/>
          <w:rFonts w:asciiTheme="majorBidi" w:hAnsiTheme="majorBidi" w:cstheme="majorBidi"/>
        </w:rPr>
        <w:footnoteRef/>
      </w:r>
      <w:r w:rsidRPr="00D94CEC">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 …..</w:t>
      </w:r>
      <w:r>
        <w:rPr>
          <w:rFonts w:asciiTheme="majorBidi" w:hAnsiTheme="majorBidi" w:cstheme="majorBidi"/>
        </w:rPr>
        <w:t xml:space="preserve"> h. 18-19</w:t>
      </w:r>
    </w:p>
  </w:footnote>
  <w:footnote w:id="96">
    <w:p w:rsidR="00C003B1" w:rsidRPr="00161179" w:rsidRDefault="00C003B1" w:rsidP="003252B2">
      <w:pPr>
        <w:pStyle w:val="FootnoteText"/>
        <w:ind w:firstLine="720"/>
        <w:rPr>
          <w:rFonts w:asciiTheme="majorBidi" w:hAnsiTheme="majorBidi" w:cstheme="majorBidi"/>
        </w:rPr>
      </w:pPr>
      <w:r w:rsidRPr="00161179">
        <w:rPr>
          <w:rStyle w:val="FootnoteReference"/>
          <w:rFonts w:asciiTheme="majorBidi" w:hAnsiTheme="majorBidi" w:cstheme="majorBidi"/>
        </w:rPr>
        <w:footnoteRef/>
      </w:r>
      <w:r w:rsidRPr="00161179">
        <w:rPr>
          <w:rFonts w:asciiTheme="majorBidi" w:hAnsiTheme="majorBidi" w:cstheme="majorBidi"/>
        </w:rPr>
        <w:t xml:space="preserve"> </w:t>
      </w:r>
      <w:r>
        <w:rPr>
          <w:rFonts w:asciiTheme="majorBidi" w:hAnsiTheme="majorBidi" w:cstheme="majorBidi"/>
        </w:rPr>
        <w:t xml:space="preserve">Departemen Agama RI, </w:t>
      </w:r>
      <w:r w:rsidRPr="00161179">
        <w:rPr>
          <w:rFonts w:asciiTheme="majorBidi" w:hAnsiTheme="majorBidi" w:cstheme="majorBidi"/>
          <w:i/>
          <w:iCs/>
        </w:rPr>
        <w:t>Al-Qur’an</w:t>
      </w:r>
      <w:r>
        <w:rPr>
          <w:rFonts w:asciiTheme="majorBidi" w:hAnsiTheme="majorBidi" w:cstheme="majorBidi"/>
        </w:rPr>
        <w:t>…. h. 712</w:t>
      </w:r>
    </w:p>
  </w:footnote>
  <w:footnote w:id="97">
    <w:p w:rsidR="00C003B1" w:rsidRPr="00161179" w:rsidRDefault="00C003B1" w:rsidP="003252B2">
      <w:pPr>
        <w:pStyle w:val="FootnoteText"/>
        <w:ind w:firstLine="720"/>
        <w:rPr>
          <w:rFonts w:asciiTheme="majorBidi" w:hAnsiTheme="majorBidi" w:cstheme="majorBidi"/>
        </w:rPr>
      </w:pPr>
      <w:r w:rsidRPr="00161179">
        <w:rPr>
          <w:rStyle w:val="FootnoteReference"/>
          <w:rFonts w:asciiTheme="majorBidi" w:hAnsiTheme="majorBidi" w:cstheme="majorBidi"/>
        </w:rPr>
        <w:footnoteRef/>
      </w:r>
      <w:r w:rsidRPr="00161179">
        <w:rPr>
          <w:rFonts w:asciiTheme="majorBidi" w:hAnsiTheme="majorBidi" w:cstheme="majorBidi"/>
        </w:rPr>
        <w:t xml:space="preserve"> </w:t>
      </w:r>
      <w:r>
        <w:rPr>
          <w:rFonts w:asciiTheme="majorBidi" w:hAnsiTheme="majorBidi" w:cstheme="majorBidi"/>
        </w:rPr>
        <w:t xml:space="preserve">Departemen Agama RI, </w:t>
      </w:r>
      <w:r w:rsidRPr="00161179">
        <w:rPr>
          <w:rFonts w:asciiTheme="majorBidi" w:hAnsiTheme="majorBidi" w:cstheme="majorBidi"/>
          <w:i/>
          <w:iCs/>
        </w:rPr>
        <w:t>Al-Qur’an</w:t>
      </w:r>
      <w:r>
        <w:rPr>
          <w:rFonts w:asciiTheme="majorBidi" w:hAnsiTheme="majorBidi" w:cstheme="majorBidi"/>
        </w:rPr>
        <w:t>….  h. 696</w:t>
      </w:r>
    </w:p>
  </w:footnote>
  <w:footnote w:id="98">
    <w:p w:rsidR="00C003B1" w:rsidRPr="006C5FB7" w:rsidRDefault="00C003B1" w:rsidP="003252B2">
      <w:pPr>
        <w:pStyle w:val="FootnoteText"/>
        <w:ind w:firstLine="720"/>
        <w:rPr>
          <w:rFonts w:asciiTheme="majorBidi" w:hAnsiTheme="majorBidi" w:cstheme="majorBidi"/>
        </w:rPr>
      </w:pPr>
      <w:r w:rsidRPr="006C5FB7">
        <w:rPr>
          <w:rStyle w:val="FootnoteReference"/>
          <w:rFonts w:asciiTheme="majorBidi" w:hAnsiTheme="majorBidi" w:cstheme="majorBidi"/>
        </w:rPr>
        <w:footnoteRef/>
      </w:r>
      <w:r w:rsidRPr="006C5FB7">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 18</w:t>
      </w:r>
    </w:p>
  </w:footnote>
  <w:footnote w:id="99">
    <w:p w:rsidR="00C003B1" w:rsidRPr="00B504D8" w:rsidRDefault="00C003B1" w:rsidP="003252B2">
      <w:pPr>
        <w:pStyle w:val="FootnoteText"/>
        <w:ind w:firstLine="720"/>
        <w:jc w:val="both"/>
        <w:rPr>
          <w:rFonts w:asciiTheme="majorBidi" w:hAnsiTheme="majorBidi" w:cstheme="majorBidi"/>
        </w:rPr>
      </w:pPr>
      <w:r w:rsidRPr="00637996">
        <w:rPr>
          <w:rStyle w:val="FootnoteReference"/>
          <w:rFonts w:asciiTheme="majorBidi" w:hAnsiTheme="majorBidi" w:cstheme="majorBidi"/>
        </w:rPr>
        <w:footnoteRef/>
      </w:r>
      <w:r w:rsidRPr="00637996">
        <w:rPr>
          <w:rFonts w:asciiTheme="majorBidi" w:hAnsiTheme="majorBidi" w:cstheme="majorBidi"/>
        </w:rPr>
        <w:t xml:space="preserve"> </w:t>
      </w:r>
      <w:r>
        <w:rPr>
          <w:rFonts w:asciiTheme="majorBidi" w:hAnsiTheme="majorBidi" w:cstheme="majorBidi"/>
        </w:rPr>
        <w:t xml:space="preserve">Ibnu al-Qayyim al-Jauzi, </w:t>
      </w:r>
      <w:r>
        <w:rPr>
          <w:rFonts w:asciiTheme="majorBidi" w:hAnsiTheme="majorBidi" w:cstheme="majorBidi"/>
          <w:i/>
          <w:iCs/>
        </w:rPr>
        <w:t>Manajemen Qalbu, Melumpuhkan Senjata Syetan</w:t>
      </w:r>
      <w:r>
        <w:rPr>
          <w:rFonts w:asciiTheme="majorBidi" w:hAnsiTheme="majorBidi" w:cstheme="majorBidi"/>
        </w:rPr>
        <w:t>, terj. (Jakarta ; Dar al-Falah, 2005), h. 129-130</w:t>
      </w:r>
    </w:p>
  </w:footnote>
  <w:footnote w:id="100">
    <w:p w:rsidR="00C003B1" w:rsidRPr="00AB0166" w:rsidRDefault="00C003B1" w:rsidP="003252B2">
      <w:pPr>
        <w:pStyle w:val="FootnoteText"/>
        <w:ind w:firstLine="720"/>
        <w:rPr>
          <w:rFonts w:asciiTheme="majorBidi" w:hAnsiTheme="majorBidi" w:cstheme="majorBidi"/>
        </w:rPr>
      </w:pPr>
      <w:r w:rsidRPr="00AB0166">
        <w:rPr>
          <w:rStyle w:val="FootnoteReference"/>
          <w:rFonts w:asciiTheme="majorBidi" w:hAnsiTheme="majorBidi" w:cstheme="majorBidi"/>
        </w:rPr>
        <w:footnoteRef/>
      </w:r>
      <w:r w:rsidRPr="00AB0166">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 24</w:t>
      </w:r>
    </w:p>
  </w:footnote>
  <w:footnote w:id="101">
    <w:p w:rsidR="00C003B1" w:rsidRPr="004C5E6F" w:rsidRDefault="00C003B1" w:rsidP="003252B2">
      <w:pPr>
        <w:pStyle w:val="FootnoteText"/>
        <w:ind w:firstLine="720"/>
        <w:rPr>
          <w:rFonts w:asciiTheme="majorBidi" w:hAnsiTheme="majorBidi" w:cstheme="majorBidi"/>
        </w:rPr>
      </w:pPr>
      <w:r w:rsidRPr="0090341A">
        <w:rPr>
          <w:rStyle w:val="FootnoteReference"/>
          <w:rFonts w:asciiTheme="majorBidi" w:hAnsiTheme="majorBidi" w:cstheme="majorBidi"/>
        </w:rPr>
        <w:footnoteRef/>
      </w:r>
      <w:r w:rsidRPr="0090341A">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Minhaj</w:t>
      </w:r>
      <w:r>
        <w:rPr>
          <w:rFonts w:asciiTheme="majorBidi" w:hAnsiTheme="majorBidi" w:cstheme="majorBidi"/>
        </w:rPr>
        <w:t>…… h. 19</w:t>
      </w:r>
    </w:p>
  </w:footnote>
  <w:footnote w:id="102">
    <w:p w:rsidR="00C003B1" w:rsidRPr="0004237F" w:rsidRDefault="00C003B1" w:rsidP="003252B2">
      <w:pPr>
        <w:pStyle w:val="FootnoteText"/>
        <w:ind w:firstLine="720"/>
        <w:rPr>
          <w:rFonts w:asciiTheme="majorBidi" w:hAnsiTheme="majorBidi" w:cstheme="majorBidi"/>
        </w:rPr>
      </w:pPr>
      <w:r w:rsidRPr="00491085">
        <w:rPr>
          <w:rStyle w:val="FootnoteReference"/>
          <w:rFonts w:asciiTheme="majorBidi" w:hAnsiTheme="majorBidi" w:cstheme="majorBidi"/>
        </w:rPr>
        <w:footnoteRef/>
      </w:r>
      <w:r w:rsidRPr="00491085">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 h. 357</w:t>
      </w:r>
    </w:p>
  </w:footnote>
  <w:footnote w:id="103">
    <w:p w:rsidR="00C003B1" w:rsidRPr="00266917" w:rsidRDefault="00C003B1" w:rsidP="003252B2">
      <w:pPr>
        <w:pStyle w:val="FootnoteText"/>
        <w:ind w:firstLine="720"/>
        <w:rPr>
          <w:rFonts w:asciiTheme="majorBidi" w:hAnsiTheme="majorBidi" w:cstheme="majorBidi"/>
        </w:rPr>
      </w:pPr>
      <w:r w:rsidRPr="004A0EF0">
        <w:rPr>
          <w:rStyle w:val="FootnoteReference"/>
          <w:rFonts w:asciiTheme="majorBidi" w:hAnsiTheme="majorBidi" w:cstheme="majorBidi"/>
        </w:rPr>
        <w:footnoteRef/>
      </w:r>
      <w:r w:rsidRPr="004A0EF0">
        <w:rPr>
          <w:rFonts w:asciiTheme="majorBidi" w:hAnsiTheme="majorBidi" w:cstheme="majorBidi"/>
        </w:rPr>
        <w:t xml:space="preserve"> Al-Ghazali,</w:t>
      </w:r>
      <w:r>
        <w:rPr>
          <w:rFonts w:asciiTheme="majorBidi" w:hAnsiTheme="majorBidi" w:cstheme="majorBidi"/>
          <w:i/>
          <w:iCs/>
        </w:rPr>
        <w:t xml:space="preserve"> Minhâj…..</w:t>
      </w:r>
      <w:r>
        <w:rPr>
          <w:rFonts w:asciiTheme="majorBidi" w:hAnsiTheme="majorBidi" w:cstheme="majorBidi"/>
        </w:rPr>
        <w:t>.h. 25</w:t>
      </w:r>
    </w:p>
  </w:footnote>
  <w:footnote w:id="104">
    <w:p w:rsidR="00C003B1" w:rsidRPr="004958BC" w:rsidRDefault="00C003B1" w:rsidP="003252B2">
      <w:pPr>
        <w:pStyle w:val="FootnoteText"/>
        <w:ind w:firstLine="720"/>
        <w:rPr>
          <w:rFonts w:asciiTheme="majorBidi" w:hAnsiTheme="majorBidi" w:cstheme="majorBidi"/>
        </w:rPr>
      </w:pPr>
      <w:r w:rsidRPr="004958BC">
        <w:rPr>
          <w:rStyle w:val="FootnoteReference"/>
          <w:rFonts w:asciiTheme="majorBidi" w:hAnsiTheme="majorBidi" w:cstheme="majorBidi"/>
        </w:rPr>
        <w:footnoteRef/>
      </w:r>
      <w:r w:rsidRPr="004958BC">
        <w:rPr>
          <w:rFonts w:asciiTheme="majorBidi" w:hAnsiTheme="majorBidi" w:cstheme="majorBidi"/>
        </w:rPr>
        <w:t xml:space="preserve"> </w:t>
      </w:r>
      <w:r w:rsidRPr="00875E9D">
        <w:rPr>
          <w:rFonts w:asciiTheme="majorBidi" w:hAnsiTheme="majorBidi" w:cstheme="majorBidi"/>
        </w:rPr>
        <w:t>Al-Ghazali,</w:t>
      </w:r>
      <w:r>
        <w:rPr>
          <w:rFonts w:asciiTheme="majorBidi" w:hAnsiTheme="majorBidi" w:cstheme="majorBidi"/>
          <w:i/>
          <w:iCs/>
        </w:rPr>
        <w:t xml:space="preserve"> Minhâj……</w:t>
      </w:r>
      <w:r>
        <w:rPr>
          <w:rFonts w:asciiTheme="majorBidi" w:hAnsiTheme="majorBidi" w:cstheme="majorBidi"/>
        </w:rPr>
        <w:t xml:space="preserve"> h. 28</w:t>
      </w:r>
    </w:p>
  </w:footnote>
  <w:footnote w:id="105">
    <w:p w:rsidR="00C003B1" w:rsidRPr="003F5CBB" w:rsidRDefault="00C003B1" w:rsidP="003252B2">
      <w:pPr>
        <w:pStyle w:val="FootnoteText"/>
        <w:ind w:firstLine="720"/>
        <w:rPr>
          <w:rFonts w:asciiTheme="majorBidi" w:hAnsiTheme="majorBidi" w:cstheme="majorBidi"/>
        </w:rPr>
      </w:pPr>
      <w:r w:rsidRPr="003F5CBB">
        <w:rPr>
          <w:rStyle w:val="FootnoteReference"/>
          <w:rFonts w:asciiTheme="majorBidi" w:hAnsiTheme="majorBidi" w:cstheme="majorBidi"/>
        </w:rPr>
        <w:footnoteRef/>
      </w:r>
      <w:r w:rsidRPr="003F5CBB">
        <w:rPr>
          <w:rFonts w:asciiTheme="majorBidi" w:hAnsiTheme="majorBidi" w:cstheme="majorBidi"/>
        </w:rPr>
        <w:t xml:space="preserve"> </w:t>
      </w:r>
      <w:r>
        <w:rPr>
          <w:rFonts w:asciiTheme="majorBidi" w:hAnsiTheme="majorBidi" w:cstheme="majorBidi"/>
        </w:rPr>
        <w:t xml:space="preserve">Departemen Agama RI, </w:t>
      </w:r>
      <w:r w:rsidRPr="00161179">
        <w:rPr>
          <w:rFonts w:asciiTheme="majorBidi" w:hAnsiTheme="majorBidi" w:cstheme="majorBidi"/>
          <w:i/>
          <w:iCs/>
        </w:rPr>
        <w:t>Al-Qur’an</w:t>
      </w:r>
      <w:r>
        <w:rPr>
          <w:rFonts w:asciiTheme="majorBidi" w:hAnsiTheme="majorBidi" w:cstheme="majorBidi"/>
        </w:rPr>
        <w:t>…. h. 548</w:t>
      </w:r>
    </w:p>
  </w:footnote>
  <w:footnote w:id="106">
    <w:p w:rsidR="00C003B1" w:rsidRPr="00F94DA8" w:rsidRDefault="00C003B1" w:rsidP="003252B2">
      <w:pPr>
        <w:pStyle w:val="FootnoteText"/>
        <w:ind w:firstLine="720"/>
        <w:rPr>
          <w:rFonts w:asciiTheme="majorBidi" w:hAnsiTheme="majorBidi" w:cstheme="majorBidi"/>
          <w:i/>
          <w:iCs/>
        </w:rPr>
      </w:pPr>
      <w:r w:rsidRPr="00F94DA8">
        <w:rPr>
          <w:rStyle w:val="FootnoteReference"/>
          <w:rFonts w:asciiTheme="majorBidi" w:hAnsiTheme="majorBidi" w:cstheme="majorBidi"/>
        </w:rPr>
        <w:footnoteRef/>
      </w:r>
      <w:r w:rsidRPr="00F94DA8">
        <w:rPr>
          <w:rFonts w:asciiTheme="majorBidi" w:hAnsiTheme="majorBidi" w:cstheme="majorBidi"/>
        </w:rPr>
        <w:t xml:space="preserve"> </w:t>
      </w:r>
      <w:r w:rsidRPr="00875E9D">
        <w:rPr>
          <w:rFonts w:asciiTheme="majorBidi" w:hAnsiTheme="majorBidi" w:cstheme="majorBidi"/>
        </w:rPr>
        <w:t>Al-Ghazali,</w:t>
      </w:r>
      <w:r>
        <w:rPr>
          <w:rFonts w:asciiTheme="majorBidi" w:hAnsiTheme="majorBidi" w:cstheme="majorBidi"/>
          <w:i/>
          <w:iCs/>
        </w:rPr>
        <w:t xml:space="preserve"> Minhâj……</w:t>
      </w:r>
      <w:r>
        <w:rPr>
          <w:rFonts w:asciiTheme="majorBidi" w:hAnsiTheme="majorBidi" w:cstheme="majorBidi"/>
        </w:rPr>
        <w:t xml:space="preserve"> h. 28</w:t>
      </w:r>
    </w:p>
  </w:footnote>
  <w:footnote w:id="107">
    <w:p w:rsidR="00C003B1" w:rsidRPr="004958BC" w:rsidRDefault="00C003B1" w:rsidP="003252B2">
      <w:pPr>
        <w:pStyle w:val="FootnoteText"/>
        <w:ind w:firstLine="720"/>
        <w:rPr>
          <w:rFonts w:asciiTheme="majorBidi" w:hAnsiTheme="majorBidi" w:cstheme="majorBidi"/>
        </w:rPr>
      </w:pPr>
      <w:r w:rsidRPr="004958BC">
        <w:rPr>
          <w:rStyle w:val="FootnoteReference"/>
          <w:rFonts w:asciiTheme="majorBidi" w:hAnsiTheme="majorBidi" w:cstheme="majorBidi"/>
        </w:rPr>
        <w:footnoteRef/>
      </w:r>
      <w:r w:rsidRPr="004958BC">
        <w:rPr>
          <w:rFonts w:asciiTheme="majorBidi" w:hAnsiTheme="majorBidi" w:cstheme="majorBidi"/>
        </w:rPr>
        <w:t xml:space="preserve"> </w:t>
      </w:r>
      <w:r w:rsidRPr="00875E9D">
        <w:rPr>
          <w:rFonts w:asciiTheme="majorBidi" w:hAnsiTheme="majorBidi" w:cstheme="majorBidi"/>
        </w:rPr>
        <w:t>Al-Ghazali,</w:t>
      </w:r>
      <w:r>
        <w:rPr>
          <w:rFonts w:asciiTheme="majorBidi" w:hAnsiTheme="majorBidi" w:cstheme="majorBidi"/>
          <w:i/>
          <w:iCs/>
        </w:rPr>
        <w:t xml:space="preserve"> Minhâj……</w:t>
      </w:r>
      <w:r>
        <w:rPr>
          <w:rFonts w:asciiTheme="majorBidi" w:hAnsiTheme="majorBidi" w:cstheme="majorBidi"/>
        </w:rPr>
        <w:t xml:space="preserve"> h.  29</w:t>
      </w:r>
    </w:p>
  </w:footnote>
  <w:footnote w:id="108">
    <w:p w:rsidR="00C003B1" w:rsidRPr="004958BC" w:rsidRDefault="00C003B1" w:rsidP="003252B2">
      <w:pPr>
        <w:pStyle w:val="FootnoteText"/>
        <w:ind w:firstLine="720"/>
        <w:rPr>
          <w:rFonts w:asciiTheme="majorBidi" w:hAnsiTheme="majorBidi" w:cstheme="majorBidi"/>
        </w:rPr>
      </w:pPr>
      <w:r w:rsidRPr="004958BC">
        <w:rPr>
          <w:rStyle w:val="FootnoteReference"/>
          <w:rFonts w:asciiTheme="majorBidi" w:hAnsiTheme="majorBidi" w:cstheme="majorBidi"/>
        </w:rPr>
        <w:footnoteRef/>
      </w:r>
      <w:r w:rsidRPr="001344DA">
        <w:rPr>
          <w:rFonts w:asciiTheme="majorBidi" w:hAnsiTheme="majorBidi" w:cstheme="majorBidi"/>
        </w:rPr>
        <w:t xml:space="preserve"> Al-Ghazali,</w:t>
      </w:r>
      <w:r>
        <w:rPr>
          <w:rFonts w:asciiTheme="majorBidi" w:hAnsiTheme="majorBidi" w:cstheme="majorBidi"/>
          <w:i/>
          <w:iCs/>
        </w:rPr>
        <w:t xml:space="preserve"> Minhâj…..</w:t>
      </w:r>
      <w:r>
        <w:rPr>
          <w:rFonts w:asciiTheme="majorBidi" w:hAnsiTheme="majorBidi" w:cstheme="majorBidi"/>
        </w:rPr>
        <w:t xml:space="preserve"> h. 29-30</w:t>
      </w:r>
    </w:p>
  </w:footnote>
  <w:footnote w:id="109">
    <w:p w:rsidR="00C003B1" w:rsidRPr="00B82CF6" w:rsidRDefault="00C003B1" w:rsidP="003252B2">
      <w:pPr>
        <w:pStyle w:val="FootnoteText"/>
        <w:ind w:firstLine="720"/>
        <w:rPr>
          <w:rFonts w:asciiTheme="majorBidi" w:hAnsiTheme="majorBidi" w:cstheme="majorBidi"/>
        </w:rPr>
      </w:pPr>
      <w:r w:rsidRPr="00B82CF6">
        <w:rPr>
          <w:rStyle w:val="FootnoteReference"/>
          <w:rFonts w:asciiTheme="majorBidi" w:hAnsiTheme="majorBidi" w:cstheme="majorBidi"/>
        </w:rPr>
        <w:footnoteRef/>
      </w:r>
      <w:r w:rsidRPr="00B82CF6">
        <w:rPr>
          <w:rFonts w:asciiTheme="majorBidi" w:hAnsiTheme="majorBidi" w:cstheme="majorBidi"/>
        </w:rPr>
        <w:t xml:space="preserve"> </w:t>
      </w:r>
      <w:r>
        <w:rPr>
          <w:rFonts w:asciiTheme="majorBidi" w:hAnsiTheme="majorBidi" w:cstheme="majorBidi"/>
        </w:rPr>
        <w:t xml:space="preserve">Departemen Agama RI, </w:t>
      </w:r>
      <w:r w:rsidRPr="00B82CF6">
        <w:rPr>
          <w:rFonts w:asciiTheme="majorBidi" w:hAnsiTheme="majorBidi" w:cstheme="majorBidi"/>
          <w:i/>
          <w:iCs/>
        </w:rPr>
        <w:t>Al-Qur’an</w:t>
      </w:r>
      <w:r>
        <w:rPr>
          <w:rFonts w:asciiTheme="majorBidi" w:hAnsiTheme="majorBidi" w:cstheme="majorBidi"/>
        </w:rPr>
        <w:t>… h. 853</w:t>
      </w:r>
    </w:p>
  </w:footnote>
  <w:footnote w:id="110">
    <w:p w:rsidR="00C003B1" w:rsidRPr="00330E4B" w:rsidRDefault="00C003B1" w:rsidP="003252B2">
      <w:pPr>
        <w:pStyle w:val="FootnoteText"/>
        <w:ind w:firstLine="720"/>
        <w:rPr>
          <w:rFonts w:asciiTheme="majorBidi" w:hAnsiTheme="majorBidi" w:cstheme="majorBidi"/>
        </w:rPr>
      </w:pPr>
      <w:r w:rsidRPr="00330E4B">
        <w:rPr>
          <w:rStyle w:val="FootnoteReference"/>
          <w:rFonts w:asciiTheme="majorBidi" w:hAnsiTheme="majorBidi" w:cstheme="majorBidi"/>
        </w:rPr>
        <w:footnoteRef/>
      </w:r>
      <w:r w:rsidRPr="00330E4B">
        <w:rPr>
          <w:rFonts w:asciiTheme="majorBidi" w:hAnsiTheme="majorBidi" w:cstheme="majorBidi"/>
        </w:rPr>
        <w:t xml:space="preserve"> </w:t>
      </w:r>
      <w:r w:rsidRPr="001344DA">
        <w:rPr>
          <w:rFonts w:asciiTheme="majorBidi" w:hAnsiTheme="majorBidi" w:cstheme="majorBidi"/>
        </w:rPr>
        <w:t>Al-Ghazali,</w:t>
      </w:r>
      <w:r>
        <w:rPr>
          <w:rFonts w:asciiTheme="majorBidi" w:hAnsiTheme="majorBidi" w:cstheme="majorBidi"/>
          <w:i/>
          <w:iCs/>
        </w:rPr>
        <w:t xml:space="preserve"> Minhâj…..</w:t>
      </w:r>
      <w:r>
        <w:rPr>
          <w:rFonts w:asciiTheme="majorBidi" w:hAnsiTheme="majorBidi" w:cstheme="majorBidi"/>
        </w:rPr>
        <w:t xml:space="preserve"> h. 31</w:t>
      </w:r>
    </w:p>
  </w:footnote>
  <w:footnote w:id="111">
    <w:p w:rsidR="00C003B1" w:rsidRPr="00B82CF6" w:rsidRDefault="00C003B1" w:rsidP="003252B2">
      <w:pPr>
        <w:pStyle w:val="FootnoteText"/>
        <w:ind w:firstLine="720"/>
        <w:rPr>
          <w:rFonts w:asciiTheme="majorBidi" w:hAnsiTheme="majorBidi" w:cstheme="majorBidi"/>
        </w:rPr>
      </w:pPr>
      <w:r w:rsidRPr="00B82CF6">
        <w:rPr>
          <w:rStyle w:val="FootnoteReference"/>
          <w:rFonts w:asciiTheme="majorBidi" w:hAnsiTheme="majorBidi" w:cstheme="majorBidi"/>
        </w:rPr>
        <w:footnoteRef/>
      </w:r>
      <w:r w:rsidRPr="00B82CF6">
        <w:rPr>
          <w:rFonts w:asciiTheme="majorBidi" w:hAnsiTheme="majorBidi" w:cstheme="majorBidi"/>
        </w:rPr>
        <w:t xml:space="preserve"> </w:t>
      </w:r>
      <w:r>
        <w:rPr>
          <w:rFonts w:asciiTheme="majorBidi" w:hAnsiTheme="majorBidi" w:cstheme="majorBidi"/>
        </w:rPr>
        <w:t xml:space="preserve">Departemen Agama RI, </w:t>
      </w:r>
      <w:r w:rsidRPr="00B82CF6">
        <w:rPr>
          <w:rFonts w:asciiTheme="majorBidi" w:hAnsiTheme="majorBidi" w:cstheme="majorBidi"/>
          <w:i/>
          <w:iCs/>
        </w:rPr>
        <w:t>Al-Qur’an</w:t>
      </w:r>
      <w:r>
        <w:rPr>
          <w:rFonts w:asciiTheme="majorBidi" w:hAnsiTheme="majorBidi" w:cstheme="majorBidi"/>
        </w:rPr>
        <w:t>… h. 580</w:t>
      </w:r>
    </w:p>
  </w:footnote>
  <w:footnote w:id="112">
    <w:p w:rsidR="00C003B1" w:rsidRPr="000565E0" w:rsidRDefault="00C003B1" w:rsidP="003252B2">
      <w:pPr>
        <w:pStyle w:val="FootnoteText"/>
        <w:ind w:firstLine="720"/>
        <w:rPr>
          <w:rFonts w:asciiTheme="majorBidi" w:hAnsiTheme="majorBidi" w:cstheme="majorBidi"/>
        </w:rPr>
      </w:pPr>
      <w:r w:rsidRPr="000565E0">
        <w:rPr>
          <w:rStyle w:val="FootnoteReference"/>
          <w:rFonts w:asciiTheme="majorBidi" w:hAnsiTheme="majorBidi" w:cstheme="majorBidi"/>
        </w:rPr>
        <w:footnoteRef/>
      </w:r>
      <w:r w:rsidRPr="000565E0">
        <w:rPr>
          <w:rFonts w:asciiTheme="majorBidi" w:hAnsiTheme="majorBidi" w:cstheme="majorBidi"/>
        </w:rPr>
        <w:t xml:space="preserve"> </w:t>
      </w:r>
      <w:r>
        <w:rPr>
          <w:rFonts w:asciiTheme="majorBidi" w:hAnsiTheme="majorBidi" w:cstheme="majorBidi"/>
        </w:rPr>
        <w:t xml:space="preserve">Departemen Agama RI, </w:t>
      </w:r>
      <w:r w:rsidRPr="000565E0">
        <w:rPr>
          <w:rFonts w:asciiTheme="majorBidi" w:hAnsiTheme="majorBidi" w:cstheme="majorBidi"/>
          <w:i/>
          <w:iCs/>
        </w:rPr>
        <w:t>Al-Qur’an</w:t>
      </w:r>
      <w:r>
        <w:rPr>
          <w:rFonts w:asciiTheme="majorBidi" w:hAnsiTheme="majorBidi" w:cstheme="majorBidi"/>
        </w:rPr>
        <w:t>… h. 25</w:t>
      </w:r>
    </w:p>
  </w:footnote>
  <w:footnote w:id="113">
    <w:p w:rsidR="00C003B1" w:rsidRPr="0027186B" w:rsidRDefault="00C003B1" w:rsidP="003252B2">
      <w:pPr>
        <w:pStyle w:val="FootnoteText"/>
        <w:ind w:firstLine="720"/>
        <w:jc w:val="both"/>
        <w:rPr>
          <w:rFonts w:asciiTheme="majorBidi" w:hAnsiTheme="majorBidi" w:cstheme="majorBidi"/>
        </w:rPr>
      </w:pPr>
      <w:r w:rsidRPr="00861A54">
        <w:rPr>
          <w:rStyle w:val="FootnoteReference"/>
          <w:rFonts w:asciiTheme="majorBidi" w:hAnsiTheme="majorBidi" w:cstheme="majorBidi"/>
        </w:rPr>
        <w:footnoteRef/>
      </w:r>
      <w:r w:rsidRPr="00861A54">
        <w:rPr>
          <w:rFonts w:asciiTheme="majorBidi" w:hAnsiTheme="majorBidi" w:cstheme="majorBidi"/>
        </w:rPr>
        <w:t xml:space="preserve"> </w:t>
      </w:r>
      <w:r>
        <w:rPr>
          <w:rFonts w:asciiTheme="majorBidi" w:hAnsiTheme="majorBidi" w:cstheme="majorBidi"/>
        </w:rPr>
        <w:t xml:space="preserve">Ahmad bin Ishaq bin Musa bin Maran al-Ashbahany, </w:t>
      </w:r>
      <w:r>
        <w:rPr>
          <w:rFonts w:asciiTheme="majorBidi" w:hAnsiTheme="majorBidi" w:cstheme="majorBidi"/>
          <w:i/>
          <w:iCs/>
        </w:rPr>
        <w:t>Al-Musnad al-Mustakhrij ‘ala al-Shahih Muslim,</w:t>
      </w:r>
      <w:r>
        <w:rPr>
          <w:rFonts w:asciiTheme="majorBidi" w:hAnsiTheme="majorBidi" w:cstheme="majorBidi"/>
        </w:rPr>
        <w:t xml:space="preserve"> (Beiru ; Dar al-Kitab al-‘Ilmiyyah 1996 M/1417 H), juz. 1. h. 210</w:t>
      </w:r>
    </w:p>
  </w:footnote>
  <w:footnote w:id="114">
    <w:p w:rsidR="00C003B1" w:rsidRPr="00774E99" w:rsidRDefault="00C003B1" w:rsidP="003252B2">
      <w:pPr>
        <w:pStyle w:val="FootnoteText"/>
        <w:ind w:firstLine="720"/>
        <w:rPr>
          <w:rFonts w:asciiTheme="majorBidi" w:hAnsiTheme="majorBidi" w:cstheme="majorBidi"/>
        </w:rPr>
      </w:pPr>
      <w:r w:rsidRPr="00774E99">
        <w:rPr>
          <w:rStyle w:val="FootnoteReference"/>
          <w:rFonts w:asciiTheme="majorBidi" w:hAnsiTheme="majorBidi" w:cstheme="majorBidi"/>
        </w:rPr>
        <w:footnoteRef/>
      </w:r>
      <w:r w:rsidRPr="00774E99">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xml:space="preserve"> h. 34-35</w:t>
      </w:r>
    </w:p>
  </w:footnote>
  <w:footnote w:id="115">
    <w:p w:rsidR="00C003B1" w:rsidRPr="00541C40" w:rsidRDefault="00C003B1" w:rsidP="003252B2">
      <w:pPr>
        <w:pStyle w:val="FootnoteText"/>
        <w:ind w:firstLine="720"/>
        <w:rPr>
          <w:rFonts w:asciiTheme="majorBidi" w:hAnsiTheme="majorBidi" w:cstheme="majorBidi"/>
        </w:rPr>
      </w:pPr>
      <w:r w:rsidRPr="00541C40">
        <w:rPr>
          <w:rStyle w:val="FootnoteReference"/>
          <w:rFonts w:asciiTheme="majorBidi" w:hAnsiTheme="majorBidi" w:cstheme="majorBidi"/>
        </w:rPr>
        <w:footnoteRef/>
      </w:r>
      <w:r w:rsidRPr="00541C40">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xml:space="preserve"> h 35-36</w:t>
      </w:r>
    </w:p>
  </w:footnote>
  <w:footnote w:id="116">
    <w:p w:rsidR="00C003B1" w:rsidRPr="007D626D" w:rsidRDefault="00C003B1" w:rsidP="003252B2">
      <w:pPr>
        <w:pStyle w:val="FootnoteText"/>
        <w:ind w:firstLine="720"/>
        <w:jc w:val="both"/>
        <w:rPr>
          <w:rFonts w:asciiTheme="majorBidi" w:hAnsiTheme="majorBidi" w:cstheme="majorBidi"/>
        </w:rPr>
      </w:pPr>
      <w:r w:rsidRPr="007D626D">
        <w:rPr>
          <w:rStyle w:val="FootnoteReference"/>
          <w:rFonts w:asciiTheme="majorBidi" w:hAnsiTheme="majorBidi" w:cstheme="majorBidi"/>
        </w:rPr>
        <w:footnoteRef/>
      </w:r>
      <w:r w:rsidRPr="007D626D">
        <w:rPr>
          <w:rFonts w:asciiTheme="majorBidi" w:hAnsiTheme="majorBidi" w:cstheme="majorBidi"/>
        </w:rPr>
        <w:t xml:space="preserve"> Ali Issa Othman, </w:t>
      </w:r>
      <w:r w:rsidRPr="007D626D">
        <w:rPr>
          <w:rFonts w:asciiTheme="majorBidi" w:hAnsiTheme="majorBidi" w:cstheme="majorBidi"/>
          <w:i/>
          <w:iCs/>
        </w:rPr>
        <w:t>Manusia Menurut Al-G</w:t>
      </w:r>
      <w:r>
        <w:rPr>
          <w:rFonts w:asciiTheme="majorBidi" w:hAnsiTheme="majorBidi" w:cstheme="majorBidi"/>
          <w:i/>
          <w:iCs/>
        </w:rPr>
        <w:t>h</w:t>
      </w:r>
      <w:r w:rsidRPr="007D626D">
        <w:rPr>
          <w:rFonts w:asciiTheme="majorBidi" w:hAnsiTheme="majorBidi" w:cstheme="majorBidi"/>
          <w:i/>
          <w:iCs/>
        </w:rPr>
        <w:t>azali</w:t>
      </w:r>
      <w:r w:rsidRPr="007D626D">
        <w:rPr>
          <w:rFonts w:asciiTheme="majorBidi" w:hAnsiTheme="majorBidi" w:cstheme="majorBidi"/>
        </w:rPr>
        <w:t xml:space="preserve">, </w:t>
      </w:r>
      <w:r>
        <w:rPr>
          <w:rFonts w:asciiTheme="majorBidi" w:hAnsiTheme="majorBidi" w:cstheme="majorBidi"/>
        </w:rPr>
        <w:t>(</w:t>
      </w:r>
      <w:r w:rsidRPr="007D626D">
        <w:rPr>
          <w:rFonts w:asciiTheme="majorBidi" w:hAnsiTheme="majorBidi" w:cstheme="majorBidi"/>
        </w:rPr>
        <w:t xml:space="preserve">Bandung: Pustaka </w:t>
      </w:r>
      <w:r>
        <w:rPr>
          <w:rFonts w:asciiTheme="majorBidi" w:hAnsiTheme="majorBidi" w:cstheme="majorBidi"/>
        </w:rPr>
        <w:t>Salman ITB</w:t>
      </w:r>
      <w:r w:rsidRPr="007D626D">
        <w:rPr>
          <w:rFonts w:asciiTheme="majorBidi" w:hAnsiTheme="majorBidi" w:cstheme="majorBidi"/>
        </w:rPr>
        <w:t>, 1981</w:t>
      </w:r>
      <w:r>
        <w:rPr>
          <w:rFonts w:asciiTheme="majorBidi" w:hAnsiTheme="majorBidi" w:cstheme="majorBidi"/>
        </w:rPr>
        <w:t>)</w:t>
      </w:r>
      <w:r w:rsidRPr="007D626D">
        <w:rPr>
          <w:rFonts w:asciiTheme="majorBidi" w:hAnsiTheme="majorBidi" w:cstheme="majorBidi"/>
        </w:rPr>
        <w:t>, h, 70-71</w:t>
      </w:r>
    </w:p>
  </w:footnote>
  <w:footnote w:id="117">
    <w:p w:rsidR="00C003B1" w:rsidRPr="00C466BD" w:rsidRDefault="00C003B1" w:rsidP="003252B2">
      <w:pPr>
        <w:pStyle w:val="FootnoteText"/>
        <w:ind w:firstLine="720"/>
        <w:rPr>
          <w:rFonts w:asciiTheme="majorBidi" w:hAnsiTheme="majorBidi" w:cstheme="majorBidi"/>
        </w:rPr>
      </w:pPr>
      <w:r w:rsidRPr="005A5ABC">
        <w:rPr>
          <w:rStyle w:val="FootnoteReference"/>
          <w:rFonts w:asciiTheme="majorBidi" w:hAnsiTheme="majorBidi" w:cstheme="majorBidi"/>
        </w:rPr>
        <w:footnoteRef/>
      </w:r>
      <w:r w:rsidRPr="005A5ABC">
        <w:rPr>
          <w:rFonts w:asciiTheme="majorBidi" w:hAnsiTheme="majorBidi" w:cstheme="majorBidi"/>
        </w:rPr>
        <w:t xml:space="preserve"> </w:t>
      </w:r>
      <w:r>
        <w:rPr>
          <w:rFonts w:asciiTheme="majorBidi" w:hAnsiTheme="majorBidi" w:cstheme="majorBidi"/>
        </w:rPr>
        <w:t xml:space="preserve">Ibnu al-Qayyim al-Jauzi, </w:t>
      </w:r>
      <w:r>
        <w:rPr>
          <w:rFonts w:asciiTheme="majorBidi" w:hAnsiTheme="majorBidi" w:cstheme="majorBidi"/>
          <w:i/>
          <w:iCs/>
        </w:rPr>
        <w:t>Manajemen…</w:t>
      </w:r>
      <w:r>
        <w:rPr>
          <w:rFonts w:asciiTheme="majorBidi" w:hAnsiTheme="majorBidi" w:cstheme="majorBidi"/>
        </w:rPr>
        <w:t>, h. 110</w:t>
      </w:r>
    </w:p>
  </w:footnote>
  <w:footnote w:id="118">
    <w:p w:rsidR="00C003B1" w:rsidRPr="00A20BFF" w:rsidRDefault="00C003B1" w:rsidP="003252B2">
      <w:pPr>
        <w:pStyle w:val="FootnoteText"/>
        <w:ind w:firstLine="720"/>
        <w:rPr>
          <w:rFonts w:asciiTheme="majorBidi" w:hAnsiTheme="majorBidi" w:cstheme="majorBidi"/>
        </w:rPr>
      </w:pPr>
      <w:r w:rsidRPr="003B16CB">
        <w:rPr>
          <w:rStyle w:val="FootnoteReference"/>
          <w:rFonts w:asciiTheme="majorBidi" w:hAnsiTheme="majorBidi" w:cstheme="majorBidi"/>
        </w:rPr>
        <w:footnoteRef/>
      </w:r>
      <w:r w:rsidRPr="003B16CB">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 37-38</w:t>
      </w:r>
    </w:p>
  </w:footnote>
  <w:footnote w:id="119">
    <w:p w:rsidR="00C003B1" w:rsidRPr="00BB1686" w:rsidRDefault="00C003B1" w:rsidP="003252B2">
      <w:pPr>
        <w:pStyle w:val="FootnoteText"/>
        <w:ind w:firstLine="720"/>
        <w:rPr>
          <w:rFonts w:asciiTheme="majorBidi" w:hAnsiTheme="majorBidi" w:cstheme="majorBidi"/>
        </w:rPr>
      </w:pPr>
      <w:r w:rsidRPr="00ED1B4F">
        <w:rPr>
          <w:rStyle w:val="FootnoteReference"/>
          <w:rFonts w:asciiTheme="majorBidi" w:hAnsiTheme="majorBidi" w:cstheme="majorBidi"/>
        </w:rPr>
        <w:footnoteRef/>
      </w:r>
      <w:r w:rsidRPr="00ED1B4F">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 39-40</w:t>
      </w:r>
    </w:p>
  </w:footnote>
  <w:footnote w:id="120">
    <w:p w:rsidR="00C003B1" w:rsidRPr="00670CE4" w:rsidRDefault="00C003B1" w:rsidP="003252B2">
      <w:pPr>
        <w:pStyle w:val="FootnoteText"/>
        <w:ind w:firstLine="720"/>
        <w:rPr>
          <w:rFonts w:asciiTheme="majorBidi" w:hAnsiTheme="majorBidi" w:cstheme="majorBidi"/>
        </w:rPr>
      </w:pPr>
      <w:r w:rsidRPr="00A20754">
        <w:rPr>
          <w:rStyle w:val="FootnoteReference"/>
          <w:rFonts w:asciiTheme="majorBidi" w:hAnsiTheme="majorBidi" w:cstheme="majorBidi"/>
        </w:rPr>
        <w:footnoteRef/>
      </w:r>
      <w:r w:rsidRPr="00A20754">
        <w:rPr>
          <w:rFonts w:asciiTheme="majorBidi" w:hAnsiTheme="majorBidi" w:cstheme="majorBidi"/>
        </w:rPr>
        <w:t xml:space="preserve"> </w:t>
      </w:r>
      <w:r w:rsidRPr="00A43CCB">
        <w:rPr>
          <w:rFonts w:asciiTheme="majorBidi" w:hAnsiTheme="majorBidi" w:cstheme="majorBidi"/>
        </w:rPr>
        <w:t>Al-Ghazali</w:t>
      </w:r>
      <w:r>
        <w:rPr>
          <w:rFonts w:asciiTheme="majorBidi" w:hAnsiTheme="majorBidi" w:cstheme="majorBidi"/>
          <w:i/>
          <w:iCs/>
        </w:rPr>
        <w:t>, Minhâj</w:t>
      </w:r>
      <w:r>
        <w:rPr>
          <w:rFonts w:asciiTheme="majorBidi" w:hAnsiTheme="majorBidi" w:cstheme="majorBidi"/>
        </w:rPr>
        <w:t>….., h. 40</w:t>
      </w:r>
    </w:p>
  </w:footnote>
  <w:footnote w:id="121">
    <w:p w:rsidR="00C003B1" w:rsidRPr="006831C8" w:rsidRDefault="00C003B1" w:rsidP="003252B2">
      <w:pPr>
        <w:pStyle w:val="FootnoteText"/>
        <w:ind w:firstLine="720"/>
        <w:rPr>
          <w:rFonts w:asciiTheme="majorBidi" w:hAnsiTheme="majorBidi" w:cstheme="majorBidi"/>
        </w:rPr>
      </w:pPr>
      <w:r w:rsidRPr="00480D1C">
        <w:rPr>
          <w:rStyle w:val="FootnoteReference"/>
          <w:rFonts w:asciiTheme="majorBidi" w:hAnsiTheme="majorBidi" w:cstheme="majorBidi"/>
        </w:rPr>
        <w:footnoteRef/>
      </w:r>
      <w:r>
        <w:rPr>
          <w:rFonts w:asciiTheme="majorBidi" w:hAnsiTheme="majorBidi" w:cstheme="majorBidi"/>
          <w:color w:val="000000"/>
        </w:rPr>
        <w:t xml:space="preserve"> </w:t>
      </w:r>
      <w:r w:rsidRPr="006831C8">
        <w:rPr>
          <w:rFonts w:asciiTheme="majorBidi" w:hAnsiTheme="majorBidi" w:cstheme="majorBidi"/>
          <w:color w:val="000000"/>
        </w:rPr>
        <w:t>Muslim</w:t>
      </w:r>
      <w:r>
        <w:rPr>
          <w:rFonts w:asciiTheme="majorBidi" w:hAnsiTheme="majorBidi" w:cstheme="majorBidi"/>
          <w:color w:val="000000"/>
        </w:rPr>
        <w:t xml:space="preserve"> bin al-Hajjaj Abu al-Hasan al-Qusyair al-Naisabury, </w:t>
      </w:r>
      <w:r>
        <w:rPr>
          <w:rFonts w:asciiTheme="majorBidi" w:hAnsiTheme="majorBidi" w:cstheme="majorBidi"/>
          <w:i/>
          <w:iCs/>
          <w:color w:val="000000"/>
        </w:rPr>
        <w:t>Shahih Muslim</w:t>
      </w:r>
      <w:r>
        <w:rPr>
          <w:rFonts w:asciiTheme="majorBidi" w:hAnsiTheme="majorBidi" w:cstheme="majorBidi"/>
          <w:color w:val="000000"/>
        </w:rPr>
        <w:t>, (</w:t>
      </w:r>
      <w:r>
        <w:rPr>
          <w:rFonts w:asciiTheme="majorBidi" w:hAnsiTheme="majorBidi" w:cstheme="majorBidi"/>
        </w:rPr>
        <w:t>Beiru ; Dar al-Kitab al-‘Ilmiyyah 1996 M/1417 H</w:t>
      </w:r>
      <w:r>
        <w:rPr>
          <w:rFonts w:asciiTheme="majorBidi" w:hAnsiTheme="majorBidi" w:cstheme="majorBidi"/>
          <w:color w:val="000000"/>
        </w:rPr>
        <w:t>) juz. 4. h. 922</w:t>
      </w:r>
    </w:p>
  </w:footnote>
  <w:footnote w:id="122">
    <w:p w:rsidR="00C003B1" w:rsidRPr="00383B86" w:rsidRDefault="00C003B1" w:rsidP="003252B2">
      <w:pPr>
        <w:pStyle w:val="FootnoteText"/>
        <w:ind w:firstLine="720"/>
        <w:rPr>
          <w:rFonts w:asciiTheme="majorBidi" w:hAnsiTheme="majorBidi" w:cstheme="majorBidi"/>
        </w:rPr>
      </w:pPr>
      <w:r w:rsidRPr="00383B86">
        <w:rPr>
          <w:rStyle w:val="FootnoteReference"/>
          <w:rFonts w:asciiTheme="majorBidi" w:hAnsiTheme="majorBidi" w:cstheme="majorBidi"/>
        </w:rPr>
        <w:footnoteRef/>
      </w:r>
      <w:r w:rsidRPr="00383B86">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 h. 647</w:t>
      </w:r>
    </w:p>
  </w:footnote>
  <w:footnote w:id="123">
    <w:p w:rsidR="00C003B1" w:rsidRPr="00383B86" w:rsidRDefault="00C003B1" w:rsidP="003252B2">
      <w:pPr>
        <w:pStyle w:val="FootnoteText"/>
        <w:ind w:firstLine="720"/>
        <w:rPr>
          <w:rFonts w:asciiTheme="majorBidi" w:hAnsiTheme="majorBidi" w:cstheme="majorBidi"/>
        </w:rPr>
      </w:pPr>
      <w:r w:rsidRPr="00383B86">
        <w:rPr>
          <w:rStyle w:val="FootnoteReference"/>
          <w:rFonts w:asciiTheme="majorBidi" w:hAnsiTheme="majorBidi" w:cstheme="majorBidi"/>
        </w:rPr>
        <w:footnoteRef/>
      </w:r>
      <w:r w:rsidRPr="00383B86">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 h. 327</w:t>
      </w:r>
    </w:p>
  </w:footnote>
  <w:footnote w:id="124">
    <w:p w:rsidR="00C003B1" w:rsidRPr="00AD2232" w:rsidRDefault="00C003B1" w:rsidP="003252B2">
      <w:pPr>
        <w:pStyle w:val="FootnoteText"/>
        <w:ind w:firstLine="720"/>
        <w:rPr>
          <w:rFonts w:asciiTheme="majorBidi" w:hAnsiTheme="majorBidi" w:cstheme="majorBidi"/>
        </w:rPr>
      </w:pPr>
      <w:r w:rsidRPr="00AD2232">
        <w:rPr>
          <w:rStyle w:val="FootnoteReference"/>
          <w:rFonts w:asciiTheme="majorBidi" w:hAnsiTheme="majorBidi" w:cstheme="majorBidi"/>
        </w:rPr>
        <w:footnoteRef/>
      </w:r>
      <w:r w:rsidRPr="00AD2232">
        <w:rPr>
          <w:rFonts w:asciiTheme="majorBidi" w:hAnsiTheme="majorBidi" w:cstheme="majorBidi"/>
        </w:rPr>
        <w:t xml:space="preserve"> </w:t>
      </w:r>
      <w:r w:rsidRPr="00405FE1">
        <w:rPr>
          <w:rFonts w:asciiTheme="majorBidi" w:hAnsiTheme="majorBidi" w:cstheme="majorBidi"/>
        </w:rPr>
        <w:t>Al-Ghazali</w:t>
      </w:r>
      <w:r>
        <w:rPr>
          <w:rFonts w:asciiTheme="majorBidi" w:hAnsiTheme="majorBidi" w:cstheme="majorBidi"/>
          <w:i/>
          <w:iCs/>
        </w:rPr>
        <w:t>, Minhâj….</w:t>
      </w:r>
      <w:r>
        <w:rPr>
          <w:rFonts w:asciiTheme="majorBidi" w:hAnsiTheme="majorBidi" w:cstheme="majorBidi"/>
        </w:rPr>
        <w:t>, h. 48-49</w:t>
      </w:r>
    </w:p>
  </w:footnote>
  <w:footnote w:id="125">
    <w:p w:rsidR="00C003B1" w:rsidRPr="00F96DC4" w:rsidRDefault="00C003B1" w:rsidP="003252B2">
      <w:pPr>
        <w:pStyle w:val="FootnoteText"/>
        <w:ind w:firstLine="720"/>
        <w:rPr>
          <w:rFonts w:asciiTheme="majorBidi" w:hAnsiTheme="majorBidi" w:cstheme="majorBidi"/>
        </w:rPr>
      </w:pPr>
      <w:r w:rsidRPr="00F96DC4">
        <w:rPr>
          <w:rStyle w:val="FootnoteReference"/>
          <w:rFonts w:asciiTheme="majorBidi" w:hAnsiTheme="majorBidi" w:cstheme="majorBidi"/>
        </w:rPr>
        <w:footnoteRef/>
      </w:r>
      <w:r>
        <w:rPr>
          <w:rFonts w:asciiTheme="majorBidi" w:hAnsiTheme="majorBidi" w:cstheme="majorBidi"/>
        </w:rPr>
        <w:t xml:space="preserve"> Al-Ghazali, </w:t>
      </w:r>
      <w:r w:rsidRPr="00F96DC4">
        <w:rPr>
          <w:rFonts w:asciiTheme="majorBidi" w:hAnsiTheme="majorBidi" w:cstheme="majorBidi"/>
        </w:rPr>
        <w:t xml:space="preserve"> </w:t>
      </w:r>
      <w:r>
        <w:rPr>
          <w:rFonts w:asciiTheme="majorBidi" w:hAnsiTheme="majorBidi" w:cstheme="majorBidi"/>
          <w:i/>
          <w:iCs/>
        </w:rPr>
        <w:t>Minhaj…</w:t>
      </w:r>
      <w:r>
        <w:rPr>
          <w:rFonts w:asciiTheme="majorBidi" w:hAnsiTheme="majorBidi" w:cstheme="majorBidi"/>
        </w:rPr>
        <w:t>, h. 50</w:t>
      </w:r>
    </w:p>
  </w:footnote>
  <w:footnote w:id="126">
    <w:p w:rsidR="00C003B1" w:rsidRPr="00D36635" w:rsidRDefault="00C003B1" w:rsidP="003252B2">
      <w:pPr>
        <w:pStyle w:val="FootnoteText"/>
        <w:ind w:firstLine="720"/>
        <w:rPr>
          <w:rFonts w:asciiTheme="majorBidi" w:hAnsiTheme="majorBidi" w:cstheme="majorBidi"/>
        </w:rPr>
      </w:pPr>
      <w:r w:rsidRPr="00D36635">
        <w:rPr>
          <w:rStyle w:val="FootnoteReference"/>
          <w:rFonts w:asciiTheme="majorBidi" w:hAnsiTheme="majorBidi" w:cstheme="majorBidi"/>
        </w:rPr>
        <w:footnoteRef/>
      </w:r>
      <w:r w:rsidRPr="00D36635">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……….h.</w:t>
      </w:r>
    </w:p>
  </w:footnote>
  <w:footnote w:id="127">
    <w:p w:rsidR="00C003B1" w:rsidRPr="005B3B2B" w:rsidRDefault="00C003B1" w:rsidP="003252B2">
      <w:pPr>
        <w:pStyle w:val="FootnoteText"/>
        <w:ind w:firstLine="720"/>
        <w:jc w:val="both"/>
        <w:rPr>
          <w:rFonts w:asciiTheme="majorBidi" w:hAnsiTheme="majorBidi" w:cstheme="majorBidi"/>
        </w:rPr>
      </w:pPr>
      <w:r w:rsidRPr="008B6354">
        <w:rPr>
          <w:rStyle w:val="FootnoteReference"/>
          <w:rFonts w:asciiTheme="majorBidi" w:hAnsiTheme="majorBidi" w:cstheme="majorBidi"/>
        </w:rPr>
        <w:footnoteRef/>
      </w:r>
      <w:r w:rsidRPr="008B6354">
        <w:rPr>
          <w:rFonts w:asciiTheme="majorBidi" w:hAnsiTheme="majorBidi" w:cstheme="majorBidi"/>
        </w:rPr>
        <w:t xml:space="preserve"> </w:t>
      </w:r>
      <w:r>
        <w:rPr>
          <w:rFonts w:asciiTheme="majorBidi" w:hAnsiTheme="majorBidi" w:cstheme="majorBidi"/>
        </w:rPr>
        <w:t xml:space="preserve">Abu al-Qâsim ath-Thabrany, </w:t>
      </w:r>
      <w:r>
        <w:rPr>
          <w:rFonts w:asciiTheme="majorBidi" w:hAnsiTheme="majorBidi" w:cstheme="majorBidi"/>
          <w:i/>
          <w:iCs/>
        </w:rPr>
        <w:t>Al-Mu’jam al-Kabir</w:t>
      </w:r>
      <w:r>
        <w:rPr>
          <w:rFonts w:asciiTheme="majorBidi" w:hAnsiTheme="majorBidi" w:cstheme="majorBidi"/>
        </w:rPr>
        <w:t>, (Kairo ; Maktabah Ibn Taimiyah, 1994 M/1415 H), cet. 2. Juz. 4. h. 44</w:t>
      </w:r>
    </w:p>
  </w:footnote>
  <w:footnote w:id="128">
    <w:p w:rsidR="00C003B1" w:rsidRPr="00A62AF6" w:rsidRDefault="00C003B1" w:rsidP="003252B2">
      <w:pPr>
        <w:pStyle w:val="FootnoteText"/>
        <w:ind w:firstLine="720"/>
        <w:jc w:val="both"/>
        <w:rPr>
          <w:rFonts w:asciiTheme="majorBidi" w:hAnsiTheme="majorBidi" w:cstheme="majorBidi"/>
        </w:rPr>
      </w:pPr>
      <w:r w:rsidRPr="001A454E">
        <w:rPr>
          <w:rStyle w:val="FootnoteReference"/>
          <w:rFonts w:asciiTheme="majorBidi" w:hAnsiTheme="majorBidi" w:cstheme="majorBidi"/>
        </w:rPr>
        <w:footnoteRef/>
      </w:r>
      <w:r w:rsidRPr="001A454E">
        <w:rPr>
          <w:rFonts w:asciiTheme="majorBidi" w:hAnsiTheme="majorBidi" w:cstheme="majorBidi"/>
        </w:rPr>
        <w:t xml:space="preserve"> </w:t>
      </w:r>
      <w:r>
        <w:rPr>
          <w:rFonts w:asciiTheme="majorBidi" w:hAnsiTheme="majorBidi" w:cstheme="majorBidi"/>
        </w:rPr>
        <w:t xml:space="preserve">Abu ‘Ashim Hisyam bin Abdul Qadir ‘Uqdah, </w:t>
      </w:r>
      <w:r>
        <w:rPr>
          <w:rFonts w:asciiTheme="majorBidi" w:hAnsiTheme="majorBidi" w:cstheme="majorBidi"/>
          <w:i/>
          <w:iCs/>
        </w:rPr>
        <w:t>virus-virus Ukhuwah</w:t>
      </w:r>
      <w:r>
        <w:rPr>
          <w:rFonts w:asciiTheme="majorBidi" w:hAnsiTheme="majorBidi" w:cstheme="majorBidi"/>
        </w:rPr>
        <w:t>, terj (tt ; Dar ar-Rayyan, tth) cet. 3. h. 20</w:t>
      </w:r>
    </w:p>
  </w:footnote>
  <w:footnote w:id="129">
    <w:p w:rsidR="00C003B1" w:rsidRPr="00493995" w:rsidRDefault="00C003B1" w:rsidP="003252B2">
      <w:pPr>
        <w:pStyle w:val="FootnoteText"/>
        <w:ind w:firstLine="720"/>
        <w:rPr>
          <w:rFonts w:asciiTheme="majorBidi" w:hAnsiTheme="majorBidi" w:cstheme="majorBidi"/>
        </w:rPr>
      </w:pPr>
      <w:r w:rsidRPr="00493995">
        <w:rPr>
          <w:rStyle w:val="FootnoteReference"/>
          <w:rFonts w:asciiTheme="majorBidi" w:hAnsiTheme="majorBidi" w:cstheme="majorBidi"/>
        </w:rPr>
        <w:footnoteRef/>
      </w:r>
      <w:r w:rsidRPr="00493995">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 53</w:t>
      </w:r>
    </w:p>
  </w:footnote>
  <w:footnote w:id="130">
    <w:p w:rsidR="00C003B1" w:rsidRPr="00480BA9" w:rsidRDefault="00C003B1" w:rsidP="003252B2">
      <w:pPr>
        <w:pStyle w:val="FootnoteText"/>
        <w:ind w:firstLine="720"/>
        <w:jc w:val="both"/>
        <w:rPr>
          <w:rFonts w:asciiTheme="majorBidi" w:hAnsiTheme="majorBidi" w:cstheme="majorBidi"/>
        </w:rPr>
      </w:pPr>
      <w:r w:rsidRPr="00332854">
        <w:rPr>
          <w:rStyle w:val="FootnoteReference"/>
          <w:rFonts w:asciiTheme="majorBidi" w:hAnsiTheme="majorBidi" w:cstheme="majorBidi"/>
        </w:rPr>
        <w:footnoteRef/>
      </w:r>
      <w:r w:rsidRPr="00332854">
        <w:rPr>
          <w:rFonts w:asciiTheme="majorBidi" w:hAnsiTheme="majorBidi" w:cstheme="majorBidi"/>
        </w:rPr>
        <w:t xml:space="preserve"> </w:t>
      </w:r>
      <w:r>
        <w:rPr>
          <w:rFonts w:asciiTheme="majorBidi" w:hAnsiTheme="majorBidi" w:cstheme="majorBidi"/>
        </w:rPr>
        <w:t xml:space="preserve">Muhammad bin Shaleh al-Utsaimin, </w:t>
      </w:r>
      <w:r>
        <w:rPr>
          <w:rFonts w:asciiTheme="majorBidi" w:hAnsiTheme="majorBidi" w:cstheme="majorBidi"/>
          <w:i/>
          <w:iCs/>
        </w:rPr>
        <w:t>Al-Qadha’ wa al-Qadr</w:t>
      </w:r>
      <w:r>
        <w:rPr>
          <w:rFonts w:asciiTheme="majorBidi" w:hAnsiTheme="majorBidi" w:cstheme="majorBidi"/>
        </w:rPr>
        <w:t>, terj. Masykur MZ. (Riyadh ; Maktabah li at-Ta’awuni li ad-Da’wah, 1416 H), h. 7</w:t>
      </w:r>
    </w:p>
  </w:footnote>
  <w:footnote w:id="131">
    <w:p w:rsidR="00C003B1" w:rsidRPr="0010138C" w:rsidRDefault="00C003B1" w:rsidP="003252B2">
      <w:pPr>
        <w:pStyle w:val="FootnoteText"/>
        <w:ind w:firstLine="720"/>
        <w:rPr>
          <w:rFonts w:asciiTheme="majorBidi" w:hAnsiTheme="majorBidi" w:cstheme="majorBidi"/>
        </w:rPr>
      </w:pPr>
      <w:r w:rsidRPr="0010138C">
        <w:rPr>
          <w:rStyle w:val="FootnoteReference"/>
          <w:rFonts w:asciiTheme="majorBidi" w:hAnsiTheme="majorBidi" w:cstheme="majorBidi"/>
        </w:rPr>
        <w:footnoteRef/>
      </w:r>
      <w:r w:rsidRPr="0010138C">
        <w:rPr>
          <w:rFonts w:asciiTheme="majorBidi" w:hAnsiTheme="majorBidi" w:cstheme="majorBidi"/>
        </w:rPr>
        <w:t xml:space="preserve"> </w:t>
      </w:r>
      <w:r>
        <w:rPr>
          <w:rFonts w:asciiTheme="majorBidi" w:hAnsiTheme="majorBidi" w:cstheme="majorBidi"/>
        </w:rPr>
        <w:t xml:space="preserve">Muhammad bin Shaleh al-Utsaimin, </w:t>
      </w:r>
      <w:r>
        <w:rPr>
          <w:rFonts w:asciiTheme="majorBidi" w:hAnsiTheme="majorBidi" w:cstheme="majorBidi"/>
          <w:i/>
          <w:iCs/>
        </w:rPr>
        <w:t>Al-Qadha’…</w:t>
      </w:r>
      <w:r>
        <w:rPr>
          <w:rFonts w:asciiTheme="majorBidi" w:hAnsiTheme="majorBidi" w:cstheme="majorBidi"/>
        </w:rPr>
        <w:t>, h. 8-9</w:t>
      </w:r>
    </w:p>
  </w:footnote>
  <w:footnote w:id="132">
    <w:p w:rsidR="00C003B1" w:rsidRPr="00EA3ACD" w:rsidRDefault="00C003B1" w:rsidP="003252B2">
      <w:pPr>
        <w:pStyle w:val="FootnoteText"/>
        <w:ind w:firstLine="720"/>
        <w:rPr>
          <w:rFonts w:asciiTheme="majorBidi" w:hAnsiTheme="majorBidi" w:cstheme="majorBidi"/>
        </w:rPr>
      </w:pPr>
      <w:r w:rsidRPr="00EA3ACD">
        <w:rPr>
          <w:rStyle w:val="FootnoteReference"/>
          <w:rFonts w:asciiTheme="majorBidi" w:hAnsiTheme="majorBidi" w:cstheme="majorBidi"/>
        </w:rPr>
        <w:footnoteRef/>
      </w:r>
      <w:r w:rsidRPr="00EA3ACD">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 h</w:t>
      </w:r>
      <w:r w:rsidR="00525CC1">
        <w:rPr>
          <w:rFonts w:asciiTheme="majorBidi" w:hAnsiTheme="majorBidi" w:cstheme="majorBidi"/>
        </w:rPr>
        <w:t xml:space="preserve">. </w:t>
      </w:r>
      <w:r w:rsidR="007A361E">
        <w:rPr>
          <w:rFonts w:asciiTheme="majorBidi" w:hAnsiTheme="majorBidi" w:cstheme="majorBidi"/>
        </w:rPr>
        <w:t>928</w:t>
      </w:r>
    </w:p>
  </w:footnote>
  <w:footnote w:id="133">
    <w:p w:rsidR="00C003B1" w:rsidRPr="00CB5923" w:rsidRDefault="00C003B1" w:rsidP="003252B2">
      <w:pPr>
        <w:pStyle w:val="FootnoteText"/>
        <w:ind w:firstLine="720"/>
        <w:rPr>
          <w:rFonts w:asciiTheme="majorBidi" w:hAnsiTheme="majorBidi" w:cstheme="majorBidi"/>
        </w:rPr>
      </w:pPr>
      <w:r w:rsidRPr="00A61BC8">
        <w:rPr>
          <w:rStyle w:val="FootnoteReference"/>
          <w:rFonts w:asciiTheme="majorBidi" w:hAnsiTheme="majorBidi" w:cstheme="majorBidi"/>
        </w:rPr>
        <w:footnoteRef/>
      </w:r>
      <w:r w:rsidRPr="00A61BC8">
        <w:rPr>
          <w:rFonts w:asciiTheme="majorBidi" w:hAnsiTheme="majorBidi" w:cstheme="majorBidi"/>
        </w:rPr>
        <w:t xml:space="preserve"> </w:t>
      </w:r>
      <w:r>
        <w:rPr>
          <w:rFonts w:asciiTheme="majorBidi" w:hAnsiTheme="majorBidi" w:cstheme="majorBidi"/>
        </w:rPr>
        <w:t xml:space="preserve">Muhammad bin Shaleh al-Utsaimin, </w:t>
      </w:r>
      <w:r>
        <w:rPr>
          <w:rFonts w:asciiTheme="majorBidi" w:hAnsiTheme="majorBidi" w:cstheme="majorBidi"/>
          <w:i/>
          <w:iCs/>
        </w:rPr>
        <w:t>Al-Qadha’…</w:t>
      </w:r>
      <w:r>
        <w:rPr>
          <w:rFonts w:asciiTheme="majorBidi" w:hAnsiTheme="majorBidi" w:cstheme="majorBidi"/>
        </w:rPr>
        <w:t>, h. 8-9</w:t>
      </w:r>
    </w:p>
  </w:footnote>
  <w:footnote w:id="134">
    <w:p w:rsidR="00C003B1" w:rsidRPr="000A7171" w:rsidRDefault="00C003B1" w:rsidP="003252B2">
      <w:pPr>
        <w:pStyle w:val="FootnoteText"/>
        <w:ind w:firstLine="720"/>
        <w:jc w:val="both"/>
        <w:rPr>
          <w:rFonts w:asciiTheme="majorBidi" w:hAnsiTheme="majorBidi" w:cstheme="majorBidi"/>
        </w:rPr>
      </w:pPr>
      <w:r w:rsidRPr="000A7171">
        <w:rPr>
          <w:rStyle w:val="FootnoteReference"/>
          <w:rFonts w:asciiTheme="majorBidi" w:hAnsiTheme="majorBidi" w:cstheme="majorBidi"/>
        </w:rPr>
        <w:footnoteRef/>
      </w:r>
      <w:r>
        <w:rPr>
          <w:rFonts w:asciiTheme="majorBidi" w:hAnsiTheme="majorBidi" w:cstheme="majorBidi"/>
        </w:rPr>
        <w:t>.</w:t>
      </w:r>
      <w:r w:rsidRPr="000A7171">
        <w:rPr>
          <w:rFonts w:asciiTheme="majorBidi" w:hAnsiTheme="majorBidi" w:cstheme="majorBidi"/>
        </w:rPr>
        <w:t xml:space="preserve"> </w:t>
      </w:r>
      <w:r>
        <w:rPr>
          <w:rFonts w:asciiTheme="majorBidi" w:hAnsiTheme="majorBidi" w:cstheme="majorBidi"/>
        </w:rPr>
        <w:t xml:space="preserve">Syekh Thaha Abdullah al-Afifi, </w:t>
      </w:r>
      <w:r>
        <w:rPr>
          <w:rFonts w:asciiTheme="majorBidi" w:hAnsiTheme="majorBidi" w:cstheme="majorBidi"/>
          <w:i/>
          <w:iCs/>
        </w:rPr>
        <w:t>Ahlu ar-Rahmah</w:t>
      </w:r>
      <w:r>
        <w:rPr>
          <w:rFonts w:asciiTheme="majorBidi" w:hAnsiTheme="majorBidi" w:cstheme="majorBidi"/>
        </w:rPr>
        <w:t xml:space="preserve">, terj Abdul Hayyie al-Katani dan Taqiyuddin Muhammad, </w:t>
      </w:r>
      <w:r>
        <w:rPr>
          <w:rFonts w:asciiTheme="majorBidi" w:hAnsiTheme="majorBidi" w:cstheme="majorBidi"/>
          <w:i/>
          <w:iCs/>
        </w:rPr>
        <w:t>Orang-orang yang Mendapat Rahmah</w:t>
      </w:r>
      <w:r>
        <w:rPr>
          <w:rFonts w:asciiTheme="majorBidi" w:hAnsiTheme="majorBidi" w:cstheme="majorBidi"/>
        </w:rPr>
        <w:t>, ( Jakarta ; Gema Insani Pers, 2007) h. 24</w:t>
      </w:r>
    </w:p>
  </w:footnote>
  <w:footnote w:id="135">
    <w:p w:rsidR="00C003B1" w:rsidRPr="004C1AAA" w:rsidRDefault="00C003B1" w:rsidP="003252B2">
      <w:pPr>
        <w:pStyle w:val="FootnoteText"/>
        <w:ind w:firstLine="720"/>
        <w:rPr>
          <w:rFonts w:asciiTheme="majorBidi" w:hAnsiTheme="majorBidi" w:cstheme="majorBidi"/>
        </w:rPr>
      </w:pPr>
      <w:r w:rsidRPr="004C1AAA">
        <w:rPr>
          <w:rStyle w:val="FootnoteReference"/>
          <w:rFonts w:asciiTheme="majorBidi" w:hAnsiTheme="majorBidi" w:cstheme="majorBidi"/>
        </w:rPr>
        <w:footnoteRef/>
      </w:r>
      <w:r w:rsidRPr="004C1AAA">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 h. 193</w:t>
      </w:r>
    </w:p>
  </w:footnote>
  <w:footnote w:id="136">
    <w:p w:rsidR="00C003B1" w:rsidRPr="0091450F" w:rsidRDefault="00C003B1" w:rsidP="003252B2">
      <w:pPr>
        <w:pStyle w:val="FootnoteText"/>
        <w:ind w:firstLine="720"/>
        <w:jc w:val="both"/>
        <w:rPr>
          <w:rFonts w:asciiTheme="majorBidi" w:hAnsiTheme="majorBidi" w:cstheme="majorBidi"/>
        </w:rPr>
      </w:pPr>
      <w:r w:rsidRPr="00012FED">
        <w:rPr>
          <w:rStyle w:val="FootnoteReference"/>
          <w:rFonts w:asciiTheme="majorBidi" w:hAnsiTheme="majorBidi" w:cstheme="majorBidi"/>
        </w:rPr>
        <w:footnoteRef/>
      </w:r>
      <w:r w:rsidRPr="00012FED">
        <w:rPr>
          <w:rFonts w:asciiTheme="majorBidi" w:hAnsiTheme="majorBidi" w:cstheme="majorBidi"/>
        </w:rPr>
        <w:t xml:space="preserve"> </w:t>
      </w:r>
      <w:r>
        <w:rPr>
          <w:rFonts w:asciiTheme="majorBidi" w:eastAsia="Times New Roman" w:hAnsiTheme="majorBidi" w:cstheme="majorBidi"/>
        </w:rPr>
        <w:t xml:space="preserve">Muhammad bin Ismail Abu Abdullah al-Bukhari al-Ja’fi, </w:t>
      </w:r>
      <w:r>
        <w:rPr>
          <w:rFonts w:asciiTheme="majorBidi" w:eastAsia="Times New Roman" w:hAnsiTheme="majorBidi" w:cstheme="majorBidi"/>
          <w:i/>
          <w:iCs/>
        </w:rPr>
        <w:t>Shahih Bukhari</w:t>
      </w:r>
      <w:r>
        <w:rPr>
          <w:rFonts w:asciiTheme="majorBidi" w:eastAsia="Times New Roman" w:hAnsiTheme="majorBidi" w:cstheme="majorBidi"/>
        </w:rPr>
        <w:t>, (Dar Tuq an-Najah, 1422 H) cet.I. juz. 7. h.144</w:t>
      </w:r>
    </w:p>
  </w:footnote>
  <w:footnote w:id="137">
    <w:p w:rsidR="00C003B1" w:rsidRPr="003E13A1" w:rsidRDefault="00C003B1" w:rsidP="003252B2">
      <w:pPr>
        <w:pStyle w:val="FootnoteText"/>
        <w:ind w:firstLine="720"/>
        <w:jc w:val="both"/>
        <w:rPr>
          <w:rFonts w:asciiTheme="majorBidi" w:hAnsiTheme="majorBidi" w:cstheme="majorBidi"/>
        </w:rPr>
      </w:pPr>
      <w:r w:rsidRPr="003E13A1">
        <w:rPr>
          <w:rStyle w:val="FootnoteReference"/>
          <w:rFonts w:asciiTheme="majorBidi" w:hAnsiTheme="majorBidi" w:cstheme="majorBidi"/>
        </w:rPr>
        <w:footnoteRef/>
      </w:r>
      <w:r>
        <w:rPr>
          <w:rFonts w:asciiTheme="majorBidi" w:hAnsiTheme="majorBidi" w:cstheme="majorBidi"/>
        </w:rPr>
        <w:t>.</w:t>
      </w:r>
      <w:r w:rsidRPr="003E13A1">
        <w:rPr>
          <w:rFonts w:asciiTheme="majorBidi" w:hAnsiTheme="majorBidi" w:cstheme="majorBidi"/>
          <w:sz w:val="16"/>
          <w:szCs w:val="16"/>
        </w:rPr>
        <w:t xml:space="preserve"> </w:t>
      </w:r>
      <w:r>
        <w:rPr>
          <w:rStyle w:val="apple-style-span"/>
          <w:rFonts w:asciiTheme="majorBidi" w:hAnsiTheme="majorBidi" w:cstheme="majorBidi"/>
          <w:lang w:val="es-AR"/>
        </w:rPr>
        <w:t>Asma ‘Umar Hasan Fad</w:t>
      </w:r>
      <w:r w:rsidRPr="003E13A1">
        <w:rPr>
          <w:rStyle w:val="apple-style-span"/>
          <w:rFonts w:asciiTheme="majorBidi" w:hAnsiTheme="majorBidi" w:cstheme="majorBidi"/>
          <w:lang w:val="es-AR"/>
        </w:rPr>
        <w:t xml:space="preserve">‘aq, </w:t>
      </w:r>
      <w:r w:rsidRPr="003E13A1">
        <w:rPr>
          <w:rStyle w:val="apple-style-span"/>
          <w:rFonts w:asciiTheme="majorBidi" w:hAnsiTheme="majorBidi" w:cstheme="majorBidi"/>
          <w:i/>
          <w:iCs/>
          <w:lang w:val="es-AR"/>
        </w:rPr>
        <w:t>Sabar: Tinjauan al-Qur’ân dan Hadîs</w:t>
      </w:r>
      <w:r w:rsidRPr="003E13A1">
        <w:rPr>
          <w:rStyle w:val="apple-style-span"/>
          <w:rFonts w:asciiTheme="majorBidi" w:hAnsiTheme="majorBidi" w:cstheme="majorBidi"/>
          <w:lang w:val="es-AR"/>
        </w:rPr>
        <w:t xml:space="preserve">. </w:t>
      </w:r>
      <w:r>
        <w:rPr>
          <w:rStyle w:val="apple-style-span"/>
          <w:rFonts w:asciiTheme="majorBidi" w:hAnsiTheme="majorBidi" w:cstheme="majorBidi"/>
          <w:lang w:val="es-AR"/>
        </w:rPr>
        <w:t>(</w:t>
      </w:r>
      <w:r>
        <w:rPr>
          <w:rStyle w:val="apple-style-span"/>
          <w:rFonts w:asciiTheme="majorBidi" w:hAnsiTheme="majorBidi" w:cstheme="majorBidi"/>
          <w:lang w:val="fi-FI"/>
        </w:rPr>
        <w:t>terj).</w:t>
      </w:r>
      <w:r w:rsidRPr="003E13A1">
        <w:rPr>
          <w:rStyle w:val="apple-style-span"/>
          <w:rFonts w:asciiTheme="majorBidi" w:hAnsiTheme="majorBidi" w:cstheme="majorBidi"/>
          <w:lang w:val="fi-FI"/>
        </w:rPr>
        <w:t xml:space="preserve"> Nasib Mustofa </w:t>
      </w:r>
      <w:r>
        <w:rPr>
          <w:rStyle w:val="apple-style-span"/>
          <w:rFonts w:asciiTheme="majorBidi" w:hAnsiTheme="majorBidi" w:cstheme="majorBidi"/>
          <w:lang w:val="fi-FI"/>
        </w:rPr>
        <w:t>(Jakarta: Lentera, 1999), h. 18</w:t>
      </w:r>
    </w:p>
  </w:footnote>
  <w:footnote w:id="138">
    <w:p w:rsidR="00C003B1" w:rsidRPr="00493995" w:rsidRDefault="00C003B1" w:rsidP="003252B2">
      <w:pPr>
        <w:pStyle w:val="FootnoteText"/>
        <w:ind w:firstLine="720"/>
        <w:rPr>
          <w:rFonts w:asciiTheme="majorBidi" w:hAnsiTheme="majorBidi" w:cstheme="majorBidi"/>
        </w:rPr>
      </w:pPr>
      <w:r w:rsidRPr="00493995">
        <w:rPr>
          <w:rStyle w:val="FootnoteReference"/>
          <w:rFonts w:asciiTheme="majorBidi" w:hAnsiTheme="majorBidi" w:cstheme="majorBidi"/>
        </w:rPr>
        <w:footnoteRef/>
      </w:r>
      <w:r w:rsidRPr="00493995">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 54</w:t>
      </w:r>
    </w:p>
  </w:footnote>
  <w:footnote w:id="139">
    <w:p w:rsidR="00C003B1" w:rsidRPr="00396B29" w:rsidRDefault="00C003B1" w:rsidP="003252B2">
      <w:pPr>
        <w:pStyle w:val="FootnoteText"/>
        <w:ind w:firstLine="720"/>
        <w:rPr>
          <w:rFonts w:asciiTheme="majorBidi" w:hAnsiTheme="majorBidi" w:cstheme="majorBidi"/>
        </w:rPr>
      </w:pPr>
      <w:r w:rsidRPr="00396B29">
        <w:rPr>
          <w:rStyle w:val="FootnoteReference"/>
          <w:rFonts w:asciiTheme="majorBidi" w:hAnsiTheme="majorBidi" w:cstheme="majorBidi"/>
        </w:rPr>
        <w:footnoteRef/>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54-56</w:t>
      </w:r>
    </w:p>
  </w:footnote>
  <w:footnote w:id="140">
    <w:p w:rsidR="00C003B1" w:rsidRPr="000F0563" w:rsidRDefault="00C003B1" w:rsidP="003252B2">
      <w:pPr>
        <w:pStyle w:val="FootnoteText"/>
        <w:ind w:firstLine="720"/>
        <w:jc w:val="both"/>
        <w:rPr>
          <w:rFonts w:asciiTheme="majorBidi" w:hAnsiTheme="majorBidi" w:cstheme="majorBidi"/>
          <w:rtl/>
        </w:rPr>
      </w:pPr>
      <w:r w:rsidRPr="000F0563">
        <w:rPr>
          <w:rStyle w:val="FootnoteReference"/>
          <w:rFonts w:asciiTheme="majorBidi" w:hAnsiTheme="majorBidi" w:cstheme="majorBidi"/>
        </w:rPr>
        <w:footnoteRef/>
      </w:r>
      <w:r w:rsidRPr="000F0563">
        <w:rPr>
          <w:rFonts w:asciiTheme="majorBidi" w:hAnsiTheme="majorBidi" w:cstheme="majorBidi"/>
        </w:rPr>
        <w:t xml:space="preserve"> </w:t>
      </w:r>
      <w:r w:rsidRPr="000F0563">
        <w:rPr>
          <w:rFonts w:ascii="Times New Roman" w:eastAsia="Calibri" w:hAnsi="Times New Roman" w:cs="Times New Roman"/>
          <w:lang w:val="nb-NO"/>
        </w:rPr>
        <w:t>Sardiman A.</w:t>
      </w:r>
      <w:r>
        <w:rPr>
          <w:rFonts w:asciiTheme="majorBidi" w:hAnsiTheme="majorBidi" w:cstheme="majorBidi"/>
          <w:lang w:val="nb-NO"/>
        </w:rPr>
        <w:t xml:space="preserve"> </w:t>
      </w:r>
      <w:r w:rsidRPr="000F0563">
        <w:rPr>
          <w:rFonts w:ascii="Times New Roman" w:eastAsia="Calibri" w:hAnsi="Times New Roman" w:cs="Times New Roman"/>
          <w:lang w:val="nb-NO"/>
        </w:rPr>
        <w:t xml:space="preserve">M., </w:t>
      </w:r>
      <w:r w:rsidRPr="000F0563">
        <w:rPr>
          <w:rFonts w:ascii="Times New Roman" w:eastAsia="Calibri" w:hAnsi="Times New Roman" w:cs="Times New Roman"/>
          <w:i/>
          <w:lang w:val="nb-NO"/>
        </w:rPr>
        <w:t>Interaksi dan Motivasi Belajar Mengajar</w:t>
      </w:r>
      <w:r w:rsidRPr="000F0563">
        <w:rPr>
          <w:rFonts w:ascii="Times New Roman" w:eastAsia="Calibri" w:hAnsi="Times New Roman" w:cs="Times New Roman"/>
          <w:lang w:val="nb-NO"/>
        </w:rPr>
        <w:t xml:space="preserve">, </w:t>
      </w:r>
      <w:r>
        <w:rPr>
          <w:rFonts w:ascii="Times New Roman" w:eastAsia="Calibri" w:hAnsi="Times New Roman" w:cs="Times New Roman"/>
          <w:lang w:val="nb-NO"/>
        </w:rPr>
        <w:t>(</w:t>
      </w:r>
      <w:r w:rsidRPr="000F0563">
        <w:rPr>
          <w:rFonts w:ascii="Times New Roman" w:eastAsia="Calibri" w:hAnsi="Times New Roman" w:cs="Times New Roman"/>
          <w:lang w:val="nb-NO"/>
        </w:rPr>
        <w:t xml:space="preserve">Jakarta: PT. </w:t>
      </w:r>
      <w:r>
        <w:rPr>
          <w:rFonts w:asciiTheme="majorBidi" w:hAnsiTheme="majorBidi" w:cstheme="majorBidi"/>
        </w:rPr>
        <w:t>Raja Grafind</w:t>
      </w:r>
      <w:r w:rsidRPr="000F0563">
        <w:rPr>
          <w:rFonts w:ascii="Times New Roman" w:eastAsia="Calibri" w:hAnsi="Times New Roman" w:cs="Times New Roman"/>
        </w:rPr>
        <w:t>o Persada, 2003</w:t>
      </w:r>
      <w:r>
        <w:rPr>
          <w:rFonts w:ascii="Times New Roman" w:eastAsia="Calibri" w:hAnsi="Times New Roman" w:cs="Times New Roman"/>
        </w:rPr>
        <w:t>)</w:t>
      </w:r>
      <w:r w:rsidRPr="000F0563">
        <w:rPr>
          <w:rFonts w:ascii="Times New Roman" w:eastAsia="Calibri" w:hAnsi="Times New Roman" w:cs="Times New Roman"/>
        </w:rPr>
        <w:t>, h. 73</w:t>
      </w:r>
    </w:p>
  </w:footnote>
  <w:footnote w:id="141">
    <w:p w:rsidR="00C003B1" w:rsidRPr="006B34ED" w:rsidRDefault="00C003B1" w:rsidP="003252B2">
      <w:pPr>
        <w:pStyle w:val="FootnoteText"/>
        <w:ind w:firstLine="720"/>
        <w:rPr>
          <w:rFonts w:asciiTheme="majorBidi" w:hAnsiTheme="majorBidi" w:cstheme="majorBidi"/>
        </w:rPr>
      </w:pPr>
      <w:r w:rsidRPr="006B34ED">
        <w:rPr>
          <w:rStyle w:val="FootnoteReference"/>
          <w:rFonts w:asciiTheme="majorBidi" w:hAnsiTheme="majorBidi" w:cstheme="majorBidi"/>
        </w:rPr>
        <w:footnoteRef/>
      </w:r>
      <w:r w:rsidRPr="006B34ED">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Minhaj…</w:t>
      </w:r>
      <w:r>
        <w:rPr>
          <w:rFonts w:asciiTheme="majorBidi" w:hAnsiTheme="majorBidi" w:cstheme="majorBidi"/>
        </w:rPr>
        <w:t xml:space="preserve">, h. 62 </w:t>
      </w:r>
    </w:p>
  </w:footnote>
  <w:footnote w:id="142">
    <w:p w:rsidR="00C003B1" w:rsidRPr="003D6767" w:rsidRDefault="00C003B1" w:rsidP="003252B2">
      <w:pPr>
        <w:pStyle w:val="FootnoteText"/>
        <w:ind w:firstLine="720"/>
        <w:rPr>
          <w:rFonts w:asciiTheme="majorBidi" w:hAnsiTheme="majorBidi" w:cstheme="majorBidi"/>
        </w:rPr>
      </w:pPr>
      <w:r w:rsidRPr="003D6767">
        <w:rPr>
          <w:rStyle w:val="FootnoteReference"/>
          <w:rFonts w:asciiTheme="majorBidi" w:hAnsiTheme="majorBidi" w:cstheme="majorBidi"/>
        </w:rPr>
        <w:footnoteRef/>
      </w:r>
      <w:r>
        <w:rPr>
          <w:rFonts w:asciiTheme="majorBidi" w:hAnsiTheme="majorBidi" w:cstheme="majorBidi"/>
        </w:rPr>
        <w:t xml:space="preserve"> Al-Ghazali, </w:t>
      </w:r>
      <w:r>
        <w:rPr>
          <w:rFonts w:asciiTheme="majorBidi" w:hAnsiTheme="majorBidi" w:cstheme="majorBidi"/>
          <w:i/>
          <w:iCs/>
        </w:rPr>
        <w:t>Minhâj…</w:t>
      </w:r>
      <w:r>
        <w:rPr>
          <w:rFonts w:asciiTheme="majorBidi" w:hAnsiTheme="majorBidi" w:cstheme="majorBidi"/>
        </w:rPr>
        <w:t>, h. 71</w:t>
      </w:r>
    </w:p>
  </w:footnote>
  <w:footnote w:id="143">
    <w:p w:rsidR="00C003B1" w:rsidRPr="007B18BB" w:rsidRDefault="00C003B1" w:rsidP="003252B2">
      <w:pPr>
        <w:pStyle w:val="FootnoteText"/>
        <w:ind w:firstLine="720"/>
        <w:rPr>
          <w:rFonts w:asciiTheme="majorBidi" w:hAnsiTheme="majorBidi" w:cstheme="majorBidi"/>
        </w:rPr>
      </w:pPr>
      <w:r w:rsidRPr="003359D3">
        <w:rPr>
          <w:rStyle w:val="FootnoteReference"/>
          <w:rFonts w:asciiTheme="majorBidi" w:hAnsiTheme="majorBidi" w:cstheme="majorBidi"/>
        </w:rPr>
        <w:footnoteRef/>
      </w:r>
      <w:r w:rsidRPr="003359D3">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 xml:space="preserve"> h. 862</w:t>
      </w:r>
    </w:p>
  </w:footnote>
  <w:footnote w:id="144">
    <w:p w:rsidR="00C003B1" w:rsidRPr="007B18BB" w:rsidRDefault="00C003B1" w:rsidP="003252B2">
      <w:pPr>
        <w:pStyle w:val="FootnoteText"/>
        <w:ind w:firstLine="720"/>
        <w:rPr>
          <w:rFonts w:asciiTheme="majorBidi" w:hAnsiTheme="majorBidi" w:cstheme="majorBidi"/>
        </w:rPr>
      </w:pPr>
      <w:r w:rsidRPr="00FF3D52">
        <w:rPr>
          <w:rStyle w:val="FootnoteReference"/>
          <w:rFonts w:asciiTheme="majorBidi" w:hAnsiTheme="majorBidi" w:cstheme="majorBidi"/>
        </w:rPr>
        <w:footnoteRef/>
      </w:r>
      <w:r w:rsidRPr="00FF3D52">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 xml:space="preserve"> h. 216</w:t>
      </w:r>
    </w:p>
  </w:footnote>
  <w:footnote w:id="145">
    <w:p w:rsidR="00C003B1" w:rsidRPr="00BC1C62" w:rsidRDefault="00C003B1" w:rsidP="003252B2">
      <w:pPr>
        <w:pStyle w:val="FootnoteText"/>
        <w:ind w:firstLine="720"/>
        <w:rPr>
          <w:rFonts w:asciiTheme="majorBidi" w:hAnsiTheme="majorBidi" w:cstheme="majorBidi"/>
        </w:rPr>
      </w:pPr>
      <w:r w:rsidRPr="000944EB">
        <w:rPr>
          <w:rStyle w:val="FootnoteReference"/>
          <w:rFonts w:asciiTheme="majorBidi" w:hAnsiTheme="majorBidi" w:cstheme="majorBidi"/>
        </w:rPr>
        <w:footnoteRef/>
      </w:r>
      <w:r w:rsidRPr="000944EB">
        <w:rPr>
          <w:rFonts w:asciiTheme="majorBidi" w:hAnsiTheme="majorBidi" w:cstheme="majorBidi"/>
        </w:rPr>
        <w:t xml:space="preserve"> </w:t>
      </w:r>
      <w:r>
        <w:rPr>
          <w:rFonts w:asciiTheme="majorBidi" w:hAnsiTheme="majorBidi" w:cstheme="majorBidi"/>
        </w:rPr>
        <w:t xml:space="preserve">Al-Bukhari, </w:t>
      </w:r>
      <w:r>
        <w:rPr>
          <w:rFonts w:asciiTheme="majorBidi" w:hAnsiTheme="majorBidi" w:cstheme="majorBidi"/>
          <w:i/>
          <w:iCs/>
        </w:rPr>
        <w:t>Shahih Bukhari….,</w:t>
      </w:r>
      <w:r>
        <w:rPr>
          <w:rFonts w:asciiTheme="majorBidi" w:hAnsiTheme="majorBidi" w:cstheme="majorBidi"/>
        </w:rPr>
        <w:t xml:space="preserve"> juz. 1 h. 6</w:t>
      </w:r>
    </w:p>
  </w:footnote>
  <w:footnote w:id="146">
    <w:p w:rsidR="00C003B1" w:rsidRPr="00455BC3" w:rsidRDefault="00C003B1" w:rsidP="003252B2">
      <w:pPr>
        <w:pStyle w:val="FootnoteText"/>
        <w:ind w:firstLine="720"/>
        <w:rPr>
          <w:rFonts w:asciiTheme="majorBidi" w:hAnsiTheme="majorBidi" w:cstheme="majorBidi"/>
        </w:rPr>
      </w:pPr>
      <w:r w:rsidRPr="00455BC3">
        <w:rPr>
          <w:rStyle w:val="FootnoteReference"/>
          <w:rFonts w:asciiTheme="majorBidi" w:hAnsiTheme="majorBidi" w:cstheme="majorBidi"/>
        </w:rPr>
        <w:footnoteRef/>
      </w:r>
      <w:r w:rsidRPr="00455BC3">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h.83</w:t>
      </w:r>
    </w:p>
  </w:footnote>
  <w:footnote w:id="147">
    <w:p w:rsidR="00C003B1" w:rsidRPr="00382967" w:rsidRDefault="00C003B1" w:rsidP="003252B2">
      <w:pPr>
        <w:pStyle w:val="FootnoteText"/>
        <w:ind w:firstLine="720"/>
        <w:rPr>
          <w:rFonts w:asciiTheme="majorBidi" w:hAnsiTheme="majorBidi" w:cstheme="majorBidi"/>
        </w:rPr>
      </w:pPr>
      <w:r w:rsidRPr="00382967">
        <w:rPr>
          <w:rStyle w:val="FootnoteReference"/>
          <w:rFonts w:asciiTheme="majorBidi" w:hAnsiTheme="majorBidi" w:cstheme="majorBidi"/>
        </w:rPr>
        <w:footnoteRef/>
      </w:r>
      <w:r w:rsidRPr="00382967">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 85</w:t>
      </w:r>
    </w:p>
  </w:footnote>
  <w:footnote w:id="148">
    <w:p w:rsidR="00C003B1" w:rsidRPr="0062137A" w:rsidRDefault="00C003B1" w:rsidP="003252B2">
      <w:pPr>
        <w:pStyle w:val="FootnoteText"/>
        <w:ind w:firstLine="720"/>
        <w:jc w:val="both"/>
        <w:rPr>
          <w:rFonts w:asciiTheme="majorBidi" w:hAnsiTheme="majorBidi" w:cstheme="majorBidi"/>
        </w:rPr>
      </w:pPr>
      <w:r w:rsidRPr="0062137A">
        <w:rPr>
          <w:rStyle w:val="FootnoteReference"/>
          <w:rFonts w:asciiTheme="majorBidi" w:hAnsiTheme="majorBidi" w:cstheme="majorBidi"/>
        </w:rPr>
        <w:footnoteRef/>
      </w:r>
      <w:r w:rsidRPr="0062137A">
        <w:rPr>
          <w:rFonts w:asciiTheme="majorBidi" w:hAnsiTheme="majorBidi" w:cstheme="majorBidi"/>
        </w:rPr>
        <w:t xml:space="preserve"> </w:t>
      </w:r>
      <w:r>
        <w:rPr>
          <w:rFonts w:asciiTheme="majorBidi" w:hAnsiTheme="majorBidi" w:cstheme="majorBidi"/>
        </w:rPr>
        <w:t xml:space="preserve">M. Quraisy Shihab, </w:t>
      </w:r>
      <w:r>
        <w:rPr>
          <w:rFonts w:asciiTheme="majorBidi" w:hAnsiTheme="majorBidi" w:cstheme="majorBidi"/>
          <w:i/>
          <w:iCs/>
        </w:rPr>
        <w:t xml:space="preserve">Al-Qur’an </w:t>
      </w:r>
      <w:r>
        <w:rPr>
          <w:rFonts w:asciiTheme="majorBidi" w:hAnsiTheme="majorBidi" w:cstheme="majorBidi"/>
        </w:rPr>
        <w:t>;</w:t>
      </w:r>
      <w:r>
        <w:rPr>
          <w:rFonts w:asciiTheme="majorBidi" w:hAnsiTheme="majorBidi" w:cstheme="majorBidi"/>
          <w:i/>
          <w:iCs/>
        </w:rPr>
        <w:t xml:space="preserve"> Tafsir Maudhu’i Terhadap Berbagai Persoalan Umat</w:t>
      </w:r>
      <w:r>
        <w:rPr>
          <w:rFonts w:asciiTheme="majorBidi" w:hAnsiTheme="majorBidi" w:cstheme="majorBidi"/>
        </w:rPr>
        <w:t>, (Bandung ; Mizan, 1996), h. 214</w:t>
      </w:r>
    </w:p>
  </w:footnote>
  <w:footnote w:id="149">
    <w:p w:rsidR="00C003B1" w:rsidRPr="00DD1E50" w:rsidRDefault="00C003B1" w:rsidP="003252B2">
      <w:pPr>
        <w:pStyle w:val="FootnoteText"/>
        <w:ind w:firstLine="720"/>
        <w:rPr>
          <w:rFonts w:asciiTheme="majorBidi" w:hAnsiTheme="majorBidi" w:cstheme="majorBidi"/>
        </w:rPr>
      </w:pPr>
      <w:r w:rsidRPr="00DD1E50">
        <w:rPr>
          <w:rStyle w:val="FootnoteReference"/>
          <w:rFonts w:asciiTheme="majorBidi" w:hAnsiTheme="majorBidi" w:cstheme="majorBidi"/>
        </w:rPr>
        <w:footnoteRef/>
      </w:r>
      <w:r w:rsidRPr="00DD1E50">
        <w:rPr>
          <w:rFonts w:asciiTheme="majorBidi" w:hAnsiTheme="majorBidi" w:cstheme="majorBidi"/>
        </w:rPr>
        <w:t xml:space="preserve"> </w:t>
      </w:r>
      <w:r>
        <w:rPr>
          <w:rFonts w:asciiTheme="majorBidi" w:hAnsiTheme="majorBidi" w:cstheme="majorBidi"/>
        </w:rPr>
        <w:t xml:space="preserve">M. Quraisy Shihab, </w:t>
      </w:r>
      <w:r>
        <w:rPr>
          <w:rFonts w:asciiTheme="majorBidi" w:hAnsiTheme="majorBidi" w:cstheme="majorBidi"/>
          <w:i/>
          <w:iCs/>
        </w:rPr>
        <w:t>Al-Qur’an…</w:t>
      </w:r>
      <w:r>
        <w:rPr>
          <w:rFonts w:asciiTheme="majorBidi" w:hAnsiTheme="majorBidi" w:cstheme="majorBidi"/>
        </w:rPr>
        <w:t xml:space="preserve"> h. 215</w:t>
      </w:r>
    </w:p>
  </w:footnote>
  <w:footnote w:id="150">
    <w:p w:rsidR="00C003B1" w:rsidRPr="003E601A" w:rsidRDefault="00C003B1" w:rsidP="003252B2">
      <w:pPr>
        <w:pStyle w:val="FootnoteText"/>
        <w:ind w:firstLine="720"/>
        <w:rPr>
          <w:rFonts w:asciiTheme="majorBidi" w:hAnsiTheme="majorBidi" w:cstheme="majorBidi"/>
          <w:i/>
          <w:iCs/>
        </w:rPr>
      </w:pPr>
      <w:r w:rsidRPr="003E601A">
        <w:rPr>
          <w:rStyle w:val="FootnoteReference"/>
          <w:rFonts w:asciiTheme="majorBidi" w:hAnsiTheme="majorBidi" w:cstheme="majorBidi"/>
        </w:rPr>
        <w:footnoteRef/>
      </w:r>
      <w:r w:rsidRPr="003E601A">
        <w:rPr>
          <w:rFonts w:asciiTheme="majorBidi" w:hAnsiTheme="majorBidi" w:cstheme="majorBidi"/>
        </w:rPr>
        <w:t xml:space="preserve"> </w:t>
      </w:r>
      <w:r>
        <w:rPr>
          <w:rFonts w:asciiTheme="majorBidi" w:hAnsiTheme="majorBidi" w:cstheme="majorBidi"/>
        </w:rPr>
        <w:t xml:space="preserve">M. Quraisy Shihab, </w:t>
      </w:r>
      <w:r>
        <w:rPr>
          <w:rFonts w:asciiTheme="majorBidi" w:hAnsiTheme="majorBidi" w:cstheme="majorBidi"/>
          <w:i/>
          <w:iCs/>
        </w:rPr>
        <w:t>Al-Qur’an…</w:t>
      </w:r>
      <w:r>
        <w:rPr>
          <w:rFonts w:asciiTheme="majorBidi" w:hAnsiTheme="majorBidi" w:cstheme="majorBidi"/>
        </w:rPr>
        <w:t xml:space="preserve"> h. 215</w:t>
      </w:r>
    </w:p>
  </w:footnote>
  <w:footnote w:id="151">
    <w:p w:rsidR="00C003B1" w:rsidRPr="00D725F3" w:rsidRDefault="00C003B1" w:rsidP="003252B2">
      <w:pPr>
        <w:pStyle w:val="FootnoteText"/>
        <w:ind w:firstLine="720"/>
        <w:rPr>
          <w:rFonts w:asciiTheme="majorBidi" w:hAnsiTheme="majorBidi" w:cstheme="majorBidi"/>
        </w:rPr>
      </w:pPr>
      <w:r w:rsidRPr="00D725F3">
        <w:rPr>
          <w:rStyle w:val="FootnoteReference"/>
          <w:rFonts w:asciiTheme="majorBidi" w:hAnsiTheme="majorBidi" w:cstheme="majorBidi"/>
        </w:rPr>
        <w:footnoteRef/>
      </w:r>
      <w:r w:rsidRPr="00D725F3">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h. 1071</w:t>
      </w:r>
    </w:p>
  </w:footnote>
  <w:footnote w:id="152">
    <w:p w:rsidR="00C003B1" w:rsidRPr="003C03DE" w:rsidRDefault="00C003B1" w:rsidP="003252B2">
      <w:pPr>
        <w:pStyle w:val="FootnoteText"/>
        <w:ind w:firstLine="720"/>
        <w:rPr>
          <w:rFonts w:asciiTheme="majorBidi" w:hAnsiTheme="majorBidi" w:cstheme="majorBidi"/>
        </w:rPr>
      </w:pPr>
      <w:r w:rsidRPr="003C03DE">
        <w:rPr>
          <w:rStyle w:val="FootnoteReference"/>
          <w:rFonts w:asciiTheme="majorBidi" w:hAnsiTheme="majorBidi" w:cstheme="majorBidi"/>
        </w:rPr>
        <w:footnoteRef/>
      </w:r>
      <w:r w:rsidRPr="003C03DE">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 217</w:t>
      </w:r>
    </w:p>
  </w:footnote>
  <w:footnote w:id="153">
    <w:p w:rsidR="00C003B1" w:rsidRPr="00D4687A" w:rsidRDefault="00C003B1" w:rsidP="003252B2">
      <w:pPr>
        <w:pStyle w:val="FootnoteText"/>
        <w:ind w:firstLine="720"/>
        <w:rPr>
          <w:rFonts w:asciiTheme="majorBidi" w:hAnsiTheme="majorBidi" w:cstheme="majorBidi"/>
        </w:rPr>
      </w:pPr>
      <w:r w:rsidRPr="00D4687A">
        <w:rPr>
          <w:rStyle w:val="FootnoteReference"/>
          <w:rFonts w:asciiTheme="majorBidi" w:hAnsiTheme="majorBidi" w:cstheme="majorBidi"/>
        </w:rPr>
        <w:footnoteRef/>
      </w:r>
      <w:r w:rsidRPr="00D4687A">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h. 83</w:t>
      </w:r>
    </w:p>
  </w:footnote>
  <w:footnote w:id="154">
    <w:p w:rsidR="00C003B1" w:rsidRPr="000C0766" w:rsidRDefault="00C003B1" w:rsidP="003252B2">
      <w:pPr>
        <w:pStyle w:val="FootnoteText"/>
        <w:ind w:firstLine="720"/>
        <w:rPr>
          <w:rFonts w:asciiTheme="majorBidi" w:hAnsiTheme="majorBidi" w:cstheme="majorBidi"/>
        </w:rPr>
      </w:pPr>
      <w:r w:rsidRPr="000C0766">
        <w:rPr>
          <w:rStyle w:val="FootnoteReference"/>
          <w:rFonts w:asciiTheme="majorBidi" w:hAnsiTheme="majorBidi" w:cstheme="majorBidi"/>
        </w:rPr>
        <w:footnoteRef/>
      </w:r>
      <w:r w:rsidRPr="000C0766">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h. 147</w:t>
      </w:r>
    </w:p>
  </w:footnote>
  <w:footnote w:id="155">
    <w:p w:rsidR="00C003B1" w:rsidRPr="00C70FD9" w:rsidRDefault="00C003B1" w:rsidP="003252B2">
      <w:pPr>
        <w:pStyle w:val="FootnoteText"/>
        <w:ind w:firstLine="720"/>
        <w:rPr>
          <w:rFonts w:asciiTheme="majorBidi" w:hAnsiTheme="majorBidi" w:cstheme="majorBidi"/>
        </w:rPr>
      </w:pPr>
      <w:r w:rsidRPr="00C70FD9">
        <w:rPr>
          <w:rStyle w:val="FootnoteReference"/>
          <w:rFonts w:asciiTheme="majorBidi" w:hAnsiTheme="majorBidi" w:cstheme="majorBidi"/>
        </w:rPr>
        <w:footnoteRef/>
      </w:r>
      <w:r w:rsidRPr="00C70FD9">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xml:space="preserve"> h. 85</w:t>
      </w:r>
    </w:p>
  </w:footnote>
  <w:footnote w:id="156">
    <w:p w:rsidR="00C003B1" w:rsidRPr="002953DF" w:rsidRDefault="00C003B1" w:rsidP="003252B2">
      <w:pPr>
        <w:pStyle w:val="FootnoteText"/>
        <w:ind w:firstLine="720"/>
        <w:rPr>
          <w:rFonts w:asciiTheme="majorBidi" w:hAnsiTheme="majorBidi" w:cstheme="majorBidi"/>
        </w:rPr>
      </w:pPr>
      <w:r w:rsidRPr="002953DF">
        <w:rPr>
          <w:rStyle w:val="FootnoteReference"/>
          <w:rFonts w:asciiTheme="majorBidi" w:hAnsiTheme="majorBidi" w:cstheme="majorBidi"/>
        </w:rPr>
        <w:footnoteRef/>
      </w:r>
      <w:r w:rsidRPr="002953DF">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Al-Qur’an….</w:t>
      </w:r>
      <w:r>
        <w:rPr>
          <w:rFonts w:asciiTheme="majorBidi" w:hAnsiTheme="majorBidi" w:cstheme="majorBidi"/>
        </w:rPr>
        <w:t>h. 119</w:t>
      </w:r>
    </w:p>
  </w:footnote>
  <w:footnote w:id="157">
    <w:p w:rsidR="00C003B1" w:rsidRPr="00021ECF" w:rsidRDefault="00C003B1" w:rsidP="003252B2">
      <w:pPr>
        <w:pStyle w:val="FootnoteText"/>
        <w:ind w:firstLine="720"/>
        <w:rPr>
          <w:rFonts w:asciiTheme="majorBidi" w:hAnsiTheme="majorBidi" w:cstheme="majorBidi"/>
        </w:rPr>
      </w:pPr>
      <w:r w:rsidRPr="00021ECF">
        <w:rPr>
          <w:rStyle w:val="FootnoteReference"/>
          <w:rFonts w:asciiTheme="majorBidi" w:hAnsiTheme="majorBidi" w:cstheme="majorBidi"/>
        </w:rPr>
        <w:footnoteRef/>
      </w:r>
      <w:r w:rsidRPr="00021ECF">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xml:space="preserve"> h. 91</w:t>
      </w:r>
    </w:p>
  </w:footnote>
  <w:footnote w:id="158">
    <w:p w:rsidR="00C003B1" w:rsidRPr="009835DB" w:rsidRDefault="00C003B1" w:rsidP="003252B2">
      <w:pPr>
        <w:pStyle w:val="FootnoteText"/>
        <w:ind w:firstLine="720"/>
        <w:rPr>
          <w:rFonts w:asciiTheme="majorBidi" w:hAnsiTheme="majorBidi" w:cstheme="majorBidi"/>
        </w:rPr>
      </w:pPr>
      <w:r w:rsidRPr="009835DB">
        <w:rPr>
          <w:rStyle w:val="FootnoteReference"/>
          <w:rFonts w:asciiTheme="majorBidi" w:hAnsiTheme="majorBidi" w:cstheme="majorBidi"/>
        </w:rPr>
        <w:footnoteRef/>
      </w:r>
      <w:r w:rsidRPr="009835DB">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Minhâj…,</w:t>
      </w:r>
      <w:r>
        <w:rPr>
          <w:rFonts w:asciiTheme="majorBidi" w:hAnsiTheme="majorBidi" w:cstheme="majorBidi"/>
        </w:rPr>
        <w:t xml:space="preserve"> h. 92-93</w:t>
      </w:r>
    </w:p>
  </w:footnote>
  <w:footnote w:id="159">
    <w:p w:rsidR="00C003B1" w:rsidRPr="002157C3" w:rsidRDefault="00C003B1" w:rsidP="00C671C4">
      <w:pPr>
        <w:pStyle w:val="FootnoteText"/>
        <w:ind w:firstLine="720"/>
        <w:jc w:val="both"/>
        <w:rPr>
          <w:rFonts w:asciiTheme="majorBidi" w:hAnsiTheme="majorBidi" w:cstheme="majorBidi"/>
        </w:rPr>
      </w:pPr>
      <w:r w:rsidRPr="002157C3">
        <w:rPr>
          <w:rStyle w:val="FootnoteReference"/>
          <w:rFonts w:asciiTheme="majorBidi" w:hAnsiTheme="majorBidi" w:cstheme="majorBidi"/>
        </w:rPr>
        <w:footnoteRef/>
      </w:r>
      <w:r w:rsidRPr="002157C3">
        <w:rPr>
          <w:rFonts w:asciiTheme="majorBidi" w:hAnsiTheme="majorBidi" w:cstheme="majorBidi"/>
        </w:rPr>
        <w:t xml:space="preserve"> Abudin Nata, </w:t>
      </w:r>
      <w:r w:rsidRPr="002157C3">
        <w:rPr>
          <w:rFonts w:asciiTheme="majorBidi" w:hAnsiTheme="majorBidi" w:cstheme="majorBidi"/>
          <w:i/>
          <w:iCs/>
        </w:rPr>
        <w:t>Filsafat Pendidikan Islam</w:t>
      </w:r>
      <w:r w:rsidRPr="002157C3">
        <w:rPr>
          <w:rFonts w:asciiTheme="majorBidi" w:hAnsiTheme="majorBidi" w:cstheme="majorBidi"/>
        </w:rPr>
        <w:t>,(Jakar</w:t>
      </w:r>
      <w:r>
        <w:rPr>
          <w:rFonts w:asciiTheme="majorBidi" w:hAnsiTheme="majorBidi" w:cstheme="majorBidi"/>
        </w:rPr>
        <w:t>ta: Logos Wacana Ilmu,1997), h</w:t>
      </w:r>
      <w:r w:rsidRPr="002157C3">
        <w:rPr>
          <w:rFonts w:asciiTheme="majorBidi" w:hAnsiTheme="majorBidi" w:cstheme="majorBidi"/>
        </w:rPr>
        <w:t xml:space="preserve">.62  </w:t>
      </w:r>
    </w:p>
  </w:footnote>
  <w:footnote w:id="160">
    <w:p w:rsidR="00C003B1" w:rsidRPr="00F241D8" w:rsidRDefault="00C003B1" w:rsidP="00E74414">
      <w:pPr>
        <w:pStyle w:val="FootnoteText"/>
        <w:ind w:firstLine="720"/>
        <w:jc w:val="both"/>
        <w:rPr>
          <w:rFonts w:asciiTheme="majorBidi" w:hAnsiTheme="majorBidi" w:cstheme="majorBidi"/>
        </w:rPr>
      </w:pPr>
      <w:r w:rsidRPr="00F241D8">
        <w:rPr>
          <w:rStyle w:val="FootnoteReference"/>
          <w:rFonts w:asciiTheme="majorBidi" w:hAnsiTheme="majorBidi" w:cstheme="majorBidi"/>
        </w:rPr>
        <w:footnoteRef/>
      </w:r>
      <w:r w:rsidRPr="00F241D8">
        <w:rPr>
          <w:rFonts w:asciiTheme="majorBidi" w:hAnsiTheme="majorBidi" w:cstheme="majorBidi"/>
        </w:rPr>
        <w:t xml:space="preserve"> Syaiful Bahri Djamarah, </w:t>
      </w:r>
      <w:r w:rsidRPr="00F241D8">
        <w:rPr>
          <w:rFonts w:asciiTheme="majorBidi" w:hAnsiTheme="majorBidi" w:cstheme="majorBidi"/>
          <w:i/>
          <w:iCs/>
        </w:rPr>
        <w:t xml:space="preserve">guru dan anak didik dalam Interaksi Edukatif, </w:t>
      </w:r>
      <w:r w:rsidRPr="00F241D8">
        <w:rPr>
          <w:rFonts w:asciiTheme="majorBidi" w:hAnsiTheme="majorBidi" w:cstheme="majorBidi"/>
        </w:rPr>
        <w:t>(J</w:t>
      </w:r>
      <w:r>
        <w:rPr>
          <w:rFonts w:asciiTheme="majorBidi" w:hAnsiTheme="majorBidi" w:cstheme="majorBidi"/>
        </w:rPr>
        <w:t>akarta: Rineka cipta, 2005 ), h. 31-32</w:t>
      </w:r>
    </w:p>
  </w:footnote>
  <w:footnote w:id="161">
    <w:p w:rsidR="00C003B1" w:rsidRDefault="00C003B1" w:rsidP="00E74414">
      <w:pPr>
        <w:pStyle w:val="FootnoteText"/>
        <w:ind w:firstLine="720"/>
      </w:pPr>
      <w:r>
        <w:rPr>
          <w:rStyle w:val="FootnoteReference"/>
        </w:rPr>
        <w:footnoteRef/>
      </w:r>
      <w:r>
        <w:t xml:space="preserve"> </w:t>
      </w:r>
      <w:r>
        <w:rPr>
          <w:rFonts w:ascii="Times New Roman" w:hAnsi="Times New Roman" w:cs="Times New Roman"/>
        </w:rPr>
        <w:t xml:space="preserve">Al-Ghazali, </w:t>
      </w:r>
      <w:r>
        <w:rPr>
          <w:rFonts w:ascii="Times New Roman" w:hAnsi="Times New Roman" w:cs="Times New Roman"/>
          <w:i/>
          <w:iCs/>
        </w:rPr>
        <w:t>Minhaj…</w:t>
      </w:r>
      <w:r>
        <w:rPr>
          <w:rFonts w:ascii="Times New Roman" w:hAnsi="Times New Roman" w:cs="Times New Roman"/>
        </w:rPr>
        <w:t>, h. 8</w:t>
      </w:r>
    </w:p>
  </w:footnote>
  <w:footnote w:id="162">
    <w:p w:rsidR="00C003B1" w:rsidRPr="00A93528" w:rsidRDefault="00C003B1" w:rsidP="00E74414">
      <w:pPr>
        <w:pStyle w:val="FootnoteText"/>
        <w:ind w:firstLine="720"/>
        <w:jc w:val="both"/>
        <w:rPr>
          <w:rFonts w:asciiTheme="majorBidi" w:hAnsiTheme="majorBidi" w:cstheme="majorBidi"/>
        </w:rPr>
      </w:pPr>
      <w:r w:rsidRPr="00A93528">
        <w:rPr>
          <w:rStyle w:val="FootnoteReference"/>
          <w:rFonts w:asciiTheme="majorBidi" w:hAnsiTheme="majorBidi" w:cstheme="majorBidi"/>
        </w:rPr>
        <w:footnoteRef/>
      </w:r>
      <w:r w:rsidRPr="00A93528">
        <w:rPr>
          <w:rFonts w:asciiTheme="majorBidi" w:hAnsiTheme="majorBidi" w:cstheme="majorBidi"/>
        </w:rPr>
        <w:t xml:space="preserve"> Al-Ghazali, </w:t>
      </w:r>
      <w:r w:rsidRPr="00A93528">
        <w:rPr>
          <w:rFonts w:asciiTheme="majorBidi" w:hAnsiTheme="majorBidi" w:cstheme="majorBidi"/>
          <w:i/>
          <w:iCs/>
        </w:rPr>
        <w:t>Ihya</w:t>
      </w:r>
      <w:r>
        <w:rPr>
          <w:rFonts w:asciiTheme="majorBidi" w:hAnsiTheme="majorBidi" w:cstheme="majorBidi"/>
          <w:i/>
          <w:iCs/>
        </w:rPr>
        <w:t xml:space="preserve"> …..</w:t>
      </w:r>
      <w:r w:rsidRPr="00A93528">
        <w:rPr>
          <w:rFonts w:asciiTheme="majorBidi" w:hAnsiTheme="majorBidi" w:cstheme="majorBidi"/>
          <w:i/>
          <w:iCs/>
        </w:rPr>
        <w:t xml:space="preserve"> juz 1</w:t>
      </w:r>
      <w:r>
        <w:rPr>
          <w:rFonts w:asciiTheme="majorBidi" w:hAnsiTheme="majorBidi" w:cstheme="majorBidi"/>
        </w:rPr>
        <w:t>, h. 14</w:t>
      </w:r>
    </w:p>
  </w:footnote>
  <w:footnote w:id="163">
    <w:p w:rsidR="00C003B1" w:rsidRPr="00502073" w:rsidRDefault="00C003B1" w:rsidP="00B57594">
      <w:pPr>
        <w:pStyle w:val="FootnoteText"/>
        <w:ind w:firstLine="720"/>
        <w:jc w:val="both"/>
        <w:rPr>
          <w:rFonts w:asciiTheme="majorBidi" w:hAnsiTheme="majorBidi" w:cstheme="majorBidi"/>
        </w:rPr>
      </w:pPr>
      <w:r w:rsidRPr="00502073">
        <w:rPr>
          <w:rStyle w:val="FootnoteReference"/>
          <w:rFonts w:asciiTheme="majorBidi" w:hAnsiTheme="majorBidi" w:cstheme="majorBidi"/>
        </w:rPr>
        <w:footnoteRef/>
      </w:r>
      <w:r w:rsidRPr="00502073">
        <w:rPr>
          <w:rFonts w:asciiTheme="majorBidi" w:hAnsiTheme="majorBidi" w:cstheme="majorBidi"/>
        </w:rPr>
        <w:t xml:space="preserve"> Al-Ghazali. </w:t>
      </w:r>
      <w:r w:rsidRPr="00502073">
        <w:rPr>
          <w:rFonts w:asciiTheme="majorBidi" w:hAnsiTheme="majorBidi" w:cstheme="majorBidi"/>
          <w:i/>
          <w:iCs/>
        </w:rPr>
        <w:t>Kit</w:t>
      </w:r>
      <w:r>
        <w:rPr>
          <w:rFonts w:asciiTheme="majorBidi" w:hAnsiTheme="majorBidi" w:cstheme="majorBidi"/>
          <w:i/>
          <w:iCs/>
        </w:rPr>
        <w:t>â</w:t>
      </w:r>
      <w:r w:rsidRPr="00502073">
        <w:rPr>
          <w:rFonts w:asciiTheme="majorBidi" w:hAnsiTheme="majorBidi" w:cstheme="majorBidi"/>
          <w:i/>
          <w:iCs/>
        </w:rPr>
        <w:t>b</w:t>
      </w:r>
      <w:r>
        <w:rPr>
          <w:rFonts w:asciiTheme="majorBidi" w:hAnsiTheme="majorBidi" w:cstheme="majorBidi"/>
          <w:i/>
          <w:iCs/>
        </w:rPr>
        <w:t xml:space="preserve"> a</w:t>
      </w:r>
      <w:r w:rsidRPr="00502073">
        <w:rPr>
          <w:rFonts w:asciiTheme="majorBidi" w:hAnsiTheme="majorBidi" w:cstheme="majorBidi"/>
          <w:i/>
          <w:iCs/>
        </w:rPr>
        <w:t>l</w:t>
      </w:r>
      <w:r>
        <w:rPr>
          <w:rFonts w:asciiTheme="majorBidi" w:hAnsiTheme="majorBidi" w:cstheme="majorBidi"/>
          <w:i/>
          <w:iCs/>
        </w:rPr>
        <w:t>-‘</w:t>
      </w:r>
      <w:r w:rsidRPr="00502073">
        <w:rPr>
          <w:rFonts w:asciiTheme="majorBidi" w:hAnsiTheme="majorBidi" w:cstheme="majorBidi"/>
          <w:i/>
          <w:iCs/>
        </w:rPr>
        <w:t>Ilmi</w:t>
      </w:r>
      <w:r>
        <w:rPr>
          <w:rFonts w:asciiTheme="majorBidi" w:hAnsiTheme="majorBidi" w:cstheme="majorBidi"/>
          <w:i/>
          <w:iCs/>
        </w:rPr>
        <w:t>, (t</w:t>
      </w:r>
      <w:r w:rsidRPr="00502073">
        <w:rPr>
          <w:rFonts w:asciiTheme="majorBidi" w:hAnsiTheme="majorBidi" w:cstheme="majorBidi"/>
          <w:i/>
          <w:iCs/>
        </w:rPr>
        <w:t>erj</w:t>
      </w:r>
      <w:r>
        <w:rPr>
          <w:rFonts w:asciiTheme="majorBidi" w:hAnsiTheme="majorBidi" w:cstheme="majorBidi"/>
          <w:i/>
          <w:iCs/>
        </w:rPr>
        <w:t>)</w:t>
      </w:r>
      <w:r w:rsidRPr="00502073">
        <w:rPr>
          <w:rFonts w:asciiTheme="majorBidi" w:hAnsiTheme="majorBidi" w:cstheme="majorBidi"/>
          <w:i/>
          <w:iCs/>
        </w:rPr>
        <w:t xml:space="preserve">, M. Al-Baqir, </w:t>
      </w:r>
      <w:r w:rsidRPr="00502073">
        <w:rPr>
          <w:rFonts w:asciiTheme="majorBidi" w:hAnsiTheme="majorBidi" w:cstheme="majorBidi"/>
        </w:rPr>
        <w:t xml:space="preserve">(Bandung: karisma, 1996), h. 187  </w:t>
      </w:r>
    </w:p>
  </w:footnote>
  <w:footnote w:id="164">
    <w:p w:rsidR="00C003B1" w:rsidRPr="00B73410" w:rsidRDefault="00C003B1" w:rsidP="00E74414">
      <w:pPr>
        <w:pStyle w:val="FootnoteText"/>
        <w:ind w:firstLine="720"/>
        <w:rPr>
          <w:rFonts w:asciiTheme="majorBidi" w:hAnsiTheme="majorBidi" w:cstheme="majorBidi"/>
        </w:rPr>
      </w:pPr>
      <w:r w:rsidRPr="00B73410">
        <w:rPr>
          <w:rStyle w:val="FootnoteReference"/>
          <w:rFonts w:asciiTheme="majorBidi" w:hAnsiTheme="majorBidi" w:cstheme="majorBidi"/>
        </w:rPr>
        <w:footnoteRef/>
      </w:r>
      <w:r w:rsidRPr="00B73410">
        <w:rPr>
          <w:rFonts w:asciiTheme="majorBidi" w:hAnsiTheme="majorBidi" w:cstheme="majorBidi"/>
        </w:rPr>
        <w:t xml:space="preserve"> Al-Ghazali, </w:t>
      </w:r>
      <w:r w:rsidRPr="00B73410">
        <w:rPr>
          <w:rFonts w:asciiTheme="majorBidi" w:hAnsiTheme="majorBidi" w:cstheme="majorBidi"/>
          <w:i/>
          <w:iCs/>
        </w:rPr>
        <w:t>Ihya ….. juz 1</w:t>
      </w:r>
      <w:r w:rsidRPr="00B73410">
        <w:rPr>
          <w:rFonts w:asciiTheme="majorBidi" w:hAnsiTheme="majorBidi" w:cstheme="majorBidi"/>
        </w:rPr>
        <w:t>, h. 55</w:t>
      </w:r>
    </w:p>
  </w:footnote>
  <w:footnote w:id="165">
    <w:p w:rsidR="00C003B1" w:rsidRPr="00E41127" w:rsidRDefault="00C003B1" w:rsidP="00E74414">
      <w:pPr>
        <w:pStyle w:val="FootnoteText"/>
        <w:ind w:firstLine="720"/>
        <w:jc w:val="both"/>
        <w:rPr>
          <w:rFonts w:asciiTheme="majorBidi" w:hAnsiTheme="majorBidi" w:cstheme="majorBidi"/>
        </w:rPr>
      </w:pPr>
      <w:r w:rsidRPr="00E41127">
        <w:rPr>
          <w:rStyle w:val="FootnoteReference"/>
          <w:rFonts w:asciiTheme="majorBidi" w:hAnsiTheme="majorBidi" w:cstheme="majorBidi"/>
        </w:rPr>
        <w:footnoteRef/>
      </w:r>
      <w:r w:rsidRPr="00E41127">
        <w:rPr>
          <w:rFonts w:asciiTheme="majorBidi" w:hAnsiTheme="majorBidi" w:cstheme="majorBidi"/>
        </w:rPr>
        <w:t xml:space="preserve"> Al-Ghazali, </w:t>
      </w:r>
      <w:r w:rsidRPr="00E41127">
        <w:rPr>
          <w:rFonts w:asciiTheme="majorBidi" w:hAnsiTheme="majorBidi" w:cstheme="majorBidi"/>
          <w:i/>
          <w:iCs/>
        </w:rPr>
        <w:t>Ihya’</w:t>
      </w:r>
      <w:r>
        <w:rPr>
          <w:rFonts w:asciiTheme="majorBidi" w:hAnsiTheme="majorBidi" w:cstheme="majorBidi"/>
          <w:i/>
          <w:iCs/>
        </w:rPr>
        <w:t>…….</w:t>
      </w:r>
      <w:r w:rsidRPr="00E41127">
        <w:rPr>
          <w:rFonts w:asciiTheme="majorBidi" w:hAnsiTheme="majorBidi" w:cstheme="majorBidi"/>
          <w:i/>
          <w:iCs/>
        </w:rPr>
        <w:t>, Juz 1</w:t>
      </w:r>
      <w:r w:rsidRPr="00E41127">
        <w:rPr>
          <w:rFonts w:asciiTheme="majorBidi" w:hAnsiTheme="majorBidi" w:cstheme="majorBidi"/>
        </w:rPr>
        <w:t>, h.</w:t>
      </w:r>
      <w:r>
        <w:rPr>
          <w:rFonts w:asciiTheme="majorBidi" w:hAnsiTheme="majorBidi" w:cstheme="majorBidi"/>
        </w:rPr>
        <w:t xml:space="preserve"> </w:t>
      </w:r>
      <w:r w:rsidRPr="00E41127">
        <w:rPr>
          <w:rFonts w:asciiTheme="majorBidi" w:hAnsiTheme="majorBidi" w:cstheme="majorBidi"/>
        </w:rPr>
        <w:t xml:space="preserve">58  </w:t>
      </w:r>
    </w:p>
  </w:footnote>
  <w:footnote w:id="166">
    <w:p w:rsidR="00C003B1" w:rsidRPr="00D2225A" w:rsidRDefault="00C003B1" w:rsidP="00E74414">
      <w:pPr>
        <w:pStyle w:val="FootnoteText"/>
        <w:ind w:firstLine="720"/>
        <w:jc w:val="both"/>
        <w:rPr>
          <w:rFonts w:asciiTheme="majorBidi" w:hAnsiTheme="majorBidi" w:cstheme="majorBidi"/>
        </w:rPr>
      </w:pPr>
      <w:r w:rsidRPr="00D2225A">
        <w:rPr>
          <w:rStyle w:val="FootnoteReference"/>
          <w:rFonts w:asciiTheme="majorBidi" w:hAnsiTheme="majorBidi" w:cstheme="majorBidi"/>
        </w:rPr>
        <w:footnoteRef/>
      </w:r>
      <w:r w:rsidRPr="00D2225A">
        <w:rPr>
          <w:rFonts w:asciiTheme="majorBidi" w:hAnsiTheme="majorBidi" w:cstheme="majorBidi"/>
        </w:rPr>
        <w:t xml:space="preserve"> Zainuddin, </w:t>
      </w:r>
      <w:r w:rsidRPr="00D2225A">
        <w:rPr>
          <w:rFonts w:asciiTheme="majorBidi" w:hAnsiTheme="majorBidi" w:cstheme="majorBidi"/>
          <w:i/>
          <w:iCs/>
        </w:rPr>
        <w:t>Seluk Beluk Pendidikan dari Al-Ghazali</w:t>
      </w:r>
      <w:r w:rsidRPr="00D2225A">
        <w:rPr>
          <w:rFonts w:asciiTheme="majorBidi" w:hAnsiTheme="majorBidi" w:cstheme="majorBidi"/>
        </w:rPr>
        <w:t>,</w:t>
      </w:r>
      <w:r>
        <w:rPr>
          <w:rFonts w:asciiTheme="majorBidi" w:hAnsiTheme="majorBidi" w:cstheme="majorBidi"/>
        </w:rPr>
        <w:t xml:space="preserve"> </w:t>
      </w:r>
      <w:r w:rsidRPr="00D2225A">
        <w:rPr>
          <w:rFonts w:asciiTheme="majorBidi" w:hAnsiTheme="majorBidi" w:cstheme="majorBidi"/>
        </w:rPr>
        <w:t>(</w:t>
      </w:r>
      <w:r>
        <w:rPr>
          <w:rFonts w:asciiTheme="majorBidi" w:hAnsiTheme="majorBidi" w:cstheme="majorBidi"/>
        </w:rPr>
        <w:t>Jakarta: Bumi aksara, 1991), h</w:t>
      </w:r>
      <w:r w:rsidRPr="00D2225A">
        <w:rPr>
          <w:rFonts w:asciiTheme="majorBidi" w:hAnsiTheme="majorBidi" w:cstheme="majorBidi"/>
        </w:rPr>
        <w:t>. 50</w:t>
      </w:r>
    </w:p>
  </w:footnote>
  <w:footnote w:id="167">
    <w:p w:rsidR="00C003B1" w:rsidRPr="001A3CED" w:rsidRDefault="00C003B1" w:rsidP="00E74414">
      <w:pPr>
        <w:pStyle w:val="FootnoteText"/>
        <w:ind w:firstLine="720"/>
        <w:rPr>
          <w:rFonts w:asciiTheme="majorBidi" w:hAnsiTheme="majorBidi" w:cstheme="majorBidi"/>
        </w:rPr>
      </w:pPr>
      <w:r w:rsidRPr="001A3CED">
        <w:rPr>
          <w:rStyle w:val="FootnoteReference"/>
          <w:rFonts w:asciiTheme="majorBidi" w:hAnsiTheme="majorBidi" w:cstheme="majorBidi"/>
        </w:rPr>
        <w:footnoteRef/>
      </w:r>
      <w:r w:rsidRPr="001A3CED">
        <w:rPr>
          <w:rFonts w:asciiTheme="majorBidi" w:hAnsiTheme="majorBidi" w:cstheme="majorBidi"/>
        </w:rPr>
        <w:t xml:space="preserve"> Zainuddin, </w:t>
      </w:r>
      <w:r w:rsidRPr="001A3CED">
        <w:rPr>
          <w:rFonts w:asciiTheme="majorBidi" w:hAnsiTheme="majorBidi" w:cstheme="majorBidi"/>
          <w:i/>
          <w:iCs/>
        </w:rPr>
        <w:t>Seluk beluk……</w:t>
      </w:r>
      <w:r w:rsidRPr="001A3CED">
        <w:rPr>
          <w:rFonts w:asciiTheme="majorBidi" w:hAnsiTheme="majorBidi" w:cstheme="majorBidi"/>
        </w:rPr>
        <w:t xml:space="preserve"> h. 62</w:t>
      </w:r>
    </w:p>
  </w:footnote>
  <w:footnote w:id="168">
    <w:p w:rsidR="00C003B1" w:rsidRPr="00A55B65" w:rsidRDefault="00C003B1" w:rsidP="00E74414">
      <w:pPr>
        <w:pStyle w:val="FootnoteText"/>
        <w:ind w:firstLine="720"/>
        <w:jc w:val="both"/>
        <w:rPr>
          <w:rFonts w:asciiTheme="majorBidi" w:hAnsiTheme="majorBidi" w:cstheme="majorBidi"/>
        </w:rPr>
      </w:pPr>
      <w:r w:rsidRPr="00A55B65">
        <w:rPr>
          <w:rStyle w:val="FootnoteReference"/>
          <w:rFonts w:asciiTheme="majorBidi" w:hAnsiTheme="majorBidi" w:cstheme="majorBidi"/>
        </w:rPr>
        <w:footnoteRef/>
      </w:r>
      <w:r w:rsidRPr="00A55B65">
        <w:rPr>
          <w:rFonts w:asciiTheme="majorBidi" w:hAnsiTheme="majorBidi" w:cstheme="majorBidi"/>
        </w:rPr>
        <w:t xml:space="preserve"> Syaiful Bahri Djamarah. </w:t>
      </w:r>
      <w:r w:rsidRPr="00A55B65">
        <w:rPr>
          <w:rFonts w:asciiTheme="majorBidi" w:hAnsiTheme="majorBidi" w:cstheme="majorBidi"/>
          <w:i/>
          <w:iCs/>
        </w:rPr>
        <w:t>Guru dan Anak Didik dalam Interaksi Edukatif</w:t>
      </w:r>
      <w:r w:rsidRPr="00047F88">
        <w:rPr>
          <w:rFonts w:asciiTheme="majorBidi" w:hAnsiTheme="majorBidi" w:cstheme="majorBidi"/>
        </w:rPr>
        <w:t xml:space="preserve">, </w:t>
      </w:r>
      <w:r w:rsidRPr="00A55B65">
        <w:rPr>
          <w:rFonts w:asciiTheme="majorBidi" w:hAnsiTheme="majorBidi" w:cstheme="majorBidi"/>
        </w:rPr>
        <w:t>(Jakar</w:t>
      </w:r>
      <w:r>
        <w:rPr>
          <w:rFonts w:asciiTheme="majorBidi" w:hAnsiTheme="majorBidi" w:cstheme="majorBidi"/>
        </w:rPr>
        <w:t xml:space="preserve">ta: PT. </w:t>
      </w:r>
      <w:r w:rsidRPr="00295738">
        <w:rPr>
          <w:rFonts w:asciiTheme="majorBidi" w:hAnsiTheme="majorBidi" w:cstheme="majorBidi"/>
        </w:rPr>
        <w:t xml:space="preserve">Rineka Cipta, 2005), h. 36 </w:t>
      </w:r>
      <w:r>
        <w:rPr>
          <w:rFonts w:asciiTheme="majorBidi" w:hAnsiTheme="majorBidi" w:cstheme="majorBidi"/>
        </w:rPr>
        <w:t>lihat juga</w:t>
      </w:r>
      <w:r w:rsidRPr="00295738">
        <w:rPr>
          <w:rFonts w:asciiTheme="majorBidi" w:hAnsiTheme="majorBidi" w:cstheme="majorBidi"/>
        </w:rPr>
        <w:t xml:space="preserve"> Fathiyah Hasan Sulaiman</w:t>
      </w:r>
      <w:r w:rsidRPr="00295738">
        <w:rPr>
          <w:rFonts w:asciiTheme="majorBidi" w:hAnsiTheme="majorBidi" w:cstheme="majorBidi"/>
          <w:i/>
          <w:iCs/>
        </w:rPr>
        <w:t>, Sistim Pendidikan versi Al-Ghazali</w:t>
      </w:r>
      <w:r w:rsidRPr="00295738">
        <w:rPr>
          <w:rFonts w:asciiTheme="majorBidi" w:hAnsiTheme="majorBidi" w:cstheme="majorBidi"/>
        </w:rPr>
        <w:t>, (Bandung: Al-Ma’</w:t>
      </w:r>
      <w:r>
        <w:rPr>
          <w:rFonts w:asciiTheme="majorBidi" w:hAnsiTheme="majorBidi" w:cstheme="majorBidi"/>
        </w:rPr>
        <w:t>arif, 1993), h</w:t>
      </w:r>
      <w:r w:rsidRPr="00295738">
        <w:rPr>
          <w:rFonts w:asciiTheme="majorBidi" w:hAnsiTheme="majorBidi" w:cstheme="majorBidi"/>
        </w:rPr>
        <w:t>. 42-43</w:t>
      </w:r>
    </w:p>
  </w:footnote>
  <w:footnote w:id="169">
    <w:p w:rsidR="00C003B1" w:rsidRPr="00AD087B" w:rsidRDefault="00C003B1" w:rsidP="00E74414">
      <w:pPr>
        <w:pStyle w:val="FootnoteText"/>
        <w:ind w:firstLine="720"/>
        <w:jc w:val="both"/>
        <w:rPr>
          <w:rFonts w:asciiTheme="majorBidi" w:hAnsiTheme="majorBidi" w:cstheme="majorBidi"/>
        </w:rPr>
      </w:pPr>
      <w:r w:rsidRPr="00AD087B">
        <w:rPr>
          <w:rStyle w:val="FootnoteReference"/>
          <w:rFonts w:asciiTheme="majorBidi" w:hAnsiTheme="majorBidi" w:cstheme="majorBidi"/>
        </w:rPr>
        <w:footnoteRef/>
      </w:r>
      <w:r w:rsidRPr="00AD087B">
        <w:rPr>
          <w:rFonts w:asciiTheme="majorBidi" w:hAnsiTheme="majorBidi" w:cstheme="majorBidi"/>
        </w:rPr>
        <w:t xml:space="preserve"> Hasan Asari, </w:t>
      </w:r>
      <w:r w:rsidRPr="00AD087B">
        <w:rPr>
          <w:rFonts w:asciiTheme="majorBidi" w:hAnsiTheme="majorBidi" w:cstheme="majorBidi"/>
          <w:i/>
          <w:iCs/>
        </w:rPr>
        <w:t>Nukilan Pemikiran Islam Klasik Gagasan Pendidikan Al-Ghazali</w:t>
      </w:r>
      <w:r w:rsidRPr="00AD087B">
        <w:rPr>
          <w:rFonts w:asciiTheme="majorBidi" w:hAnsiTheme="majorBidi" w:cstheme="majorBidi"/>
        </w:rPr>
        <w:t>, (Yogy</w:t>
      </w:r>
      <w:r>
        <w:rPr>
          <w:rFonts w:asciiTheme="majorBidi" w:hAnsiTheme="majorBidi" w:cstheme="majorBidi"/>
        </w:rPr>
        <w:t>akarta: Tiara Wacana, 1999), h</w:t>
      </w:r>
      <w:r w:rsidRPr="00AD087B">
        <w:rPr>
          <w:rFonts w:asciiTheme="majorBidi" w:hAnsiTheme="majorBidi" w:cstheme="majorBidi"/>
        </w:rPr>
        <w:t>. 112</w:t>
      </w:r>
    </w:p>
  </w:footnote>
  <w:footnote w:id="170">
    <w:p w:rsidR="00C003B1" w:rsidRPr="00A20A78" w:rsidRDefault="00C003B1" w:rsidP="00E74414">
      <w:pPr>
        <w:pStyle w:val="FootnoteText"/>
        <w:ind w:firstLine="720"/>
        <w:jc w:val="both"/>
        <w:rPr>
          <w:rFonts w:asciiTheme="majorBidi" w:hAnsiTheme="majorBidi" w:cstheme="majorBidi"/>
        </w:rPr>
      </w:pPr>
      <w:r w:rsidRPr="00A20A78">
        <w:rPr>
          <w:rStyle w:val="FootnoteReference"/>
          <w:rFonts w:asciiTheme="majorBidi" w:hAnsiTheme="majorBidi" w:cstheme="majorBidi"/>
        </w:rPr>
        <w:footnoteRef/>
      </w:r>
      <w:r w:rsidRPr="00A20A78">
        <w:rPr>
          <w:rFonts w:asciiTheme="majorBidi" w:hAnsiTheme="majorBidi" w:cstheme="majorBidi"/>
        </w:rPr>
        <w:t xml:space="preserve"> Al-Zarnuji, </w:t>
      </w:r>
      <w:r w:rsidRPr="00A20A78">
        <w:rPr>
          <w:rFonts w:asciiTheme="majorBidi" w:hAnsiTheme="majorBidi" w:cstheme="majorBidi"/>
          <w:i/>
          <w:iCs/>
        </w:rPr>
        <w:t>Ta’l</w:t>
      </w:r>
      <w:r>
        <w:rPr>
          <w:rFonts w:asciiTheme="majorBidi" w:hAnsiTheme="majorBidi" w:cstheme="majorBidi"/>
          <w:i/>
          <w:iCs/>
        </w:rPr>
        <w:t>î</w:t>
      </w:r>
      <w:r w:rsidRPr="00A20A78">
        <w:rPr>
          <w:rFonts w:asciiTheme="majorBidi" w:hAnsiTheme="majorBidi" w:cstheme="majorBidi"/>
          <w:i/>
          <w:iCs/>
        </w:rPr>
        <w:t>m al-Muta’allim Tar</w:t>
      </w:r>
      <w:r>
        <w:rPr>
          <w:rFonts w:asciiTheme="majorBidi" w:hAnsiTheme="majorBidi" w:cstheme="majorBidi"/>
          <w:i/>
          <w:iCs/>
        </w:rPr>
        <w:t>î</w:t>
      </w:r>
      <w:r w:rsidRPr="00A20A78">
        <w:rPr>
          <w:rFonts w:asciiTheme="majorBidi" w:hAnsiTheme="majorBidi" w:cstheme="majorBidi"/>
          <w:i/>
          <w:iCs/>
        </w:rPr>
        <w:t>q</w:t>
      </w:r>
      <w:r>
        <w:rPr>
          <w:rFonts w:asciiTheme="majorBidi" w:hAnsiTheme="majorBidi" w:cstheme="majorBidi"/>
          <w:i/>
          <w:iCs/>
        </w:rPr>
        <w:t xml:space="preserve"> </w:t>
      </w:r>
      <w:r w:rsidRPr="00A20A78">
        <w:rPr>
          <w:rFonts w:asciiTheme="majorBidi" w:hAnsiTheme="majorBidi" w:cstheme="majorBidi"/>
          <w:i/>
          <w:iCs/>
        </w:rPr>
        <w:t>a</w:t>
      </w:r>
      <w:r>
        <w:rPr>
          <w:rFonts w:asciiTheme="majorBidi" w:hAnsiTheme="majorBidi" w:cstheme="majorBidi"/>
          <w:i/>
          <w:iCs/>
        </w:rPr>
        <w:t>l-T</w:t>
      </w:r>
      <w:r w:rsidRPr="00A20A78">
        <w:rPr>
          <w:rFonts w:asciiTheme="majorBidi" w:hAnsiTheme="majorBidi" w:cstheme="majorBidi"/>
          <w:i/>
          <w:iCs/>
        </w:rPr>
        <w:t>a'allum</w:t>
      </w:r>
      <w:r w:rsidRPr="00A20A78">
        <w:rPr>
          <w:rFonts w:asciiTheme="majorBidi" w:hAnsiTheme="majorBidi" w:cstheme="majorBidi"/>
        </w:rPr>
        <w:t xml:space="preserve"> (terj</w:t>
      </w:r>
      <w:r>
        <w:rPr>
          <w:rFonts w:asciiTheme="majorBidi" w:hAnsiTheme="majorBidi" w:cstheme="majorBidi"/>
        </w:rPr>
        <w:t>)</w:t>
      </w:r>
      <w:r w:rsidRPr="00A20A78">
        <w:rPr>
          <w:rFonts w:asciiTheme="majorBidi" w:hAnsiTheme="majorBidi" w:cstheme="majorBidi"/>
        </w:rPr>
        <w:t xml:space="preserve"> Abdul Kadri al-Jufri, (Surabaya: Mutiara Ilmu, 1995), h. 25</w:t>
      </w:r>
    </w:p>
  </w:footnote>
  <w:footnote w:id="171">
    <w:p w:rsidR="00C003B1" w:rsidRPr="00D01C53" w:rsidRDefault="00C003B1" w:rsidP="00E74414">
      <w:pPr>
        <w:pStyle w:val="FootnoteText"/>
        <w:ind w:firstLine="720"/>
        <w:rPr>
          <w:rFonts w:asciiTheme="majorBidi" w:hAnsiTheme="majorBidi" w:cstheme="majorBidi"/>
        </w:rPr>
      </w:pPr>
      <w:r w:rsidRPr="00D01C53">
        <w:rPr>
          <w:rStyle w:val="FootnoteReference"/>
          <w:rFonts w:asciiTheme="majorBidi" w:hAnsiTheme="majorBidi" w:cstheme="majorBidi"/>
        </w:rPr>
        <w:footnoteRef/>
      </w:r>
      <w:r w:rsidRPr="00D01C53">
        <w:rPr>
          <w:rFonts w:asciiTheme="majorBidi" w:hAnsiTheme="majorBidi" w:cstheme="majorBidi"/>
        </w:rPr>
        <w:t xml:space="preserve"> Al-Zarnuji, </w:t>
      </w:r>
      <w:r w:rsidRPr="00D01C53">
        <w:rPr>
          <w:rFonts w:asciiTheme="majorBidi" w:hAnsiTheme="majorBidi" w:cstheme="majorBidi"/>
          <w:i/>
          <w:iCs/>
        </w:rPr>
        <w:t>Ta’līm</w:t>
      </w:r>
      <w:r w:rsidRPr="00D01C53">
        <w:rPr>
          <w:rFonts w:asciiTheme="majorBidi" w:hAnsiTheme="majorBidi" w:cstheme="majorBidi"/>
        </w:rPr>
        <w:t>,…. h. 26</w:t>
      </w:r>
    </w:p>
  </w:footnote>
  <w:footnote w:id="172">
    <w:p w:rsidR="00C003B1" w:rsidRPr="00D7187A" w:rsidRDefault="00C003B1" w:rsidP="00601A65">
      <w:pPr>
        <w:autoSpaceDE w:val="0"/>
        <w:autoSpaceDN w:val="0"/>
        <w:adjustRightInd w:val="0"/>
        <w:spacing w:before="0" w:after="0" w:line="240" w:lineRule="auto"/>
        <w:ind w:right="2" w:firstLine="720"/>
        <w:jc w:val="both"/>
        <w:rPr>
          <w:rFonts w:asciiTheme="majorBidi" w:hAnsiTheme="majorBidi" w:cstheme="majorBidi"/>
        </w:rPr>
      </w:pPr>
      <w:r w:rsidRPr="00D7187A">
        <w:rPr>
          <w:rStyle w:val="FootnoteReference"/>
          <w:rFonts w:asciiTheme="majorBidi" w:hAnsiTheme="majorBidi" w:cstheme="majorBidi"/>
          <w:sz w:val="20"/>
          <w:szCs w:val="20"/>
        </w:rPr>
        <w:footnoteRef/>
      </w:r>
      <w:r w:rsidRPr="00D7187A">
        <w:rPr>
          <w:rFonts w:asciiTheme="majorBidi" w:hAnsiTheme="majorBidi" w:cstheme="majorBidi"/>
          <w:sz w:val="20"/>
          <w:szCs w:val="20"/>
        </w:rPr>
        <w:t xml:space="preserve"> Sanusi, </w:t>
      </w:r>
      <w:r w:rsidRPr="00D7187A">
        <w:rPr>
          <w:rFonts w:asciiTheme="majorBidi" w:hAnsiTheme="majorBidi" w:cstheme="majorBidi"/>
          <w:i/>
          <w:iCs/>
          <w:sz w:val="20"/>
          <w:szCs w:val="20"/>
        </w:rPr>
        <w:t xml:space="preserve">Kepemimpinan </w:t>
      </w:r>
      <w:r>
        <w:rPr>
          <w:rFonts w:asciiTheme="majorBidi" w:hAnsiTheme="majorBidi" w:cstheme="majorBidi"/>
          <w:i/>
          <w:iCs/>
          <w:sz w:val="20"/>
          <w:szCs w:val="20"/>
        </w:rPr>
        <w:t>d</w:t>
      </w:r>
      <w:r w:rsidRPr="00D7187A">
        <w:rPr>
          <w:rFonts w:asciiTheme="majorBidi" w:hAnsiTheme="majorBidi" w:cstheme="majorBidi"/>
          <w:i/>
          <w:iCs/>
          <w:sz w:val="20"/>
          <w:szCs w:val="20"/>
        </w:rPr>
        <w:t xml:space="preserve">alam Proses Belajar Mengajar, </w:t>
      </w:r>
      <w:r w:rsidRPr="00D7187A">
        <w:rPr>
          <w:rFonts w:asciiTheme="majorBidi" w:hAnsiTheme="majorBidi" w:cstheme="majorBidi"/>
          <w:sz w:val="20"/>
          <w:szCs w:val="20"/>
        </w:rPr>
        <w:t>(Bandung: Angkasa, 1990),</w:t>
      </w:r>
      <w:r>
        <w:rPr>
          <w:rFonts w:asciiTheme="majorBidi" w:hAnsiTheme="majorBidi" w:cstheme="majorBidi"/>
          <w:sz w:val="20"/>
          <w:szCs w:val="20"/>
        </w:rPr>
        <w:t xml:space="preserve"> h</w:t>
      </w:r>
      <w:r w:rsidRPr="00D7187A">
        <w:rPr>
          <w:rFonts w:asciiTheme="majorBidi" w:hAnsiTheme="majorBidi" w:cstheme="majorBidi"/>
          <w:sz w:val="20"/>
          <w:szCs w:val="20"/>
        </w:rPr>
        <w:t>. 15</w:t>
      </w:r>
    </w:p>
  </w:footnote>
  <w:footnote w:id="173">
    <w:p w:rsidR="00C003B1" w:rsidRDefault="00C003B1" w:rsidP="00601A65">
      <w:pPr>
        <w:autoSpaceDE w:val="0"/>
        <w:autoSpaceDN w:val="0"/>
        <w:adjustRightInd w:val="0"/>
        <w:spacing w:before="0" w:after="0" w:line="240" w:lineRule="auto"/>
        <w:ind w:right="2" w:firstLine="720"/>
        <w:jc w:val="both"/>
      </w:pPr>
      <w:r w:rsidRPr="00FF72EB">
        <w:rPr>
          <w:rStyle w:val="FootnoteReference"/>
          <w:rFonts w:asciiTheme="majorBidi" w:hAnsiTheme="majorBidi" w:cstheme="majorBidi"/>
          <w:sz w:val="20"/>
          <w:szCs w:val="20"/>
        </w:rPr>
        <w:footnoteRef/>
      </w:r>
      <w:r w:rsidRPr="00FF72EB">
        <w:rPr>
          <w:rFonts w:asciiTheme="majorBidi" w:hAnsiTheme="majorBidi" w:cstheme="majorBidi"/>
          <w:sz w:val="20"/>
          <w:szCs w:val="20"/>
        </w:rPr>
        <w:t xml:space="preserve"> Arief S Sadiman, </w:t>
      </w:r>
      <w:r w:rsidRPr="00FF72EB">
        <w:rPr>
          <w:rFonts w:asciiTheme="majorBidi" w:hAnsiTheme="majorBidi" w:cstheme="majorBidi"/>
          <w:i/>
          <w:iCs/>
          <w:sz w:val="20"/>
          <w:szCs w:val="20"/>
        </w:rPr>
        <w:t>Media Pendidikan</w:t>
      </w:r>
      <w:r>
        <w:rPr>
          <w:rFonts w:asciiTheme="majorBidi" w:hAnsiTheme="majorBidi" w:cstheme="majorBidi"/>
          <w:sz w:val="20"/>
          <w:szCs w:val="20"/>
        </w:rPr>
        <w:t>;</w:t>
      </w:r>
      <w:r w:rsidRPr="00FF72EB">
        <w:rPr>
          <w:rFonts w:asciiTheme="majorBidi" w:hAnsiTheme="majorBidi" w:cstheme="majorBidi"/>
          <w:i/>
          <w:iCs/>
          <w:sz w:val="20"/>
          <w:szCs w:val="20"/>
        </w:rPr>
        <w:t xml:space="preserve"> Pengertian, Pengembangan, dan Pemanfatannya,</w:t>
      </w:r>
      <w:r>
        <w:rPr>
          <w:rFonts w:asciiTheme="majorBidi" w:hAnsiTheme="majorBidi" w:cstheme="majorBidi"/>
          <w:i/>
          <w:iCs/>
          <w:sz w:val="20"/>
          <w:szCs w:val="20"/>
        </w:rPr>
        <w:t xml:space="preserve"> </w:t>
      </w:r>
      <w:r w:rsidRPr="00FF72EB">
        <w:rPr>
          <w:rFonts w:asciiTheme="majorBidi" w:hAnsiTheme="majorBidi" w:cstheme="majorBidi"/>
          <w:sz w:val="20"/>
          <w:szCs w:val="20"/>
        </w:rPr>
        <w:t>(Jakarta: Rajawali, 1986), h. 107</w:t>
      </w:r>
    </w:p>
  </w:footnote>
  <w:footnote w:id="174">
    <w:p w:rsidR="00C003B1" w:rsidRDefault="00C003B1" w:rsidP="00350A42">
      <w:pPr>
        <w:autoSpaceDE w:val="0"/>
        <w:autoSpaceDN w:val="0"/>
        <w:adjustRightInd w:val="0"/>
        <w:spacing w:before="0" w:after="0" w:line="240" w:lineRule="auto"/>
        <w:ind w:right="87" w:firstLine="720"/>
        <w:jc w:val="both"/>
      </w:pPr>
      <w:r w:rsidRPr="00640684">
        <w:rPr>
          <w:rStyle w:val="FootnoteReference"/>
          <w:rFonts w:asciiTheme="majorBidi" w:hAnsiTheme="majorBidi" w:cstheme="majorBidi"/>
          <w:sz w:val="20"/>
          <w:szCs w:val="20"/>
        </w:rPr>
        <w:footnoteRef/>
      </w:r>
      <w:r>
        <w:rPr>
          <w:rFonts w:asciiTheme="majorBidi" w:hAnsiTheme="majorBidi" w:cstheme="majorBidi"/>
          <w:sz w:val="20"/>
          <w:szCs w:val="20"/>
        </w:rPr>
        <w:t xml:space="preserve"> Al-Ghazali, </w:t>
      </w:r>
      <w:r w:rsidRPr="00640684">
        <w:rPr>
          <w:rFonts w:asciiTheme="majorBidi" w:hAnsiTheme="majorBidi" w:cstheme="majorBidi"/>
          <w:i/>
          <w:iCs/>
          <w:sz w:val="20"/>
          <w:szCs w:val="20"/>
        </w:rPr>
        <w:t>Ihya’ Ul</w:t>
      </w:r>
      <w:r>
        <w:rPr>
          <w:rFonts w:asciiTheme="majorBidi" w:hAnsiTheme="majorBidi" w:cstheme="majorBidi"/>
          <w:i/>
          <w:iCs/>
          <w:sz w:val="20"/>
          <w:szCs w:val="20"/>
        </w:rPr>
        <w:t>û</w:t>
      </w:r>
      <w:r w:rsidRPr="00640684">
        <w:rPr>
          <w:rFonts w:asciiTheme="majorBidi" w:hAnsiTheme="majorBidi" w:cstheme="majorBidi"/>
          <w:i/>
          <w:iCs/>
          <w:sz w:val="20"/>
          <w:szCs w:val="20"/>
        </w:rPr>
        <w:t>m</w:t>
      </w:r>
      <w:r>
        <w:rPr>
          <w:rFonts w:asciiTheme="majorBidi" w:hAnsiTheme="majorBidi" w:cstheme="majorBidi"/>
          <w:i/>
          <w:iCs/>
          <w:sz w:val="20"/>
          <w:szCs w:val="20"/>
        </w:rPr>
        <w:t xml:space="preserve"> al-Dî</w:t>
      </w:r>
      <w:r w:rsidRPr="00640684">
        <w:rPr>
          <w:rFonts w:asciiTheme="majorBidi" w:hAnsiTheme="majorBidi" w:cstheme="majorBidi"/>
          <w:i/>
          <w:iCs/>
          <w:sz w:val="20"/>
          <w:szCs w:val="20"/>
        </w:rPr>
        <w:t xml:space="preserve">n </w:t>
      </w:r>
      <w:r w:rsidRPr="00640684">
        <w:rPr>
          <w:rFonts w:asciiTheme="majorBidi" w:hAnsiTheme="majorBidi" w:cstheme="majorBidi"/>
          <w:sz w:val="20"/>
          <w:szCs w:val="20"/>
        </w:rPr>
        <w:t>(</w:t>
      </w:r>
      <w:r w:rsidRPr="00640684">
        <w:rPr>
          <w:rFonts w:asciiTheme="majorBidi" w:hAnsiTheme="majorBidi" w:cstheme="majorBidi"/>
          <w:i/>
          <w:iCs/>
          <w:sz w:val="20"/>
          <w:szCs w:val="20"/>
        </w:rPr>
        <w:t>Menghidupkan Kembali Ilmuilmu</w:t>
      </w:r>
      <w:r>
        <w:rPr>
          <w:rFonts w:asciiTheme="majorBidi" w:hAnsiTheme="majorBidi" w:cstheme="majorBidi"/>
          <w:i/>
          <w:iCs/>
          <w:sz w:val="20"/>
          <w:szCs w:val="20"/>
        </w:rPr>
        <w:t xml:space="preserve"> </w:t>
      </w:r>
      <w:r w:rsidRPr="00640684">
        <w:rPr>
          <w:rFonts w:asciiTheme="majorBidi" w:hAnsiTheme="majorBidi" w:cstheme="majorBidi"/>
          <w:i/>
          <w:iCs/>
          <w:sz w:val="20"/>
          <w:szCs w:val="20"/>
        </w:rPr>
        <w:t>Agama</w:t>
      </w:r>
      <w:r w:rsidRPr="00640684">
        <w:rPr>
          <w:rFonts w:asciiTheme="majorBidi" w:hAnsiTheme="majorBidi" w:cstheme="majorBidi"/>
          <w:sz w:val="20"/>
          <w:szCs w:val="20"/>
        </w:rPr>
        <w:t>)</w:t>
      </w:r>
      <w:r w:rsidRPr="00640684">
        <w:rPr>
          <w:rFonts w:asciiTheme="majorBidi" w:hAnsiTheme="majorBidi" w:cstheme="majorBidi"/>
          <w:i/>
          <w:iCs/>
          <w:sz w:val="20"/>
          <w:szCs w:val="20"/>
        </w:rPr>
        <w:t>,</w:t>
      </w:r>
      <w:r w:rsidRPr="002525B9">
        <w:rPr>
          <w:rFonts w:asciiTheme="majorBidi" w:hAnsiTheme="majorBidi" w:cstheme="majorBidi"/>
          <w:sz w:val="20"/>
          <w:szCs w:val="20"/>
        </w:rPr>
        <w:t xml:space="preserve"> </w:t>
      </w:r>
      <w:r>
        <w:rPr>
          <w:rFonts w:asciiTheme="majorBidi" w:hAnsiTheme="majorBidi" w:cstheme="majorBidi"/>
          <w:sz w:val="20"/>
          <w:szCs w:val="20"/>
        </w:rPr>
        <w:t>(terj)</w:t>
      </w:r>
      <w:r w:rsidRPr="00640684">
        <w:rPr>
          <w:rFonts w:asciiTheme="majorBidi" w:hAnsiTheme="majorBidi" w:cstheme="majorBidi"/>
          <w:sz w:val="20"/>
          <w:szCs w:val="20"/>
        </w:rPr>
        <w:t xml:space="preserve">, Muh. Zuhri, jilid I, </w:t>
      </w:r>
      <w:r>
        <w:rPr>
          <w:rFonts w:asciiTheme="majorBidi" w:hAnsiTheme="majorBidi" w:cstheme="majorBidi"/>
          <w:sz w:val="20"/>
          <w:szCs w:val="20"/>
        </w:rPr>
        <w:t xml:space="preserve">( </w:t>
      </w:r>
      <w:r w:rsidRPr="00640684">
        <w:rPr>
          <w:rFonts w:asciiTheme="majorBidi" w:hAnsiTheme="majorBidi" w:cstheme="majorBidi"/>
          <w:sz w:val="20"/>
          <w:szCs w:val="20"/>
        </w:rPr>
        <w:t>Semarang: Asy- Syifa</w:t>
      </w:r>
      <w:r>
        <w:rPr>
          <w:rFonts w:asciiTheme="majorBidi" w:hAnsiTheme="majorBidi" w:cstheme="majorBidi"/>
          <w:sz w:val="20"/>
          <w:szCs w:val="20"/>
        </w:rPr>
        <w:t xml:space="preserve"> </w:t>
      </w:r>
      <w:r w:rsidRPr="00640684">
        <w:rPr>
          <w:rFonts w:asciiTheme="majorBidi" w:hAnsiTheme="majorBidi" w:cstheme="majorBidi"/>
          <w:sz w:val="20"/>
          <w:szCs w:val="20"/>
        </w:rPr>
        <w:t>1990 M</w:t>
      </w:r>
      <w:r>
        <w:rPr>
          <w:rFonts w:asciiTheme="majorBidi" w:hAnsiTheme="majorBidi" w:cstheme="majorBidi"/>
          <w:sz w:val="20"/>
          <w:szCs w:val="20"/>
        </w:rPr>
        <w:t>) h. 171</w:t>
      </w:r>
    </w:p>
  </w:footnote>
  <w:footnote w:id="175">
    <w:p w:rsidR="00C003B1" w:rsidRDefault="00C003B1" w:rsidP="001B3633">
      <w:pPr>
        <w:autoSpaceDE w:val="0"/>
        <w:autoSpaceDN w:val="0"/>
        <w:adjustRightInd w:val="0"/>
        <w:spacing w:before="0" w:after="0" w:line="240" w:lineRule="auto"/>
        <w:ind w:right="87" w:firstLine="720"/>
        <w:jc w:val="both"/>
      </w:pPr>
      <w:r w:rsidRPr="00762743">
        <w:rPr>
          <w:rStyle w:val="FootnoteReference"/>
          <w:rFonts w:asciiTheme="majorBidi" w:hAnsiTheme="majorBidi" w:cstheme="majorBidi"/>
          <w:sz w:val="20"/>
          <w:szCs w:val="20"/>
        </w:rPr>
        <w:footnoteRef/>
      </w:r>
      <w:r w:rsidRPr="00762743">
        <w:rPr>
          <w:rFonts w:asciiTheme="majorBidi" w:hAnsiTheme="majorBidi" w:cstheme="majorBidi"/>
          <w:sz w:val="20"/>
          <w:szCs w:val="20"/>
        </w:rPr>
        <w:t xml:space="preserve"> Abdul Hamid Al-Hasyimi, </w:t>
      </w:r>
      <w:r w:rsidRPr="00762743">
        <w:rPr>
          <w:rFonts w:asciiTheme="majorBidi" w:hAnsiTheme="majorBidi" w:cstheme="majorBidi"/>
          <w:i/>
          <w:iCs/>
          <w:sz w:val="20"/>
          <w:szCs w:val="20"/>
        </w:rPr>
        <w:t>Mendidik Anak Ala Rasulullah</w:t>
      </w:r>
      <w:r w:rsidRPr="00762743">
        <w:rPr>
          <w:rFonts w:asciiTheme="majorBidi" w:hAnsiTheme="majorBidi" w:cstheme="majorBidi"/>
          <w:sz w:val="20"/>
          <w:szCs w:val="20"/>
        </w:rPr>
        <w:t>, (Jakarta: Pustaka Azzam,</w:t>
      </w:r>
      <w:r>
        <w:rPr>
          <w:rFonts w:asciiTheme="majorBidi" w:hAnsiTheme="majorBidi" w:cstheme="majorBidi"/>
          <w:sz w:val="20"/>
          <w:szCs w:val="20"/>
        </w:rPr>
        <w:t xml:space="preserve"> 2001), h</w:t>
      </w:r>
      <w:r w:rsidRPr="00762743">
        <w:rPr>
          <w:rFonts w:asciiTheme="majorBidi" w:hAnsiTheme="majorBidi" w:cstheme="majorBidi"/>
          <w:sz w:val="20"/>
          <w:szCs w:val="20"/>
        </w:rPr>
        <w:t>.</w:t>
      </w:r>
      <w:r>
        <w:rPr>
          <w:rFonts w:asciiTheme="majorBidi" w:hAnsiTheme="majorBidi" w:cstheme="majorBidi"/>
          <w:sz w:val="20"/>
          <w:szCs w:val="20"/>
        </w:rPr>
        <w:t xml:space="preserve"> 65</w:t>
      </w:r>
    </w:p>
  </w:footnote>
  <w:footnote w:id="176">
    <w:p w:rsidR="00C003B1" w:rsidRDefault="00C003B1" w:rsidP="004E5DB4">
      <w:pPr>
        <w:autoSpaceDE w:val="0"/>
        <w:autoSpaceDN w:val="0"/>
        <w:adjustRightInd w:val="0"/>
        <w:spacing w:before="0" w:after="0" w:line="240" w:lineRule="auto"/>
        <w:ind w:right="87" w:firstLine="720"/>
        <w:jc w:val="both"/>
      </w:pPr>
      <w:r w:rsidRPr="00BC1211">
        <w:rPr>
          <w:rStyle w:val="FootnoteReference"/>
          <w:rFonts w:asciiTheme="majorBidi" w:hAnsiTheme="majorBidi" w:cstheme="majorBidi"/>
          <w:sz w:val="20"/>
          <w:szCs w:val="20"/>
        </w:rPr>
        <w:footnoteRef/>
      </w:r>
      <w:r w:rsidRPr="00BC1211">
        <w:rPr>
          <w:rFonts w:asciiTheme="majorBidi" w:hAnsiTheme="majorBidi" w:cstheme="majorBidi"/>
          <w:sz w:val="20"/>
          <w:szCs w:val="20"/>
        </w:rPr>
        <w:t xml:space="preserve"> Musthafa Al-Ghulayani, </w:t>
      </w:r>
      <w:r w:rsidRPr="00BC1211">
        <w:rPr>
          <w:rFonts w:asciiTheme="majorBidi" w:hAnsiTheme="majorBidi" w:cstheme="majorBidi"/>
          <w:i/>
          <w:iCs/>
          <w:sz w:val="20"/>
          <w:szCs w:val="20"/>
        </w:rPr>
        <w:t>Idhatu al-Nasihin</w:t>
      </w:r>
      <w:r w:rsidRPr="00BC1211">
        <w:rPr>
          <w:rFonts w:asciiTheme="majorBidi" w:hAnsiTheme="majorBidi" w:cstheme="majorBidi"/>
          <w:sz w:val="20"/>
          <w:szCs w:val="20"/>
        </w:rPr>
        <w:t xml:space="preserve">, ed. </w:t>
      </w:r>
      <w:r>
        <w:rPr>
          <w:rFonts w:asciiTheme="majorBidi" w:hAnsiTheme="majorBidi" w:cstheme="majorBidi"/>
          <w:sz w:val="20"/>
          <w:szCs w:val="20"/>
        </w:rPr>
        <w:t>(t</w:t>
      </w:r>
      <w:r w:rsidRPr="00BC1211">
        <w:rPr>
          <w:rFonts w:asciiTheme="majorBidi" w:hAnsiTheme="majorBidi" w:cstheme="majorBidi"/>
          <w:sz w:val="20"/>
          <w:szCs w:val="20"/>
        </w:rPr>
        <w:t>erj</w:t>
      </w:r>
      <w:r>
        <w:rPr>
          <w:rFonts w:asciiTheme="majorBidi" w:hAnsiTheme="majorBidi" w:cstheme="majorBidi"/>
          <w:sz w:val="20"/>
          <w:szCs w:val="20"/>
        </w:rPr>
        <w:t>)</w:t>
      </w:r>
      <w:r w:rsidRPr="00BC1211">
        <w:rPr>
          <w:rFonts w:asciiTheme="majorBidi" w:hAnsiTheme="majorBidi" w:cstheme="majorBidi"/>
          <w:sz w:val="20"/>
          <w:szCs w:val="20"/>
        </w:rPr>
        <w:t>, (Pekalongan: Rajamurah, 1953),</w:t>
      </w:r>
      <w:r>
        <w:rPr>
          <w:rFonts w:asciiTheme="majorBidi" w:hAnsiTheme="majorBidi" w:cstheme="majorBidi"/>
          <w:sz w:val="20"/>
          <w:szCs w:val="20"/>
        </w:rPr>
        <w:t xml:space="preserve"> h</w:t>
      </w:r>
      <w:r w:rsidRPr="00BC1211">
        <w:rPr>
          <w:rFonts w:asciiTheme="majorBidi" w:hAnsiTheme="majorBidi" w:cstheme="majorBidi"/>
          <w:sz w:val="20"/>
          <w:szCs w:val="20"/>
        </w:rPr>
        <w:t>. 189</w:t>
      </w:r>
    </w:p>
  </w:footnote>
  <w:footnote w:id="177">
    <w:p w:rsidR="00C003B1" w:rsidRDefault="00C003B1" w:rsidP="00BC0031">
      <w:pPr>
        <w:autoSpaceDE w:val="0"/>
        <w:autoSpaceDN w:val="0"/>
        <w:adjustRightInd w:val="0"/>
        <w:spacing w:before="0" w:after="0" w:line="240" w:lineRule="auto"/>
        <w:ind w:right="2" w:firstLine="720"/>
        <w:jc w:val="both"/>
      </w:pPr>
      <w:r w:rsidRPr="00CE112C">
        <w:rPr>
          <w:rStyle w:val="FootnoteReference"/>
          <w:rFonts w:asciiTheme="majorBidi" w:hAnsiTheme="majorBidi" w:cstheme="majorBidi"/>
          <w:sz w:val="20"/>
          <w:szCs w:val="20"/>
        </w:rPr>
        <w:footnoteRef/>
      </w:r>
      <w:r w:rsidRPr="00CE112C">
        <w:rPr>
          <w:rFonts w:asciiTheme="majorBidi" w:hAnsiTheme="majorBidi" w:cstheme="majorBidi"/>
          <w:sz w:val="20"/>
          <w:szCs w:val="20"/>
        </w:rPr>
        <w:t xml:space="preserve"> Hasan Ayyub, </w:t>
      </w:r>
      <w:r w:rsidRPr="00CE112C">
        <w:rPr>
          <w:rFonts w:asciiTheme="majorBidi" w:hAnsiTheme="majorBidi" w:cstheme="majorBidi"/>
          <w:i/>
          <w:iCs/>
          <w:sz w:val="20"/>
          <w:szCs w:val="20"/>
        </w:rPr>
        <w:t xml:space="preserve">Etika Islam (Menuju Kehidupan </w:t>
      </w:r>
      <w:r>
        <w:rPr>
          <w:rFonts w:asciiTheme="majorBidi" w:hAnsiTheme="majorBidi" w:cstheme="majorBidi"/>
          <w:i/>
          <w:iCs/>
          <w:sz w:val="20"/>
          <w:szCs w:val="20"/>
        </w:rPr>
        <w:t>y</w:t>
      </w:r>
      <w:r w:rsidRPr="00CE112C">
        <w:rPr>
          <w:rFonts w:asciiTheme="majorBidi" w:hAnsiTheme="majorBidi" w:cstheme="majorBidi"/>
          <w:i/>
          <w:iCs/>
          <w:sz w:val="20"/>
          <w:szCs w:val="20"/>
        </w:rPr>
        <w:t xml:space="preserve">ang Hakiki), </w:t>
      </w:r>
      <w:r w:rsidRPr="00CE112C">
        <w:rPr>
          <w:rFonts w:asciiTheme="majorBidi" w:hAnsiTheme="majorBidi" w:cstheme="majorBidi"/>
          <w:sz w:val="20"/>
          <w:szCs w:val="20"/>
        </w:rPr>
        <w:t>(Bandung: Tri Genda</w:t>
      </w:r>
      <w:r>
        <w:rPr>
          <w:rFonts w:asciiTheme="majorBidi" w:hAnsiTheme="majorBidi" w:cstheme="majorBidi"/>
          <w:sz w:val="20"/>
          <w:szCs w:val="20"/>
        </w:rPr>
        <w:t xml:space="preserve"> Karya, 1994), h</w:t>
      </w:r>
      <w:r w:rsidRPr="00CE112C">
        <w:rPr>
          <w:rFonts w:asciiTheme="majorBidi" w:hAnsiTheme="majorBidi" w:cstheme="majorBidi"/>
          <w:sz w:val="20"/>
          <w:szCs w:val="20"/>
        </w:rPr>
        <w:t>. 636</w:t>
      </w:r>
    </w:p>
  </w:footnote>
  <w:footnote w:id="178">
    <w:p w:rsidR="00C003B1" w:rsidRDefault="00C003B1" w:rsidP="00305294">
      <w:pPr>
        <w:pStyle w:val="FootnoteText"/>
        <w:ind w:firstLine="720"/>
        <w:jc w:val="both"/>
      </w:pPr>
      <w:r w:rsidRPr="00FE69C6">
        <w:rPr>
          <w:rStyle w:val="FootnoteReference"/>
          <w:rFonts w:asciiTheme="majorBidi" w:hAnsiTheme="majorBidi" w:cstheme="majorBidi"/>
        </w:rPr>
        <w:footnoteRef/>
      </w:r>
      <w:r w:rsidRPr="00FE69C6">
        <w:rPr>
          <w:rFonts w:asciiTheme="majorBidi" w:hAnsiTheme="majorBidi" w:cstheme="majorBidi"/>
        </w:rPr>
        <w:t xml:space="preserve"> A</w:t>
      </w:r>
      <w:r>
        <w:rPr>
          <w:rFonts w:asciiTheme="majorBidi" w:hAnsiTheme="majorBidi" w:cstheme="majorBidi"/>
        </w:rPr>
        <w:t>l</w:t>
      </w:r>
      <w:r w:rsidRPr="00FE69C6">
        <w:rPr>
          <w:rFonts w:asciiTheme="majorBidi" w:hAnsiTheme="majorBidi" w:cstheme="majorBidi"/>
        </w:rPr>
        <w:t xml:space="preserve">-Zarnuji dalam Ibrahim bin Isma'il, </w:t>
      </w:r>
      <w:r w:rsidRPr="00FE69C6">
        <w:rPr>
          <w:rFonts w:asciiTheme="majorBidi" w:hAnsiTheme="majorBidi" w:cstheme="majorBidi"/>
          <w:i/>
          <w:iCs/>
        </w:rPr>
        <w:t>Syarah Ta'ilm</w:t>
      </w:r>
      <w:r>
        <w:rPr>
          <w:rFonts w:asciiTheme="majorBidi" w:hAnsiTheme="majorBidi" w:cstheme="majorBidi"/>
          <w:i/>
          <w:iCs/>
        </w:rPr>
        <w:t xml:space="preserve"> a</w:t>
      </w:r>
      <w:r w:rsidRPr="00FE69C6">
        <w:rPr>
          <w:rFonts w:asciiTheme="majorBidi" w:hAnsiTheme="majorBidi" w:cstheme="majorBidi"/>
          <w:i/>
          <w:iCs/>
        </w:rPr>
        <w:t>l</w:t>
      </w:r>
      <w:r>
        <w:rPr>
          <w:rFonts w:asciiTheme="majorBidi" w:hAnsiTheme="majorBidi" w:cstheme="majorBidi"/>
          <w:i/>
          <w:iCs/>
        </w:rPr>
        <w:t>-</w:t>
      </w:r>
      <w:r w:rsidRPr="00FE69C6">
        <w:rPr>
          <w:rFonts w:asciiTheme="majorBidi" w:hAnsiTheme="majorBidi" w:cstheme="majorBidi"/>
          <w:i/>
          <w:iCs/>
        </w:rPr>
        <w:t>Muta'allim</w:t>
      </w:r>
      <w:r w:rsidRPr="00BC0031">
        <w:rPr>
          <w:rFonts w:asciiTheme="majorBidi" w:hAnsiTheme="majorBidi" w:cstheme="majorBidi"/>
        </w:rPr>
        <w:t>, (</w:t>
      </w:r>
      <w:r w:rsidRPr="00FE69C6">
        <w:rPr>
          <w:rFonts w:asciiTheme="majorBidi" w:hAnsiTheme="majorBidi" w:cstheme="majorBidi"/>
        </w:rPr>
        <w:t>Semarang: Pustaka Al-</w:t>
      </w:r>
      <w:r w:rsidRPr="00ED5840">
        <w:rPr>
          <w:rFonts w:asciiTheme="majorBidi" w:hAnsiTheme="majorBidi" w:cstheme="majorBidi"/>
        </w:rPr>
        <w:t>Alawiyah, t.t), h</w:t>
      </w:r>
      <w:r>
        <w:rPr>
          <w:rFonts w:asciiTheme="majorBidi" w:hAnsiTheme="majorBidi" w:cstheme="majorBidi"/>
        </w:rPr>
        <w:t>. 12</w:t>
      </w:r>
    </w:p>
  </w:footnote>
  <w:footnote w:id="179">
    <w:p w:rsidR="00C003B1" w:rsidRDefault="00C003B1" w:rsidP="00E93D7C">
      <w:pPr>
        <w:autoSpaceDE w:val="0"/>
        <w:autoSpaceDN w:val="0"/>
        <w:adjustRightInd w:val="0"/>
        <w:spacing w:before="0" w:after="0" w:line="240" w:lineRule="auto"/>
        <w:ind w:right="2" w:firstLine="720"/>
        <w:jc w:val="both"/>
      </w:pPr>
      <w:r w:rsidRPr="00362FBC">
        <w:rPr>
          <w:rStyle w:val="FootnoteReference"/>
          <w:rFonts w:asciiTheme="majorBidi" w:hAnsiTheme="majorBidi" w:cstheme="majorBidi"/>
          <w:sz w:val="20"/>
          <w:szCs w:val="20"/>
        </w:rPr>
        <w:footnoteRef/>
      </w:r>
      <w:r w:rsidRPr="00362FBC">
        <w:rPr>
          <w:rFonts w:asciiTheme="majorBidi" w:hAnsiTheme="majorBidi" w:cstheme="majorBidi"/>
          <w:sz w:val="20"/>
          <w:szCs w:val="20"/>
        </w:rPr>
        <w:t xml:space="preserve"> Zamakhsyari Dhofier, </w:t>
      </w:r>
      <w:r w:rsidRPr="00362FBC">
        <w:rPr>
          <w:rFonts w:asciiTheme="majorBidi" w:hAnsiTheme="majorBidi" w:cstheme="majorBidi"/>
          <w:i/>
          <w:iCs/>
          <w:sz w:val="20"/>
          <w:szCs w:val="20"/>
        </w:rPr>
        <w:t>Tradisi Pesantren, Studi Tentang Pandangan Hidup Kyai</w:t>
      </w:r>
      <w:r w:rsidRPr="00362FBC">
        <w:rPr>
          <w:rFonts w:asciiTheme="majorBidi" w:hAnsiTheme="majorBidi" w:cstheme="majorBidi"/>
          <w:sz w:val="20"/>
          <w:szCs w:val="20"/>
        </w:rPr>
        <w:t>, (Jakarta:</w:t>
      </w:r>
      <w:r>
        <w:rPr>
          <w:rFonts w:asciiTheme="majorBidi" w:hAnsiTheme="majorBidi" w:cstheme="majorBidi"/>
          <w:sz w:val="20"/>
          <w:szCs w:val="20"/>
        </w:rPr>
        <w:t xml:space="preserve"> </w:t>
      </w:r>
      <w:r w:rsidRPr="00362FBC">
        <w:rPr>
          <w:rFonts w:asciiTheme="majorBidi" w:hAnsiTheme="majorBidi" w:cstheme="majorBidi"/>
          <w:sz w:val="20"/>
          <w:szCs w:val="20"/>
        </w:rPr>
        <w:t>LP3ES, 1982), h</w:t>
      </w:r>
      <w:r>
        <w:rPr>
          <w:rFonts w:asciiTheme="majorBidi" w:hAnsiTheme="majorBidi" w:cstheme="majorBidi"/>
          <w:sz w:val="20"/>
          <w:szCs w:val="20"/>
        </w:rPr>
        <w:t>.84</w:t>
      </w:r>
    </w:p>
  </w:footnote>
  <w:footnote w:id="180">
    <w:p w:rsidR="00C003B1" w:rsidRDefault="00C003B1" w:rsidP="00E93D7C">
      <w:pPr>
        <w:autoSpaceDE w:val="0"/>
        <w:autoSpaceDN w:val="0"/>
        <w:adjustRightInd w:val="0"/>
        <w:spacing w:before="0" w:after="0" w:line="240" w:lineRule="auto"/>
        <w:ind w:right="2" w:firstLine="720"/>
        <w:jc w:val="both"/>
      </w:pPr>
      <w:r w:rsidRPr="00F66FD1">
        <w:rPr>
          <w:rStyle w:val="FootnoteReference"/>
          <w:rFonts w:asciiTheme="majorBidi" w:hAnsiTheme="majorBidi" w:cstheme="majorBidi"/>
          <w:sz w:val="20"/>
          <w:szCs w:val="20"/>
        </w:rPr>
        <w:footnoteRef/>
      </w:r>
      <w:r w:rsidRPr="00F66FD1">
        <w:rPr>
          <w:rFonts w:asciiTheme="majorBidi" w:hAnsiTheme="majorBidi" w:cstheme="majorBidi"/>
          <w:sz w:val="20"/>
          <w:szCs w:val="20"/>
        </w:rPr>
        <w:t xml:space="preserve"> Sayid Sabiq, </w:t>
      </w:r>
      <w:r w:rsidRPr="00F66FD1">
        <w:rPr>
          <w:rFonts w:asciiTheme="majorBidi" w:hAnsiTheme="majorBidi" w:cstheme="majorBidi"/>
          <w:i/>
          <w:iCs/>
          <w:sz w:val="20"/>
          <w:szCs w:val="20"/>
        </w:rPr>
        <w:t>Unsur-unsur Dinamika dalam Islam</w:t>
      </w:r>
      <w:r w:rsidRPr="00F66FD1">
        <w:rPr>
          <w:rFonts w:asciiTheme="majorBidi" w:hAnsiTheme="majorBidi" w:cstheme="majorBidi"/>
          <w:sz w:val="20"/>
          <w:szCs w:val="20"/>
        </w:rPr>
        <w:t>, (Jak</w:t>
      </w:r>
      <w:r>
        <w:rPr>
          <w:rFonts w:asciiTheme="majorBidi" w:hAnsiTheme="majorBidi" w:cstheme="majorBidi"/>
          <w:sz w:val="20"/>
          <w:szCs w:val="20"/>
        </w:rPr>
        <w:t xml:space="preserve">arta: PT. Inter Masa 1990), h. </w:t>
      </w:r>
      <w:r w:rsidRPr="00F66FD1">
        <w:rPr>
          <w:rFonts w:asciiTheme="majorBidi" w:hAnsiTheme="majorBidi" w:cstheme="majorBidi"/>
          <w:sz w:val="20"/>
          <w:szCs w:val="20"/>
        </w:rPr>
        <w:t>41.</w:t>
      </w:r>
    </w:p>
  </w:footnote>
  <w:footnote w:id="181">
    <w:p w:rsidR="00C003B1" w:rsidRDefault="00C003B1" w:rsidP="00FF725A">
      <w:pPr>
        <w:autoSpaceDE w:val="0"/>
        <w:autoSpaceDN w:val="0"/>
        <w:adjustRightInd w:val="0"/>
        <w:spacing w:before="0" w:after="0" w:line="240" w:lineRule="auto"/>
        <w:ind w:right="2" w:firstLine="720"/>
        <w:jc w:val="both"/>
      </w:pPr>
      <w:r w:rsidRPr="00202751">
        <w:rPr>
          <w:rStyle w:val="FootnoteReference"/>
          <w:rFonts w:asciiTheme="majorBidi" w:hAnsiTheme="majorBidi" w:cstheme="majorBidi"/>
          <w:sz w:val="20"/>
          <w:szCs w:val="20"/>
        </w:rPr>
        <w:footnoteRef/>
      </w:r>
      <w:r w:rsidRPr="00202751">
        <w:rPr>
          <w:rFonts w:asciiTheme="majorBidi" w:hAnsiTheme="majorBidi" w:cstheme="majorBidi"/>
          <w:sz w:val="20"/>
          <w:szCs w:val="20"/>
        </w:rPr>
        <w:t xml:space="preserve"> Fakhrudin HS, </w:t>
      </w:r>
      <w:r w:rsidRPr="00202751">
        <w:rPr>
          <w:rFonts w:asciiTheme="majorBidi" w:hAnsiTheme="majorBidi" w:cstheme="majorBidi"/>
          <w:i/>
          <w:iCs/>
          <w:sz w:val="20"/>
          <w:szCs w:val="20"/>
        </w:rPr>
        <w:t>Membentuk Moral Bimbingan Al-Qur’an</w:t>
      </w:r>
      <w:r w:rsidRPr="00202751">
        <w:rPr>
          <w:rFonts w:asciiTheme="majorBidi" w:hAnsiTheme="majorBidi" w:cstheme="majorBidi"/>
          <w:sz w:val="20"/>
          <w:szCs w:val="20"/>
        </w:rPr>
        <w:t>, (Jakarta: Bina Aksara, 1990),</w:t>
      </w:r>
      <w:r>
        <w:rPr>
          <w:rFonts w:asciiTheme="majorBidi" w:hAnsiTheme="majorBidi" w:cstheme="majorBidi"/>
          <w:sz w:val="20"/>
          <w:szCs w:val="20"/>
        </w:rPr>
        <w:t xml:space="preserve"> </w:t>
      </w:r>
      <w:r w:rsidRPr="00202751">
        <w:rPr>
          <w:rFonts w:asciiTheme="majorBidi" w:hAnsiTheme="majorBidi" w:cstheme="majorBidi"/>
          <w:sz w:val="20"/>
          <w:szCs w:val="20"/>
        </w:rPr>
        <w:t>h</w:t>
      </w:r>
      <w:r>
        <w:rPr>
          <w:rFonts w:asciiTheme="majorBidi" w:hAnsiTheme="majorBidi" w:cstheme="majorBidi"/>
          <w:sz w:val="20"/>
          <w:szCs w:val="20"/>
        </w:rPr>
        <w:t>.</w:t>
      </w:r>
      <w:r w:rsidRPr="00202751">
        <w:rPr>
          <w:rFonts w:asciiTheme="majorBidi" w:hAnsiTheme="majorBidi" w:cstheme="majorBidi"/>
          <w:sz w:val="20"/>
          <w:szCs w:val="20"/>
        </w:rPr>
        <w:t xml:space="preserve"> 75</w:t>
      </w:r>
    </w:p>
  </w:footnote>
  <w:footnote w:id="182">
    <w:p w:rsidR="00C003B1" w:rsidRDefault="00C003B1" w:rsidP="00FF725A">
      <w:pPr>
        <w:autoSpaceDE w:val="0"/>
        <w:autoSpaceDN w:val="0"/>
        <w:adjustRightInd w:val="0"/>
        <w:spacing w:before="0" w:after="0" w:line="240" w:lineRule="auto"/>
        <w:ind w:right="2" w:firstLine="720"/>
        <w:jc w:val="both"/>
      </w:pPr>
      <w:r w:rsidRPr="00A936E8">
        <w:rPr>
          <w:rStyle w:val="FootnoteReference"/>
          <w:rFonts w:asciiTheme="majorBidi" w:hAnsiTheme="majorBidi" w:cstheme="majorBidi"/>
          <w:sz w:val="20"/>
          <w:szCs w:val="20"/>
        </w:rPr>
        <w:footnoteRef/>
      </w:r>
      <w:r w:rsidRPr="00A936E8">
        <w:rPr>
          <w:rFonts w:asciiTheme="majorBidi" w:hAnsiTheme="majorBidi" w:cstheme="majorBidi"/>
          <w:sz w:val="20"/>
          <w:szCs w:val="20"/>
        </w:rPr>
        <w:t xml:space="preserve"> Asma Hasan Fahmi, </w:t>
      </w:r>
      <w:r w:rsidRPr="00A936E8">
        <w:rPr>
          <w:rFonts w:asciiTheme="majorBidi" w:hAnsiTheme="majorBidi" w:cstheme="majorBidi"/>
          <w:i/>
          <w:iCs/>
          <w:sz w:val="20"/>
          <w:szCs w:val="20"/>
        </w:rPr>
        <w:t xml:space="preserve">Sejarah </w:t>
      </w:r>
      <w:r>
        <w:rPr>
          <w:rFonts w:asciiTheme="majorBidi" w:hAnsiTheme="majorBidi" w:cstheme="majorBidi"/>
          <w:i/>
          <w:iCs/>
          <w:sz w:val="20"/>
          <w:szCs w:val="20"/>
        </w:rPr>
        <w:t>d</w:t>
      </w:r>
      <w:r w:rsidRPr="00A936E8">
        <w:rPr>
          <w:rFonts w:asciiTheme="majorBidi" w:hAnsiTheme="majorBidi" w:cstheme="majorBidi"/>
          <w:i/>
          <w:iCs/>
          <w:sz w:val="20"/>
          <w:szCs w:val="20"/>
        </w:rPr>
        <w:t xml:space="preserve">an Filsafat Pendidikan Islam, </w:t>
      </w:r>
      <w:r w:rsidRPr="00A936E8">
        <w:rPr>
          <w:rFonts w:asciiTheme="majorBidi" w:hAnsiTheme="majorBidi" w:cstheme="majorBidi"/>
          <w:sz w:val="20"/>
          <w:szCs w:val="20"/>
        </w:rPr>
        <w:t>( Jakarta; Bulan Bintang,</w:t>
      </w:r>
      <w:r>
        <w:rPr>
          <w:rFonts w:asciiTheme="majorBidi" w:hAnsiTheme="majorBidi" w:cstheme="majorBidi"/>
          <w:sz w:val="20"/>
          <w:szCs w:val="20"/>
        </w:rPr>
        <w:t xml:space="preserve"> 1979 ), h</w:t>
      </w:r>
      <w:r w:rsidRPr="00A936E8">
        <w:rPr>
          <w:rFonts w:asciiTheme="majorBidi" w:hAnsiTheme="majorBidi" w:cstheme="majorBidi"/>
          <w:sz w:val="20"/>
          <w:szCs w:val="20"/>
        </w:rPr>
        <w:t>. 174-175</w:t>
      </w:r>
    </w:p>
  </w:footnote>
  <w:footnote w:id="183">
    <w:p w:rsidR="00C003B1" w:rsidRPr="00531D3A" w:rsidRDefault="00C003B1" w:rsidP="00B545CC">
      <w:pPr>
        <w:pStyle w:val="FootnoteText"/>
        <w:ind w:firstLine="720"/>
        <w:rPr>
          <w:rFonts w:asciiTheme="majorBidi" w:hAnsiTheme="majorBidi" w:cstheme="majorBidi"/>
        </w:rPr>
      </w:pPr>
      <w:r w:rsidRPr="00531D3A">
        <w:rPr>
          <w:rStyle w:val="FootnoteReference"/>
          <w:rFonts w:asciiTheme="majorBidi" w:hAnsiTheme="majorBidi" w:cstheme="majorBidi"/>
        </w:rPr>
        <w:footnoteRef/>
      </w:r>
      <w:r w:rsidRPr="00531D3A">
        <w:rPr>
          <w:rFonts w:asciiTheme="majorBidi" w:hAnsiTheme="majorBidi" w:cstheme="majorBidi"/>
        </w:rPr>
        <w:t xml:space="preserve"> </w:t>
      </w:r>
      <w:r w:rsidRPr="00531D3A">
        <w:rPr>
          <w:rFonts w:asciiTheme="majorBidi" w:eastAsia="Times New Roman" w:hAnsiTheme="majorBidi" w:cstheme="majorBidi"/>
          <w:lang w:val="id-ID"/>
        </w:rPr>
        <w:t xml:space="preserve">Ramayulis, </w:t>
      </w:r>
      <w:r w:rsidRPr="00531D3A">
        <w:rPr>
          <w:rFonts w:asciiTheme="majorBidi" w:eastAsia="Times New Roman" w:hAnsiTheme="majorBidi" w:cstheme="majorBidi"/>
          <w:i/>
          <w:iCs/>
          <w:lang w:val="id-ID"/>
        </w:rPr>
        <w:t>Ilmu Pendidikan Islam</w:t>
      </w:r>
      <w:r w:rsidRPr="00531D3A">
        <w:rPr>
          <w:rFonts w:asciiTheme="majorBidi" w:eastAsia="Times New Roman" w:hAnsiTheme="majorBidi" w:cstheme="majorBidi"/>
          <w:lang w:val="id-ID"/>
        </w:rPr>
        <w:t xml:space="preserve">, (Jakarta: Kalam Mulya, 2002), </w:t>
      </w:r>
      <w:r>
        <w:rPr>
          <w:rFonts w:asciiTheme="majorBidi" w:eastAsia="Times New Roman" w:hAnsiTheme="majorBidi" w:cstheme="majorBidi"/>
        </w:rPr>
        <w:t>h</w:t>
      </w:r>
      <w:r w:rsidRPr="00531D3A">
        <w:rPr>
          <w:rFonts w:asciiTheme="majorBidi" w:eastAsia="Times New Roman" w:hAnsiTheme="majorBidi" w:cstheme="majorBidi"/>
          <w:lang w:val="id-ID"/>
        </w:rPr>
        <w:t>. 221</w:t>
      </w:r>
    </w:p>
  </w:footnote>
  <w:footnote w:id="184">
    <w:p w:rsidR="00C003B1" w:rsidRPr="007B4CEF" w:rsidRDefault="00C003B1" w:rsidP="00B545CC">
      <w:pPr>
        <w:pStyle w:val="FootnoteText"/>
        <w:ind w:firstLine="720"/>
        <w:jc w:val="both"/>
        <w:rPr>
          <w:rFonts w:asciiTheme="majorBidi" w:hAnsiTheme="majorBidi" w:cstheme="majorBidi"/>
        </w:rPr>
      </w:pPr>
      <w:r w:rsidRPr="007B4CEF">
        <w:rPr>
          <w:rStyle w:val="FootnoteReference"/>
          <w:rFonts w:asciiTheme="majorBidi" w:hAnsiTheme="majorBidi" w:cstheme="majorBidi"/>
        </w:rPr>
        <w:footnoteRef/>
      </w:r>
      <w:r w:rsidRPr="007B4CEF">
        <w:rPr>
          <w:rFonts w:asciiTheme="majorBidi" w:hAnsiTheme="majorBidi" w:cstheme="majorBidi"/>
        </w:rPr>
        <w:t xml:space="preserve"> </w:t>
      </w:r>
      <w:r w:rsidRPr="007B4CEF">
        <w:rPr>
          <w:rFonts w:asciiTheme="majorBidi" w:eastAsia="Times New Roman" w:hAnsiTheme="majorBidi" w:cstheme="majorBidi"/>
        </w:rPr>
        <w:t xml:space="preserve">Atabik Ali dan Ahmad Zuhdi Muhdlor, </w:t>
      </w:r>
      <w:r w:rsidRPr="007B4CEF">
        <w:rPr>
          <w:rFonts w:asciiTheme="majorBidi" w:eastAsia="Times New Roman" w:hAnsiTheme="majorBidi" w:cstheme="majorBidi"/>
          <w:i/>
          <w:iCs/>
        </w:rPr>
        <w:t>Al-‘Asyri; Kamus Kontemporer Arab-Indonesia</w:t>
      </w:r>
      <w:r w:rsidRPr="007B4CEF">
        <w:rPr>
          <w:rFonts w:asciiTheme="majorBidi" w:eastAsia="Times New Roman" w:hAnsiTheme="majorBidi" w:cstheme="majorBidi"/>
        </w:rPr>
        <w:t>, (Yogyakarta: Yayasan Ali Maksum Pon</w:t>
      </w:r>
      <w:r>
        <w:rPr>
          <w:rFonts w:asciiTheme="majorBidi" w:eastAsia="Times New Roman" w:hAnsiTheme="majorBidi" w:cstheme="majorBidi"/>
        </w:rPr>
        <w:t>dok Pesantren Krapyak, 1998), h</w:t>
      </w:r>
      <w:r w:rsidRPr="007B4CEF">
        <w:rPr>
          <w:rFonts w:asciiTheme="majorBidi" w:eastAsia="Times New Roman" w:hAnsiTheme="majorBidi" w:cstheme="majorBidi"/>
        </w:rPr>
        <w:t>. 764-765</w:t>
      </w:r>
    </w:p>
  </w:footnote>
  <w:footnote w:id="185">
    <w:p w:rsidR="00C003B1" w:rsidRPr="00904F96" w:rsidRDefault="00C003B1" w:rsidP="0087061F">
      <w:pPr>
        <w:spacing w:before="0" w:after="0" w:line="240" w:lineRule="auto"/>
        <w:ind w:right="2" w:firstLine="720"/>
        <w:jc w:val="both"/>
        <w:rPr>
          <w:rFonts w:asciiTheme="majorBidi" w:eastAsia="Times New Roman" w:hAnsiTheme="majorBidi" w:cstheme="majorBidi"/>
          <w:sz w:val="20"/>
          <w:szCs w:val="20"/>
        </w:rPr>
      </w:pPr>
      <w:r w:rsidRPr="00904F96">
        <w:rPr>
          <w:rStyle w:val="FootnoteReference"/>
          <w:rFonts w:asciiTheme="majorBidi" w:hAnsiTheme="majorBidi" w:cstheme="majorBidi"/>
          <w:sz w:val="20"/>
          <w:szCs w:val="20"/>
        </w:rPr>
        <w:footnoteRef/>
      </w:r>
      <w:r w:rsidRPr="00904F96">
        <w:rPr>
          <w:rFonts w:asciiTheme="majorBidi" w:hAnsiTheme="majorBidi" w:cstheme="majorBidi"/>
          <w:sz w:val="20"/>
          <w:szCs w:val="20"/>
        </w:rPr>
        <w:t xml:space="preserve"> </w:t>
      </w:r>
      <w:r w:rsidRPr="00904F96">
        <w:rPr>
          <w:rFonts w:asciiTheme="majorBidi" w:eastAsia="Times New Roman" w:hAnsiTheme="majorBidi" w:cstheme="majorBidi"/>
          <w:sz w:val="20"/>
          <w:szCs w:val="20"/>
        </w:rPr>
        <w:t xml:space="preserve">Abidin Ibnu Rusn, </w:t>
      </w:r>
      <w:r w:rsidRPr="00904F96">
        <w:rPr>
          <w:rFonts w:asciiTheme="majorBidi" w:eastAsia="Times New Roman" w:hAnsiTheme="majorBidi" w:cstheme="majorBidi"/>
          <w:i/>
          <w:iCs/>
          <w:sz w:val="20"/>
          <w:szCs w:val="20"/>
        </w:rPr>
        <w:t>Pemikiran Al-Ghazali Tentang Pendidikan</w:t>
      </w:r>
      <w:r w:rsidRPr="00904F96">
        <w:rPr>
          <w:rFonts w:asciiTheme="majorBidi" w:eastAsia="Times New Roman" w:hAnsiTheme="majorBidi" w:cstheme="majorBidi"/>
          <w:sz w:val="20"/>
          <w:szCs w:val="20"/>
        </w:rPr>
        <w:t>, (Yogyaka</w:t>
      </w:r>
      <w:r>
        <w:rPr>
          <w:rFonts w:asciiTheme="majorBidi" w:eastAsia="Times New Roman" w:hAnsiTheme="majorBidi" w:cstheme="majorBidi"/>
          <w:sz w:val="20"/>
          <w:szCs w:val="20"/>
        </w:rPr>
        <w:t>rta: Pustaka Pelajar, 1998), h</w:t>
      </w:r>
      <w:r w:rsidRPr="00904F96">
        <w:rPr>
          <w:rFonts w:asciiTheme="majorBidi" w:eastAsia="Times New Roman" w:hAnsiTheme="majorBidi" w:cstheme="majorBidi"/>
          <w:sz w:val="20"/>
          <w:szCs w:val="20"/>
        </w:rPr>
        <w:t xml:space="preserve">. 105 </w:t>
      </w:r>
    </w:p>
    <w:p w:rsidR="00C003B1" w:rsidRDefault="00C003B1" w:rsidP="00B545CC">
      <w:pPr>
        <w:pStyle w:val="FootnoteText"/>
      </w:pPr>
    </w:p>
  </w:footnote>
  <w:footnote w:id="186">
    <w:p w:rsidR="00C003B1" w:rsidRPr="00E01DC2" w:rsidRDefault="00C003B1" w:rsidP="00B545CC">
      <w:pPr>
        <w:pStyle w:val="FootnoteText"/>
        <w:ind w:firstLine="720"/>
        <w:rPr>
          <w:rFonts w:asciiTheme="majorBidi" w:hAnsiTheme="majorBidi" w:cstheme="majorBidi"/>
        </w:rPr>
      </w:pPr>
      <w:r w:rsidRPr="00E01DC2">
        <w:rPr>
          <w:rStyle w:val="FootnoteReference"/>
          <w:rFonts w:asciiTheme="majorBidi" w:hAnsiTheme="majorBidi" w:cstheme="majorBidi"/>
        </w:rPr>
        <w:footnoteRef/>
      </w:r>
      <w:r w:rsidRPr="00E01DC2">
        <w:rPr>
          <w:rFonts w:asciiTheme="majorBidi" w:hAnsiTheme="majorBidi" w:cstheme="majorBidi"/>
        </w:rPr>
        <w:t xml:space="preserve"> </w:t>
      </w:r>
      <w:r w:rsidRPr="00E01DC2">
        <w:rPr>
          <w:rFonts w:asciiTheme="majorBidi" w:eastAsia="Times New Roman" w:hAnsiTheme="majorBidi" w:cstheme="majorBidi"/>
        </w:rPr>
        <w:t xml:space="preserve">Louis Ma’luf, </w:t>
      </w:r>
      <w:r w:rsidRPr="00E01DC2">
        <w:rPr>
          <w:rFonts w:asciiTheme="majorBidi" w:eastAsia="Times New Roman" w:hAnsiTheme="majorBidi" w:cstheme="majorBidi"/>
          <w:i/>
          <w:iCs/>
        </w:rPr>
        <w:t>Al-Munjid</w:t>
      </w:r>
      <w:r w:rsidRPr="00E01DC2">
        <w:rPr>
          <w:rFonts w:asciiTheme="majorBidi" w:eastAsia="Times New Roman" w:hAnsiTheme="majorBidi" w:cstheme="majorBidi"/>
        </w:rPr>
        <w:t>, (Beir</w:t>
      </w:r>
      <w:r>
        <w:rPr>
          <w:rFonts w:asciiTheme="majorBidi" w:eastAsia="Times New Roman" w:hAnsiTheme="majorBidi" w:cstheme="majorBidi"/>
        </w:rPr>
        <w:t>ut: Al-Katsulikiyyah, 1931), h</w:t>
      </w:r>
      <w:r w:rsidRPr="00E01DC2">
        <w:rPr>
          <w:rFonts w:asciiTheme="majorBidi" w:eastAsia="Times New Roman" w:hAnsiTheme="majorBidi" w:cstheme="majorBidi"/>
        </w:rPr>
        <w:t>. 890</w:t>
      </w:r>
    </w:p>
  </w:footnote>
  <w:footnote w:id="187">
    <w:p w:rsidR="00C003B1" w:rsidRPr="00C02880" w:rsidRDefault="00C003B1" w:rsidP="00B545CC">
      <w:pPr>
        <w:pStyle w:val="FootnoteText"/>
        <w:ind w:firstLine="720"/>
        <w:rPr>
          <w:rFonts w:asciiTheme="majorBidi" w:hAnsiTheme="majorBidi" w:cstheme="majorBidi"/>
        </w:rPr>
      </w:pPr>
      <w:r w:rsidRPr="00C02880">
        <w:rPr>
          <w:rStyle w:val="FootnoteReference"/>
          <w:rFonts w:asciiTheme="majorBidi" w:hAnsiTheme="majorBidi" w:cstheme="majorBidi"/>
        </w:rPr>
        <w:footnoteRef/>
      </w:r>
      <w:r w:rsidRPr="00C02880">
        <w:rPr>
          <w:rFonts w:asciiTheme="majorBidi" w:hAnsiTheme="majorBidi" w:cstheme="majorBidi"/>
        </w:rPr>
        <w:t xml:space="preserve"> </w:t>
      </w:r>
      <w:r w:rsidRPr="00C02880">
        <w:rPr>
          <w:rFonts w:asciiTheme="majorBidi" w:eastAsia="Times New Roman" w:hAnsiTheme="majorBidi" w:cstheme="majorBidi"/>
        </w:rPr>
        <w:t xml:space="preserve">Al-Ghazali, </w:t>
      </w:r>
      <w:r w:rsidRPr="00C02880">
        <w:rPr>
          <w:rFonts w:asciiTheme="majorBidi" w:eastAsia="Times New Roman" w:hAnsiTheme="majorBidi" w:cstheme="majorBidi"/>
          <w:i/>
          <w:iCs/>
        </w:rPr>
        <w:t>Ayyuha</w:t>
      </w:r>
      <w:r>
        <w:rPr>
          <w:rFonts w:asciiTheme="majorBidi" w:eastAsia="Times New Roman" w:hAnsiTheme="majorBidi" w:cstheme="majorBidi"/>
          <w:i/>
          <w:iCs/>
        </w:rPr>
        <w:t xml:space="preserve"> a</w:t>
      </w:r>
      <w:r w:rsidRPr="00C02880">
        <w:rPr>
          <w:rFonts w:asciiTheme="majorBidi" w:eastAsia="Times New Roman" w:hAnsiTheme="majorBidi" w:cstheme="majorBidi"/>
          <w:i/>
          <w:iCs/>
        </w:rPr>
        <w:t>l</w:t>
      </w:r>
      <w:r>
        <w:rPr>
          <w:rFonts w:asciiTheme="majorBidi" w:eastAsia="Times New Roman" w:hAnsiTheme="majorBidi" w:cstheme="majorBidi"/>
          <w:i/>
          <w:iCs/>
        </w:rPr>
        <w:t>-</w:t>
      </w:r>
      <w:r w:rsidRPr="00C02880">
        <w:rPr>
          <w:rFonts w:asciiTheme="majorBidi" w:eastAsia="Times New Roman" w:hAnsiTheme="majorBidi" w:cstheme="majorBidi"/>
          <w:i/>
          <w:iCs/>
        </w:rPr>
        <w:t>Walad</w:t>
      </w:r>
      <w:r w:rsidRPr="00C02880">
        <w:rPr>
          <w:rFonts w:asciiTheme="majorBidi" w:eastAsia="Times New Roman" w:hAnsiTheme="majorBidi" w:cstheme="majorBidi"/>
        </w:rPr>
        <w:t xml:space="preserve">, ( Kediri: Pethok, </w:t>
      </w:r>
      <w:r>
        <w:rPr>
          <w:rFonts w:asciiTheme="majorBidi" w:eastAsia="Times New Roman" w:hAnsiTheme="majorBidi" w:cstheme="majorBidi"/>
        </w:rPr>
        <w:t>tt</w:t>
      </w:r>
      <w:r w:rsidRPr="00C02880">
        <w:rPr>
          <w:rFonts w:asciiTheme="majorBidi" w:eastAsia="Times New Roman" w:hAnsiTheme="majorBidi" w:cstheme="majorBidi"/>
        </w:rPr>
        <w:t>), h. 6</w:t>
      </w:r>
    </w:p>
  </w:footnote>
  <w:footnote w:id="188">
    <w:p w:rsidR="00C003B1" w:rsidRPr="003A0E00" w:rsidRDefault="00C003B1" w:rsidP="00B545CC">
      <w:pPr>
        <w:pStyle w:val="FootnoteText"/>
        <w:ind w:firstLine="720"/>
        <w:jc w:val="both"/>
        <w:rPr>
          <w:rFonts w:asciiTheme="majorBidi" w:hAnsiTheme="majorBidi" w:cstheme="majorBidi"/>
        </w:rPr>
      </w:pPr>
      <w:r w:rsidRPr="003A0E00">
        <w:rPr>
          <w:rStyle w:val="FootnoteReference"/>
          <w:rFonts w:asciiTheme="majorBidi" w:hAnsiTheme="majorBidi" w:cstheme="majorBidi"/>
        </w:rPr>
        <w:footnoteRef/>
      </w:r>
      <w:r w:rsidRPr="003A0E00">
        <w:rPr>
          <w:rFonts w:asciiTheme="majorBidi" w:hAnsiTheme="majorBidi" w:cstheme="majorBidi"/>
        </w:rPr>
        <w:t xml:space="preserve"> </w:t>
      </w:r>
      <w:r w:rsidRPr="003A0E00">
        <w:rPr>
          <w:rFonts w:asciiTheme="majorBidi" w:eastAsia="Times New Roman" w:hAnsiTheme="majorBidi" w:cstheme="majorBidi"/>
          <w:lang w:val="id-ID"/>
        </w:rPr>
        <w:t xml:space="preserve">Arifin, </w:t>
      </w:r>
      <w:r w:rsidRPr="003A0E00">
        <w:rPr>
          <w:rFonts w:asciiTheme="majorBidi" w:eastAsia="Times New Roman" w:hAnsiTheme="majorBidi" w:cstheme="majorBidi"/>
          <w:i/>
          <w:iCs/>
          <w:lang w:val="id-ID"/>
        </w:rPr>
        <w:t>Ilmu Pendidikan Islam: Tinjauan Teoritis dan Praktis Berdasarkan Pendekatan Interdisipliner</w:t>
      </w:r>
      <w:r w:rsidRPr="003A0E00">
        <w:rPr>
          <w:rFonts w:asciiTheme="majorBidi" w:eastAsia="Times New Roman" w:hAnsiTheme="majorBidi" w:cstheme="majorBidi"/>
          <w:lang w:val="id-ID"/>
        </w:rPr>
        <w:t xml:space="preserve">, (jakarta: Bumi Aksara, 2003), </w:t>
      </w:r>
      <w:r>
        <w:rPr>
          <w:rFonts w:asciiTheme="majorBidi" w:eastAsia="Times New Roman" w:hAnsiTheme="majorBidi" w:cstheme="majorBidi"/>
        </w:rPr>
        <w:t>h</w:t>
      </w:r>
      <w:r w:rsidRPr="003A0E00">
        <w:rPr>
          <w:rFonts w:asciiTheme="majorBidi" w:eastAsia="Times New Roman" w:hAnsiTheme="majorBidi" w:cstheme="majorBidi"/>
          <w:lang w:val="id-ID"/>
        </w:rPr>
        <w:t>. 162</w:t>
      </w:r>
    </w:p>
  </w:footnote>
  <w:footnote w:id="189">
    <w:p w:rsidR="00C003B1" w:rsidRDefault="00C003B1" w:rsidP="00B83C20">
      <w:pPr>
        <w:autoSpaceDE w:val="0"/>
        <w:autoSpaceDN w:val="0"/>
        <w:adjustRightInd w:val="0"/>
        <w:spacing w:before="0" w:after="0" w:line="240" w:lineRule="auto"/>
        <w:ind w:right="2" w:firstLine="720"/>
        <w:jc w:val="both"/>
      </w:pPr>
      <w:r w:rsidRPr="00305DAD">
        <w:rPr>
          <w:rStyle w:val="FootnoteReference"/>
          <w:rFonts w:asciiTheme="majorBidi" w:hAnsiTheme="majorBidi" w:cstheme="majorBidi"/>
          <w:sz w:val="20"/>
          <w:szCs w:val="20"/>
        </w:rPr>
        <w:footnoteRef/>
      </w:r>
      <w:r w:rsidRPr="00305DAD">
        <w:rPr>
          <w:rFonts w:asciiTheme="majorBidi" w:hAnsiTheme="majorBidi" w:cstheme="majorBidi"/>
          <w:sz w:val="20"/>
          <w:szCs w:val="20"/>
        </w:rPr>
        <w:t xml:space="preserve"> Abudin Nata, </w:t>
      </w:r>
      <w:r w:rsidRPr="00305DAD">
        <w:rPr>
          <w:rFonts w:asciiTheme="majorBidi" w:hAnsiTheme="majorBidi" w:cstheme="majorBidi"/>
          <w:i/>
          <w:iCs/>
          <w:sz w:val="20"/>
          <w:szCs w:val="20"/>
        </w:rPr>
        <w:t xml:space="preserve">Ilmu Pendidikan Islam, </w:t>
      </w:r>
      <w:r w:rsidRPr="00305DAD">
        <w:rPr>
          <w:rFonts w:asciiTheme="majorBidi" w:hAnsiTheme="majorBidi" w:cstheme="majorBidi"/>
          <w:sz w:val="20"/>
          <w:szCs w:val="20"/>
        </w:rPr>
        <w:t>(Jakarta: Kencana Prenada Media</w:t>
      </w:r>
      <w:r>
        <w:rPr>
          <w:rFonts w:asciiTheme="majorBidi" w:hAnsiTheme="majorBidi" w:cstheme="majorBidi"/>
          <w:sz w:val="20"/>
          <w:szCs w:val="20"/>
        </w:rPr>
        <w:t xml:space="preserve"> </w:t>
      </w:r>
      <w:r w:rsidRPr="00305DAD">
        <w:rPr>
          <w:rFonts w:asciiTheme="majorBidi" w:hAnsiTheme="majorBidi" w:cstheme="majorBidi"/>
          <w:sz w:val="20"/>
          <w:szCs w:val="20"/>
        </w:rPr>
        <w:t>Group</w:t>
      </w:r>
      <w:r>
        <w:rPr>
          <w:rFonts w:asciiTheme="majorBidi" w:hAnsiTheme="majorBidi" w:cstheme="majorBidi"/>
          <w:sz w:val="20"/>
          <w:szCs w:val="20"/>
        </w:rPr>
        <w:t>,</w:t>
      </w:r>
      <w:r w:rsidRPr="00305DAD">
        <w:rPr>
          <w:rFonts w:asciiTheme="majorBidi" w:hAnsiTheme="majorBidi" w:cstheme="majorBidi"/>
          <w:sz w:val="20"/>
          <w:szCs w:val="20"/>
        </w:rPr>
        <w:t xml:space="preserve"> 2010</w:t>
      </w:r>
      <w:r>
        <w:rPr>
          <w:rFonts w:asciiTheme="majorBidi" w:hAnsiTheme="majorBidi" w:cstheme="majorBidi"/>
          <w:sz w:val="20"/>
          <w:szCs w:val="20"/>
        </w:rPr>
        <w:t>) h. 45</w:t>
      </w:r>
    </w:p>
  </w:footnote>
  <w:footnote w:id="190">
    <w:p w:rsidR="00C003B1" w:rsidRPr="00E733A6" w:rsidRDefault="00C003B1" w:rsidP="00B545CC">
      <w:pPr>
        <w:pStyle w:val="FootnoteText"/>
        <w:ind w:firstLine="720"/>
        <w:jc w:val="both"/>
        <w:rPr>
          <w:rFonts w:asciiTheme="majorBidi" w:hAnsiTheme="majorBidi" w:cstheme="majorBidi"/>
        </w:rPr>
      </w:pPr>
      <w:r w:rsidRPr="00E733A6">
        <w:rPr>
          <w:rStyle w:val="FootnoteReference"/>
          <w:rFonts w:asciiTheme="majorBidi" w:hAnsiTheme="majorBidi" w:cstheme="majorBidi"/>
        </w:rPr>
        <w:footnoteRef/>
      </w:r>
      <w:r w:rsidRPr="00E733A6">
        <w:rPr>
          <w:rFonts w:asciiTheme="majorBidi" w:hAnsiTheme="majorBidi" w:cstheme="majorBidi"/>
        </w:rPr>
        <w:t xml:space="preserve"> </w:t>
      </w:r>
      <w:r w:rsidRPr="00E733A6">
        <w:rPr>
          <w:rFonts w:asciiTheme="majorBidi" w:eastAsia="Times New Roman" w:hAnsiTheme="majorBidi" w:cstheme="majorBidi"/>
        </w:rPr>
        <w:t xml:space="preserve">Samsul Nizar, </w:t>
      </w:r>
      <w:r w:rsidRPr="00E733A6">
        <w:rPr>
          <w:rFonts w:asciiTheme="majorBidi" w:eastAsia="Times New Roman" w:hAnsiTheme="majorBidi" w:cstheme="majorBidi"/>
          <w:i/>
          <w:iCs/>
        </w:rPr>
        <w:t>Filsafat Pendidikan Islam; Pendekatan Historis, Teoritis dan Praktis</w:t>
      </w:r>
      <w:r w:rsidRPr="00E733A6">
        <w:rPr>
          <w:rFonts w:asciiTheme="majorBidi" w:eastAsia="Times New Roman" w:hAnsiTheme="majorBidi" w:cstheme="majorBidi"/>
        </w:rPr>
        <w:t>, (Jakar</w:t>
      </w:r>
      <w:r>
        <w:rPr>
          <w:rFonts w:asciiTheme="majorBidi" w:eastAsia="Times New Roman" w:hAnsiTheme="majorBidi" w:cstheme="majorBidi"/>
        </w:rPr>
        <w:t>ta: Ciputat Pers, 2002), h. 81</w:t>
      </w:r>
    </w:p>
  </w:footnote>
  <w:footnote w:id="191">
    <w:p w:rsidR="00C003B1" w:rsidRPr="003D1D6E" w:rsidRDefault="00C003B1" w:rsidP="00B545CC">
      <w:pPr>
        <w:pStyle w:val="FootnoteText"/>
        <w:ind w:firstLine="720"/>
        <w:rPr>
          <w:rFonts w:asciiTheme="majorBidi" w:hAnsiTheme="majorBidi" w:cstheme="majorBidi"/>
          <w:rtl/>
        </w:rPr>
      </w:pPr>
      <w:r w:rsidRPr="003D1D6E">
        <w:rPr>
          <w:rStyle w:val="FootnoteReference"/>
          <w:rFonts w:asciiTheme="majorBidi" w:hAnsiTheme="majorBidi" w:cstheme="majorBidi"/>
        </w:rPr>
        <w:footnoteRef/>
      </w:r>
      <w:r w:rsidRPr="003D1D6E">
        <w:rPr>
          <w:rFonts w:asciiTheme="majorBidi" w:hAnsiTheme="majorBidi" w:cstheme="majorBidi"/>
        </w:rPr>
        <w:t xml:space="preserve"> Al-Ghazali, </w:t>
      </w:r>
      <w:r w:rsidRPr="003D1D6E">
        <w:rPr>
          <w:rFonts w:asciiTheme="majorBidi" w:hAnsiTheme="majorBidi" w:cstheme="majorBidi"/>
          <w:i/>
          <w:iCs/>
        </w:rPr>
        <w:t>Minhâj</w:t>
      </w:r>
      <w:r w:rsidRPr="003D1D6E">
        <w:rPr>
          <w:rFonts w:asciiTheme="majorBidi" w:hAnsiTheme="majorBidi" w:cstheme="majorBidi"/>
        </w:rPr>
        <w:t>……h. 56</w:t>
      </w:r>
    </w:p>
  </w:footnote>
  <w:footnote w:id="192">
    <w:p w:rsidR="00C003B1" w:rsidRPr="005F2309" w:rsidRDefault="00C003B1" w:rsidP="00601FC8">
      <w:pPr>
        <w:pStyle w:val="FootnoteText"/>
        <w:ind w:firstLine="720"/>
        <w:rPr>
          <w:rFonts w:asciiTheme="majorBidi" w:hAnsiTheme="majorBidi" w:cstheme="majorBidi"/>
          <w:i/>
          <w:iCs/>
        </w:rPr>
      </w:pPr>
      <w:r w:rsidRPr="005F2309">
        <w:rPr>
          <w:rStyle w:val="FootnoteReference"/>
          <w:rFonts w:asciiTheme="majorBidi" w:hAnsiTheme="majorBidi" w:cstheme="majorBidi"/>
        </w:rPr>
        <w:footnoteRef/>
      </w:r>
      <w:r w:rsidRPr="005F2309">
        <w:rPr>
          <w:rFonts w:asciiTheme="majorBidi" w:hAnsiTheme="majorBidi" w:cstheme="majorBidi"/>
        </w:rPr>
        <w:t xml:space="preserve"> Al-Ghazali, </w:t>
      </w:r>
      <w:r w:rsidRPr="005F2309">
        <w:rPr>
          <w:rFonts w:asciiTheme="majorBidi" w:hAnsiTheme="majorBidi" w:cstheme="majorBidi"/>
          <w:i/>
          <w:iCs/>
        </w:rPr>
        <w:t>Minhâj….. h. 56</w:t>
      </w:r>
    </w:p>
  </w:footnote>
  <w:footnote w:id="193">
    <w:p w:rsidR="00C003B1" w:rsidRPr="00A4212F" w:rsidRDefault="00C003B1" w:rsidP="00B545CC">
      <w:pPr>
        <w:pStyle w:val="FootnoteText"/>
        <w:ind w:firstLine="720"/>
        <w:rPr>
          <w:rFonts w:asciiTheme="majorBidi" w:hAnsiTheme="majorBidi" w:cstheme="majorBidi"/>
        </w:rPr>
      </w:pPr>
      <w:r w:rsidRPr="00A4212F">
        <w:rPr>
          <w:rStyle w:val="FootnoteReference"/>
          <w:rFonts w:asciiTheme="majorBidi" w:hAnsiTheme="majorBidi" w:cstheme="majorBidi"/>
        </w:rPr>
        <w:footnoteRef/>
      </w:r>
      <w:r w:rsidRPr="00A4212F">
        <w:rPr>
          <w:rFonts w:asciiTheme="majorBidi" w:hAnsiTheme="majorBidi" w:cstheme="majorBidi"/>
        </w:rPr>
        <w:t xml:space="preserve"> </w:t>
      </w:r>
      <w:r>
        <w:rPr>
          <w:rFonts w:asciiTheme="majorBidi" w:hAnsiTheme="majorBidi" w:cstheme="majorBidi"/>
        </w:rPr>
        <w:t xml:space="preserve">Al-Ghazali, </w:t>
      </w:r>
      <w:r>
        <w:rPr>
          <w:rFonts w:asciiTheme="majorBidi" w:hAnsiTheme="majorBidi" w:cstheme="majorBidi"/>
          <w:i/>
          <w:iCs/>
        </w:rPr>
        <w:t>Minhaj</w:t>
      </w:r>
      <w:r>
        <w:rPr>
          <w:rFonts w:asciiTheme="majorBidi" w:hAnsiTheme="majorBidi" w:cstheme="majorBidi"/>
        </w:rPr>
        <w:t>,…… h. 90</w:t>
      </w:r>
    </w:p>
  </w:footnote>
  <w:footnote w:id="194">
    <w:p w:rsidR="00C003B1" w:rsidRPr="00603768" w:rsidRDefault="00C003B1" w:rsidP="00B545CC">
      <w:pPr>
        <w:pStyle w:val="FootnoteText"/>
        <w:ind w:firstLine="720"/>
        <w:jc w:val="both"/>
        <w:rPr>
          <w:rFonts w:asciiTheme="majorBidi" w:hAnsiTheme="majorBidi" w:cstheme="majorBidi"/>
          <w:rtl/>
        </w:rPr>
      </w:pPr>
      <w:r w:rsidRPr="00603768">
        <w:rPr>
          <w:rStyle w:val="FootnoteReference"/>
          <w:rFonts w:asciiTheme="majorBidi" w:hAnsiTheme="majorBidi" w:cstheme="majorBidi"/>
        </w:rPr>
        <w:footnoteRef/>
      </w:r>
      <w:r w:rsidRPr="00603768">
        <w:rPr>
          <w:rFonts w:asciiTheme="majorBidi" w:hAnsiTheme="majorBidi" w:cstheme="majorBidi"/>
        </w:rPr>
        <w:t xml:space="preserve"> </w:t>
      </w:r>
      <w:r>
        <w:rPr>
          <w:rFonts w:asciiTheme="majorBidi" w:hAnsiTheme="majorBidi" w:cstheme="majorBidi"/>
        </w:rPr>
        <w:t>A</w:t>
      </w:r>
      <w:r w:rsidRPr="00603768">
        <w:rPr>
          <w:rFonts w:asciiTheme="majorBidi" w:hAnsiTheme="majorBidi" w:cstheme="majorBidi"/>
        </w:rPr>
        <w:t xml:space="preserve">l-Ghazali, </w:t>
      </w:r>
      <w:r w:rsidRPr="00603768">
        <w:rPr>
          <w:rFonts w:asciiTheme="majorBidi" w:hAnsiTheme="majorBidi" w:cstheme="majorBidi"/>
          <w:i/>
          <w:iCs/>
        </w:rPr>
        <w:t>Ma</w:t>
      </w:r>
      <w:r>
        <w:rPr>
          <w:rFonts w:asciiTheme="majorBidi" w:hAnsiTheme="majorBidi" w:cstheme="majorBidi"/>
          <w:i/>
          <w:iCs/>
        </w:rPr>
        <w:t>j</w:t>
      </w:r>
      <w:r w:rsidRPr="00603768">
        <w:rPr>
          <w:rFonts w:asciiTheme="majorBidi" w:hAnsiTheme="majorBidi" w:cstheme="majorBidi"/>
          <w:i/>
          <w:iCs/>
        </w:rPr>
        <w:t xml:space="preserve">mu’ al-Rasail, </w:t>
      </w:r>
      <w:r w:rsidRPr="00603768">
        <w:rPr>
          <w:rFonts w:asciiTheme="majorBidi" w:hAnsiTheme="majorBidi" w:cstheme="majorBidi"/>
        </w:rPr>
        <w:t>(</w:t>
      </w:r>
      <w:r>
        <w:rPr>
          <w:rFonts w:asciiTheme="majorBidi" w:hAnsiTheme="majorBidi" w:cstheme="majorBidi"/>
        </w:rPr>
        <w:t>Beirut: Dar al-Fikr, t.th.), h</w:t>
      </w:r>
      <w:r w:rsidRPr="00603768">
        <w:rPr>
          <w:rFonts w:asciiTheme="majorBidi" w:hAnsiTheme="majorBidi" w:cstheme="majorBidi"/>
        </w:rPr>
        <w:t>. 423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86509"/>
      <w:docPartObj>
        <w:docPartGallery w:val="Page Numbers (Top of Page)"/>
        <w:docPartUnique/>
      </w:docPartObj>
    </w:sdtPr>
    <w:sdtContent>
      <w:p w:rsidR="00C003B1" w:rsidRDefault="00C003B1">
        <w:pPr>
          <w:pStyle w:val="Header"/>
          <w:jc w:val="right"/>
        </w:pPr>
        <w:fldSimple w:instr=" PAGE   \* MERGEFORMAT ">
          <w:r w:rsidR="002D6DA2">
            <w:rPr>
              <w:noProof/>
            </w:rPr>
            <w:t>113</w:t>
          </w:r>
        </w:fldSimple>
      </w:p>
    </w:sdtContent>
  </w:sdt>
  <w:p w:rsidR="00C003B1" w:rsidRDefault="00C00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3E"/>
    <w:multiLevelType w:val="hybridMultilevel"/>
    <w:tmpl w:val="A61E71A8"/>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3980122"/>
    <w:multiLevelType w:val="hybridMultilevel"/>
    <w:tmpl w:val="0FEC204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5665291"/>
    <w:multiLevelType w:val="hybridMultilevel"/>
    <w:tmpl w:val="058AEFF2"/>
    <w:lvl w:ilvl="0" w:tplc="9E7691FE">
      <w:start w:val="1"/>
      <w:numFmt w:val="decimal"/>
      <w:lvlText w:val="%1."/>
      <w:lvlJc w:val="left"/>
      <w:pPr>
        <w:ind w:left="1211" w:hanging="360"/>
      </w:pPr>
      <w:rPr>
        <w:rFonts w:hint="default"/>
        <w:b w:val="0"/>
        <w:bCs/>
        <w:i w:val="0"/>
        <w:i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61F1258"/>
    <w:multiLevelType w:val="hybridMultilevel"/>
    <w:tmpl w:val="9F28509A"/>
    <w:lvl w:ilvl="0" w:tplc="AA2A8A62">
      <w:start w:val="1"/>
      <w:numFmt w:val="decimal"/>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87A68B7"/>
    <w:multiLevelType w:val="hybridMultilevel"/>
    <w:tmpl w:val="B0A6793C"/>
    <w:lvl w:ilvl="0" w:tplc="74F8D860">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9750B5D"/>
    <w:multiLevelType w:val="hybridMultilevel"/>
    <w:tmpl w:val="C51A1704"/>
    <w:lvl w:ilvl="0" w:tplc="960A925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13457D8D"/>
    <w:multiLevelType w:val="hybridMultilevel"/>
    <w:tmpl w:val="EFD099B4"/>
    <w:lvl w:ilvl="0" w:tplc="3B4A13B2">
      <w:start w:val="1"/>
      <w:numFmt w:val="decimal"/>
      <w:lvlText w:val="%1."/>
      <w:lvlJc w:val="left"/>
      <w:pPr>
        <w:ind w:left="633" w:hanging="360"/>
      </w:pPr>
      <w:rPr>
        <w:rFonts w:asciiTheme="majorBidi" w:eastAsia="Times New Roman" w:hAnsiTheme="majorBidi" w:cstheme="majorBidi"/>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7">
    <w:nsid w:val="17985366"/>
    <w:multiLevelType w:val="hybridMultilevel"/>
    <w:tmpl w:val="48509152"/>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1D130E3D"/>
    <w:multiLevelType w:val="hybridMultilevel"/>
    <w:tmpl w:val="F410BF76"/>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25372D2"/>
    <w:multiLevelType w:val="hybridMultilevel"/>
    <w:tmpl w:val="BBF8B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13C3D"/>
    <w:multiLevelType w:val="hybridMultilevel"/>
    <w:tmpl w:val="E7E2645C"/>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E71C0"/>
    <w:multiLevelType w:val="hybridMultilevel"/>
    <w:tmpl w:val="BEDA327A"/>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36C676F9"/>
    <w:multiLevelType w:val="hybridMultilevel"/>
    <w:tmpl w:val="E95ADA36"/>
    <w:lvl w:ilvl="0" w:tplc="1FF2F2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A4079EC"/>
    <w:multiLevelType w:val="hybridMultilevel"/>
    <w:tmpl w:val="966C4288"/>
    <w:lvl w:ilvl="0" w:tplc="2B967EB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3A4B0C4F"/>
    <w:multiLevelType w:val="hybridMultilevel"/>
    <w:tmpl w:val="6F4E7902"/>
    <w:lvl w:ilvl="0" w:tplc="04090011">
      <w:start w:val="1"/>
      <w:numFmt w:val="decimal"/>
      <w:lvlText w:val="%1)"/>
      <w:lvlJc w:val="left"/>
      <w:pPr>
        <w:ind w:left="1211" w:hanging="360"/>
      </w:pPr>
      <w:rPr>
        <w:rFonts w:hint="default"/>
        <w:i w:val="0"/>
        <w:i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AA87638"/>
    <w:multiLevelType w:val="hybridMultilevel"/>
    <w:tmpl w:val="F246090C"/>
    <w:lvl w:ilvl="0" w:tplc="D73A44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C9727CE"/>
    <w:multiLevelType w:val="hybridMultilevel"/>
    <w:tmpl w:val="6BDA1E0A"/>
    <w:lvl w:ilvl="0" w:tplc="04090011">
      <w:start w:val="1"/>
      <w:numFmt w:val="decimal"/>
      <w:lvlText w:val="%1)"/>
      <w:lvlJc w:val="left"/>
      <w:pPr>
        <w:ind w:left="1885" w:hanging="360"/>
      </w:p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17">
    <w:nsid w:val="3DE414B8"/>
    <w:multiLevelType w:val="hybridMultilevel"/>
    <w:tmpl w:val="23584BE8"/>
    <w:lvl w:ilvl="0" w:tplc="DE98E6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EAB65B8"/>
    <w:multiLevelType w:val="hybridMultilevel"/>
    <w:tmpl w:val="4CBAF030"/>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nsid w:val="412602B0"/>
    <w:multiLevelType w:val="hybridMultilevel"/>
    <w:tmpl w:val="71D690F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428A6F84"/>
    <w:multiLevelType w:val="hybridMultilevel"/>
    <w:tmpl w:val="E6B41138"/>
    <w:lvl w:ilvl="0" w:tplc="D6CAA4FE">
      <w:start w:val="1"/>
      <w:numFmt w:val="decimal"/>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469331E"/>
    <w:multiLevelType w:val="hybridMultilevel"/>
    <w:tmpl w:val="D41009DE"/>
    <w:lvl w:ilvl="0" w:tplc="C78A8C7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56922AA"/>
    <w:multiLevelType w:val="hybridMultilevel"/>
    <w:tmpl w:val="BE8CA404"/>
    <w:lvl w:ilvl="0" w:tplc="7118405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86A83"/>
    <w:multiLevelType w:val="hybridMultilevel"/>
    <w:tmpl w:val="1A28E1CE"/>
    <w:lvl w:ilvl="0" w:tplc="F17267D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742048D"/>
    <w:multiLevelType w:val="hybridMultilevel"/>
    <w:tmpl w:val="4114F9BA"/>
    <w:lvl w:ilvl="0" w:tplc="1A66FC3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8A0730B"/>
    <w:multiLevelType w:val="hybridMultilevel"/>
    <w:tmpl w:val="C26ADC24"/>
    <w:lvl w:ilvl="0" w:tplc="DFBE3994">
      <w:start w:val="1"/>
      <w:numFmt w:val="upperLetter"/>
      <w:lvlText w:val="%1."/>
      <w:lvlJc w:val="left"/>
      <w:pPr>
        <w:tabs>
          <w:tab w:val="num" w:pos="720"/>
        </w:tabs>
        <w:ind w:left="720" w:hanging="360"/>
      </w:pPr>
      <w:rPr>
        <w:rFonts w:ascii="Times New Roman" w:eastAsia="Times New Roman" w:hAnsi="Times New Roman"/>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E82CDDE">
      <w:start w:val="1"/>
      <w:numFmt w:val="decimal"/>
      <w:lvlText w:val="%4."/>
      <w:lvlJc w:val="left"/>
      <w:pPr>
        <w:tabs>
          <w:tab w:val="num" w:pos="2880"/>
        </w:tabs>
        <w:ind w:left="2880" w:hanging="360"/>
      </w:pPr>
      <w:rPr>
        <w:b/>
        <w:bCs/>
        <w:i w:val="0"/>
        <w:iCs w:val="0"/>
        <w:sz w:val="24"/>
        <w:szCs w:val="24"/>
      </w:rPr>
    </w:lvl>
    <w:lvl w:ilvl="4" w:tplc="04090011">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C907859"/>
    <w:multiLevelType w:val="hybridMultilevel"/>
    <w:tmpl w:val="33524122"/>
    <w:lvl w:ilvl="0" w:tplc="04090019">
      <w:start w:val="1"/>
      <w:numFmt w:val="lowerLetter"/>
      <w:lvlText w:val="%1."/>
      <w:lvlJc w:val="left"/>
      <w:pPr>
        <w:ind w:left="1211" w:hanging="360"/>
      </w:pPr>
      <w:rPr>
        <w:rFonts w:hint="default"/>
        <w:b/>
        <w:i w:val="0"/>
        <w:i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D6C7491"/>
    <w:multiLevelType w:val="hybridMultilevel"/>
    <w:tmpl w:val="C3C271AE"/>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01927AB"/>
    <w:multiLevelType w:val="hybridMultilevel"/>
    <w:tmpl w:val="2438EA8E"/>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9">
    <w:nsid w:val="51514B63"/>
    <w:multiLevelType w:val="hybridMultilevel"/>
    <w:tmpl w:val="C5501E9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4CE3A51"/>
    <w:multiLevelType w:val="hybridMultilevel"/>
    <w:tmpl w:val="525CE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954241"/>
    <w:multiLevelType w:val="hybridMultilevel"/>
    <w:tmpl w:val="7DDAB480"/>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5BDA7A26"/>
    <w:multiLevelType w:val="hybridMultilevel"/>
    <w:tmpl w:val="D032C75C"/>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5E6A56B9"/>
    <w:multiLevelType w:val="hybridMultilevel"/>
    <w:tmpl w:val="89A87A58"/>
    <w:lvl w:ilvl="0" w:tplc="F07A13B4">
      <w:start w:val="1"/>
      <w:numFmt w:val="decimal"/>
      <w:lvlText w:val="%1."/>
      <w:lvlJc w:val="left"/>
      <w:pPr>
        <w:ind w:left="1854" w:hanging="360"/>
      </w:pPr>
      <w:rPr>
        <w:rFonts w:hint="default"/>
        <w:b/>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5F3E2812"/>
    <w:multiLevelType w:val="hybridMultilevel"/>
    <w:tmpl w:val="08EECF9A"/>
    <w:lvl w:ilvl="0" w:tplc="A0DA45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7D0EBA"/>
    <w:multiLevelType w:val="hybridMultilevel"/>
    <w:tmpl w:val="5A1EABE2"/>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52B022E"/>
    <w:multiLevelType w:val="hybridMultilevel"/>
    <w:tmpl w:val="D53CE570"/>
    <w:lvl w:ilvl="0" w:tplc="C0EA4F06">
      <w:start w:val="1"/>
      <w:numFmt w:val="decimal"/>
      <w:lvlText w:val="%1."/>
      <w:lvlJc w:val="left"/>
      <w:pPr>
        <w:ind w:left="1494" w:hanging="360"/>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8281BC7"/>
    <w:multiLevelType w:val="hybridMultilevel"/>
    <w:tmpl w:val="1A38309E"/>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22848B8"/>
    <w:multiLevelType w:val="hybridMultilevel"/>
    <w:tmpl w:val="AA24913C"/>
    <w:lvl w:ilvl="0" w:tplc="957E961E">
      <w:start w:val="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99050E7"/>
    <w:multiLevelType w:val="hybridMultilevel"/>
    <w:tmpl w:val="DDBCFD7E"/>
    <w:lvl w:ilvl="0" w:tplc="BB94A0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7C4B110B"/>
    <w:multiLevelType w:val="hybridMultilevel"/>
    <w:tmpl w:val="ABAC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7595A"/>
    <w:multiLevelType w:val="hybridMultilevel"/>
    <w:tmpl w:val="443656AA"/>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25"/>
  </w:num>
  <w:num w:numId="2">
    <w:abstractNumId w:val="41"/>
  </w:num>
  <w:num w:numId="3">
    <w:abstractNumId w:val="7"/>
  </w:num>
  <w:num w:numId="4">
    <w:abstractNumId w:val="16"/>
  </w:num>
  <w:num w:numId="5">
    <w:abstractNumId w:val="11"/>
  </w:num>
  <w:num w:numId="6">
    <w:abstractNumId w:val="8"/>
  </w:num>
  <w:num w:numId="7">
    <w:abstractNumId w:val="14"/>
  </w:num>
  <w:num w:numId="8">
    <w:abstractNumId w:val="9"/>
  </w:num>
  <w:num w:numId="9">
    <w:abstractNumId w:val="6"/>
  </w:num>
  <w:num w:numId="10">
    <w:abstractNumId w:val="31"/>
  </w:num>
  <w:num w:numId="11">
    <w:abstractNumId w:val="37"/>
  </w:num>
  <w:num w:numId="12">
    <w:abstractNumId w:val="32"/>
  </w:num>
  <w:num w:numId="13">
    <w:abstractNumId w:val="34"/>
  </w:num>
  <w:num w:numId="14">
    <w:abstractNumId w:val="30"/>
  </w:num>
  <w:num w:numId="15">
    <w:abstractNumId w:val="22"/>
  </w:num>
  <w:num w:numId="16">
    <w:abstractNumId w:val="38"/>
  </w:num>
  <w:num w:numId="17">
    <w:abstractNumId w:val="27"/>
  </w:num>
  <w:num w:numId="18">
    <w:abstractNumId w:val="19"/>
  </w:num>
  <w:num w:numId="19">
    <w:abstractNumId w:val="35"/>
  </w:num>
  <w:num w:numId="20">
    <w:abstractNumId w:val="2"/>
  </w:num>
  <w:num w:numId="21">
    <w:abstractNumId w:val="40"/>
  </w:num>
  <w:num w:numId="22">
    <w:abstractNumId w:val="29"/>
  </w:num>
  <w:num w:numId="23">
    <w:abstractNumId w:val="5"/>
  </w:num>
  <w:num w:numId="24">
    <w:abstractNumId w:val="4"/>
  </w:num>
  <w:num w:numId="25">
    <w:abstractNumId w:val="23"/>
  </w:num>
  <w:num w:numId="26">
    <w:abstractNumId w:val="17"/>
  </w:num>
  <w:num w:numId="27">
    <w:abstractNumId w:val="21"/>
  </w:num>
  <w:num w:numId="28">
    <w:abstractNumId w:val="36"/>
  </w:num>
  <w:num w:numId="29">
    <w:abstractNumId w:val="12"/>
  </w:num>
  <w:num w:numId="30">
    <w:abstractNumId w:val="20"/>
  </w:num>
  <w:num w:numId="31">
    <w:abstractNumId w:val="39"/>
  </w:num>
  <w:num w:numId="32">
    <w:abstractNumId w:val="24"/>
  </w:num>
  <w:num w:numId="33">
    <w:abstractNumId w:val="3"/>
  </w:num>
  <w:num w:numId="34">
    <w:abstractNumId w:val="15"/>
  </w:num>
  <w:num w:numId="35">
    <w:abstractNumId w:val="13"/>
  </w:num>
  <w:num w:numId="36">
    <w:abstractNumId w:val="18"/>
  </w:num>
  <w:num w:numId="37">
    <w:abstractNumId w:val="28"/>
  </w:num>
  <w:num w:numId="38">
    <w:abstractNumId w:val="0"/>
  </w:num>
  <w:num w:numId="39">
    <w:abstractNumId w:val="1"/>
  </w:num>
  <w:num w:numId="40">
    <w:abstractNumId w:val="10"/>
  </w:num>
  <w:num w:numId="41">
    <w:abstractNumId w:val="26"/>
  </w:num>
  <w:num w:numId="42">
    <w:abstractNumId w:val="3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040C"/>
    <w:rsid w:val="000000D4"/>
    <w:rsid w:val="00002F77"/>
    <w:rsid w:val="00004435"/>
    <w:rsid w:val="00004A8C"/>
    <w:rsid w:val="00005778"/>
    <w:rsid w:val="0001035B"/>
    <w:rsid w:val="000163D2"/>
    <w:rsid w:val="00020139"/>
    <w:rsid w:val="00020D36"/>
    <w:rsid w:val="000227C4"/>
    <w:rsid w:val="00023BBE"/>
    <w:rsid w:val="00031650"/>
    <w:rsid w:val="000333FD"/>
    <w:rsid w:val="00041E09"/>
    <w:rsid w:val="000424BC"/>
    <w:rsid w:val="00045FD3"/>
    <w:rsid w:val="00047524"/>
    <w:rsid w:val="0005137D"/>
    <w:rsid w:val="000513F9"/>
    <w:rsid w:val="000525C3"/>
    <w:rsid w:val="00053CF9"/>
    <w:rsid w:val="0005765E"/>
    <w:rsid w:val="00057E0C"/>
    <w:rsid w:val="000607CC"/>
    <w:rsid w:val="000624B1"/>
    <w:rsid w:val="0007726E"/>
    <w:rsid w:val="00080EC1"/>
    <w:rsid w:val="000830F1"/>
    <w:rsid w:val="00083532"/>
    <w:rsid w:val="000877FE"/>
    <w:rsid w:val="00087915"/>
    <w:rsid w:val="000942F3"/>
    <w:rsid w:val="000A0277"/>
    <w:rsid w:val="000A16E3"/>
    <w:rsid w:val="000A2A8B"/>
    <w:rsid w:val="000A624F"/>
    <w:rsid w:val="000A7D38"/>
    <w:rsid w:val="000B17D2"/>
    <w:rsid w:val="000C2987"/>
    <w:rsid w:val="000C3E7B"/>
    <w:rsid w:val="000D59CB"/>
    <w:rsid w:val="000E7EEE"/>
    <w:rsid w:val="000F0B38"/>
    <w:rsid w:val="000F6130"/>
    <w:rsid w:val="0010127D"/>
    <w:rsid w:val="0010191A"/>
    <w:rsid w:val="00102328"/>
    <w:rsid w:val="00104E1A"/>
    <w:rsid w:val="00111D6C"/>
    <w:rsid w:val="00116E69"/>
    <w:rsid w:val="00121001"/>
    <w:rsid w:val="00121A38"/>
    <w:rsid w:val="00123EBC"/>
    <w:rsid w:val="0013583B"/>
    <w:rsid w:val="00135A84"/>
    <w:rsid w:val="00136577"/>
    <w:rsid w:val="00141AEE"/>
    <w:rsid w:val="00141C53"/>
    <w:rsid w:val="00141DC4"/>
    <w:rsid w:val="00143450"/>
    <w:rsid w:val="0015124C"/>
    <w:rsid w:val="0015262C"/>
    <w:rsid w:val="00152D50"/>
    <w:rsid w:val="0015335C"/>
    <w:rsid w:val="00156210"/>
    <w:rsid w:val="00167428"/>
    <w:rsid w:val="00170A05"/>
    <w:rsid w:val="001722D7"/>
    <w:rsid w:val="001876D5"/>
    <w:rsid w:val="00191A32"/>
    <w:rsid w:val="001A6193"/>
    <w:rsid w:val="001B14DF"/>
    <w:rsid w:val="001B3633"/>
    <w:rsid w:val="001B5516"/>
    <w:rsid w:val="001C29DA"/>
    <w:rsid w:val="001C3563"/>
    <w:rsid w:val="001C3CB5"/>
    <w:rsid w:val="001C7004"/>
    <w:rsid w:val="001D1517"/>
    <w:rsid w:val="001D4AF4"/>
    <w:rsid w:val="001E090A"/>
    <w:rsid w:val="001F475B"/>
    <w:rsid w:val="001F59C0"/>
    <w:rsid w:val="0020118B"/>
    <w:rsid w:val="002067A5"/>
    <w:rsid w:val="002112AD"/>
    <w:rsid w:val="00216DC3"/>
    <w:rsid w:val="002217F0"/>
    <w:rsid w:val="00222718"/>
    <w:rsid w:val="00223386"/>
    <w:rsid w:val="00227F8A"/>
    <w:rsid w:val="002313D4"/>
    <w:rsid w:val="00240F2A"/>
    <w:rsid w:val="00243765"/>
    <w:rsid w:val="00243DB5"/>
    <w:rsid w:val="002470B8"/>
    <w:rsid w:val="00250509"/>
    <w:rsid w:val="002525B9"/>
    <w:rsid w:val="00253AB4"/>
    <w:rsid w:val="00254EC8"/>
    <w:rsid w:val="0025607D"/>
    <w:rsid w:val="002616FE"/>
    <w:rsid w:val="00261FB1"/>
    <w:rsid w:val="0026202B"/>
    <w:rsid w:val="00266746"/>
    <w:rsid w:val="00273520"/>
    <w:rsid w:val="00280762"/>
    <w:rsid w:val="002814D0"/>
    <w:rsid w:val="002A1B88"/>
    <w:rsid w:val="002A2F63"/>
    <w:rsid w:val="002A33EC"/>
    <w:rsid w:val="002B2304"/>
    <w:rsid w:val="002B6CA1"/>
    <w:rsid w:val="002B7A41"/>
    <w:rsid w:val="002C0EEC"/>
    <w:rsid w:val="002C180C"/>
    <w:rsid w:val="002C1A5F"/>
    <w:rsid w:val="002C28D5"/>
    <w:rsid w:val="002C2B77"/>
    <w:rsid w:val="002C4F76"/>
    <w:rsid w:val="002D0CA4"/>
    <w:rsid w:val="002D6DA2"/>
    <w:rsid w:val="002E656A"/>
    <w:rsid w:val="002E6DB0"/>
    <w:rsid w:val="002F5ACD"/>
    <w:rsid w:val="00305294"/>
    <w:rsid w:val="003103EF"/>
    <w:rsid w:val="00310A0D"/>
    <w:rsid w:val="00315702"/>
    <w:rsid w:val="003252B2"/>
    <w:rsid w:val="00326E8F"/>
    <w:rsid w:val="0032739E"/>
    <w:rsid w:val="00340F8A"/>
    <w:rsid w:val="003473AB"/>
    <w:rsid w:val="00350A42"/>
    <w:rsid w:val="003513A1"/>
    <w:rsid w:val="00351DB7"/>
    <w:rsid w:val="003625B6"/>
    <w:rsid w:val="00365B4B"/>
    <w:rsid w:val="0036655E"/>
    <w:rsid w:val="0036677A"/>
    <w:rsid w:val="003710B4"/>
    <w:rsid w:val="003739FD"/>
    <w:rsid w:val="0037659B"/>
    <w:rsid w:val="003821F4"/>
    <w:rsid w:val="003830EA"/>
    <w:rsid w:val="00385471"/>
    <w:rsid w:val="003859BA"/>
    <w:rsid w:val="003947DB"/>
    <w:rsid w:val="003A2F2A"/>
    <w:rsid w:val="003A7024"/>
    <w:rsid w:val="003B249B"/>
    <w:rsid w:val="003B2BC6"/>
    <w:rsid w:val="003B32D1"/>
    <w:rsid w:val="003B6F81"/>
    <w:rsid w:val="003C09B5"/>
    <w:rsid w:val="003C4E51"/>
    <w:rsid w:val="003C54F0"/>
    <w:rsid w:val="003C6F5F"/>
    <w:rsid w:val="003D4A60"/>
    <w:rsid w:val="003E03C2"/>
    <w:rsid w:val="003E5560"/>
    <w:rsid w:val="003E6D7D"/>
    <w:rsid w:val="003F0D7A"/>
    <w:rsid w:val="003F486D"/>
    <w:rsid w:val="004050A4"/>
    <w:rsid w:val="0040574D"/>
    <w:rsid w:val="00405F6E"/>
    <w:rsid w:val="00406812"/>
    <w:rsid w:val="00407223"/>
    <w:rsid w:val="004119D6"/>
    <w:rsid w:val="00412CEA"/>
    <w:rsid w:val="00412D7E"/>
    <w:rsid w:val="00414894"/>
    <w:rsid w:val="00423DFF"/>
    <w:rsid w:val="00424027"/>
    <w:rsid w:val="004303EF"/>
    <w:rsid w:val="00441D5C"/>
    <w:rsid w:val="00442A9C"/>
    <w:rsid w:val="0044563A"/>
    <w:rsid w:val="004468CE"/>
    <w:rsid w:val="00450839"/>
    <w:rsid w:val="00451AFF"/>
    <w:rsid w:val="00453458"/>
    <w:rsid w:val="00461BE9"/>
    <w:rsid w:val="004640C4"/>
    <w:rsid w:val="00464E82"/>
    <w:rsid w:val="004656C4"/>
    <w:rsid w:val="00467823"/>
    <w:rsid w:val="00467B61"/>
    <w:rsid w:val="004728E3"/>
    <w:rsid w:val="00473580"/>
    <w:rsid w:val="004752C5"/>
    <w:rsid w:val="004842C7"/>
    <w:rsid w:val="0048580A"/>
    <w:rsid w:val="00491F7B"/>
    <w:rsid w:val="004A65C0"/>
    <w:rsid w:val="004A6F8A"/>
    <w:rsid w:val="004B673A"/>
    <w:rsid w:val="004C0D45"/>
    <w:rsid w:val="004C4CD2"/>
    <w:rsid w:val="004D05C5"/>
    <w:rsid w:val="004D1580"/>
    <w:rsid w:val="004E25E1"/>
    <w:rsid w:val="004E5DB4"/>
    <w:rsid w:val="004F29B4"/>
    <w:rsid w:val="004F619A"/>
    <w:rsid w:val="00504DBE"/>
    <w:rsid w:val="00506680"/>
    <w:rsid w:val="00507AD6"/>
    <w:rsid w:val="00510FB9"/>
    <w:rsid w:val="0051554B"/>
    <w:rsid w:val="00525CC1"/>
    <w:rsid w:val="005319EB"/>
    <w:rsid w:val="005323A7"/>
    <w:rsid w:val="00542C4B"/>
    <w:rsid w:val="0054733D"/>
    <w:rsid w:val="005525AD"/>
    <w:rsid w:val="00552A6C"/>
    <w:rsid w:val="0056016B"/>
    <w:rsid w:val="00561B2E"/>
    <w:rsid w:val="005649DF"/>
    <w:rsid w:val="00566297"/>
    <w:rsid w:val="00567198"/>
    <w:rsid w:val="00567A1F"/>
    <w:rsid w:val="00571DE0"/>
    <w:rsid w:val="00571F42"/>
    <w:rsid w:val="0057754B"/>
    <w:rsid w:val="00583AD1"/>
    <w:rsid w:val="0058547A"/>
    <w:rsid w:val="0058701F"/>
    <w:rsid w:val="005926DD"/>
    <w:rsid w:val="00597CFE"/>
    <w:rsid w:val="005A0986"/>
    <w:rsid w:val="005A0EF7"/>
    <w:rsid w:val="005A1E7A"/>
    <w:rsid w:val="005A2601"/>
    <w:rsid w:val="005B5A22"/>
    <w:rsid w:val="005B5E6B"/>
    <w:rsid w:val="005B7D83"/>
    <w:rsid w:val="005C037D"/>
    <w:rsid w:val="005C289D"/>
    <w:rsid w:val="005C701A"/>
    <w:rsid w:val="005C7DA4"/>
    <w:rsid w:val="005D336A"/>
    <w:rsid w:val="005E572F"/>
    <w:rsid w:val="005E7C19"/>
    <w:rsid w:val="005F1A7F"/>
    <w:rsid w:val="00600CCE"/>
    <w:rsid w:val="00601A65"/>
    <w:rsid w:val="00601FC8"/>
    <w:rsid w:val="006052FF"/>
    <w:rsid w:val="006062AE"/>
    <w:rsid w:val="006141C6"/>
    <w:rsid w:val="00614F03"/>
    <w:rsid w:val="006171C3"/>
    <w:rsid w:val="00617965"/>
    <w:rsid w:val="0062122A"/>
    <w:rsid w:val="006248D1"/>
    <w:rsid w:val="006255A2"/>
    <w:rsid w:val="00627C91"/>
    <w:rsid w:val="00632D2F"/>
    <w:rsid w:val="00644136"/>
    <w:rsid w:val="0064564F"/>
    <w:rsid w:val="006516B5"/>
    <w:rsid w:val="00653467"/>
    <w:rsid w:val="00671F8D"/>
    <w:rsid w:val="006819AE"/>
    <w:rsid w:val="006827B8"/>
    <w:rsid w:val="00697351"/>
    <w:rsid w:val="00697DBA"/>
    <w:rsid w:val="006B13A8"/>
    <w:rsid w:val="006B13DE"/>
    <w:rsid w:val="006B3395"/>
    <w:rsid w:val="006B6C3C"/>
    <w:rsid w:val="006B6E43"/>
    <w:rsid w:val="006C28C3"/>
    <w:rsid w:val="006C5685"/>
    <w:rsid w:val="006D3A7D"/>
    <w:rsid w:val="006D4D3D"/>
    <w:rsid w:val="006D579B"/>
    <w:rsid w:val="006D6A2D"/>
    <w:rsid w:val="006E1904"/>
    <w:rsid w:val="006E1983"/>
    <w:rsid w:val="006E225D"/>
    <w:rsid w:val="006F14B3"/>
    <w:rsid w:val="006F163E"/>
    <w:rsid w:val="00700B2D"/>
    <w:rsid w:val="00700E3A"/>
    <w:rsid w:val="007136CE"/>
    <w:rsid w:val="0072428A"/>
    <w:rsid w:val="007277AB"/>
    <w:rsid w:val="0073135E"/>
    <w:rsid w:val="0073214F"/>
    <w:rsid w:val="0075525F"/>
    <w:rsid w:val="00761753"/>
    <w:rsid w:val="007703DC"/>
    <w:rsid w:val="00782C2A"/>
    <w:rsid w:val="0079003F"/>
    <w:rsid w:val="00792906"/>
    <w:rsid w:val="0079293C"/>
    <w:rsid w:val="00793DC8"/>
    <w:rsid w:val="00795453"/>
    <w:rsid w:val="00795B3F"/>
    <w:rsid w:val="00795B98"/>
    <w:rsid w:val="00796019"/>
    <w:rsid w:val="007A361E"/>
    <w:rsid w:val="007C253D"/>
    <w:rsid w:val="007D0533"/>
    <w:rsid w:val="007D3A00"/>
    <w:rsid w:val="007D5624"/>
    <w:rsid w:val="007E59A8"/>
    <w:rsid w:val="007E6BE3"/>
    <w:rsid w:val="007F2CD4"/>
    <w:rsid w:val="007F6E8A"/>
    <w:rsid w:val="008008F2"/>
    <w:rsid w:val="00801FBB"/>
    <w:rsid w:val="00810A9E"/>
    <w:rsid w:val="008147BE"/>
    <w:rsid w:val="008274FA"/>
    <w:rsid w:val="00827633"/>
    <w:rsid w:val="00830734"/>
    <w:rsid w:val="00831F86"/>
    <w:rsid w:val="0084395A"/>
    <w:rsid w:val="0084579D"/>
    <w:rsid w:val="008478A2"/>
    <w:rsid w:val="00850506"/>
    <w:rsid w:val="00855D87"/>
    <w:rsid w:val="008564AF"/>
    <w:rsid w:val="008702F8"/>
    <w:rsid w:val="0087061F"/>
    <w:rsid w:val="00873EEB"/>
    <w:rsid w:val="00887FF5"/>
    <w:rsid w:val="008A24B8"/>
    <w:rsid w:val="008A26C5"/>
    <w:rsid w:val="008A4750"/>
    <w:rsid w:val="008B02FF"/>
    <w:rsid w:val="008B14F3"/>
    <w:rsid w:val="008B3BD0"/>
    <w:rsid w:val="008B668F"/>
    <w:rsid w:val="008C31A6"/>
    <w:rsid w:val="008D7E14"/>
    <w:rsid w:val="008E0726"/>
    <w:rsid w:val="008E1B92"/>
    <w:rsid w:val="008E4987"/>
    <w:rsid w:val="008E4E7E"/>
    <w:rsid w:val="008E60D1"/>
    <w:rsid w:val="008F144C"/>
    <w:rsid w:val="008F60B7"/>
    <w:rsid w:val="009075F7"/>
    <w:rsid w:val="00913BFE"/>
    <w:rsid w:val="00925684"/>
    <w:rsid w:val="00941231"/>
    <w:rsid w:val="00942C51"/>
    <w:rsid w:val="00943FA9"/>
    <w:rsid w:val="0095169B"/>
    <w:rsid w:val="00954B40"/>
    <w:rsid w:val="00954DD9"/>
    <w:rsid w:val="009604C2"/>
    <w:rsid w:val="0096316D"/>
    <w:rsid w:val="0096373B"/>
    <w:rsid w:val="009661BC"/>
    <w:rsid w:val="00982C95"/>
    <w:rsid w:val="0098422C"/>
    <w:rsid w:val="00984905"/>
    <w:rsid w:val="00990DFA"/>
    <w:rsid w:val="009964B9"/>
    <w:rsid w:val="009A0AC0"/>
    <w:rsid w:val="009A267F"/>
    <w:rsid w:val="009A41F1"/>
    <w:rsid w:val="009A77E5"/>
    <w:rsid w:val="009B50FC"/>
    <w:rsid w:val="009C00F2"/>
    <w:rsid w:val="009C1BDA"/>
    <w:rsid w:val="009C6AA5"/>
    <w:rsid w:val="009D6C0D"/>
    <w:rsid w:val="009E0735"/>
    <w:rsid w:val="009F0A1C"/>
    <w:rsid w:val="009F42D5"/>
    <w:rsid w:val="009F59D9"/>
    <w:rsid w:val="00A00154"/>
    <w:rsid w:val="00A07C81"/>
    <w:rsid w:val="00A11DFD"/>
    <w:rsid w:val="00A14504"/>
    <w:rsid w:val="00A152AA"/>
    <w:rsid w:val="00A465EA"/>
    <w:rsid w:val="00A4735B"/>
    <w:rsid w:val="00A5248F"/>
    <w:rsid w:val="00A562D8"/>
    <w:rsid w:val="00A60300"/>
    <w:rsid w:val="00A65696"/>
    <w:rsid w:val="00A6745A"/>
    <w:rsid w:val="00A710C6"/>
    <w:rsid w:val="00A7392B"/>
    <w:rsid w:val="00A76F4F"/>
    <w:rsid w:val="00A82BA4"/>
    <w:rsid w:val="00A83289"/>
    <w:rsid w:val="00A838C3"/>
    <w:rsid w:val="00A8402E"/>
    <w:rsid w:val="00AA23C3"/>
    <w:rsid w:val="00AA57D8"/>
    <w:rsid w:val="00AA5C7E"/>
    <w:rsid w:val="00AA60BE"/>
    <w:rsid w:val="00AE1995"/>
    <w:rsid w:val="00AE4975"/>
    <w:rsid w:val="00AE572C"/>
    <w:rsid w:val="00AE6E04"/>
    <w:rsid w:val="00AF451C"/>
    <w:rsid w:val="00AF4743"/>
    <w:rsid w:val="00AF5CD5"/>
    <w:rsid w:val="00AF5D67"/>
    <w:rsid w:val="00B07A23"/>
    <w:rsid w:val="00B10F42"/>
    <w:rsid w:val="00B13689"/>
    <w:rsid w:val="00B2113D"/>
    <w:rsid w:val="00B21EC1"/>
    <w:rsid w:val="00B22315"/>
    <w:rsid w:val="00B22585"/>
    <w:rsid w:val="00B231E9"/>
    <w:rsid w:val="00B31DB5"/>
    <w:rsid w:val="00B36DEB"/>
    <w:rsid w:val="00B371A6"/>
    <w:rsid w:val="00B372CC"/>
    <w:rsid w:val="00B50AC6"/>
    <w:rsid w:val="00B545CC"/>
    <w:rsid w:val="00B57594"/>
    <w:rsid w:val="00B60689"/>
    <w:rsid w:val="00B613B0"/>
    <w:rsid w:val="00B62D29"/>
    <w:rsid w:val="00B64746"/>
    <w:rsid w:val="00B83A6E"/>
    <w:rsid w:val="00B83C20"/>
    <w:rsid w:val="00B854F1"/>
    <w:rsid w:val="00B9370C"/>
    <w:rsid w:val="00BA61C7"/>
    <w:rsid w:val="00BB0273"/>
    <w:rsid w:val="00BB223F"/>
    <w:rsid w:val="00BB5BA4"/>
    <w:rsid w:val="00BC0031"/>
    <w:rsid w:val="00BC4D6B"/>
    <w:rsid w:val="00BE4554"/>
    <w:rsid w:val="00BF2DE8"/>
    <w:rsid w:val="00BF3FF7"/>
    <w:rsid w:val="00BF53BF"/>
    <w:rsid w:val="00C003B1"/>
    <w:rsid w:val="00C1101F"/>
    <w:rsid w:val="00C12492"/>
    <w:rsid w:val="00C21091"/>
    <w:rsid w:val="00C24F3D"/>
    <w:rsid w:val="00C3108D"/>
    <w:rsid w:val="00C33444"/>
    <w:rsid w:val="00C4040C"/>
    <w:rsid w:val="00C422E4"/>
    <w:rsid w:val="00C65561"/>
    <w:rsid w:val="00C671C4"/>
    <w:rsid w:val="00C727F2"/>
    <w:rsid w:val="00C80368"/>
    <w:rsid w:val="00C837EB"/>
    <w:rsid w:val="00C93306"/>
    <w:rsid w:val="00C96937"/>
    <w:rsid w:val="00CA7131"/>
    <w:rsid w:val="00CB5A1A"/>
    <w:rsid w:val="00CB6C5D"/>
    <w:rsid w:val="00CB7202"/>
    <w:rsid w:val="00CC3AF8"/>
    <w:rsid w:val="00CC59DE"/>
    <w:rsid w:val="00CC7559"/>
    <w:rsid w:val="00CD2AE1"/>
    <w:rsid w:val="00CD37C6"/>
    <w:rsid w:val="00CE2458"/>
    <w:rsid w:val="00CE4605"/>
    <w:rsid w:val="00CE648F"/>
    <w:rsid w:val="00CE6CA3"/>
    <w:rsid w:val="00CF172D"/>
    <w:rsid w:val="00CF2B5F"/>
    <w:rsid w:val="00CF4AF6"/>
    <w:rsid w:val="00CF7897"/>
    <w:rsid w:val="00D00D65"/>
    <w:rsid w:val="00D02588"/>
    <w:rsid w:val="00D035BB"/>
    <w:rsid w:val="00D05BC0"/>
    <w:rsid w:val="00D1140E"/>
    <w:rsid w:val="00D12845"/>
    <w:rsid w:val="00D22188"/>
    <w:rsid w:val="00D22BF6"/>
    <w:rsid w:val="00D255B1"/>
    <w:rsid w:val="00D27428"/>
    <w:rsid w:val="00D44783"/>
    <w:rsid w:val="00D550D5"/>
    <w:rsid w:val="00D57495"/>
    <w:rsid w:val="00D63FD5"/>
    <w:rsid w:val="00D65905"/>
    <w:rsid w:val="00D67C73"/>
    <w:rsid w:val="00D81E3D"/>
    <w:rsid w:val="00D90178"/>
    <w:rsid w:val="00D929E4"/>
    <w:rsid w:val="00D9356A"/>
    <w:rsid w:val="00D94492"/>
    <w:rsid w:val="00DA129F"/>
    <w:rsid w:val="00DB2F8E"/>
    <w:rsid w:val="00DB368E"/>
    <w:rsid w:val="00DB74CD"/>
    <w:rsid w:val="00DB7C85"/>
    <w:rsid w:val="00DC1998"/>
    <w:rsid w:val="00DC342E"/>
    <w:rsid w:val="00DC38F7"/>
    <w:rsid w:val="00DC4002"/>
    <w:rsid w:val="00DC7739"/>
    <w:rsid w:val="00DD3F3E"/>
    <w:rsid w:val="00DD4E3B"/>
    <w:rsid w:val="00DD63B6"/>
    <w:rsid w:val="00DF0133"/>
    <w:rsid w:val="00DF0E7F"/>
    <w:rsid w:val="00DF4EA2"/>
    <w:rsid w:val="00E00130"/>
    <w:rsid w:val="00E0035A"/>
    <w:rsid w:val="00E15985"/>
    <w:rsid w:val="00E16823"/>
    <w:rsid w:val="00E20BBB"/>
    <w:rsid w:val="00E249F2"/>
    <w:rsid w:val="00E253B4"/>
    <w:rsid w:val="00E275A5"/>
    <w:rsid w:val="00E3292C"/>
    <w:rsid w:val="00E3526E"/>
    <w:rsid w:val="00E36F54"/>
    <w:rsid w:val="00E37A7E"/>
    <w:rsid w:val="00E4385F"/>
    <w:rsid w:val="00E45B53"/>
    <w:rsid w:val="00E45F3D"/>
    <w:rsid w:val="00E47DE7"/>
    <w:rsid w:val="00E53343"/>
    <w:rsid w:val="00E568DB"/>
    <w:rsid w:val="00E57DB7"/>
    <w:rsid w:val="00E656B3"/>
    <w:rsid w:val="00E70E23"/>
    <w:rsid w:val="00E74032"/>
    <w:rsid w:val="00E74414"/>
    <w:rsid w:val="00E75BE4"/>
    <w:rsid w:val="00E80612"/>
    <w:rsid w:val="00E8088A"/>
    <w:rsid w:val="00E82117"/>
    <w:rsid w:val="00E86F8C"/>
    <w:rsid w:val="00E93D7C"/>
    <w:rsid w:val="00E960DD"/>
    <w:rsid w:val="00EA373A"/>
    <w:rsid w:val="00EA44E3"/>
    <w:rsid w:val="00EA4E28"/>
    <w:rsid w:val="00EA7D8F"/>
    <w:rsid w:val="00EB0B41"/>
    <w:rsid w:val="00EB4745"/>
    <w:rsid w:val="00EC1E91"/>
    <w:rsid w:val="00EC2008"/>
    <w:rsid w:val="00ED4163"/>
    <w:rsid w:val="00ED4571"/>
    <w:rsid w:val="00ED75A5"/>
    <w:rsid w:val="00EE3F45"/>
    <w:rsid w:val="00EE5749"/>
    <w:rsid w:val="00EF1367"/>
    <w:rsid w:val="00EF5827"/>
    <w:rsid w:val="00F0274F"/>
    <w:rsid w:val="00F11D7F"/>
    <w:rsid w:val="00F11E9D"/>
    <w:rsid w:val="00F329AC"/>
    <w:rsid w:val="00F4361E"/>
    <w:rsid w:val="00F557EF"/>
    <w:rsid w:val="00F606E8"/>
    <w:rsid w:val="00F65B57"/>
    <w:rsid w:val="00F65F61"/>
    <w:rsid w:val="00F6655E"/>
    <w:rsid w:val="00F70F30"/>
    <w:rsid w:val="00F71FB7"/>
    <w:rsid w:val="00F91AAA"/>
    <w:rsid w:val="00F924D6"/>
    <w:rsid w:val="00F93479"/>
    <w:rsid w:val="00F967C4"/>
    <w:rsid w:val="00FA2597"/>
    <w:rsid w:val="00FB1187"/>
    <w:rsid w:val="00FB6C34"/>
    <w:rsid w:val="00FC0327"/>
    <w:rsid w:val="00FC0555"/>
    <w:rsid w:val="00FC18B1"/>
    <w:rsid w:val="00FC3A0A"/>
    <w:rsid w:val="00FC7209"/>
    <w:rsid w:val="00FD0FE1"/>
    <w:rsid w:val="00FD15F4"/>
    <w:rsid w:val="00FD25F1"/>
    <w:rsid w:val="00FD4F38"/>
    <w:rsid w:val="00FD61D6"/>
    <w:rsid w:val="00FE07F2"/>
    <w:rsid w:val="00FE1204"/>
    <w:rsid w:val="00FE1490"/>
    <w:rsid w:val="00FE3472"/>
    <w:rsid w:val="00FF16EA"/>
    <w:rsid w:val="00FF561B"/>
    <w:rsid w:val="00FF72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ind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19"/>
  </w:style>
  <w:style w:type="paragraph" w:styleId="Heading1">
    <w:name w:val="heading 1"/>
    <w:basedOn w:val="Normal"/>
    <w:link w:val="Heading1Char"/>
    <w:uiPriority w:val="9"/>
    <w:qFormat/>
    <w:rsid w:val="00C4040C"/>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040C"/>
    <w:pPr>
      <w:keepNext/>
      <w:keepLines/>
      <w:spacing w:before="200" w:after="0"/>
      <w:ind w:right="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4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4040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040C"/>
    <w:pPr>
      <w:spacing w:before="0"/>
      <w:ind w:left="720" w:right="0"/>
      <w:contextualSpacing/>
    </w:pPr>
  </w:style>
  <w:style w:type="paragraph" w:styleId="FootnoteText">
    <w:name w:val="footnote text"/>
    <w:basedOn w:val="Normal"/>
    <w:link w:val="FootnoteTextChar"/>
    <w:uiPriority w:val="99"/>
    <w:unhideWhenUsed/>
    <w:rsid w:val="00C4040C"/>
    <w:pPr>
      <w:spacing w:before="0" w:after="0" w:line="240" w:lineRule="auto"/>
      <w:ind w:right="0"/>
    </w:pPr>
    <w:rPr>
      <w:sz w:val="20"/>
      <w:szCs w:val="20"/>
    </w:rPr>
  </w:style>
  <w:style w:type="character" w:customStyle="1" w:styleId="FootnoteTextChar">
    <w:name w:val="Footnote Text Char"/>
    <w:basedOn w:val="DefaultParagraphFont"/>
    <w:link w:val="FootnoteText"/>
    <w:uiPriority w:val="99"/>
    <w:rsid w:val="00C4040C"/>
    <w:rPr>
      <w:sz w:val="20"/>
      <w:szCs w:val="20"/>
    </w:rPr>
  </w:style>
  <w:style w:type="character" w:styleId="FootnoteReference">
    <w:name w:val="footnote reference"/>
    <w:basedOn w:val="DefaultParagraphFont"/>
    <w:uiPriority w:val="99"/>
    <w:semiHidden/>
    <w:unhideWhenUsed/>
    <w:rsid w:val="00C4040C"/>
    <w:rPr>
      <w:vertAlign w:val="superscript"/>
    </w:rPr>
  </w:style>
  <w:style w:type="paragraph" w:styleId="NormalWeb">
    <w:name w:val="Normal (Web)"/>
    <w:basedOn w:val="Normal"/>
    <w:uiPriority w:val="99"/>
    <w:unhideWhenUsed/>
    <w:rsid w:val="00C4040C"/>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Bodytext">
    <w:name w:val="Body text_"/>
    <w:basedOn w:val="DefaultParagraphFont"/>
    <w:link w:val="Bodytext0"/>
    <w:rsid w:val="00C4040C"/>
    <w:rPr>
      <w:rFonts w:ascii="Times New Roman" w:eastAsia="Times New Roman" w:hAnsi="Times New Roman" w:cs="Times New Roman"/>
      <w:sz w:val="23"/>
      <w:szCs w:val="23"/>
      <w:shd w:val="clear" w:color="auto" w:fill="FFFFFF"/>
    </w:rPr>
  </w:style>
  <w:style w:type="paragraph" w:customStyle="1" w:styleId="Bodytext0">
    <w:name w:val="Body text"/>
    <w:basedOn w:val="Normal"/>
    <w:link w:val="Bodytext"/>
    <w:rsid w:val="00C4040C"/>
    <w:pPr>
      <w:widowControl w:val="0"/>
      <w:shd w:val="clear" w:color="auto" w:fill="FFFFFF"/>
      <w:spacing w:before="600" w:after="60" w:line="283" w:lineRule="exact"/>
      <w:ind w:right="0" w:hanging="1140"/>
      <w:jc w:val="center"/>
    </w:pPr>
    <w:rPr>
      <w:rFonts w:ascii="Times New Roman" w:eastAsia="Times New Roman" w:hAnsi="Times New Roman" w:cs="Times New Roman"/>
      <w:sz w:val="23"/>
      <w:szCs w:val="23"/>
    </w:rPr>
  </w:style>
  <w:style w:type="character" w:customStyle="1" w:styleId="BodytextItalic">
    <w:name w:val="Body text + Italic"/>
    <w:basedOn w:val="Bodytext"/>
    <w:rsid w:val="00C4040C"/>
    <w:rPr>
      <w:b w:val="0"/>
      <w:bCs w:val="0"/>
      <w:i/>
      <w:iCs/>
      <w:smallCaps w:val="0"/>
      <w:strike w:val="0"/>
      <w:color w:val="000000"/>
      <w:spacing w:val="0"/>
      <w:w w:val="100"/>
      <w:position w:val="0"/>
      <w:sz w:val="22"/>
      <w:szCs w:val="22"/>
      <w:u w:val="none"/>
      <w:lang w:val="en-US"/>
    </w:rPr>
  </w:style>
  <w:style w:type="character" w:styleId="Hyperlink">
    <w:name w:val="Hyperlink"/>
    <w:basedOn w:val="DefaultParagraphFont"/>
    <w:rsid w:val="00C4040C"/>
    <w:rPr>
      <w:color w:val="0066CC"/>
      <w:u w:val="single"/>
    </w:rPr>
  </w:style>
  <w:style w:type="character" w:customStyle="1" w:styleId="Footnote9pt">
    <w:name w:val="Footnote + 9 pt"/>
    <w:aliases w:val="Italic"/>
    <w:basedOn w:val="DefaultParagraphFont"/>
    <w:rsid w:val="00C4040C"/>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Footnote">
    <w:name w:val="Footnote_"/>
    <w:basedOn w:val="DefaultParagraphFont"/>
    <w:link w:val="Footnote0"/>
    <w:rsid w:val="00C4040C"/>
    <w:rPr>
      <w:rFonts w:ascii="Times New Roman" w:eastAsia="Times New Roman" w:hAnsi="Times New Roman" w:cs="Times New Roman"/>
      <w:sz w:val="17"/>
      <w:szCs w:val="17"/>
      <w:shd w:val="clear" w:color="auto" w:fill="FFFFFF"/>
    </w:rPr>
  </w:style>
  <w:style w:type="character" w:customStyle="1" w:styleId="Bodytext13pt">
    <w:name w:val="Body text + 13 pt"/>
    <w:aliases w:val="Bold,Body text + 14.5 pt,Spacing -1 pt,Body text + 7 pt"/>
    <w:basedOn w:val="Bodytext"/>
    <w:rsid w:val="00C4040C"/>
    <w:rPr>
      <w:b/>
      <w:bCs/>
      <w:i w:val="0"/>
      <w:iCs w:val="0"/>
      <w:smallCaps w:val="0"/>
      <w:strike w:val="0"/>
      <w:color w:val="000000"/>
      <w:spacing w:val="0"/>
      <w:w w:val="100"/>
      <w:position w:val="0"/>
      <w:sz w:val="26"/>
      <w:szCs w:val="26"/>
      <w:u w:val="none"/>
      <w:lang w:val="ar-SA"/>
    </w:rPr>
  </w:style>
  <w:style w:type="paragraph" w:customStyle="1" w:styleId="Footnote0">
    <w:name w:val="Footnote"/>
    <w:basedOn w:val="Normal"/>
    <w:link w:val="Footnote"/>
    <w:rsid w:val="00C4040C"/>
    <w:pPr>
      <w:widowControl w:val="0"/>
      <w:shd w:val="clear" w:color="auto" w:fill="FFFFFF"/>
      <w:spacing w:before="0" w:after="0" w:line="216" w:lineRule="exact"/>
      <w:ind w:right="0"/>
      <w:jc w:val="both"/>
    </w:pPr>
    <w:rPr>
      <w:rFonts w:ascii="Times New Roman" w:eastAsia="Times New Roman" w:hAnsi="Times New Roman" w:cs="Times New Roman"/>
      <w:sz w:val="17"/>
      <w:szCs w:val="17"/>
    </w:rPr>
  </w:style>
  <w:style w:type="character" w:customStyle="1" w:styleId="Footnote3">
    <w:name w:val="Footnote (3)_"/>
    <w:basedOn w:val="DefaultParagraphFont"/>
    <w:link w:val="Footnote30"/>
    <w:rsid w:val="00C4040C"/>
    <w:rPr>
      <w:rFonts w:ascii="Times New Roman" w:eastAsia="Times New Roman" w:hAnsi="Times New Roman" w:cs="Times New Roman"/>
      <w:shd w:val="clear" w:color="auto" w:fill="FFFFFF"/>
    </w:rPr>
  </w:style>
  <w:style w:type="paragraph" w:customStyle="1" w:styleId="Footnote30">
    <w:name w:val="Footnote (3)"/>
    <w:basedOn w:val="Normal"/>
    <w:link w:val="Footnote3"/>
    <w:rsid w:val="00C4040C"/>
    <w:pPr>
      <w:widowControl w:val="0"/>
      <w:shd w:val="clear" w:color="auto" w:fill="FFFFFF"/>
      <w:spacing w:before="0" w:after="0" w:line="518" w:lineRule="exact"/>
      <w:ind w:right="0" w:firstLine="800"/>
      <w:jc w:val="both"/>
    </w:pPr>
    <w:rPr>
      <w:rFonts w:ascii="Times New Roman" w:eastAsia="Times New Roman" w:hAnsi="Times New Roman" w:cs="Times New Roman"/>
    </w:rPr>
  </w:style>
  <w:style w:type="character" w:customStyle="1" w:styleId="BodytextBookmanOldStyle">
    <w:name w:val="Body text + Bookman Old Style"/>
    <w:aliases w:val="12.5 pt"/>
    <w:basedOn w:val="Bodytext"/>
    <w:rsid w:val="00C4040C"/>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style>
  <w:style w:type="character" w:customStyle="1" w:styleId="Bodytext2NotItalic">
    <w:name w:val="Body text (2) + Not Italic"/>
    <w:basedOn w:val="DefaultParagraphFont"/>
    <w:rsid w:val="00C4040C"/>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apple-style-span">
    <w:name w:val="apple-style-span"/>
    <w:basedOn w:val="DefaultParagraphFont"/>
    <w:rsid w:val="00C4040C"/>
  </w:style>
  <w:style w:type="character" w:customStyle="1" w:styleId="ldquo">
    <w:name w:val="ldquo"/>
    <w:basedOn w:val="DefaultParagraphFont"/>
    <w:rsid w:val="00C4040C"/>
  </w:style>
  <w:style w:type="character" w:customStyle="1" w:styleId="FootnoteItalic">
    <w:name w:val="Footnote + Italic"/>
    <w:basedOn w:val="Footnote"/>
    <w:rsid w:val="00C4040C"/>
    <w:rPr>
      <w:b w:val="0"/>
      <w:bCs w:val="0"/>
      <w:i/>
      <w:iCs/>
      <w:smallCaps w:val="0"/>
      <w:strike w:val="0"/>
      <w:color w:val="000000"/>
      <w:spacing w:val="0"/>
      <w:w w:val="100"/>
      <w:position w:val="0"/>
      <w:u w:val="none"/>
      <w:lang w:val="en-US"/>
    </w:rPr>
  </w:style>
  <w:style w:type="character" w:customStyle="1" w:styleId="Bodytext12pt">
    <w:name w:val="Body text + 12 pt"/>
    <w:aliases w:val="Spacing 11 pt"/>
    <w:basedOn w:val="Bodytext"/>
    <w:rsid w:val="00C4040C"/>
    <w:rPr>
      <w:b w:val="0"/>
      <w:bCs w:val="0"/>
      <w:i w:val="0"/>
      <w:iCs w:val="0"/>
      <w:smallCaps w:val="0"/>
      <w:strike w:val="0"/>
      <w:color w:val="000000"/>
      <w:spacing w:val="220"/>
      <w:w w:val="100"/>
      <w:position w:val="0"/>
      <w:sz w:val="24"/>
      <w:szCs w:val="24"/>
      <w:u w:val="none"/>
      <w:lang w:val="ar-SA"/>
    </w:rPr>
  </w:style>
  <w:style w:type="character" w:customStyle="1" w:styleId="Footnote8pt">
    <w:name w:val="Footnote + 8 pt"/>
    <w:basedOn w:val="Footnote"/>
    <w:rsid w:val="00C4040C"/>
    <w:rPr>
      <w:b w:val="0"/>
      <w:bCs w:val="0"/>
      <w:i w:val="0"/>
      <w:iCs w:val="0"/>
      <w:smallCaps w:val="0"/>
      <w:strike w:val="0"/>
      <w:color w:val="000000"/>
      <w:spacing w:val="0"/>
      <w:w w:val="100"/>
      <w:position w:val="0"/>
      <w:sz w:val="16"/>
      <w:szCs w:val="16"/>
      <w:u w:val="none"/>
      <w:lang w:val="ar-SA"/>
    </w:rPr>
  </w:style>
  <w:style w:type="character" w:styleId="Emphasis">
    <w:name w:val="Emphasis"/>
    <w:basedOn w:val="DefaultParagraphFont"/>
    <w:uiPriority w:val="20"/>
    <w:qFormat/>
    <w:rsid w:val="00C4040C"/>
    <w:rPr>
      <w:i/>
      <w:iCs/>
    </w:rPr>
  </w:style>
  <w:style w:type="character" w:styleId="Strong">
    <w:name w:val="Strong"/>
    <w:basedOn w:val="DefaultParagraphFont"/>
    <w:uiPriority w:val="22"/>
    <w:qFormat/>
    <w:rsid w:val="00C4040C"/>
    <w:rPr>
      <w:b/>
      <w:bCs/>
    </w:rPr>
  </w:style>
  <w:style w:type="paragraph" w:styleId="Header">
    <w:name w:val="header"/>
    <w:basedOn w:val="Normal"/>
    <w:link w:val="HeaderChar"/>
    <w:uiPriority w:val="99"/>
    <w:unhideWhenUsed/>
    <w:rsid w:val="00C4040C"/>
    <w:pPr>
      <w:tabs>
        <w:tab w:val="center" w:pos="4320"/>
        <w:tab w:val="right" w:pos="8640"/>
      </w:tabs>
      <w:spacing w:before="0" w:after="0" w:line="240" w:lineRule="auto"/>
      <w:ind w:right="0"/>
    </w:pPr>
  </w:style>
  <w:style w:type="character" w:customStyle="1" w:styleId="HeaderChar">
    <w:name w:val="Header Char"/>
    <w:basedOn w:val="DefaultParagraphFont"/>
    <w:link w:val="Header"/>
    <w:uiPriority w:val="99"/>
    <w:rsid w:val="00C4040C"/>
  </w:style>
  <w:style w:type="paragraph" w:styleId="Footer">
    <w:name w:val="footer"/>
    <w:basedOn w:val="Normal"/>
    <w:link w:val="FooterChar"/>
    <w:uiPriority w:val="99"/>
    <w:semiHidden/>
    <w:unhideWhenUsed/>
    <w:rsid w:val="00C4040C"/>
    <w:pPr>
      <w:tabs>
        <w:tab w:val="center" w:pos="4320"/>
        <w:tab w:val="right" w:pos="8640"/>
      </w:tabs>
      <w:spacing w:before="0" w:after="0" w:line="240" w:lineRule="auto"/>
      <w:ind w:right="0"/>
    </w:pPr>
  </w:style>
  <w:style w:type="character" w:customStyle="1" w:styleId="FooterChar">
    <w:name w:val="Footer Char"/>
    <w:basedOn w:val="DefaultParagraphFont"/>
    <w:link w:val="Footer"/>
    <w:uiPriority w:val="99"/>
    <w:semiHidden/>
    <w:rsid w:val="00C4040C"/>
  </w:style>
  <w:style w:type="paragraph" w:customStyle="1" w:styleId="Default">
    <w:name w:val="Default"/>
    <w:rsid w:val="00C4040C"/>
    <w:pPr>
      <w:autoSpaceDE w:val="0"/>
      <w:autoSpaceDN w:val="0"/>
      <w:adjustRightInd w:val="0"/>
      <w:spacing w:before="0" w:after="0" w:line="240" w:lineRule="auto"/>
      <w:ind w:right="0"/>
    </w:pPr>
    <w:rPr>
      <w:rFonts w:ascii="Times New Roman" w:hAnsi="Times New Roman" w:cs="Times New Roman"/>
      <w:color w:val="000000"/>
      <w:sz w:val="24"/>
      <w:szCs w:val="24"/>
    </w:rPr>
  </w:style>
  <w:style w:type="character" w:customStyle="1" w:styleId="labels">
    <w:name w:val="labels"/>
    <w:basedOn w:val="DefaultParagraphFont"/>
    <w:rsid w:val="00571D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101</Pages>
  <Words>21666</Words>
  <Characters>123500</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Daroji</dc:creator>
  <cp:lastModifiedBy>Daroji</cp:lastModifiedBy>
  <cp:revision>581</cp:revision>
  <cp:lastPrinted>2015-03-03T15:37:00Z</cp:lastPrinted>
  <dcterms:created xsi:type="dcterms:W3CDTF">2015-01-31T05:10:00Z</dcterms:created>
  <dcterms:modified xsi:type="dcterms:W3CDTF">2015-03-03T17:16:00Z</dcterms:modified>
</cp:coreProperties>
</file>