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42" w:rsidRPr="00D55449" w:rsidRDefault="00581A42" w:rsidP="00581A42">
      <w:pPr>
        <w:spacing w:line="480" w:lineRule="auto"/>
        <w:ind w:firstLine="0"/>
        <w:jc w:val="center"/>
        <w:rPr>
          <w:b/>
          <w:bCs/>
          <w:i/>
          <w:iCs/>
        </w:rPr>
      </w:pPr>
      <w:r>
        <w:rPr>
          <w:b/>
          <w:bCs/>
        </w:rPr>
        <w:t>BAB V</w:t>
      </w:r>
    </w:p>
    <w:p w:rsidR="00581A42" w:rsidRDefault="00581A42" w:rsidP="00581A42">
      <w:pPr>
        <w:spacing w:after="0" w:line="480" w:lineRule="auto"/>
        <w:ind w:firstLine="0"/>
        <w:jc w:val="center"/>
        <w:rPr>
          <w:b/>
          <w:noProof/>
        </w:rPr>
      </w:pPr>
      <w:r>
        <w:rPr>
          <w:b/>
          <w:noProof/>
        </w:rPr>
        <w:t>PENUTUP</w:t>
      </w:r>
    </w:p>
    <w:p w:rsidR="00581A42" w:rsidRDefault="00581A42" w:rsidP="00581A42">
      <w:pPr>
        <w:spacing w:after="0" w:line="480" w:lineRule="auto"/>
        <w:ind w:firstLine="0"/>
        <w:rPr>
          <w:b/>
          <w:noProof/>
        </w:rPr>
      </w:pPr>
    </w:p>
    <w:p w:rsidR="00581A42" w:rsidRDefault="006107CA" w:rsidP="00581A4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  <w:noProof/>
        </w:rPr>
      </w:pPr>
      <w:r>
        <w:rPr>
          <w:b/>
          <w:noProof/>
        </w:rPr>
        <w:t>Kes</w:t>
      </w:r>
      <w:r w:rsidR="00581A42" w:rsidRPr="00581A42">
        <w:rPr>
          <w:b/>
          <w:noProof/>
        </w:rPr>
        <w:t>impulan</w:t>
      </w:r>
    </w:p>
    <w:p w:rsidR="00223A89" w:rsidRDefault="00223A89" w:rsidP="00D70621">
      <w:pPr>
        <w:pStyle w:val="ListParagraph"/>
        <w:numPr>
          <w:ilvl w:val="0"/>
          <w:numId w:val="3"/>
        </w:numPr>
        <w:spacing w:line="480" w:lineRule="auto"/>
        <w:rPr>
          <w:noProof/>
        </w:rPr>
      </w:pPr>
      <w:r>
        <w:rPr>
          <w:noProof/>
        </w:rPr>
        <w:t xml:space="preserve">Pemikiran Hamka tentang pendidikan Islam menggunakan sudut pandang masyarakat </w:t>
      </w:r>
      <w:r w:rsidR="00187320">
        <w:rPr>
          <w:noProof/>
        </w:rPr>
        <w:t>y</w:t>
      </w:r>
      <w:r>
        <w:rPr>
          <w:noProof/>
        </w:rPr>
        <w:t xml:space="preserve">ang </w:t>
      </w:r>
      <w:r w:rsidR="00187320">
        <w:rPr>
          <w:noProof/>
        </w:rPr>
        <w:t>berpendapat bahwa</w:t>
      </w:r>
      <w:r>
        <w:rPr>
          <w:noProof/>
        </w:rPr>
        <w:t xml:space="preserve"> pendidikan Islam merupakan  pewarisan budaya dari genarasi tua kepada generasi muda agar kehidupan masyarakat tetap bekelanjutan. </w:t>
      </w:r>
      <w:r w:rsidR="00187320">
        <w:rPr>
          <w:noProof/>
        </w:rPr>
        <w:t>Dengan demikian</w:t>
      </w:r>
      <w:r>
        <w:rPr>
          <w:noProof/>
        </w:rPr>
        <w:t xml:space="preserve"> Hamka menganut aliran Klasik Esensialisme</w:t>
      </w:r>
      <w:r w:rsidR="00187320">
        <w:rPr>
          <w:noProof/>
        </w:rPr>
        <w:t xml:space="preserve"> yang berpendapat bahwa</w:t>
      </w:r>
      <w:r>
        <w:rPr>
          <w:noProof/>
        </w:rPr>
        <w:t xml:space="preserve"> pendidikan </w:t>
      </w:r>
      <w:r w:rsidR="00D70621">
        <w:rPr>
          <w:noProof/>
        </w:rPr>
        <w:t>berfungsi memelihara dan meneruskan semua warisan budaya tersebut kepada generasi berikutnya</w:t>
      </w:r>
      <w:r>
        <w:rPr>
          <w:noProof/>
        </w:rPr>
        <w:t>.</w:t>
      </w:r>
    </w:p>
    <w:p w:rsidR="006107CA" w:rsidRDefault="00223A89" w:rsidP="0000014E">
      <w:pPr>
        <w:pStyle w:val="ListParagraph"/>
        <w:numPr>
          <w:ilvl w:val="0"/>
          <w:numId w:val="3"/>
        </w:numPr>
        <w:spacing w:line="480" w:lineRule="auto"/>
      </w:pPr>
      <w:r>
        <w:rPr>
          <w:noProof/>
        </w:rPr>
        <w:t>Pemikiran M. Natsir tentang pendidikan Islam menggunakan sudut pandang individu</w:t>
      </w:r>
      <w:r w:rsidR="00187320">
        <w:rPr>
          <w:noProof/>
        </w:rPr>
        <w:t xml:space="preserve"> yang berpendapat bahwa</w:t>
      </w:r>
      <w:r>
        <w:rPr>
          <w:noProof/>
        </w:rPr>
        <w:t xml:space="preserve"> pendidikan menurut kelompok ini adalah pengembangan potensi-potensi yang masih terpendam dan tersembunyi pada manusia.</w:t>
      </w:r>
      <w:r w:rsidR="00187320">
        <w:rPr>
          <w:noProof/>
        </w:rPr>
        <w:t xml:space="preserve"> Dengan demikian M. Natsir menganut aliran </w:t>
      </w:r>
      <w:r w:rsidR="0000014E" w:rsidRPr="00D406F2">
        <w:rPr>
          <w:noProof/>
        </w:rPr>
        <w:t xml:space="preserve">Pribadi Romantik </w:t>
      </w:r>
      <w:r w:rsidR="0000014E">
        <w:rPr>
          <w:noProof/>
        </w:rPr>
        <w:t xml:space="preserve">yang berpendapat bahwa pendidikan merupakan </w:t>
      </w:r>
      <w:r w:rsidR="0000014E" w:rsidRPr="00D406F2">
        <w:rPr>
          <w:noProof/>
        </w:rPr>
        <w:t xml:space="preserve"> proses peng</w:t>
      </w:r>
      <w:r w:rsidR="0000014E">
        <w:rPr>
          <w:noProof/>
        </w:rPr>
        <w:t>embangan kemampuan-kemampuan anak, berkat interaksi dengan berbagai aspek dalam lingkungan maka terjadi rentetan pengembangan kemampuan-kemampuan anak</w:t>
      </w:r>
      <w:r w:rsidR="0000014E" w:rsidRPr="00D406F2">
        <w:rPr>
          <w:noProof/>
        </w:rPr>
        <w:t>.</w:t>
      </w:r>
    </w:p>
    <w:p w:rsidR="001B2164" w:rsidRDefault="002C2175" w:rsidP="00703FA0">
      <w:pPr>
        <w:pStyle w:val="ListParagraph"/>
        <w:numPr>
          <w:ilvl w:val="0"/>
          <w:numId w:val="3"/>
        </w:numPr>
        <w:spacing w:line="480" w:lineRule="auto"/>
      </w:pPr>
      <w:r>
        <w:t xml:space="preserve">Pemikiran pendidikan Islam Hamka dan M. Natsir terdapat persamaan </w:t>
      </w:r>
      <w:r w:rsidR="001B2164">
        <w:t>pada konsep pendidikan  Islam pada penekanan aspek rohani,</w:t>
      </w:r>
      <w:r>
        <w:t xml:space="preserve">  hubungan pendidikan </w:t>
      </w:r>
      <w:r w:rsidR="001B2164">
        <w:t xml:space="preserve">Islam </w:t>
      </w:r>
      <w:r>
        <w:t xml:space="preserve">dengan kemajuan bangsa, tauhid sebagai dasar pendidikan Islam, </w:t>
      </w:r>
      <w:r w:rsidR="00E067EF">
        <w:t>p</w:t>
      </w:r>
      <w:r>
        <w:t xml:space="preserve">enggunaan tujuan tertinggi dalam tujuan pendidikan </w:t>
      </w:r>
      <w:r>
        <w:lastRenderedPageBreak/>
        <w:t xml:space="preserve">Islam, </w:t>
      </w:r>
      <w:r w:rsidR="00DE4525">
        <w:rPr>
          <w:noProof/>
        </w:rPr>
        <w:t>jiwa pengorban pendidik,</w:t>
      </w:r>
      <w:r w:rsidR="00E067EF">
        <w:rPr>
          <w:noProof/>
        </w:rPr>
        <w:t xml:space="preserve"> </w:t>
      </w:r>
      <w:r w:rsidR="00703FA0">
        <w:rPr>
          <w:noProof/>
        </w:rPr>
        <w:t xml:space="preserve">dan </w:t>
      </w:r>
      <w:r w:rsidR="00E067EF">
        <w:rPr>
          <w:noProof/>
        </w:rPr>
        <w:t>perhatian pada lingkungan sekolah dan luar sekolah</w:t>
      </w:r>
      <w:r w:rsidR="009D6296">
        <w:rPr>
          <w:noProof/>
        </w:rPr>
        <w:t>.</w:t>
      </w:r>
      <w:r w:rsidR="00E067EF">
        <w:rPr>
          <w:noProof/>
        </w:rPr>
        <w:t xml:space="preserve"> </w:t>
      </w:r>
      <w:r w:rsidR="004732CD">
        <w:t>Sedangkan</w:t>
      </w:r>
      <w:r w:rsidR="00DE4525">
        <w:t xml:space="preserve"> perbedaan pemikiran </w:t>
      </w:r>
      <w:r w:rsidR="004732CD">
        <w:t xml:space="preserve">terdapat </w:t>
      </w:r>
      <w:r w:rsidR="00DE4525">
        <w:t xml:space="preserve">pada </w:t>
      </w:r>
      <w:r w:rsidR="00413313">
        <w:rPr>
          <w:noProof/>
        </w:rPr>
        <w:t xml:space="preserve">indakator insan kamil, orientasi pendidikan Islam tentang tugas pokok manusia, aspek tujuan dalam tujuan pendidikan Islam, </w:t>
      </w:r>
      <w:r w:rsidR="00E067EF">
        <w:rPr>
          <w:noProof/>
        </w:rPr>
        <w:t xml:space="preserve">peran pendidik, peran peserta didik, </w:t>
      </w:r>
      <w:r w:rsidR="00703FA0">
        <w:rPr>
          <w:noProof/>
        </w:rPr>
        <w:t xml:space="preserve">dan </w:t>
      </w:r>
      <w:r w:rsidR="009D6296">
        <w:rPr>
          <w:noProof/>
        </w:rPr>
        <w:t>peran sekolah</w:t>
      </w:r>
      <w:r w:rsidR="00703FA0">
        <w:rPr>
          <w:noProof/>
        </w:rPr>
        <w:t>.</w:t>
      </w:r>
    </w:p>
    <w:p w:rsidR="00097931" w:rsidRPr="00186C1D" w:rsidRDefault="00097931" w:rsidP="0009793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</w:rPr>
      </w:pPr>
      <w:r w:rsidRPr="00186C1D">
        <w:rPr>
          <w:rFonts w:ascii="Times New Roman" w:hAnsi="Times New Roman" w:cs="Times New Roman"/>
        </w:rPr>
        <w:t>Bentuk kontribusi  Hamka terhadap pendidikan Islam di Indonesia berupa islamisasi ilmu sedangkan M. Natsir berupa integrasi ilmu.</w:t>
      </w:r>
    </w:p>
    <w:p w:rsidR="00581A42" w:rsidRPr="00147CEF" w:rsidRDefault="00581A42" w:rsidP="00147CEF">
      <w:pPr>
        <w:spacing w:after="0" w:line="480" w:lineRule="auto"/>
        <w:ind w:firstLine="0"/>
        <w:rPr>
          <w:b/>
          <w:noProof/>
        </w:rPr>
      </w:pPr>
    </w:p>
    <w:p w:rsidR="00581A42" w:rsidRDefault="00581A42" w:rsidP="00581A4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  <w:noProof/>
        </w:rPr>
      </w:pPr>
      <w:r>
        <w:rPr>
          <w:b/>
          <w:noProof/>
        </w:rPr>
        <w:t>Saran-saran</w:t>
      </w:r>
      <w:r w:rsidRPr="00581A42">
        <w:rPr>
          <w:b/>
          <w:noProof/>
        </w:rPr>
        <w:t xml:space="preserve"> </w:t>
      </w:r>
    </w:p>
    <w:p w:rsidR="00C95D6F" w:rsidRDefault="00C95D6F" w:rsidP="00C95D6F">
      <w:pPr>
        <w:tabs>
          <w:tab w:val="left" w:pos="360"/>
        </w:tabs>
        <w:spacing w:after="0" w:line="480" w:lineRule="auto"/>
        <w:ind w:left="360" w:firstLine="540"/>
      </w:pPr>
      <w:r>
        <w:t xml:space="preserve">Kepada pemegang kebijakan dalam pendidikan Islam agar menjadikan </w:t>
      </w:r>
      <w:r w:rsidRPr="00D11BC9">
        <w:rPr>
          <w:bCs/>
          <w:noProof/>
        </w:rPr>
        <w:t>pemikiran Pendidikan Hamka dan M. Natsi</w:t>
      </w:r>
      <w:r>
        <w:rPr>
          <w:bCs/>
          <w:noProof/>
        </w:rPr>
        <w:t>r</w:t>
      </w:r>
      <w:r>
        <w:t xml:space="preserve"> sebagai bahan pertimbangan dalam mengambil kebijakan untuk meningkatkan kualitas pendidikan Islam di Indonesia yang pada gilirannya akan meningkatkan kualitas pendidikan Nasional.</w:t>
      </w:r>
    </w:p>
    <w:p w:rsidR="006A533D" w:rsidRDefault="00C95D6F" w:rsidP="006A533D">
      <w:pPr>
        <w:tabs>
          <w:tab w:val="left" w:pos="360"/>
        </w:tabs>
        <w:spacing w:after="0" w:line="480" w:lineRule="auto"/>
        <w:ind w:left="360" w:firstLine="540"/>
      </w:pPr>
      <w:r>
        <w:t>Kepada praktisi pendidikan</w:t>
      </w:r>
      <w:r w:rsidRPr="00C95D6F">
        <w:rPr>
          <w:lang w:val="id-ID"/>
        </w:rPr>
        <w:t xml:space="preserve"> </w:t>
      </w:r>
      <w:r>
        <w:t xml:space="preserve">agar menjadikan  </w:t>
      </w:r>
      <w:r w:rsidRPr="00D11BC9">
        <w:rPr>
          <w:bCs/>
          <w:noProof/>
        </w:rPr>
        <w:t>pemikiran Pendidikan Hamka dan M. Natsi</w:t>
      </w:r>
      <w:r>
        <w:rPr>
          <w:bCs/>
          <w:noProof/>
        </w:rPr>
        <w:t>r</w:t>
      </w:r>
      <w:r>
        <w:t xml:space="preserve"> sebagai salah satu pertimbangan dalam menentukan tujuan pendidikan Islam, dasar pendidikan Islam, dan strategi dalam pelaksanaan  pendidikan Islam </w:t>
      </w:r>
      <w:r w:rsidR="00E730B8">
        <w:t xml:space="preserve">di </w:t>
      </w:r>
      <w:r w:rsidR="006A533D">
        <w:t>lembaga pendidikan Islam masing-.asing.</w:t>
      </w:r>
      <w:r w:rsidR="00E730B8">
        <w:t xml:space="preserve"> </w:t>
      </w:r>
    </w:p>
    <w:p w:rsidR="006A533D" w:rsidRDefault="00C95D6F" w:rsidP="006A533D">
      <w:pPr>
        <w:tabs>
          <w:tab w:val="left" w:pos="360"/>
        </w:tabs>
        <w:spacing w:after="0" w:line="480" w:lineRule="auto"/>
        <w:ind w:left="360" w:firstLine="540"/>
      </w:pPr>
      <w:r w:rsidRPr="00D11BC9">
        <w:rPr>
          <w:bCs/>
          <w:noProof/>
        </w:rPr>
        <w:t>Kepada guru-guru di lembaga pendidikan Islam agar menjadikan pemikiran Pendidikan Hamka dan M. Natsir sebagai acuan dalam pengembangan lembaga pendidikan.</w:t>
      </w:r>
    </w:p>
    <w:p w:rsidR="00C95D6F" w:rsidRPr="0071298F" w:rsidRDefault="00C95D6F" w:rsidP="006A533D">
      <w:pPr>
        <w:tabs>
          <w:tab w:val="left" w:pos="360"/>
        </w:tabs>
        <w:spacing w:after="0" w:line="480" w:lineRule="auto"/>
        <w:ind w:left="360" w:firstLine="540"/>
      </w:pPr>
      <w:r>
        <w:lastRenderedPageBreak/>
        <w:t xml:space="preserve">Bagi peneliti </w:t>
      </w:r>
      <w:r w:rsidR="006A533D">
        <w:t xml:space="preserve">berikutnya agar lebih mendalami </w:t>
      </w:r>
      <w:r>
        <w:t xml:space="preserve">pemikiran pendidikan Hamka dan M. Natsir serta kontribusinya terhadap pendidikan Islam di Indonesia. </w:t>
      </w:r>
    </w:p>
    <w:p w:rsidR="00C95D6F" w:rsidRPr="00D11BC9" w:rsidRDefault="00C95D6F" w:rsidP="00D11BC9">
      <w:pPr>
        <w:tabs>
          <w:tab w:val="left" w:pos="360"/>
        </w:tabs>
        <w:spacing w:after="0" w:line="480" w:lineRule="auto"/>
        <w:ind w:left="360" w:firstLine="540"/>
        <w:rPr>
          <w:bCs/>
          <w:noProof/>
        </w:rPr>
      </w:pPr>
    </w:p>
    <w:p w:rsidR="0068395B" w:rsidRPr="0068395B" w:rsidRDefault="0068395B" w:rsidP="00D11BC9">
      <w:pPr>
        <w:pStyle w:val="ListParagraph"/>
        <w:spacing w:after="0" w:line="480" w:lineRule="auto"/>
        <w:ind w:firstLine="0"/>
        <w:rPr>
          <w:bCs/>
          <w:noProof/>
        </w:rPr>
      </w:pPr>
      <w:r>
        <w:rPr>
          <w:bCs/>
          <w:noProof/>
        </w:rPr>
        <w:t xml:space="preserve">  </w:t>
      </w:r>
    </w:p>
    <w:p w:rsidR="007F77BF" w:rsidRDefault="007F77BF"/>
    <w:sectPr w:rsidR="007F77BF" w:rsidSect="00703FA0">
      <w:headerReference w:type="default" r:id="rId7"/>
      <w:footerReference w:type="default" r:id="rId8"/>
      <w:pgSz w:w="11907" w:h="16839" w:code="9"/>
      <w:pgMar w:top="2275" w:right="1699" w:bottom="1699" w:left="2275" w:header="720" w:footer="720" w:gutter="0"/>
      <w:pgNumType w:start="1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5C" w:rsidRDefault="00607E5C" w:rsidP="00581A42">
      <w:pPr>
        <w:spacing w:after="0" w:line="240" w:lineRule="auto"/>
      </w:pPr>
      <w:r>
        <w:separator/>
      </w:r>
    </w:p>
  </w:endnote>
  <w:endnote w:type="continuationSeparator" w:id="1">
    <w:p w:rsidR="00607E5C" w:rsidRDefault="00607E5C" w:rsidP="0058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0" w:rsidRDefault="00703FA0" w:rsidP="00703FA0">
    <w:pPr>
      <w:pStyle w:val="Footer"/>
      <w:jc w:val="center"/>
    </w:pPr>
  </w:p>
  <w:p w:rsidR="008E6CF1" w:rsidRDefault="008E6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5C" w:rsidRDefault="00607E5C" w:rsidP="00581A42">
      <w:pPr>
        <w:spacing w:after="0" w:line="240" w:lineRule="auto"/>
      </w:pPr>
      <w:r>
        <w:separator/>
      </w:r>
    </w:p>
  </w:footnote>
  <w:footnote w:type="continuationSeparator" w:id="1">
    <w:p w:rsidR="00607E5C" w:rsidRDefault="00607E5C" w:rsidP="0058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594"/>
      <w:docPartObj>
        <w:docPartGallery w:val="Page Numbers (Top of Page)"/>
        <w:docPartUnique/>
      </w:docPartObj>
    </w:sdtPr>
    <w:sdtContent>
      <w:p w:rsidR="00703FA0" w:rsidRDefault="00703FA0">
        <w:pPr>
          <w:pStyle w:val="Header"/>
          <w:jc w:val="right"/>
        </w:pPr>
        <w:fldSimple w:instr=" PAGE   \* MERGEFORMAT ">
          <w:r w:rsidR="00097931">
            <w:rPr>
              <w:noProof/>
            </w:rPr>
            <w:t>172</w:t>
          </w:r>
        </w:fldSimple>
      </w:p>
    </w:sdtContent>
  </w:sdt>
  <w:p w:rsidR="008E6CF1" w:rsidRDefault="008E6C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3B6"/>
    <w:multiLevelType w:val="hybridMultilevel"/>
    <w:tmpl w:val="25745A04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4C303562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330292"/>
    <w:multiLevelType w:val="hybridMultilevel"/>
    <w:tmpl w:val="606445CA"/>
    <w:lvl w:ilvl="0" w:tplc="1150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4EB7"/>
    <w:multiLevelType w:val="hybridMultilevel"/>
    <w:tmpl w:val="FB12A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74A4"/>
    <w:multiLevelType w:val="hybridMultilevel"/>
    <w:tmpl w:val="ED66F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16F4"/>
    <w:multiLevelType w:val="hybridMultilevel"/>
    <w:tmpl w:val="9474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A5CB0"/>
    <w:multiLevelType w:val="hybridMultilevel"/>
    <w:tmpl w:val="10607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666E"/>
    <w:multiLevelType w:val="hybridMultilevel"/>
    <w:tmpl w:val="AC500F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A10F19"/>
    <w:multiLevelType w:val="hybridMultilevel"/>
    <w:tmpl w:val="A6547924"/>
    <w:lvl w:ilvl="0" w:tplc="05E6C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B6D1B"/>
    <w:multiLevelType w:val="hybridMultilevel"/>
    <w:tmpl w:val="5A20FB12"/>
    <w:lvl w:ilvl="0" w:tplc="8A961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6163F"/>
    <w:multiLevelType w:val="hybridMultilevel"/>
    <w:tmpl w:val="5E92826C"/>
    <w:lvl w:ilvl="0" w:tplc="EC201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A42"/>
    <w:rsid w:val="0000014E"/>
    <w:rsid w:val="00006FB8"/>
    <w:rsid w:val="00010B2B"/>
    <w:rsid w:val="00024A7F"/>
    <w:rsid w:val="00032AA3"/>
    <w:rsid w:val="0003780A"/>
    <w:rsid w:val="000550F3"/>
    <w:rsid w:val="00055717"/>
    <w:rsid w:val="0006299A"/>
    <w:rsid w:val="000704E5"/>
    <w:rsid w:val="00072C33"/>
    <w:rsid w:val="00097931"/>
    <w:rsid w:val="000A7F85"/>
    <w:rsid w:val="000B382B"/>
    <w:rsid w:val="000C2AF7"/>
    <w:rsid w:val="000C7F25"/>
    <w:rsid w:val="000E79B6"/>
    <w:rsid w:val="001058A5"/>
    <w:rsid w:val="0012486C"/>
    <w:rsid w:val="001374C3"/>
    <w:rsid w:val="00137DF2"/>
    <w:rsid w:val="00140FB4"/>
    <w:rsid w:val="00141D9B"/>
    <w:rsid w:val="00146A1D"/>
    <w:rsid w:val="00147CEF"/>
    <w:rsid w:val="00171258"/>
    <w:rsid w:val="00176E1D"/>
    <w:rsid w:val="001774F6"/>
    <w:rsid w:val="00187320"/>
    <w:rsid w:val="0019517E"/>
    <w:rsid w:val="001A14B4"/>
    <w:rsid w:val="001B2164"/>
    <w:rsid w:val="001B5226"/>
    <w:rsid w:val="001C0798"/>
    <w:rsid w:val="001E3DF2"/>
    <w:rsid w:val="001F610B"/>
    <w:rsid w:val="002138B5"/>
    <w:rsid w:val="00223A89"/>
    <w:rsid w:val="00235CA3"/>
    <w:rsid w:val="0024365A"/>
    <w:rsid w:val="00245BBD"/>
    <w:rsid w:val="0025509D"/>
    <w:rsid w:val="0028189C"/>
    <w:rsid w:val="002849B0"/>
    <w:rsid w:val="00287B24"/>
    <w:rsid w:val="00297919"/>
    <w:rsid w:val="002C2175"/>
    <w:rsid w:val="003075B8"/>
    <w:rsid w:val="00322B69"/>
    <w:rsid w:val="00341689"/>
    <w:rsid w:val="00341C51"/>
    <w:rsid w:val="00345B6C"/>
    <w:rsid w:val="003605FC"/>
    <w:rsid w:val="00373FC1"/>
    <w:rsid w:val="00383675"/>
    <w:rsid w:val="00391EA6"/>
    <w:rsid w:val="00395BC9"/>
    <w:rsid w:val="003B6765"/>
    <w:rsid w:val="003C45C6"/>
    <w:rsid w:val="003F05CE"/>
    <w:rsid w:val="003F1704"/>
    <w:rsid w:val="004105F5"/>
    <w:rsid w:val="00413313"/>
    <w:rsid w:val="00416946"/>
    <w:rsid w:val="00432C76"/>
    <w:rsid w:val="00433745"/>
    <w:rsid w:val="00440245"/>
    <w:rsid w:val="0046176E"/>
    <w:rsid w:val="004618D4"/>
    <w:rsid w:val="004619E2"/>
    <w:rsid w:val="004730F1"/>
    <w:rsid w:val="004732CD"/>
    <w:rsid w:val="00484748"/>
    <w:rsid w:val="0048668B"/>
    <w:rsid w:val="004A21AA"/>
    <w:rsid w:val="004A754B"/>
    <w:rsid w:val="004B11D3"/>
    <w:rsid w:val="004C001F"/>
    <w:rsid w:val="005514E1"/>
    <w:rsid w:val="0056177A"/>
    <w:rsid w:val="00581A42"/>
    <w:rsid w:val="00594DA6"/>
    <w:rsid w:val="005E1242"/>
    <w:rsid w:val="006004B3"/>
    <w:rsid w:val="00607E5C"/>
    <w:rsid w:val="006107CA"/>
    <w:rsid w:val="00641452"/>
    <w:rsid w:val="006560EB"/>
    <w:rsid w:val="00656614"/>
    <w:rsid w:val="00657352"/>
    <w:rsid w:val="00673259"/>
    <w:rsid w:val="0067436C"/>
    <w:rsid w:val="0068395B"/>
    <w:rsid w:val="00684D82"/>
    <w:rsid w:val="006A533D"/>
    <w:rsid w:val="006B16BE"/>
    <w:rsid w:val="006B32A2"/>
    <w:rsid w:val="006B6794"/>
    <w:rsid w:val="006C6B82"/>
    <w:rsid w:val="00703FA0"/>
    <w:rsid w:val="00704F3E"/>
    <w:rsid w:val="00731FEF"/>
    <w:rsid w:val="00742BAB"/>
    <w:rsid w:val="007633FF"/>
    <w:rsid w:val="00770B12"/>
    <w:rsid w:val="0077553C"/>
    <w:rsid w:val="007755ED"/>
    <w:rsid w:val="00777450"/>
    <w:rsid w:val="00782B79"/>
    <w:rsid w:val="007A51B4"/>
    <w:rsid w:val="007B0508"/>
    <w:rsid w:val="007B0B13"/>
    <w:rsid w:val="007C46BF"/>
    <w:rsid w:val="007F1E29"/>
    <w:rsid w:val="007F77BF"/>
    <w:rsid w:val="00803DB9"/>
    <w:rsid w:val="00846DD2"/>
    <w:rsid w:val="00854C01"/>
    <w:rsid w:val="00880344"/>
    <w:rsid w:val="0088158F"/>
    <w:rsid w:val="0088291E"/>
    <w:rsid w:val="00886FFC"/>
    <w:rsid w:val="008B7357"/>
    <w:rsid w:val="008D580C"/>
    <w:rsid w:val="008E21B8"/>
    <w:rsid w:val="008E4205"/>
    <w:rsid w:val="008E6CF1"/>
    <w:rsid w:val="009107A8"/>
    <w:rsid w:val="00956603"/>
    <w:rsid w:val="00960E31"/>
    <w:rsid w:val="00966E29"/>
    <w:rsid w:val="00995CBB"/>
    <w:rsid w:val="009A0427"/>
    <w:rsid w:val="009A46D8"/>
    <w:rsid w:val="009B1233"/>
    <w:rsid w:val="009D02BA"/>
    <w:rsid w:val="009D6296"/>
    <w:rsid w:val="009E21D9"/>
    <w:rsid w:val="009F4BE0"/>
    <w:rsid w:val="009F6272"/>
    <w:rsid w:val="00A12D69"/>
    <w:rsid w:val="00A20DD2"/>
    <w:rsid w:val="00A23318"/>
    <w:rsid w:val="00A93F9F"/>
    <w:rsid w:val="00AB1735"/>
    <w:rsid w:val="00AB25F5"/>
    <w:rsid w:val="00AC16D4"/>
    <w:rsid w:val="00AC6B30"/>
    <w:rsid w:val="00AD335B"/>
    <w:rsid w:val="00AD4860"/>
    <w:rsid w:val="00AF3EC7"/>
    <w:rsid w:val="00B0354A"/>
    <w:rsid w:val="00B205D9"/>
    <w:rsid w:val="00B20F08"/>
    <w:rsid w:val="00B24005"/>
    <w:rsid w:val="00B717DF"/>
    <w:rsid w:val="00B74FE5"/>
    <w:rsid w:val="00B76EB1"/>
    <w:rsid w:val="00B80BF2"/>
    <w:rsid w:val="00BA644D"/>
    <w:rsid w:val="00BA7743"/>
    <w:rsid w:val="00BC4781"/>
    <w:rsid w:val="00BE0B31"/>
    <w:rsid w:val="00BE187B"/>
    <w:rsid w:val="00BF6D0B"/>
    <w:rsid w:val="00C04284"/>
    <w:rsid w:val="00C0694C"/>
    <w:rsid w:val="00C10BAD"/>
    <w:rsid w:val="00C33873"/>
    <w:rsid w:val="00C41736"/>
    <w:rsid w:val="00C468B3"/>
    <w:rsid w:val="00C52964"/>
    <w:rsid w:val="00C8438D"/>
    <w:rsid w:val="00C95D6F"/>
    <w:rsid w:val="00CC208B"/>
    <w:rsid w:val="00CF076F"/>
    <w:rsid w:val="00D11BC9"/>
    <w:rsid w:val="00D13DB3"/>
    <w:rsid w:val="00D14E06"/>
    <w:rsid w:val="00D25DA0"/>
    <w:rsid w:val="00D2791D"/>
    <w:rsid w:val="00D464FF"/>
    <w:rsid w:val="00D70621"/>
    <w:rsid w:val="00D810AE"/>
    <w:rsid w:val="00D85605"/>
    <w:rsid w:val="00DA199A"/>
    <w:rsid w:val="00DA786F"/>
    <w:rsid w:val="00DA7D2A"/>
    <w:rsid w:val="00DB0E74"/>
    <w:rsid w:val="00DC402D"/>
    <w:rsid w:val="00DE4525"/>
    <w:rsid w:val="00DE5EC3"/>
    <w:rsid w:val="00DF1D01"/>
    <w:rsid w:val="00E01AE1"/>
    <w:rsid w:val="00E04E8A"/>
    <w:rsid w:val="00E067EF"/>
    <w:rsid w:val="00E145EC"/>
    <w:rsid w:val="00E147D6"/>
    <w:rsid w:val="00E26040"/>
    <w:rsid w:val="00E56C91"/>
    <w:rsid w:val="00E6236E"/>
    <w:rsid w:val="00E730B8"/>
    <w:rsid w:val="00E742EA"/>
    <w:rsid w:val="00E821D4"/>
    <w:rsid w:val="00E852B8"/>
    <w:rsid w:val="00E947A4"/>
    <w:rsid w:val="00EB42BB"/>
    <w:rsid w:val="00EC09ED"/>
    <w:rsid w:val="00EC0EB7"/>
    <w:rsid w:val="00EC4212"/>
    <w:rsid w:val="00EC4B8F"/>
    <w:rsid w:val="00EC7380"/>
    <w:rsid w:val="00ED4F46"/>
    <w:rsid w:val="00EE411B"/>
    <w:rsid w:val="00EE4ECF"/>
    <w:rsid w:val="00EE7DB0"/>
    <w:rsid w:val="00F356CB"/>
    <w:rsid w:val="00F6127B"/>
    <w:rsid w:val="00F704CD"/>
    <w:rsid w:val="00F7566C"/>
    <w:rsid w:val="00F82A53"/>
    <w:rsid w:val="00F86D39"/>
    <w:rsid w:val="00F9295E"/>
    <w:rsid w:val="00FA4A2C"/>
    <w:rsid w:val="00FC7563"/>
    <w:rsid w:val="00FD5728"/>
    <w:rsid w:val="00FE18C4"/>
    <w:rsid w:val="00FE1C1F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42"/>
    <w:pPr>
      <w:spacing w:line="360" w:lineRule="auto"/>
      <w:ind w:firstLine="720"/>
      <w:jc w:val="both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81A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1A42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81A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1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C9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C9"/>
    <w:rPr>
      <w:rFonts w:asciiTheme="majorBidi" w:hAnsiTheme="majorBid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BYON</dc:creator>
  <cp:keywords/>
  <dc:description/>
  <cp:lastModifiedBy>BYON</cp:lastModifiedBy>
  <cp:revision>44</cp:revision>
  <cp:lastPrinted>2015-08-18T16:38:00Z</cp:lastPrinted>
  <dcterms:created xsi:type="dcterms:W3CDTF">2015-01-16T19:29:00Z</dcterms:created>
  <dcterms:modified xsi:type="dcterms:W3CDTF">2015-08-18T16:44:00Z</dcterms:modified>
</cp:coreProperties>
</file>