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827" w:rsidRDefault="00A74827" w:rsidP="00A74827">
      <w:pPr>
        <w:pStyle w:val="Heading2"/>
        <w:spacing w:before="0" w:after="0" w:line="480" w:lineRule="auto"/>
        <w:ind w:left="1080" w:hanging="1080"/>
        <w:jc w:val="center"/>
        <w:rPr>
          <w:rFonts w:asciiTheme="majorBidi" w:hAnsiTheme="majorBidi" w:cstheme="majorBidi"/>
          <w:i w:val="0"/>
          <w:iCs w:val="0"/>
          <w:sz w:val="24"/>
          <w:szCs w:val="24"/>
        </w:rPr>
      </w:pPr>
      <w:r>
        <w:rPr>
          <w:rFonts w:asciiTheme="majorBidi" w:hAnsiTheme="majorBidi" w:cstheme="majorBidi"/>
          <w:i w:val="0"/>
          <w:iCs w:val="0"/>
          <w:sz w:val="24"/>
          <w:szCs w:val="24"/>
        </w:rPr>
        <w:t>B</w:t>
      </w:r>
      <w:r w:rsidR="009F644F">
        <w:rPr>
          <w:rFonts w:asciiTheme="majorBidi" w:hAnsiTheme="majorBidi" w:cstheme="majorBidi"/>
          <w:i w:val="0"/>
          <w:iCs w:val="0"/>
          <w:sz w:val="24"/>
          <w:szCs w:val="24"/>
        </w:rPr>
        <w:t>AB</w:t>
      </w:r>
      <w:r>
        <w:rPr>
          <w:rFonts w:asciiTheme="majorBidi" w:hAnsiTheme="majorBidi" w:cstheme="majorBidi"/>
          <w:i w:val="0"/>
          <w:iCs w:val="0"/>
          <w:sz w:val="24"/>
          <w:szCs w:val="24"/>
        </w:rPr>
        <w:t xml:space="preserve"> I</w:t>
      </w:r>
    </w:p>
    <w:p w:rsidR="00A74827" w:rsidRPr="00A74827" w:rsidRDefault="00A74827" w:rsidP="00A74827">
      <w:pPr>
        <w:jc w:val="center"/>
        <w:rPr>
          <w:rFonts w:asciiTheme="majorBidi" w:hAnsiTheme="majorBidi" w:cstheme="majorBidi"/>
          <w:b/>
          <w:bCs/>
          <w:sz w:val="24"/>
          <w:szCs w:val="24"/>
        </w:rPr>
      </w:pPr>
      <w:r w:rsidRPr="00A74827">
        <w:rPr>
          <w:rFonts w:asciiTheme="majorBidi" w:hAnsiTheme="majorBidi" w:cstheme="majorBidi"/>
          <w:b/>
          <w:bCs/>
          <w:sz w:val="24"/>
          <w:szCs w:val="24"/>
        </w:rPr>
        <w:t>PENDAHULUAN</w:t>
      </w:r>
    </w:p>
    <w:p w:rsidR="000B1666" w:rsidRPr="00685B68" w:rsidRDefault="00F35335" w:rsidP="00981839">
      <w:pPr>
        <w:pStyle w:val="ListParagraph"/>
        <w:numPr>
          <w:ilvl w:val="0"/>
          <w:numId w:val="1"/>
        </w:numPr>
        <w:spacing w:after="0" w:line="480" w:lineRule="auto"/>
        <w:rPr>
          <w:rFonts w:ascii="Times New Roman" w:hAnsi="Times New Roman" w:cs="Times New Roman"/>
          <w:b/>
          <w:bCs/>
          <w:sz w:val="24"/>
          <w:szCs w:val="24"/>
          <w:lang w:val="id-ID"/>
        </w:rPr>
      </w:pPr>
      <w:r w:rsidRPr="00685B68">
        <w:rPr>
          <w:rFonts w:ascii="Times New Roman" w:hAnsi="Times New Roman" w:cs="Times New Roman"/>
          <w:b/>
          <w:bCs/>
          <w:sz w:val="24"/>
          <w:szCs w:val="24"/>
          <w:lang w:val="id-ID"/>
        </w:rPr>
        <w:t>Latar Belakang Masalah</w:t>
      </w:r>
    </w:p>
    <w:p w:rsidR="00F35335" w:rsidRPr="00685B68" w:rsidRDefault="00F35335" w:rsidP="00732CBC">
      <w:pPr>
        <w:spacing w:after="0" w:line="480" w:lineRule="auto"/>
        <w:ind w:firstLine="720"/>
        <w:jc w:val="both"/>
        <w:rPr>
          <w:rFonts w:ascii="Times New Roman" w:hAnsi="Times New Roman" w:cs="Times New Roman"/>
          <w:b/>
          <w:bCs/>
          <w:sz w:val="24"/>
          <w:szCs w:val="24"/>
          <w:lang w:val="id-ID"/>
        </w:rPr>
      </w:pPr>
      <w:r w:rsidRPr="00685B68">
        <w:rPr>
          <w:rFonts w:asciiTheme="majorBidi" w:hAnsiTheme="majorBidi" w:cstheme="majorBidi"/>
          <w:sz w:val="24"/>
          <w:szCs w:val="24"/>
          <w:lang w:val="id-ID"/>
        </w:rPr>
        <w:t xml:space="preserve">Al-Qur’anul Karim adalah mukjizat Islam yang kekal dan mukjizat selalu diperkuat oleh kemajuan ilmu pengetahuan. Ia diturunkan Allah kepada Rasullullah, Muhammad </w:t>
      </w:r>
      <w:r w:rsidR="00C533F4">
        <w:rPr>
          <w:rFonts w:asciiTheme="majorBidi" w:hAnsiTheme="majorBidi" w:cstheme="majorBidi"/>
          <w:sz w:val="24"/>
          <w:szCs w:val="24"/>
        </w:rPr>
        <w:t>SAW</w:t>
      </w:r>
      <w:r w:rsidRPr="00685B68">
        <w:rPr>
          <w:rFonts w:asciiTheme="majorBidi" w:hAnsiTheme="majorBidi" w:cstheme="majorBidi"/>
          <w:sz w:val="24"/>
          <w:szCs w:val="24"/>
          <w:lang w:val="id-ID"/>
        </w:rPr>
        <w:t>. untuk mengeluarkan manusia dari suasana yang gelap menuju yang terang serta membimbing mereka ke jalan yang lurus.</w:t>
      </w:r>
      <w:r w:rsidR="0040772E" w:rsidRPr="00685B68">
        <w:rPr>
          <w:rFonts w:asciiTheme="majorBidi" w:hAnsiTheme="majorBidi" w:cstheme="majorBidi"/>
          <w:sz w:val="24"/>
          <w:szCs w:val="24"/>
          <w:lang w:val="id-ID"/>
        </w:rPr>
        <w:t xml:space="preserve"> </w:t>
      </w:r>
      <w:r w:rsidRPr="00685B68">
        <w:rPr>
          <w:rFonts w:asciiTheme="majorBidi" w:hAnsiTheme="majorBidi" w:cstheme="majorBidi"/>
          <w:sz w:val="24"/>
          <w:szCs w:val="24"/>
          <w:lang w:val="id-ID"/>
        </w:rPr>
        <w:t>Ketika al-Qur’an diturunkan kepada Rasulullah telah mengangkat para penulis wahyu al-Qur’an  dari sahabat terkemuka, seperti Al</w:t>
      </w:r>
      <w:r w:rsidR="00F21A11">
        <w:rPr>
          <w:rFonts w:asciiTheme="majorBidi" w:hAnsiTheme="majorBidi" w:cstheme="majorBidi"/>
          <w:sz w:val="24"/>
          <w:szCs w:val="24"/>
          <w:lang w:val="id-ID"/>
        </w:rPr>
        <w:t>î</w:t>
      </w:r>
      <w:r w:rsidRPr="00685B68">
        <w:rPr>
          <w:rFonts w:asciiTheme="majorBidi" w:hAnsiTheme="majorBidi" w:cstheme="majorBidi"/>
          <w:sz w:val="24"/>
          <w:szCs w:val="24"/>
          <w:lang w:val="id-ID"/>
        </w:rPr>
        <w:t>, Mu’aw</w:t>
      </w:r>
      <w:r w:rsidR="00F21A11">
        <w:rPr>
          <w:rFonts w:asciiTheme="majorBidi" w:hAnsiTheme="majorBidi" w:cstheme="majorBidi"/>
          <w:sz w:val="24"/>
          <w:szCs w:val="24"/>
          <w:lang w:val="id-ID"/>
        </w:rPr>
        <w:t>î</w:t>
      </w:r>
      <w:r w:rsidRPr="00685B68">
        <w:rPr>
          <w:rFonts w:asciiTheme="majorBidi" w:hAnsiTheme="majorBidi" w:cstheme="majorBidi"/>
          <w:sz w:val="24"/>
          <w:szCs w:val="24"/>
          <w:lang w:val="id-ID"/>
        </w:rPr>
        <w:t>ya</w:t>
      </w:r>
      <w:r w:rsidR="00F21A11">
        <w:rPr>
          <w:rFonts w:asciiTheme="majorBidi" w:hAnsiTheme="majorBidi" w:cstheme="majorBidi"/>
          <w:sz w:val="24"/>
          <w:szCs w:val="24"/>
          <w:lang w:val="id-ID"/>
        </w:rPr>
        <w:t xml:space="preserve">h, Ubai bin Ka’ab dan Zaid bin </w:t>
      </w:r>
      <w:r w:rsidR="00F21A11" w:rsidRPr="00F21A11">
        <w:rPr>
          <w:rFonts w:asciiTheme="majorBidi" w:hAnsiTheme="majorBidi" w:cstheme="majorBidi"/>
          <w:sz w:val="24"/>
          <w:szCs w:val="24"/>
          <w:lang w:val="id-ID"/>
        </w:rPr>
        <w:t>Ts</w:t>
      </w:r>
      <w:r w:rsidRPr="00685B68">
        <w:rPr>
          <w:rFonts w:asciiTheme="majorBidi" w:hAnsiTheme="majorBidi" w:cstheme="majorBidi"/>
          <w:sz w:val="24"/>
          <w:szCs w:val="24"/>
          <w:lang w:val="id-ID"/>
        </w:rPr>
        <w:t>abi</w:t>
      </w:r>
      <w:r w:rsidR="0084435B" w:rsidRPr="00685B68">
        <w:rPr>
          <w:rFonts w:asciiTheme="majorBidi" w:hAnsiTheme="majorBidi" w:cstheme="majorBidi"/>
          <w:sz w:val="24"/>
          <w:szCs w:val="24"/>
          <w:lang w:val="id-ID"/>
        </w:rPr>
        <w:t>t</w:t>
      </w:r>
      <w:r w:rsidRPr="00685B68">
        <w:rPr>
          <w:rFonts w:asciiTheme="majorBidi" w:hAnsiTheme="majorBidi" w:cstheme="majorBidi"/>
          <w:sz w:val="24"/>
          <w:szCs w:val="24"/>
          <w:lang w:val="id-ID"/>
        </w:rPr>
        <w:t xml:space="preserve">. </w:t>
      </w:r>
      <w:r w:rsidR="00732CBC">
        <w:rPr>
          <w:rFonts w:asciiTheme="majorBidi" w:hAnsiTheme="majorBidi" w:cstheme="majorBidi"/>
          <w:sz w:val="24"/>
          <w:szCs w:val="24"/>
        </w:rPr>
        <w:t>Waktu</w:t>
      </w:r>
      <w:r w:rsidRPr="00685B68">
        <w:rPr>
          <w:rFonts w:asciiTheme="majorBidi" w:hAnsiTheme="majorBidi" w:cstheme="majorBidi"/>
          <w:sz w:val="24"/>
          <w:szCs w:val="24"/>
          <w:lang w:val="id-ID"/>
        </w:rPr>
        <w:t xml:space="preserve"> ayat turun, Rasullullah memerintahkan mereka menuliskan dan menunjukkan tempat ayat tersebut dalam surah, sehingga penulisan pada lembaran itu membantu penghafal di dalam hati. Di</w:t>
      </w:r>
      <w:r w:rsidR="0058763D" w:rsidRPr="00685B68">
        <w:rPr>
          <w:rFonts w:asciiTheme="majorBidi" w:hAnsiTheme="majorBidi" w:cstheme="majorBidi"/>
          <w:sz w:val="24"/>
          <w:szCs w:val="24"/>
          <w:lang w:val="id-ID"/>
        </w:rPr>
        <w:t xml:space="preserve"> </w:t>
      </w:r>
      <w:r w:rsidRPr="00685B68">
        <w:rPr>
          <w:rFonts w:asciiTheme="majorBidi" w:hAnsiTheme="majorBidi" w:cstheme="majorBidi"/>
          <w:sz w:val="24"/>
          <w:szCs w:val="24"/>
          <w:lang w:val="id-ID"/>
        </w:rPr>
        <w:t>samping itu sebagian sahabat pun menuliskan al-Qur’an yang turun atas kemauan mereka sendiri, tanpa diperintahkan oleh Na</w:t>
      </w:r>
      <w:r w:rsidR="00F1145B" w:rsidRPr="00685B68">
        <w:rPr>
          <w:rFonts w:asciiTheme="majorBidi" w:hAnsiTheme="majorBidi" w:cstheme="majorBidi"/>
          <w:sz w:val="24"/>
          <w:szCs w:val="24"/>
          <w:lang w:val="id-ID"/>
        </w:rPr>
        <w:t>bi, mereka menuliskan pada pelep</w:t>
      </w:r>
      <w:r w:rsidRPr="00685B68">
        <w:rPr>
          <w:rFonts w:asciiTheme="majorBidi" w:hAnsiTheme="majorBidi" w:cstheme="majorBidi"/>
          <w:sz w:val="24"/>
          <w:szCs w:val="24"/>
          <w:lang w:val="id-ID"/>
        </w:rPr>
        <w:t>ah kurma, lempengan batu, daun lontar, kulit atau daun kayu, pelana, potongan tulang belulang binatang.</w:t>
      </w:r>
    </w:p>
    <w:p w:rsidR="00F35335" w:rsidRPr="00685B68" w:rsidRDefault="000B1666" w:rsidP="00043FFB">
      <w:pPr>
        <w:tabs>
          <w:tab w:val="left" w:pos="450"/>
        </w:tabs>
        <w:spacing w:after="0" w:line="480" w:lineRule="auto"/>
        <w:jc w:val="both"/>
        <w:rPr>
          <w:rFonts w:asciiTheme="majorBidi" w:hAnsiTheme="majorBidi" w:cstheme="majorBidi"/>
          <w:sz w:val="24"/>
          <w:szCs w:val="24"/>
          <w:lang w:val="id-ID"/>
        </w:rPr>
      </w:pPr>
      <w:r w:rsidRPr="00685B68">
        <w:rPr>
          <w:rFonts w:asciiTheme="majorBidi" w:hAnsiTheme="majorBidi" w:cstheme="majorBidi"/>
          <w:sz w:val="24"/>
          <w:szCs w:val="24"/>
          <w:lang w:val="id-ID"/>
        </w:rPr>
        <w:tab/>
      </w:r>
      <w:r w:rsidRPr="00685B68">
        <w:rPr>
          <w:rFonts w:asciiTheme="majorBidi" w:hAnsiTheme="majorBidi" w:cstheme="majorBidi"/>
          <w:sz w:val="24"/>
          <w:szCs w:val="24"/>
          <w:lang w:val="id-ID"/>
        </w:rPr>
        <w:tab/>
      </w:r>
      <w:r w:rsidR="00F1145B" w:rsidRPr="00685B68">
        <w:rPr>
          <w:rFonts w:asciiTheme="majorBidi" w:hAnsiTheme="majorBidi" w:cstheme="majorBidi"/>
          <w:sz w:val="24"/>
          <w:szCs w:val="24"/>
          <w:lang w:val="id-ID"/>
        </w:rPr>
        <w:t>Pada saat al-</w:t>
      </w:r>
      <w:r w:rsidR="00F35335" w:rsidRPr="00685B68">
        <w:rPr>
          <w:rFonts w:asciiTheme="majorBidi" w:hAnsiTheme="majorBidi" w:cstheme="majorBidi"/>
          <w:sz w:val="24"/>
          <w:szCs w:val="24"/>
          <w:lang w:val="id-ID"/>
        </w:rPr>
        <w:t xml:space="preserve">Qur’an diturunkan, Rasulullah </w:t>
      </w:r>
      <w:r w:rsidR="00C533F4">
        <w:rPr>
          <w:rFonts w:asciiTheme="majorBidi" w:hAnsiTheme="majorBidi" w:cstheme="majorBidi"/>
          <w:sz w:val="24"/>
          <w:szCs w:val="24"/>
          <w:lang w:val="id-ID"/>
        </w:rPr>
        <w:t>SAW</w:t>
      </w:r>
      <w:r w:rsidR="00F35335" w:rsidRPr="00685B68">
        <w:rPr>
          <w:rFonts w:asciiTheme="majorBidi" w:hAnsiTheme="majorBidi" w:cstheme="majorBidi"/>
          <w:sz w:val="24"/>
          <w:szCs w:val="24"/>
          <w:lang w:val="id-ID"/>
        </w:rPr>
        <w:t xml:space="preserve"> yang berfungsi sebagai </w:t>
      </w:r>
      <w:r w:rsidR="00F35335" w:rsidRPr="00685B68">
        <w:rPr>
          <w:rFonts w:asciiTheme="majorBidi" w:hAnsiTheme="majorBidi" w:cstheme="majorBidi"/>
          <w:i/>
          <w:iCs/>
          <w:sz w:val="24"/>
          <w:szCs w:val="24"/>
          <w:lang w:val="id-ID"/>
        </w:rPr>
        <w:t>mubayy</w:t>
      </w:r>
      <w:r w:rsidR="00043FFB">
        <w:rPr>
          <w:rFonts w:asciiTheme="majorBidi" w:hAnsiTheme="majorBidi" w:cstheme="majorBidi"/>
          <w:i/>
          <w:iCs/>
          <w:sz w:val="24"/>
          <w:szCs w:val="24"/>
          <w:lang w:val="id-ID"/>
        </w:rPr>
        <w:t>î</w:t>
      </w:r>
      <w:r w:rsidR="00F35335" w:rsidRPr="00685B68">
        <w:rPr>
          <w:rFonts w:asciiTheme="majorBidi" w:hAnsiTheme="majorBidi" w:cstheme="majorBidi"/>
          <w:i/>
          <w:iCs/>
          <w:sz w:val="24"/>
          <w:szCs w:val="24"/>
          <w:lang w:val="id-ID"/>
        </w:rPr>
        <w:t>n</w:t>
      </w:r>
      <w:r w:rsidR="00F35335" w:rsidRPr="00685B68">
        <w:rPr>
          <w:rFonts w:asciiTheme="majorBidi" w:hAnsiTheme="majorBidi" w:cstheme="majorBidi"/>
          <w:sz w:val="24"/>
          <w:szCs w:val="24"/>
          <w:lang w:val="id-ID"/>
        </w:rPr>
        <w:t xml:space="preserve"> (pemberi penjelasa</w:t>
      </w:r>
      <w:r w:rsidR="00F1145B" w:rsidRPr="00685B68">
        <w:rPr>
          <w:rFonts w:asciiTheme="majorBidi" w:hAnsiTheme="majorBidi" w:cstheme="majorBidi"/>
          <w:sz w:val="24"/>
          <w:szCs w:val="24"/>
          <w:lang w:val="id-ID"/>
        </w:rPr>
        <w:t>n), menjelaskan kepada sahabat-</w:t>
      </w:r>
      <w:r w:rsidR="00F35335" w:rsidRPr="00685B68">
        <w:rPr>
          <w:rFonts w:asciiTheme="majorBidi" w:hAnsiTheme="majorBidi" w:cstheme="majorBidi"/>
          <w:sz w:val="24"/>
          <w:szCs w:val="24"/>
          <w:lang w:val="id-ID"/>
        </w:rPr>
        <w:t>sahabatnya</w:t>
      </w:r>
      <w:r w:rsidR="00F1145B" w:rsidRPr="00685B68">
        <w:rPr>
          <w:rFonts w:asciiTheme="majorBidi" w:hAnsiTheme="majorBidi" w:cstheme="majorBidi"/>
          <w:sz w:val="24"/>
          <w:szCs w:val="24"/>
          <w:lang w:val="id-ID"/>
        </w:rPr>
        <w:t xml:space="preserve"> tentang arti dan kandungan al-</w:t>
      </w:r>
      <w:r w:rsidR="00F35335" w:rsidRPr="00685B68">
        <w:rPr>
          <w:rFonts w:asciiTheme="majorBidi" w:hAnsiTheme="majorBidi" w:cstheme="majorBidi"/>
          <w:sz w:val="24"/>
          <w:szCs w:val="24"/>
          <w:lang w:val="id-ID"/>
        </w:rPr>
        <w:t>Qur</w:t>
      </w:r>
      <w:r w:rsidR="00F1145B" w:rsidRPr="00685B68">
        <w:rPr>
          <w:rFonts w:asciiTheme="majorBidi" w:hAnsiTheme="majorBidi" w:cstheme="majorBidi"/>
          <w:sz w:val="24"/>
          <w:szCs w:val="24"/>
          <w:lang w:val="id-ID"/>
        </w:rPr>
        <w:t>’an, khususnya menyangkut ayat-</w:t>
      </w:r>
      <w:r w:rsidR="00F35335" w:rsidRPr="00685B68">
        <w:rPr>
          <w:rFonts w:asciiTheme="majorBidi" w:hAnsiTheme="majorBidi" w:cstheme="majorBidi"/>
          <w:sz w:val="24"/>
          <w:szCs w:val="24"/>
          <w:lang w:val="id-ID"/>
        </w:rPr>
        <w:t xml:space="preserve">ayat yang tidak dipahami atau samar artinya. Keadaan ini berlangsung sampai dengan wafatnya Rasulullah </w:t>
      </w:r>
      <w:r w:rsidR="00C533F4">
        <w:rPr>
          <w:rFonts w:asciiTheme="majorBidi" w:hAnsiTheme="majorBidi" w:cstheme="majorBidi"/>
          <w:sz w:val="24"/>
          <w:szCs w:val="24"/>
          <w:lang w:val="id-ID"/>
        </w:rPr>
        <w:t>SAW</w:t>
      </w:r>
      <w:r w:rsidR="00F35335" w:rsidRPr="00685B68">
        <w:rPr>
          <w:rFonts w:asciiTheme="majorBidi" w:hAnsiTheme="majorBidi" w:cstheme="majorBidi"/>
          <w:sz w:val="24"/>
          <w:szCs w:val="24"/>
          <w:lang w:val="id-ID"/>
        </w:rPr>
        <w:t xml:space="preserve">, walaupun harus diakui bahwa penjelasan tersebut tidak semua diketahui oleh generasi berikutnya </w:t>
      </w:r>
      <w:r w:rsidR="00F1145B" w:rsidRPr="00685B68">
        <w:rPr>
          <w:rFonts w:asciiTheme="majorBidi" w:hAnsiTheme="majorBidi" w:cstheme="majorBidi"/>
          <w:sz w:val="24"/>
          <w:szCs w:val="24"/>
          <w:lang w:val="id-ID"/>
        </w:rPr>
        <w:t>akibat tidak sampainya riwayat-</w:t>
      </w:r>
      <w:r w:rsidR="00F35335" w:rsidRPr="00685B68">
        <w:rPr>
          <w:rFonts w:asciiTheme="majorBidi" w:hAnsiTheme="majorBidi" w:cstheme="majorBidi"/>
          <w:sz w:val="24"/>
          <w:szCs w:val="24"/>
          <w:lang w:val="id-ID"/>
        </w:rPr>
        <w:t xml:space="preserve">riwayat tentangnya atau karena memang Rasulullah sendiri tidak </w:t>
      </w:r>
      <w:r w:rsidR="00F1145B" w:rsidRPr="00685B68">
        <w:rPr>
          <w:rFonts w:asciiTheme="majorBidi" w:hAnsiTheme="majorBidi" w:cstheme="majorBidi"/>
          <w:sz w:val="24"/>
          <w:szCs w:val="24"/>
          <w:lang w:val="id-ID"/>
        </w:rPr>
        <w:t>menjelaskan semua kandungan al-</w:t>
      </w:r>
      <w:r w:rsidR="00F35335" w:rsidRPr="00685B68">
        <w:rPr>
          <w:rFonts w:asciiTheme="majorBidi" w:hAnsiTheme="majorBidi" w:cstheme="majorBidi"/>
          <w:sz w:val="24"/>
          <w:szCs w:val="24"/>
          <w:lang w:val="id-ID"/>
        </w:rPr>
        <w:t>Qur’an.</w:t>
      </w:r>
      <w:r w:rsidR="00F35335" w:rsidRPr="00685B68">
        <w:rPr>
          <w:rStyle w:val="FootnoteReference"/>
          <w:rFonts w:asciiTheme="majorBidi" w:hAnsiTheme="majorBidi" w:cstheme="majorBidi"/>
          <w:sz w:val="24"/>
          <w:szCs w:val="24"/>
          <w:lang w:val="id-ID"/>
        </w:rPr>
        <w:footnoteReference w:id="2"/>
      </w:r>
    </w:p>
    <w:p w:rsidR="00F35335" w:rsidRPr="00685B68" w:rsidRDefault="008B6A61" w:rsidP="00C533F4">
      <w:pPr>
        <w:tabs>
          <w:tab w:val="left" w:pos="450"/>
          <w:tab w:val="left" w:pos="720"/>
        </w:tabs>
        <w:spacing w:after="0" w:line="480" w:lineRule="auto"/>
        <w:jc w:val="both"/>
        <w:rPr>
          <w:rFonts w:asciiTheme="majorBidi" w:hAnsiTheme="majorBidi" w:cstheme="majorBidi"/>
          <w:sz w:val="24"/>
          <w:szCs w:val="24"/>
          <w:lang w:val="id-ID"/>
        </w:rPr>
      </w:pPr>
      <w:r w:rsidRPr="00685B68">
        <w:rPr>
          <w:rFonts w:asciiTheme="majorBidi" w:hAnsiTheme="majorBidi" w:cstheme="majorBidi"/>
          <w:sz w:val="24"/>
          <w:szCs w:val="24"/>
          <w:lang w:val="id-ID"/>
        </w:rPr>
        <w:lastRenderedPageBreak/>
        <w:tab/>
      </w:r>
      <w:r w:rsidRPr="00685B68">
        <w:rPr>
          <w:rFonts w:asciiTheme="majorBidi" w:hAnsiTheme="majorBidi" w:cstheme="majorBidi"/>
          <w:sz w:val="24"/>
          <w:szCs w:val="24"/>
          <w:lang w:val="id-ID"/>
        </w:rPr>
        <w:tab/>
      </w:r>
      <w:r w:rsidR="00205D35" w:rsidRPr="00685B68">
        <w:rPr>
          <w:rFonts w:asciiTheme="majorBidi" w:hAnsiTheme="majorBidi" w:cstheme="majorBidi"/>
          <w:sz w:val="24"/>
          <w:szCs w:val="24"/>
          <w:lang w:val="id-ID"/>
        </w:rPr>
        <w:t>P</w:t>
      </w:r>
      <w:r w:rsidR="00F35335" w:rsidRPr="00685B68">
        <w:rPr>
          <w:rFonts w:asciiTheme="majorBidi" w:hAnsiTheme="majorBidi" w:cstheme="majorBidi"/>
          <w:sz w:val="24"/>
          <w:szCs w:val="24"/>
          <w:lang w:val="id-ID"/>
        </w:rPr>
        <w:t xml:space="preserve">ada masa Rasulullah </w:t>
      </w:r>
      <w:r w:rsidR="00C533F4">
        <w:rPr>
          <w:rFonts w:asciiTheme="majorBidi" w:hAnsiTheme="majorBidi" w:cstheme="majorBidi"/>
          <w:sz w:val="24"/>
          <w:szCs w:val="24"/>
          <w:lang w:val="id-ID"/>
        </w:rPr>
        <w:t>SAW</w:t>
      </w:r>
      <w:r w:rsidR="00F35335" w:rsidRPr="00685B68">
        <w:rPr>
          <w:rFonts w:asciiTheme="majorBidi" w:hAnsiTheme="majorBidi" w:cstheme="majorBidi"/>
          <w:sz w:val="24"/>
          <w:szCs w:val="24"/>
          <w:lang w:val="id-ID"/>
        </w:rPr>
        <w:t>, par</w:t>
      </w:r>
      <w:r w:rsidR="00E74788" w:rsidRPr="00685B68">
        <w:rPr>
          <w:rFonts w:asciiTheme="majorBidi" w:hAnsiTheme="majorBidi" w:cstheme="majorBidi"/>
          <w:sz w:val="24"/>
          <w:szCs w:val="24"/>
          <w:lang w:val="id-ID"/>
        </w:rPr>
        <w:t>a sahabat menanyakan persoalan-</w:t>
      </w:r>
      <w:r w:rsidR="00F35335" w:rsidRPr="00685B68">
        <w:rPr>
          <w:rFonts w:asciiTheme="majorBidi" w:hAnsiTheme="majorBidi" w:cstheme="majorBidi"/>
          <w:sz w:val="24"/>
          <w:szCs w:val="24"/>
          <w:lang w:val="id-ID"/>
        </w:rPr>
        <w:t xml:space="preserve">persoalan yang tidak jelas kepada beliau, maka setelah wafatnya, mereka terpaksa melakukan </w:t>
      </w:r>
      <w:r w:rsidR="00F35335" w:rsidRPr="00685B68">
        <w:rPr>
          <w:rFonts w:asciiTheme="majorBidi" w:hAnsiTheme="majorBidi" w:cstheme="majorBidi"/>
          <w:i/>
          <w:iCs/>
          <w:sz w:val="24"/>
          <w:szCs w:val="24"/>
          <w:lang w:val="id-ID"/>
        </w:rPr>
        <w:t>ijtih</w:t>
      </w:r>
      <w:r w:rsidR="00F73491">
        <w:rPr>
          <w:rFonts w:asciiTheme="majorBidi" w:hAnsiTheme="majorBidi" w:cstheme="majorBidi"/>
          <w:i/>
          <w:iCs/>
          <w:sz w:val="24"/>
          <w:szCs w:val="24"/>
          <w:lang w:val="id-ID"/>
        </w:rPr>
        <w:t>ậ</w:t>
      </w:r>
      <w:r w:rsidR="00F35335" w:rsidRPr="00685B68">
        <w:rPr>
          <w:rFonts w:asciiTheme="majorBidi" w:hAnsiTheme="majorBidi" w:cstheme="majorBidi"/>
          <w:i/>
          <w:iCs/>
          <w:sz w:val="24"/>
          <w:szCs w:val="24"/>
          <w:lang w:val="id-ID"/>
        </w:rPr>
        <w:t>d</w:t>
      </w:r>
      <w:r w:rsidR="00F35335" w:rsidRPr="00685B68">
        <w:rPr>
          <w:rFonts w:asciiTheme="majorBidi" w:hAnsiTheme="majorBidi" w:cstheme="majorBidi"/>
          <w:sz w:val="24"/>
          <w:szCs w:val="24"/>
          <w:lang w:val="id-ID"/>
        </w:rPr>
        <w:t xml:space="preserve">, khususnya mereka </w:t>
      </w:r>
      <w:r w:rsidR="009F54D2">
        <w:rPr>
          <w:rFonts w:asciiTheme="majorBidi" w:hAnsiTheme="majorBidi" w:cstheme="majorBidi"/>
          <w:sz w:val="24"/>
          <w:szCs w:val="24"/>
          <w:lang w:val="id-ID"/>
        </w:rPr>
        <w:t>yang mempunyai kemampuan se</w:t>
      </w:r>
      <w:r w:rsidR="009F54D2" w:rsidRPr="009F54D2">
        <w:rPr>
          <w:rFonts w:asciiTheme="majorBidi" w:hAnsiTheme="majorBidi" w:cstheme="majorBidi"/>
          <w:sz w:val="24"/>
          <w:szCs w:val="24"/>
          <w:lang w:val="id-ID"/>
        </w:rPr>
        <w:t>perti</w:t>
      </w:r>
      <w:r w:rsidR="00F35335" w:rsidRPr="00685B68">
        <w:rPr>
          <w:rFonts w:asciiTheme="majorBidi" w:hAnsiTheme="majorBidi" w:cstheme="majorBidi"/>
          <w:sz w:val="24"/>
          <w:szCs w:val="24"/>
          <w:lang w:val="id-ID"/>
        </w:rPr>
        <w:t xml:space="preserve"> Al</w:t>
      </w:r>
      <w:r w:rsidR="00F21A11">
        <w:rPr>
          <w:rFonts w:asciiTheme="majorBidi" w:hAnsiTheme="majorBidi" w:cstheme="majorBidi"/>
          <w:sz w:val="24"/>
          <w:szCs w:val="24"/>
          <w:lang w:val="id-ID"/>
        </w:rPr>
        <w:t>î</w:t>
      </w:r>
      <w:r w:rsidR="00F35335" w:rsidRPr="00685B68">
        <w:rPr>
          <w:rFonts w:asciiTheme="majorBidi" w:hAnsiTheme="majorBidi" w:cstheme="majorBidi"/>
          <w:sz w:val="24"/>
          <w:szCs w:val="24"/>
          <w:lang w:val="id-ID"/>
        </w:rPr>
        <w:t xml:space="preserve"> bin Abi Thalib, Ibnu Abbas, Ubay bin Ka’ab, dan Ibnu Mas’</w:t>
      </w:r>
      <w:r w:rsidR="00F21A11">
        <w:rPr>
          <w:rFonts w:asciiTheme="majorBidi" w:hAnsiTheme="majorBidi" w:cstheme="majorBidi"/>
          <w:sz w:val="24"/>
          <w:szCs w:val="24"/>
          <w:lang w:val="id-ID"/>
        </w:rPr>
        <w:t>û</w:t>
      </w:r>
      <w:r w:rsidR="00F35335" w:rsidRPr="00685B68">
        <w:rPr>
          <w:rFonts w:asciiTheme="majorBidi" w:hAnsiTheme="majorBidi" w:cstheme="majorBidi"/>
          <w:sz w:val="24"/>
          <w:szCs w:val="24"/>
          <w:lang w:val="id-ID"/>
        </w:rPr>
        <w:t>d. Sementara sahabat ada</w:t>
      </w:r>
      <w:r w:rsidR="00666C73" w:rsidRPr="00685B68">
        <w:rPr>
          <w:rFonts w:asciiTheme="majorBidi" w:hAnsiTheme="majorBidi" w:cstheme="majorBidi"/>
          <w:sz w:val="24"/>
          <w:szCs w:val="24"/>
          <w:lang w:val="id-ID"/>
        </w:rPr>
        <w:t xml:space="preserve"> </w:t>
      </w:r>
      <w:r w:rsidR="00F35335" w:rsidRPr="00685B68">
        <w:rPr>
          <w:rFonts w:asciiTheme="majorBidi" w:hAnsiTheme="majorBidi" w:cstheme="majorBidi"/>
          <w:sz w:val="24"/>
          <w:szCs w:val="24"/>
          <w:lang w:val="id-ID"/>
        </w:rPr>
        <w:t>pula yang menanyakan beberapa m</w:t>
      </w:r>
      <w:r w:rsidR="00E74788" w:rsidRPr="00685B68">
        <w:rPr>
          <w:rFonts w:asciiTheme="majorBidi" w:hAnsiTheme="majorBidi" w:cstheme="majorBidi"/>
          <w:sz w:val="24"/>
          <w:szCs w:val="24"/>
          <w:lang w:val="id-ID"/>
        </w:rPr>
        <w:t>asalah, khususnya sejarah Nabi-Nabi atau kisah-kisah yang tercantum dalam al-Qur’an kepada tokoh-</w:t>
      </w:r>
      <w:r w:rsidR="00F35335" w:rsidRPr="00685B68">
        <w:rPr>
          <w:rFonts w:asciiTheme="majorBidi" w:hAnsiTheme="majorBidi" w:cstheme="majorBidi"/>
          <w:sz w:val="24"/>
          <w:szCs w:val="24"/>
          <w:lang w:val="id-ID"/>
        </w:rPr>
        <w:t xml:space="preserve">tokoh </w:t>
      </w:r>
      <w:r w:rsidR="00416D27" w:rsidRPr="00685B68">
        <w:rPr>
          <w:rFonts w:asciiTheme="majorBidi" w:hAnsiTheme="majorBidi" w:cstheme="majorBidi"/>
          <w:i/>
          <w:iCs/>
          <w:sz w:val="24"/>
          <w:szCs w:val="24"/>
          <w:lang w:val="id-ID"/>
        </w:rPr>
        <w:t>A</w:t>
      </w:r>
      <w:r w:rsidR="00F35335" w:rsidRPr="00685B68">
        <w:rPr>
          <w:rFonts w:asciiTheme="majorBidi" w:hAnsiTheme="majorBidi" w:cstheme="majorBidi"/>
          <w:i/>
          <w:iCs/>
          <w:sz w:val="24"/>
          <w:szCs w:val="24"/>
          <w:lang w:val="id-ID"/>
        </w:rPr>
        <w:t>hlu al-</w:t>
      </w:r>
      <w:r w:rsidR="00F73491" w:rsidRPr="00F73491">
        <w:rPr>
          <w:rFonts w:asciiTheme="majorBidi" w:hAnsiTheme="majorBidi" w:cstheme="majorBidi"/>
          <w:i/>
          <w:iCs/>
          <w:sz w:val="24"/>
          <w:szCs w:val="24"/>
          <w:lang w:val="id-ID"/>
        </w:rPr>
        <w:t>K</w:t>
      </w:r>
      <w:r w:rsidR="00F35335" w:rsidRPr="00685B68">
        <w:rPr>
          <w:rFonts w:asciiTheme="majorBidi" w:hAnsiTheme="majorBidi" w:cstheme="majorBidi"/>
          <w:i/>
          <w:iCs/>
          <w:sz w:val="24"/>
          <w:szCs w:val="24"/>
          <w:lang w:val="id-ID"/>
        </w:rPr>
        <w:t>it</w:t>
      </w:r>
      <w:r w:rsidR="00F21A11">
        <w:rPr>
          <w:rFonts w:asciiTheme="majorBidi" w:hAnsiTheme="majorBidi" w:cstheme="majorBidi"/>
          <w:i/>
          <w:iCs/>
          <w:sz w:val="24"/>
          <w:szCs w:val="24"/>
          <w:lang w:val="id-ID"/>
        </w:rPr>
        <w:t>â</w:t>
      </w:r>
      <w:r w:rsidR="00F35335" w:rsidRPr="00685B68">
        <w:rPr>
          <w:rFonts w:asciiTheme="majorBidi" w:hAnsiTheme="majorBidi" w:cstheme="majorBidi"/>
          <w:i/>
          <w:iCs/>
          <w:sz w:val="24"/>
          <w:szCs w:val="24"/>
          <w:lang w:val="id-ID"/>
        </w:rPr>
        <w:t>b</w:t>
      </w:r>
      <w:r w:rsidR="00F35335" w:rsidRPr="00685B68">
        <w:rPr>
          <w:rFonts w:asciiTheme="majorBidi" w:hAnsiTheme="majorBidi" w:cstheme="majorBidi"/>
          <w:sz w:val="24"/>
          <w:szCs w:val="24"/>
          <w:lang w:val="id-ID"/>
        </w:rPr>
        <w:t xml:space="preserve"> yang telah memeluk agama Islam, seperti Abdullah bin Sal</w:t>
      </w:r>
      <w:r w:rsidR="00F21A11">
        <w:rPr>
          <w:rFonts w:asciiTheme="majorBidi" w:hAnsiTheme="majorBidi" w:cstheme="majorBidi"/>
          <w:sz w:val="24"/>
          <w:szCs w:val="24"/>
          <w:lang w:val="id-ID"/>
        </w:rPr>
        <w:t>â</w:t>
      </w:r>
      <w:r w:rsidR="00F35335" w:rsidRPr="00685B68">
        <w:rPr>
          <w:rFonts w:asciiTheme="majorBidi" w:hAnsiTheme="majorBidi" w:cstheme="majorBidi"/>
          <w:sz w:val="24"/>
          <w:szCs w:val="24"/>
          <w:lang w:val="id-ID"/>
        </w:rPr>
        <w:t>m,</w:t>
      </w:r>
      <w:r w:rsidR="00F35335" w:rsidRPr="00685B68">
        <w:rPr>
          <w:rStyle w:val="FootnoteReference"/>
          <w:rFonts w:asciiTheme="majorBidi" w:hAnsiTheme="majorBidi" w:cstheme="majorBidi"/>
          <w:sz w:val="24"/>
          <w:szCs w:val="24"/>
          <w:lang w:val="id-ID"/>
        </w:rPr>
        <w:footnoteReference w:id="3"/>
      </w:r>
      <w:r w:rsidR="00F35335" w:rsidRPr="00685B68">
        <w:rPr>
          <w:rFonts w:asciiTheme="majorBidi" w:hAnsiTheme="majorBidi" w:cstheme="majorBidi"/>
          <w:sz w:val="24"/>
          <w:szCs w:val="24"/>
          <w:lang w:val="id-ID"/>
        </w:rPr>
        <w:t xml:space="preserve"> Ka’ab al Akhbar,</w:t>
      </w:r>
      <w:r w:rsidR="00F35335" w:rsidRPr="00685B68">
        <w:rPr>
          <w:rStyle w:val="FootnoteReference"/>
          <w:rFonts w:asciiTheme="majorBidi" w:hAnsiTheme="majorBidi" w:cstheme="majorBidi"/>
          <w:sz w:val="24"/>
          <w:szCs w:val="24"/>
          <w:lang w:val="id-ID"/>
        </w:rPr>
        <w:footnoteReference w:id="4"/>
      </w:r>
      <w:r w:rsidR="00205D35" w:rsidRPr="00685B68">
        <w:rPr>
          <w:rFonts w:asciiTheme="majorBidi" w:hAnsiTheme="majorBidi" w:cstheme="majorBidi"/>
          <w:sz w:val="24"/>
          <w:szCs w:val="24"/>
          <w:lang w:val="id-ID"/>
        </w:rPr>
        <w:t>Wahb bin Munab</w:t>
      </w:r>
      <w:r w:rsidR="00666C73" w:rsidRPr="00685B68">
        <w:rPr>
          <w:rFonts w:asciiTheme="majorBidi" w:hAnsiTheme="majorBidi" w:cstheme="majorBidi"/>
          <w:sz w:val="24"/>
          <w:szCs w:val="24"/>
          <w:lang w:val="id-ID"/>
        </w:rPr>
        <w:t>b</w:t>
      </w:r>
      <w:r w:rsidR="00205D35" w:rsidRPr="00685B68">
        <w:rPr>
          <w:rFonts w:asciiTheme="majorBidi" w:hAnsiTheme="majorBidi" w:cstheme="majorBidi"/>
          <w:sz w:val="24"/>
          <w:szCs w:val="24"/>
          <w:lang w:val="id-ID"/>
        </w:rPr>
        <w:t>ih</w:t>
      </w:r>
      <w:r w:rsidR="00733B4B" w:rsidRPr="00685B68">
        <w:rPr>
          <w:rStyle w:val="FootnoteReference"/>
          <w:rFonts w:asciiTheme="majorBidi" w:hAnsiTheme="majorBidi" w:cstheme="majorBidi"/>
          <w:sz w:val="24"/>
          <w:szCs w:val="24"/>
          <w:lang w:val="id-ID"/>
        </w:rPr>
        <w:footnoteReference w:id="5"/>
      </w:r>
      <w:r w:rsidR="000F5533" w:rsidRPr="00685B68">
        <w:rPr>
          <w:rFonts w:asciiTheme="majorBidi" w:hAnsiTheme="majorBidi" w:cstheme="majorBidi"/>
          <w:sz w:val="24"/>
          <w:szCs w:val="24"/>
          <w:lang w:val="id-ID"/>
        </w:rPr>
        <w:t xml:space="preserve"> dan lain-lain</w:t>
      </w:r>
      <w:r w:rsidR="00205D35" w:rsidRPr="00685B68">
        <w:rPr>
          <w:rFonts w:asciiTheme="majorBidi" w:hAnsiTheme="majorBidi" w:cstheme="majorBidi"/>
          <w:sz w:val="24"/>
          <w:szCs w:val="24"/>
          <w:lang w:val="id-ID"/>
        </w:rPr>
        <w:t xml:space="preserve">. Para ulama berbeda pendapat dalam mengakui dan mempercayai </w:t>
      </w:r>
      <w:r w:rsidR="00E74788" w:rsidRPr="00685B68">
        <w:rPr>
          <w:rFonts w:asciiTheme="majorBidi" w:hAnsiTheme="majorBidi" w:cstheme="majorBidi"/>
          <w:i/>
          <w:iCs/>
          <w:sz w:val="24"/>
          <w:szCs w:val="24"/>
          <w:lang w:val="id-ID"/>
        </w:rPr>
        <w:t>Ahlu al-</w:t>
      </w:r>
      <w:r w:rsidR="00F73491">
        <w:rPr>
          <w:rFonts w:asciiTheme="majorBidi" w:hAnsiTheme="majorBidi" w:cstheme="majorBidi"/>
          <w:i/>
          <w:iCs/>
          <w:sz w:val="24"/>
          <w:szCs w:val="24"/>
        </w:rPr>
        <w:t>K</w:t>
      </w:r>
      <w:r w:rsidR="00205D35" w:rsidRPr="00685B68">
        <w:rPr>
          <w:rFonts w:asciiTheme="majorBidi" w:hAnsiTheme="majorBidi" w:cstheme="majorBidi"/>
          <w:i/>
          <w:iCs/>
          <w:sz w:val="24"/>
          <w:szCs w:val="24"/>
          <w:lang w:val="id-ID"/>
        </w:rPr>
        <w:t>it</w:t>
      </w:r>
      <w:r w:rsidR="00F21A11">
        <w:rPr>
          <w:rFonts w:asciiTheme="majorBidi" w:hAnsiTheme="majorBidi" w:cstheme="majorBidi"/>
          <w:i/>
          <w:iCs/>
          <w:sz w:val="24"/>
          <w:szCs w:val="24"/>
          <w:lang w:val="id-ID"/>
        </w:rPr>
        <w:t>â</w:t>
      </w:r>
      <w:r w:rsidR="00205D35" w:rsidRPr="00685B68">
        <w:rPr>
          <w:rFonts w:asciiTheme="majorBidi" w:hAnsiTheme="majorBidi" w:cstheme="majorBidi"/>
          <w:i/>
          <w:iCs/>
          <w:sz w:val="24"/>
          <w:szCs w:val="24"/>
          <w:lang w:val="id-ID"/>
        </w:rPr>
        <w:t>b</w:t>
      </w:r>
      <w:r w:rsidR="00205D35" w:rsidRPr="00685B68">
        <w:rPr>
          <w:rFonts w:asciiTheme="majorBidi" w:hAnsiTheme="majorBidi" w:cstheme="majorBidi"/>
          <w:sz w:val="24"/>
          <w:szCs w:val="24"/>
          <w:lang w:val="id-ID"/>
        </w:rPr>
        <w:t xml:space="preserve"> tersebut ada yang menerima</w:t>
      </w:r>
      <w:r w:rsidR="009F54D2">
        <w:rPr>
          <w:rFonts w:asciiTheme="majorBidi" w:hAnsiTheme="majorBidi" w:cstheme="majorBidi"/>
          <w:sz w:val="24"/>
          <w:szCs w:val="24"/>
          <w:lang w:val="id-ID"/>
        </w:rPr>
        <w:t xml:space="preserve"> </w:t>
      </w:r>
      <w:r w:rsidR="009F54D2">
        <w:rPr>
          <w:rFonts w:asciiTheme="majorBidi" w:hAnsiTheme="majorBidi" w:cstheme="majorBidi"/>
          <w:sz w:val="24"/>
          <w:szCs w:val="24"/>
        </w:rPr>
        <w:t>ada juga yang tidak menerima</w:t>
      </w:r>
      <w:r w:rsidR="00205D35" w:rsidRPr="00685B68">
        <w:rPr>
          <w:rFonts w:asciiTheme="majorBidi" w:hAnsiTheme="majorBidi" w:cstheme="majorBidi"/>
          <w:sz w:val="24"/>
          <w:szCs w:val="24"/>
          <w:lang w:val="id-ID"/>
        </w:rPr>
        <w:t>.</w:t>
      </w:r>
    </w:p>
    <w:p w:rsidR="00F35335" w:rsidRPr="00685B68" w:rsidRDefault="00DF7520" w:rsidP="00DF7520">
      <w:pPr>
        <w:tabs>
          <w:tab w:val="left" w:pos="720"/>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rPr>
        <w:tab/>
      </w:r>
      <w:r w:rsidR="00E74788" w:rsidRPr="00685B68">
        <w:rPr>
          <w:rFonts w:asciiTheme="majorBidi" w:hAnsiTheme="majorBidi" w:cstheme="majorBidi"/>
          <w:sz w:val="24"/>
          <w:szCs w:val="24"/>
          <w:lang w:val="id-ID"/>
        </w:rPr>
        <w:t>Menurut Mann</w:t>
      </w:r>
      <w:r w:rsidR="00F21A11" w:rsidRPr="00F21A11">
        <w:rPr>
          <w:rFonts w:asciiTheme="majorBidi" w:hAnsiTheme="majorBidi" w:cstheme="majorBidi"/>
          <w:sz w:val="24"/>
          <w:szCs w:val="24"/>
          <w:lang w:val="id-ID"/>
        </w:rPr>
        <w:t>a</w:t>
      </w:r>
      <w:r w:rsidR="00E74788" w:rsidRPr="00685B68">
        <w:rPr>
          <w:rFonts w:asciiTheme="majorBidi" w:hAnsiTheme="majorBidi" w:cstheme="majorBidi"/>
          <w:sz w:val="24"/>
          <w:szCs w:val="24"/>
          <w:lang w:val="id-ID"/>
        </w:rPr>
        <w:t xml:space="preserve"> Khalil al-</w:t>
      </w:r>
      <w:r w:rsidR="00F73491">
        <w:rPr>
          <w:rFonts w:asciiTheme="majorBidi" w:hAnsiTheme="majorBidi" w:cstheme="majorBidi"/>
          <w:sz w:val="24"/>
          <w:szCs w:val="24"/>
          <w:lang w:val="id-ID"/>
        </w:rPr>
        <w:t>Qath</w:t>
      </w:r>
      <w:r w:rsidR="00F21A11">
        <w:rPr>
          <w:rFonts w:asciiTheme="majorBidi" w:hAnsiTheme="majorBidi" w:cstheme="majorBidi"/>
          <w:sz w:val="24"/>
          <w:szCs w:val="24"/>
          <w:lang w:val="id-ID"/>
        </w:rPr>
        <w:t>â</w:t>
      </w:r>
      <w:r w:rsidR="00F35335" w:rsidRPr="00685B68">
        <w:rPr>
          <w:rFonts w:asciiTheme="majorBidi" w:hAnsiTheme="majorBidi" w:cstheme="majorBidi"/>
          <w:sz w:val="24"/>
          <w:szCs w:val="24"/>
          <w:lang w:val="id-ID"/>
        </w:rPr>
        <w:t xml:space="preserve">n, kecenderungan mereka menanyakan kepada </w:t>
      </w:r>
      <w:r w:rsidR="00416D27" w:rsidRPr="00685B68">
        <w:rPr>
          <w:rFonts w:asciiTheme="majorBidi" w:hAnsiTheme="majorBidi" w:cstheme="majorBidi"/>
          <w:i/>
          <w:iCs/>
          <w:sz w:val="24"/>
          <w:szCs w:val="24"/>
          <w:lang w:val="id-ID"/>
        </w:rPr>
        <w:t>A</w:t>
      </w:r>
      <w:r w:rsidR="00F35335" w:rsidRPr="00685B68">
        <w:rPr>
          <w:rFonts w:asciiTheme="majorBidi" w:hAnsiTheme="majorBidi" w:cstheme="majorBidi"/>
          <w:i/>
          <w:iCs/>
          <w:sz w:val="24"/>
          <w:szCs w:val="24"/>
          <w:lang w:val="id-ID"/>
        </w:rPr>
        <w:t>hlu al-</w:t>
      </w:r>
      <w:r w:rsidR="00F73491" w:rsidRPr="00F73491">
        <w:rPr>
          <w:rFonts w:asciiTheme="majorBidi" w:hAnsiTheme="majorBidi" w:cstheme="majorBidi"/>
          <w:i/>
          <w:iCs/>
          <w:sz w:val="24"/>
          <w:szCs w:val="24"/>
          <w:lang w:val="id-ID"/>
        </w:rPr>
        <w:t>K</w:t>
      </w:r>
      <w:r w:rsidR="00F35335" w:rsidRPr="00685B68">
        <w:rPr>
          <w:rFonts w:asciiTheme="majorBidi" w:hAnsiTheme="majorBidi" w:cstheme="majorBidi"/>
          <w:i/>
          <w:iCs/>
          <w:sz w:val="24"/>
          <w:szCs w:val="24"/>
          <w:lang w:val="id-ID"/>
        </w:rPr>
        <w:t>it</w:t>
      </w:r>
      <w:r w:rsidR="00F21A11">
        <w:rPr>
          <w:rFonts w:asciiTheme="majorBidi" w:hAnsiTheme="majorBidi" w:cstheme="majorBidi"/>
          <w:i/>
          <w:iCs/>
          <w:sz w:val="24"/>
          <w:szCs w:val="24"/>
          <w:lang w:val="id-ID"/>
        </w:rPr>
        <w:t>â</w:t>
      </w:r>
      <w:r w:rsidR="00F35335" w:rsidRPr="00685B68">
        <w:rPr>
          <w:rFonts w:asciiTheme="majorBidi" w:hAnsiTheme="majorBidi" w:cstheme="majorBidi"/>
          <w:i/>
          <w:iCs/>
          <w:sz w:val="24"/>
          <w:szCs w:val="24"/>
          <w:lang w:val="id-ID"/>
        </w:rPr>
        <w:t>b</w:t>
      </w:r>
      <w:r w:rsidR="00F35335" w:rsidRPr="00685B68">
        <w:rPr>
          <w:rFonts w:asciiTheme="majorBidi" w:hAnsiTheme="majorBidi" w:cstheme="majorBidi"/>
          <w:sz w:val="24"/>
          <w:szCs w:val="24"/>
          <w:lang w:val="id-ID"/>
        </w:rPr>
        <w:t xml:space="preserve"> yang telah masuk Islam disebabkan ka</w:t>
      </w:r>
      <w:r w:rsidR="00995593" w:rsidRPr="00685B68">
        <w:rPr>
          <w:rFonts w:asciiTheme="majorBidi" w:hAnsiTheme="majorBidi" w:cstheme="majorBidi"/>
          <w:sz w:val="24"/>
          <w:szCs w:val="24"/>
          <w:lang w:val="id-ID"/>
        </w:rPr>
        <w:t>rena sebagian masalah dalam al-</w:t>
      </w:r>
      <w:r w:rsidR="00F35335" w:rsidRPr="00685B68">
        <w:rPr>
          <w:rFonts w:asciiTheme="majorBidi" w:hAnsiTheme="majorBidi" w:cstheme="majorBidi"/>
          <w:sz w:val="24"/>
          <w:szCs w:val="24"/>
          <w:lang w:val="id-ID"/>
        </w:rPr>
        <w:t>Qur’an me</w:t>
      </w:r>
      <w:r w:rsidR="009F54D2">
        <w:rPr>
          <w:rFonts w:asciiTheme="majorBidi" w:hAnsiTheme="majorBidi" w:cstheme="majorBidi"/>
          <w:sz w:val="24"/>
          <w:szCs w:val="24"/>
          <w:lang w:val="id-ID"/>
        </w:rPr>
        <w:t>miliki persamaan dengan apa</w:t>
      </w:r>
      <w:r w:rsidR="00F35335" w:rsidRPr="00685B68">
        <w:rPr>
          <w:rFonts w:asciiTheme="majorBidi" w:hAnsiTheme="majorBidi" w:cstheme="majorBidi"/>
          <w:sz w:val="24"/>
          <w:szCs w:val="24"/>
          <w:lang w:val="id-ID"/>
        </w:rPr>
        <w:t xml:space="preserve"> ada dal</w:t>
      </w:r>
      <w:r w:rsidR="00995593" w:rsidRPr="00685B68">
        <w:rPr>
          <w:rFonts w:asciiTheme="majorBidi" w:hAnsiTheme="majorBidi" w:cstheme="majorBidi"/>
          <w:sz w:val="24"/>
          <w:szCs w:val="24"/>
          <w:lang w:val="id-ID"/>
        </w:rPr>
        <w:t>am kitab dan pengetahuan orang-orang Y</w:t>
      </w:r>
      <w:r w:rsidR="00F35335" w:rsidRPr="00685B68">
        <w:rPr>
          <w:rFonts w:asciiTheme="majorBidi" w:hAnsiTheme="majorBidi" w:cstheme="majorBidi"/>
          <w:sz w:val="24"/>
          <w:szCs w:val="24"/>
          <w:lang w:val="id-ID"/>
        </w:rPr>
        <w:t xml:space="preserve">ahudi dan Nasrani, terutama berbagai tema yang </w:t>
      </w:r>
      <w:r w:rsidR="00995593" w:rsidRPr="00685B68">
        <w:rPr>
          <w:rFonts w:asciiTheme="majorBidi" w:hAnsiTheme="majorBidi" w:cstheme="majorBidi"/>
          <w:sz w:val="24"/>
          <w:szCs w:val="24"/>
          <w:lang w:val="id-ID"/>
        </w:rPr>
        <w:t>menyangkut umat-umat terdahulu dan kisah-</w:t>
      </w:r>
      <w:r w:rsidR="00F35335" w:rsidRPr="00685B68">
        <w:rPr>
          <w:rFonts w:asciiTheme="majorBidi" w:hAnsiTheme="majorBidi" w:cstheme="majorBidi"/>
          <w:sz w:val="24"/>
          <w:szCs w:val="24"/>
          <w:lang w:val="id-ID"/>
        </w:rPr>
        <w:t xml:space="preserve">kisah para </w:t>
      </w:r>
      <w:r w:rsidR="00995593" w:rsidRPr="00685B68">
        <w:rPr>
          <w:rFonts w:asciiTheme="majorBidi" w:hAnsiTheme="majorBidi" w:cstheme="majorBidi"/>
          <w:sz w:val="24"/>
          <w:szCs w:val="24"/>
          <w:lang w:val="id-ID"/>
        </w:rPr>
        <w:t>Nabi dan Rasul. Namun dalam al-Qur’an kisah-</w:t>
      </w:r>
      <w:r w:rsidR="00F35335" w:rsidRPr="00685B68">
        <w:rPr>
          <w:rFonts w:asciiTheme="majorBidi" w:hAnsiTheme="majorBidi" w:cstheme="majorBidi"/>
          <w:sz w:val="24"/>
          <w:szCs w:val="24"/>
          <w:lang w:val="id-ID"/>
        </w:rPr>
        <w:t xml:space="preserve">kisah </w:t>
      </w:r>
      <w:r w:rsidR="00F35335" w:rsidRPr="00685B68">
        <w:rPr>
          <w:rFonts w:asciiTheme="majorBidi" w:hAnsiTheme="majorBidi" w:cstheme="majorBidi"/>
          <w:sz w:val="24"/>
          <w:szCs w:val="24"/>
          <w:lang w:val="id-ID"/>
        </w:rPr>
        <w:lastRenderedPageBreak/>
        <w:t>tersebut diungkapkan secara singkat yang hanya menitikberatkan pada aspek nasehat dan pelajaran, tidak mengungkapkan secara rinci dan mendetail, sedangkan Taurat dan Injil mengungkapkan secara panjang lebar dengan mengungkapkan rincian dan bagian- bagiannya.</w:t>
      </w:r>
      <w:r w:rsidR="00F35335" w:rsidRPr="00685B68">
        <w:rPr>
          <w:rStyle w:val="FootnoteReference"/>
          <w:rFonts w:asciiTheme="majorBidi" w:hAnsiTheme="majorBidi" w:cstheme="majorBidi"/>
          <w:sz w:val="24"/>
          <w:szCs w:val="24"/>
          <w:lang w:val="id-ID"/>
        </w:rPr>
        <w:footnoteReference w:id="6"/>
      </w:r>
    </w:p>
    <w:p w:rsidR="00F35335" w:rsidRPr="00685B68" w:rsidRDefault="001E269C" w:rsidP="00DF7520">
      <w:pPr>
        <w:tabs>
          <w:tab w:val="left" w:pos="450"/>
          <w:tab w:val="left" w:pos="720"/>
        </w:tabs>
        <w:spacing w:after="0" w:line="480" w:lineRule="auto"/>
        <w:jc w:val="both"/>
        <w:rPr>
          <w:rFonts w:asciiTheme="majorBidi" w:hAnsiTheme="majorBidi" w:cstheme="majorBidi"/>
          <w:sz w:val="24"/>
          <w:szCs w:val="24"/>
          <w:lang w:val="id-ID"/>
        </w:rPr>
      </w:pPr>
      <w:r w:rsidRPr="00685B68">
        <w:rPr>
          <w:rFonts w:asciiTheme="majorBidi" w:hAnsiTheme="majorBidi" w:cstheme="majorBidi"/>
          <w:sz w:val="24"/>
          <w:szCs w:val="24"/>
          <w:lang w:val="id-ID"/>
        </w:rPr>
        <w:tab/>
      </w:r>
      <w:r w:rsidRPr="00685B68">
        <w:rPr>
          <w:rFonts w:asciiTheme="majorBidi" w:hAnsiTheme="majorBidi" w:cstheme="majorBidi"/>
          <w:sz w:val="24"/>
          <w:szCs w:val="24"/>
          <w:lang w:val="id-ID"/>
        </w:rPr>
        <w:tab/>
      </w:r>
      <w:r w:rsidR="00F35335" w:rsidRPr="00685B68">
        <w:rPr>
          <w:rFonts w:asciiTheme="majorBidi" w:hAnsiTheme="majorBidi" w:cstheme="majorBidi"/>
          <w:sz w:val="24"/>
          <w:szCs w:val="24"/>
          <w:lang w:val="id-ID"/>
        </w:rPr>
        <w:t xml:space="preserve">Pada masa Rasulullah </w:t>
      </w:r>
      <w:r w:rsidR="00C533F4">
        <w:rPr>
          <w:rFonts w:asciiTheme="majorBidi" w:hAnsiTheme="majorBidi" w:cstheme="majorBidi"/>
          <w:sz w:val="24"/>
          <w:szCs w:val="24"/>
          <w:lang w:val="id-ID"/>
        </w:rPr>
        <w:t>SAW</w:t>
      </w:r>
      <w:r w:rsidR="00F35335" w:rsidRPr="00685B68">
        <w:rPr>
          <w:rFonts w:asciiTheme="majorBidi" w:hAnsiTheme="majorBidi" w:cstheme="majorBidi"/>
          <w:sz w:val="24"/>
          <w:szCs w:val="24"/>
          <w:lang w:val="id-ID"/>
        </w:rPr>
        <w:t xml:space="preserve">, sebenarnya informasi dari kaum Yahudi dan Nasrani yang dikenal dengan </w:t>
      </w:r>
      <w:r w:rsidR="00A157CE">
        <w:rPr>
          <w:rFonts w:asciiTheme="majorBidi" w:hAnsiTheme="majorBidi" w:cstheme="majorBidi"/>
          <w:i/>
          <w:iCs/>
          <w:sz w:val="24"/>
          <w:szCs w:val="24"/>
          <w:lang w:val="id-ID"/>
        </w:rPr>
        <w:t>isrâîliyât</w:t>
      </w:r>
      <w:r w:rsidR="00F35335" w:rsidRPr="00685B68">
        <w:rPr>
          <w:rFonts w:asciiTheme="majorBidi" w:hAnsiTheme="majorBidi" w:cstheme="majorBidi"/>
          <w:sz w:val="24"/>
          <w:szCs w:val="24"/>
          <w:lang w:val="id-ID"/>
        </w:rPr>
        <w:t xml:space="preserve"> tidak banyak berkembang dibandingkan masa- masa berikutnya.  Kendati demikian</w:t>
      </w:r>
      <w:r w:rsidR="00F21A11">
        <w:rPr>
          <w:rFonts w:asciiTheme="majorBidi" w:hAnsiTheme="majorBidi" w:cstheme="majorBidi"/>
          <w:sz w:val="24"/>
          <w:szCs w:val="24"/>
          <w:lang w:val="id-ID"/>
        </w:rPr>
        <w:t>, baik al-Qur’an maupun Rasullu</w:t>
      </w:r>
      <w:r w:rsidR="00F35335" w:rsidRPr="00685B68">
        <w:rPr>
          <w:rFonts w:asciiTheme="majorBidi" w:hAnsiTheme="majorBidi" w:cstheme="majorBidi"/>
          <w:sz w:val="24"/>
          <w:szCs w:val="24"/>
          <w:lang w:val="id-ID"/>
        </w:rPr>
        <w:t xml:space="preserve">lah sendiri telah memberikan informasi dari Bani Isra’il. Sedangkan pada masa sahabat </w:t>
      </w:r>
      <w:r w:rsidR="00F73491">
        <w:rPr>
          <w:rFonts w:asciiTheme="majorBidi" w:hAnsiTheme="majorBidi" w:cstheme="majorBidi"/>
          <w:i/>
          <w:iCs/>
          <w:sz w:val="24"/>
          <w:szCs w:val="24"/>
          <w:lang w:val="id-ID"/>
        </w:rPr>
        <w:t>isr</w:t>
      </w:r>
      <w:r w:rsidR="00A157CE">
        <w:rPr>
          <w:rFonts w:asciiTheme="majorBidi" w:hAnsiTheme="majorBidi" w:cstheme="majorBidi"/>
          <w:i/>
          <w:iCs/>
          <w:sz w:val="24"/>
          <w:szCs w:val="24"/>
          <w:lang w:val="id-ID"/>
        </w:rPr>
        <w:t>â</w:t>
      </w:r>
      <w:r w:rsidR="00F73491">
        <w:rPr>
          <w:rFonts w:asciiTheme="majorBidi" w:hAnsiTheme="majorBidi" w:cstheme="majorBidi"/>
          <w:i/>
          <w:iCs/>
          <w:sz w:val="24"/>
          <w:szCs w:val="24"/>
          <w:lang w:val="id-ID"/>
        </w:rPr>
        <w:t>îliy</w:t>
      </w:r>
      <w:r w:rsidR="00A157CE">
        <w:rPr>
          <w:rFonts w:asciiTheme="majorBidi" w:hAnsiTheme="majorBidi" w:cstheme="majorBidi"/>
          <w:i/>
          <w:iCs/>
          <w:sz w:val="24"/>
          <w:szCs w:val="24"/>
          <w:lang w:val="id-ID"/>
        </w:rPr>
        <w:t>â</w:t>
      </w:r>
      <w:r w:rsidR="00F73491">
        <w:rPr>
          <w:rFonts w:asciiTheme="majorBidi" w:hAnsiTheme="majorBidi" w:cstheme="majorBidi"/>
          <w:i/>
          <w:iCs/>
          <w:sz w:val="24"/>
          <w:szCs w:val="24"/>
          <w:lang w:val="id-ID"/>
        </w:rPr>
        <w:t>t</w:t>
      </w:r>
      <w:r w:rsidR="00F35335" w:rsidRPr="00685B68">
        <w:rPr>
          <w:rFonts w:asciiTheme="majorBidi" w:hAnsiTheme="majorBidi" w:cstheme="majorBidi"/>
          <w:sz w:val="24"/>
          <w:szCs w:val="24"/>
          <w:lang w:val="id-ID"/>
        </w:rPr>
        <w:t xml:space="preserve"> sudah mulai berkembang dan tumbuh subur, hanya saja para sahabat dalam menerima riwaya</w:t>
      </w:r>
      <w:r w:rsidR="00672ACE" w:rsidRPr="00685B68">
        <w:rPr>
          <w:rFonts w:asciiTheme="majorBidi" w:hAnsiTheme="majorBidi" w:cstheme="majorBidi"/>
          <w:sz w:val="24"/>
          <w:szCs w:val="24"/>
          <w:lang w:val="id-ID"/>
        </w:rPr>
        <w:t>t dari kalangan Yahudi dan N</w:t>
      </w:r>
      <w:r w:rsidR="00F35335" w:rsidRPr="00685B68">
        <w:rPr>
          <w:rFonts w:asciiTheme="majorBidi" w:hAnsiTheme="majorBidi" w:cstheme="majorBidi"/>
          <w:sz w:val="24"/>
          <w:szCs w:val="24"/>
          <w:lang w:val="id-ID"/>
        </w:rPr>
        <w:t>asrani pada umumnya sangat ketat. Di</w:t>
      </w:r>
      <w:r w:rsidR="00411F9A" w:rsidRPr="00685B68">
        <w:rPr>
          <w:rFonts w:asciiTheme="majorBidi" w:hAnsiTheme="majorBidi" w:cstheme="majorBidi"/>
          <w:sz w:val="24"/>
          <w:szCs w:val="24"/>
          <w:lang w:val="id-ID"/>
        </w:rPr>
        <w:t xml:space="preserve"> </w:t>
      </w:r>
      <w:r w:rsidR="00F35335" w:rsidRPr="00685B68">
        <w:rPr>
          <w:rFonts w:asciiTheme="majorBidi" w:hAnsiTheme="majorBidi" w:cstheme="majorBidi"/>
          <w:sz w:val="24"/>
          <w:szCs w:val="24"/>
          <w:lang w:val="id-ID"/>
        </w:rPr>
        <w:t>samping itu, mereka dikenal sebagai orang yang konsisten dan konsekuen pada ajaran yang diterima dari Rasullullah</w:t>
      </w:r>
      <w:r w:rsidR="00DF7520" w:rsidRPr="00DF7520">
        <w:rPr>
          <w:rFonts w:asciiTheme="majorBidi" w:hAnsiTheme="majorBidi" w:cstheme="majorBidi"/>
          <w:sz w:val="24"/>
          <w:szCs w:val="24"/>
          <w:lang w:val="id-ID"/>
        </w:rPr>
        <w:t xml:space="preserve"> SAW</w:t>
      </w:r>
      <w:r w:rsidR="00F35335" w:rsidRPr="00685B68">
        <w:rPr>
          <w:rFonts w:asciiTheme="majorBidi" w:hAnsiTheme="majorBidi" w:cstheme="majorBidi"/>
          <w:sz w:val="24"/>
          <w:szCs w:val="24"/>
          <w:lang w:val="id-ID"/>
        </w:rPr>
        <w:t>, sehingga ketika mereka menemukan kisah-kisah yang bertentangan dengan syari’at Islam, mereka langsung menentangnya.</w:t>
      </w:r>
      <w:r w:rsidR="00F35335" w:rsidRPr="00685B68">
        <w:rPr>
          <w:rStyle w:val="FootnoteReference"/>
          <w:rFonts w:asciiTheme="majorBidi" w:hAnsiTheme="majorBidi" w:cstheme="majorBidi"/>
          <w:sz w:val="24"/>
          <w:szCs w:val="24"/>
          <w:lang w:val="id-ID"/>
        </w:rPr>
        <w:footnoteReference w:id="7"/>
      </w:r>
    </w:p>
    <w:p w:rsidR="00F35335" w:rsidRPr="00685B68" w:rsidRDefault="001E269C" w:rsidP="00DF7520">
      <w:pPr>
        <w:tabs>
          <w:tab w:val="left" w:pos="450"/>
        </w:tabs>
        <w:spacing w:after="0" w:line="480" w:lineRule="auto"/>
        <w:jc w:val="both"/>
        <w:rPr>
          <w:rFonts w:asciiTheme="majorBidi" w:hAnsiTheme="majorBidi" w:cstheme="majorBidi"/>
          <w:sz w:val="24"/>
          <w:szCs w:val="24"/>
          <w:lang w:val="id-ID"/>
        </w:rPr>
      </w:pPr>
      <w:r w:rsidRPr="00685B68">
        <w:rPr>
          <w:rFonts w:asciiTheme="majorBidi" w:hAnsiTheme="majorBidi" w:cstheme="majorBidi"/>
          <w:sz w:val="24"/>
          <w:szCs w:val="24"/>
          <w:lang w:val="id-ID"/>
        </w:rPr>
        <w:tab/>
      </w:r>
      <w:r w:rsidRPr="00685B68">
        <w:rPr>
          <w:rFonts w:asciiTheme="majorBidi" w:hAnsiTheme="majorBidi" w:cstheme="majorBidi"/>
          <w:sz w:val="24"/>
          <w:szCs w:val="24"/>
          <w:lang w:val="id-ID"/>
        </w:rPr>
        <w:tab/>
      </w:r>
      <w:r w:rsidR="00F35335" w:rsidRPr="00685B68">
        <w:rPr>
          <w:rFonts w:asciiTheme="majorBidi" w:hAnsiTheme="majorBidi" w:cstheme="majorBidi"/>
          <w:sz w:val="24"/>
          <w:szCs w:val="24"/>
          <w:lang w:val="id-ID"/>
        </w:rPr>
        <w:t xml:space="preserve">Namun persoalannya adalah sikap selektif dan meriwayatkan kisah-kisah </w:t>
      </w:r>
      <w:r w:rsidR="00A157CE">
        <w:rPr>
          <w:rFonts w:asciiTheme="majorBidi" w:hAnsiTheme="majorBidi" w:cstheme="majorBidi"/>
          <w:i/>
          <w:iCs/>
          <w:sz w:val="24"/>
          <w:szCs w:val="24"/>
          <w:lang w:val="id-ID"/>
        </w:rPr>
        <w:t>isrâîliyât</w:t>
      </w:r>
      <w:r w:rsidR="00F35335" w:rsidRPr="00685B68">
        <w:rPr>
          <w:rFonts w:asciiTheme="majorBidi" w:hAnsiTheme="majorBidi" w:cstheme="majorBidi"/>
          <w:sz w:val="24"/>
          <w:szCs w:val="24"/>
          <w:lang w:val="id-ID"/>
        </w:rPr>
        <w:t xml:space="preserve"> ini tidak dapat dipertahankan terus secara konsisten seperti pada periode sahabat. Pada periode tabi</w:t>
      </w:r>
      <w:r w:rsidR="00416D27" w:rsidRPr="00685B68">
        <w:rPr>
          <w:rFonts w:asciiTheme="majorBidi" w:hAnsiTheme="majorBidi" w:cstheme="majorBidi"/>
          <w:sz w:val="24"/>
          <w:szCs w:val="24"/>
          <w:lang w:val="id-ID"/>
        </w:rPr>
        <w:t>’</w:t>
      </w:r>
      <w:r w:rsidR="00F35335" w:rsidRPr="00685B68">
        <w:rPr>
          <w:rFonts w:asciiTheme="majorBidi" w:hAnsiTheme="majorBidi" w:cstheme="majorBidi"/>
          <w:sz w:val="24"/>
          <w:szCs w:val="24"/>
          <w:lang w:val="id-ID"/>
        </w:rPr>
        <w:t xml:space="preserve">in sering kali terjadi penafsiran atau periwayatan yang kurang selektif, seperti banyaknya periwayatan </w:t>
      </w:r>
      <w:r w:rsidR="00DF7520">
        <w:rPr>
          <w:rFonts w:asciiTheme="majorBidi" w:hAnsiTheme="majorBidi" w:cstheme="majorBidi"/>
          <w:sz w:val="24"/>
          <w:szCs w:val="24"/>
        </w:rPr>
        <w:t>h</w:t>
      </w:r>
      <w:r w:rsidR="009B4829" w:rsidRPr="00685B68">
        <w:rPr>
          <w:rFonts w:asciiTheme="majorBidi" w:hAnsiTheme="majorBidi" w:cstheme="majorBidi"/>
          <w:sz w:val="24"/>
          <w:szCs w:val="24"/>
          <w:lang w:val="id-ID"/>
        </w:rPr>
        <w:t>adits</w:t>
      </w:r>
      <w:r w:rsidR="00F35335" w:rsidRPr="00685B68">
        <w:rPr>
          <w:rFonts w:asciiTheme="majorBidi" w:hAnsiTheme="majorBidi" w:cstheme="majorBidi"/>
          <w:sz w:val="24"/>
          <w:szCs w:val="24"/>
          <w:lang w:val="id-ID"/>
        </w:rPr>
        <w:t xml:space="preserve"> Nabi tanpa menuliskan sanadnya secara lengkap. Akibatnya, banyak muncul periwayatan yang bersumber dari </w:t>
      </w:r>
      <w:r w:rsidR="00A157CE">
        <w:rPr>
          <w:rFonts w:asciiTheme="majorBidi" w:hAnsiTheme="majorBidi" w:cstheme="majorBidi"/>
          <w:i/>
          <w:iCs/>
          <w:sz w:val="24"/>
          <w:szCs w:val="24"/>
          <w:lang w:val="id-ID"/>
        </w:rPr>
        <w:t>isrâîliyât</w:t>
      </w:r>
      <w:r w:rsidR="00F35335" w:rsidRPr="00685B68">
        <w:rPr>
          <w:rFonts w:asciiTheme="majorBidi" w:hAnsiTheme="majorBidi" w:cstheme="majorBidi"/>
          <w:sz w:val="24"/>
          <w:szCs w:val="24"/>
          <w:lang w:val="id-ID"/>
        </w:rPr>
        <w:t>.</w:t>
      </w:r>
    </w:p>
    <w:p w:rsidR="00F35335" w:rsidRPr="00685B68" w:rsidRDefault="001E269C" w:rsidP="00DF7520">
      <w:pPr>
        <w:tabs>
          <w:tab w:val="left" w:pos="450"/>
        </w:tabs>
        <w:spacing w:after="0" w:line="480" w:lineRule="auto"/>
        <w:jc w:val="both"/>
        <w:rPr>
          <w:rFonts w:asciiTheme="majorBidi" w:hAnsiTheme="majorBidi" w:cstheme="majorBidi"/>
          <w:sz w:val="24"/>
          <w:szCs w:val="24"/>
          <w:lang w:val="id-ID"/>
        </w:rPr>
      </w:pPr>
      <w:r w:rsidRPr="00685B68">
        <w:rPr>
          <w:rFonts w:asciiTheme="majorBidi" w:hAnsiTheme="majorBidi" w:cstheme="majorBidi"/>
          <w:sz w:val="24"/>
          <w:szCs w:val="24"/>
          <w:lang w:val="id-ID"/>
        </w:rPr>
        <w:tab/>
      </w:r>
      <w:r w:rsidRPr="00685B68">
        <w:rPr>
          <w:rFonts w:asciiTheme="majorBidi" w:hAnsiTheme="majorBidi" w:cstheme="majorBidi"/>
          <w:sz w:val="24"/>
          <w:szCs w:val="24"/>
          <w:lang w:val="id-ID"/>
        </w:rPr>
        <w:tab/>
      </w:r>
      <w:r w:rsidR="00F35335" w:rsidRPr="00685B68">
        <w:rPr>
          <w:rFonts w:asciiTheme="majorBidi" w:hAnsiTheme="majorBidi" w:cstheme="majorBidi"/>
          <w:sz w:val="24"/>
          <w:szCs w:val="24"/>
          <w:lang w:val="id-ID"/>
        </w:rPr>
        <w:t>Di</w:t>
      </w:r>
      <w:r w:rsidR="00411F9A" w:rsidRPr="00685B68">
        <w:rPr>
          <w:rFonts w:asciiTheme="majorBidi" w:hAnsiTheme="majorBidi" w:cstheme="majorBidi"/>
          <w:sz w:val="24"/>
          <w:szCs w:val="24"/>
          <w:lang w:val="id-ID"/>
        </w:rPr>
        <w:t xml:space="preserve"> </w:t>
      </w:r>
      <w:r w:rsidR="00F35335" w:rsidRPr="00685B68">
        <w:rPr>
          <w:rFonts w:asciiTheme="majorBidi" w:hAnsiTheme="majorBidi" w:cstheme="majorBidi"/>
          <w:sz w:val="24"/>
          <w:szCs w:val="24"/>
          <w:lang w:val="id-ID"/>
        </w:rPr>
        <w:t xml:space="preserve">sisi lain, mengutip riwayat yang tergolong </w:t>
      </w:r>
      <w:r w:rsidR="00A157CE">
        <w:rPr>
          <w:rFonts w:asciiTheme="majorBidi" w:hAnsiTheme="majorBidi" w:cstheme="majorBidi"/>
          <w:i/>
          <w:iCs/>
          <w:sz w:val="24"/>
          <w:szCs w:val="24"/>
          <w:lang w:val="id-ID"/>
        </w:rPr>
        <w:t>isrâîliyât</w:t>
      </w:r>
      <w:r w:rsidR="00CA0B28">
        <w:rPr>
          <w:rFonts w:asciiTheme="majorBidi" w:hAnsiTheme="majorBidi" w:cstheme="majorBidi"/>
          <w:sz w:val="24"/>
          <w:szCs w:val="24"/>
          <w:lang w:val="id-ID"/>
        </w:rPr>
        <w:t xml:space="preserve"> juga ada normati</w:t>
      </w:r>
      <w:r w:rsidR="00CA0B28" w:rsidRPr="00CA0B28">
        <w:rPr>
          <w:rFonts w:asciiTheme="majorBidi" w:hAnsiTheme="majorBidi" w:cstheme="majorBidi"/>
          <w:sz w:val="24"/>
          <w:szCs w:val="24"/>
          <w:lang w:val="id-ID"/>
        </w:rPr>
        <w:t>f</w:t>
      </w:r>
      <w:r w:rsidR="00F35335" w:rsidRPr="00685B68">
        <w:rPr>
          <w:rFonts w:asciiTheme="majorBidi" w:hAnsiTheme="majorBidi" w:cstheme="majorBidi"/>
          <w:sz w:val="24"/>
          <w:szCs w:val="24"/>
          <w:lang w:val="id-ID"/>
        </w:rPr>
        <w:t xml:space="preserve"> yang diisyaratkan oleh Rasulullah </w:t>
      </w:r>
      <w:r w:rsidR="00DF7520" w:rsidRPr="00DF7520">
        <w:rPr>
          <w:rFonts w:asciiTheme="majorBidi" w:hAnsiTheme="majorBidi" w:cstheme="majorBidi"/>
          <w:sz w:val="24"/>
          <w:szCs w:val="24"/>
          <w:lang w:val="id-ID"/>
        </w:rPr>
        <w:t xml:space="preserve">SAW </w:t>
      </w:r>
      <w:r w:rsidR="00411F9A" w:rsidRPr="00685B68">
        <w:rPr>
          <w:rFonts w:asciiTheme="majorBidi" w:hAnsiTheme="majorBidi" w:cstheme="majorBidi"/>
          <w:sz w:val="24"/>
          <w:szCs w:val="24"/>
          <w:lang w:val="id-ID"/>
        </w:rPr>
        <w:t>yang menjadi salah satu ala</w:t>
      </w:r>
      <w:r w:rsidR="00672ACE" w:rsidRPr="00685B68">
        <w:rPr>
          <w:rFonts w:asciiTheme="majorBidi" w:hAnsiTheme="majorBidi" w:cstheme="majorBidi"/>
          <w:sz w:val="24"/>
          <w:szCs w:val="24"/>
          <w:lang w:val="id-ID"/>
        </w:rPr>
        <w:t xml:space="preserve">san untuk mengutip riwayat </w:t>
      </w:r>
      <w:r w:rsidR="00A157CE">
        <w:rPr>
          <w:rFonts w:asciiTheme="majorBidi" w:hAnsiTheme="majorBidi" w:cstheme="majorBidi"/>
          <w:i/>
          <w:iCs/>
          <w:sz w:val="24"/>
          <w:szCs w:val="24"/>
          <w:lang w:val="id-ID"/>
        </w:rPr>
        <w:t>isrâîliyât</w:t>
      </w:r>
      <w:r w:rsidR="00672ACE" w:rsidRPr="00685B68">
        <w:rPr>
          <w:rFonts w:asciiTheme="majorBidi" w:hAnsiTheme="majorBidi" w:cstheme="majorBidi"/>
          <w:sz w:val="24"/>
          <w:szCs w:val="24"/>
          <w:lang w:val="id-ID"/>
        </w:rPr>
        <w:t xml:space="preserve"> </w:t>
      </w:r>
      <w:r w:rsidR="00F35335" w:rsidRPr="00685B68">
        <w:rPr>
          <w:rFonts w:asciiTheme="majorBidi" w:hAnsiTheme="majorBidi" w:cstheme="majorBidi"/>
          <w:sz w:val="24"/>
          <w:szCs w:val="24"/>
          <w:lang w:val="id-ID"/>
        </w:rPr>
        <w:t xml:space="preserve">dalam sebuah </w:t>
      </w:r>
      <w:r w:rsidR="00DF7520" w:rsidRPr="00DF7520">
        <w:rPr>
          <w:rFonts w:asciiTheme="majorBidi" w:hAnsiTheme="majorBidi" w:cstheme="majorBidi"/>
          <w:sz w:val="24"/>
          <w:szCs w:val="24"/>
          <w:lang w:val="id-ID"/>
        </w:rPr>
        <w:t>h</w:t>
      </w:r>
      <w:r w:rsidR="009B4829" w:rsidRPr="00685B68">
        <w:rPr>
          <w:rFonts w:asciiTheme="majorBidi" w:hAnsiTheme="majorBidi" w:cstheme="majorBidi"/>
          <w:sz w:val="24"/>
          <w:szCs w:val="24"/>
          <w:lang w:val="id-ID"/>
        </w:rPr>
        <w:t>adits</w:t>
      </w:r>
      <w:r w:rsidR="00F35335" w:rsidRPr="00685B68">
        <w:rPr>
          <w:rFonts w:asciiTheme="majorBidi" w:hAnsiTheme="majorBidi" w:cstheme="majorBidi"/>
          <w:sz w:val="24"/>
          <w:szCs w:val="24"/>
          <w:lang w:val="id-ID"/>
        </w:rPr>
        <w:t xml:space="preserve"> yang berbunyi : </w:t>
      </w:r>
    </w:p>
    <w:p w:rsidR="00F35335" w:rsidRPr="00685B68" w:rsidRDefault="00F35335" w:rsidP="00126A63">
      <w:pPr>
        <w:tabs>
          <w:tab w:val="left" w:pos="450"/>
        </w:tabs>
        <w:bidi/>
        <w:spacing w:line="240" w:lineRule="auto"/>
        <w:jc w:val="both"/>
        <w:rPr>
          <w:rFonts w:asciiTheme="majorBidi" w:hAnsiTheme="majorBidi" w:cs="Traditional Arabic"/>
          <w:sz w:val="36"/>
          <w:szCs w:val="36"/>
          <w:rtl/>
          <w:lang w:val="id-ID" w:bidi="ar-EG"/>
        </w:rPr>
      </w:pPr>
      <w:r w:rsidRPr="00685B68">
        <w:rPr>
          <w:rFonts w:asciiTheme="majorBidi" w:hAnsiTheme="majorBidi" w:cs="Traditional Arabic"/>
          <w:sz w:val="36"/>
          <w:szCs w:val="36"/>
          <w:rtl/>
          <w:lang w:val="id-ID" w:bidi="ar-EG"/>
        </w:rPr>
        <w:lastRenderedPageBreak/>
        <w:t>عن أبي هريرة رضي الله عنه قال كان أهل الكتاب يقرءون التوراة بال</w:t>
      </w:r>
      <w:r w:rsidR="00411F9A" w:rsidRPr="00685B68">
        <w:rPr>
          <w:rFonts w:asciiTheme="majorBidi" w:hAnsiTheme="majorBidi" w:cs="Traditional Arabic"/>
          <w:sz w:val="36"/>
          <w:szCs w:val="36"/>
          <w:rtl/>
          <w:lang w:val="id-ID" w:bidi="ar-EG"/>
        </w:rPr>
        <w:t>ع</w:t>
      </w:r>
      <w:r w:rsidRPr="00685B68">
        <w:rPr>
          <w:rFonts w:asciiTheme="majorBidi" w:hAnsiTheme="majorBidi" w:cs="Traditional Arabic"/>
          <w:sz w:val="36"/>
          <w:szCs w:val="36"/>
          <w:rtl/>
          <w:lang w:val="id-ID" w:bidi="ar-EG"/>
        </w:rPr>
        <w:t>برانية و يفسرونها بالعربية لاهل الاسلام فقال رسول الله صلى الله عليه و سلم لا تصدقوا اهل الكتاب ولاتكذبوهم وقولوا ( أمنا بالله وما أنزل إلينا ) الاية.</w:t>
      </w:r>
    </w:p>
    <w:p w:rsidR="003D2AF7" w:rsidRDefault="00F35335" w:rsidP="003D2AF7">
      <w:pPr>
        <w:tabs>
          <w:tab w:val="left" w:pos="450"/>
        </w:tabs>
        <w:spacing w:after="0" w:line="240" w:lineRule="auto"/>
        <w:ind w:left="900" w:hanging="900"/>
        <w:jc w:val="both"/>
        <w:rPr>
          <w:rFonts w:asciiTheme="majorBidi" w:hAnsiTheme="majorBidi" w:cstheme="majorBidi"/>
          <w:i/>
          <w:iCs/>
          <w:sz w:val="24"/>
          <w:szCs w:val="24"/>
          <w:lang w:bidi="ar-EG"/>
        </w:rPr>
      </w:pPr>
      <w:r w:rsidRPr="00685B68">
        <w:rPr>
          <w:rFonts w:asciiTheme="majorBidi" w:hAnsiTheme="majorBidi" w:cstheme="majorBidi"/>
          <w:i/>
          <w:iCs/>
          <w:sz w:val="24"/>
          <w:szCs w:val="24"/>
          <w:lang w:val="id-ID" w:bidi="ar-EG"/>
        </w:rPr>
        <w:t>Artinya : Abi Hurairah berkata : Ahlul kitab membaca Taurat dengan bahasa Ibarani dan menafsirkan dengan bahasa arab terhadap umat islam, lalu Rasulullah Bersabda : jangan benarkan ahlul kitab dan juga</w:t>
      </w:r>
      <w:r w:rsidR="00411F9A" w:rsidRPr="00685B68">
        <w:rPr>
          <w:rFonts w:asciiTheme="majorBidi" w:hAnsiTheme="majorBidi" w:cstheme="majorBidi"/>
          <w:i/>
          <w:iCs/>
          <w:sz w:val="24"/>
          <w:szCs w:val="24"/>
          <w:lang w:val="id-ID" w:bidi="ar-EG"/>
        </w:rPr>
        <w:t xml:space="preserve"> jangan</w:t>
      </w:r>
      <w:r w:rsidRPr="00685B68">
        <w:rPr>
          <w:rFonts w:asciiTheme="majorBidi" w:hAnsiTheme="majorBidi" w:cstheme="majorBidi"/>
          <w:i/>
          <w:iCs/>
          <w:sz w:val="24"/>
          <w:szCs w:val="24"/>
          <w:lang w:val="id-ID" w:bidi="ar-EG"/>
        </w:rPr>
        <w:t xml:space="preserve"> didustakan mereka dan katakana kepada mereka ( kami beriman dengan Allah dan apa yang diturunkan kepada kami).</w:t>
      </w:r>
      <w:r w:rsidRPr="00685B68">
        <w:rPr>
          <w:rStyle w:val="FootnoteReference"/>
          <w:rFonts w:asciiTheme="majorBidi" w:hAnsiTheme="majorBidi" w:cstheme="majorBidi"/>
          <w:i/>
          <w:iCs/>
          <w:sz w:val="24"/>
          <w:szCs w:val="24"/>
          <w:lang w:val="id-ID" w:bidi="ar-EG"/>
        </w:rPr>
        <w:footnoteReference w:id="8"/>
      </w:r>
    </w:p>
    <w:p w:rsidR="00F00244" w:rsidRPr="00685B68" w:rsidRDefault="00F35335" w:rsidP="003D2AF7">
      <w:pPr>
        <w:tabs>
          <w:tab w:val="left" w:pos="450"/>
        </w:tabs>
        <w:spacing w:after="0" w:line="240" w:lineRule="auto"/>
        <w:ind w:left="900" w:hanging="900"/>
        <w:jc w:val="both"/>
        <w:rPr>
          <w:rFonts w:asciiTheme="majorBidi" w:hAnsiTheme="majorBidi" w:cstheme="majorBidi"/>
          <w:i/>
          <w:iCs/>
          <w:sz w:val="24"/>
          <w:szCs w:val="24"/>
          <w:lang w:val="id-ID" w:bidi="ar-EG"/>
        </w:rPr>
      </w:pPr>
      <w:r w:rsidRPr="00685B68">
        <w:rPr>
          <w:rFonts w:asciiTheme="majorBidi" w:hAnsiTheme="majorBidi" w:cstheme="majorBidi"/>
          <w:i/>
          <w:iCs/>
          <w:sz w:val="24"/>
          <w:szCs w:val="24"/>
          <w:lang w:val="id-ID" w:bidi="ar-EG"/>
        </w:rPr>
        <w:tab/>
      </w:r>
    </w:p>
    <w:p w:rsidR="00F35335" w:rsidRPr="00685B68" w:rsidRDefault="003D2AF7" w:rsidP="00DF7520">
      <w:pPr>
        <w:tabs>
          <w:tab w:val="left" w:pos="450"/>
        </w:tabs>
        <w:spacing w:after="0" w:line="480" w:lineRule="auto"/>
        <w:jc w:val="both"/>
        <w:rPr>
          <w:rFonts w:asciiTheme="majorBidi" w:hAnsiTheme="majorBidi" w:cstheme="majorBidi"/>
          <w:i/>
          <w:iCs/>
          <w:sz w:val="24"/>
          <w:szCs w:val="24"/>
          <w:lang w:val="id-ID" w:bidi="ar-EG"/>
        </w:rPr>
      </w:pPr>
      <w:r>
        <w:rPr>
          <w:rFonts w:asciiTheme="majorBidi" w:hAnsiTheme="majorBidi" w:cstheme="majorBidi"/>
          <w:sz w:val="24"/>
          <w:szCs w:val="24"/>
          <w:lang w:bidi="ar-EG"/>
        </w:rPr>
        <w:tab/>
      </w:r>
      <w:r>
        <w:rPr>
          <w:rFonts w:asciiTheme="majorBidi" w:hAnsiTheme="majorBidi" w:cstheme="majorBidi"/>
          <w:sz w:val="24"/>
          <w:szCs w:val="24"/>
          <w:lang w:bidi="ar-EG"/>
        </w:rPr>
        <w:tab/>
      </w:r>
      <w:r w:rsidR="00F35335" w:rsidRPr="00685B68">
        <w:rPr>
          <w:rFonts w:asciiTheme="majorBidi" w:hAnsiTheme="majorBidi" w:cstheme="majorBidi"/>
          <w:sz w:val="24"/>
          <w:szCs w:val="24"/>
          <w:lang w:val="id-ID" w:bidi="ar-EG"/>
        </w:rPr>
        <w:t xml:space="preserve">Riwayat dari Abi Hurairah ini mengisyaratkan bahwa tidak ada larangan untuk menolak secara mutlak terhadap kisah-kisah yang bersumber dari riwayat </w:t>
      </w:r>
      <w:r w:rsidR="00A157CE">
        <w:rPr>
          <w:rFonts w:asciiTheme="majorBidi" w:hAnsiTheme="majorBidi" w:cstheme="majorBidi"/>
          <w:i/>
          <w:iCs/>
          <w:sz w:val="24"/>
          <w:szCs w:val="24"/>
          <w:lang w:val="id-ID" w:bidi="ar-EG"/>
        </w:rPr>
        <w:t>isrâîliyât</w:t>
      </w:r>
      <w:r w:rsidR="00CA0B28">
        <w:rPr>
          <w:rFonts w:asciiTheme="majorBidi" w:hAnsiTheme="majorBidi" w:cstheme="majorBidi"/>
          <w:sz w:val="24"/>
          <w:szCs w:val="24"/>
          <w:lang w:val="id-ID" w:bidi="ar-EG"/>
        </w:rPr>
        <w:t>,</w:t>
      </w:r>
      <w:r w:rsidR="00881F82" w:rsidRPr="00685B68">
        <w:rPr>
          <w:rFonts w:asciiTheme="majorBidi" w:hAnsiTheme="majorBidi" w:cstheme="majorBidi"/>
          <w:sz w:val="24"/>
          <w:szCs w:val="24"/>
          <w:lang w:val="id-ID" w:bidi="ar-EG"/>
        </w:rPr>
        <w:t xml:space="preserve"> bukan berarti boleh diterima secara keseluruhan kisah-kisah yang bersumber dari riwayat </w:t>
      </w:r>
      <w:r w:rsidR="00A157CE">
        <w:rPr>
          <w:rFonts w:asciiTheme="majorBidi" w:hAnsiTheme="majorBidi" w:cstheme="majorBidi"/>
          <w:i/>
          <w:iCs/>
          <w:sz w:val="24"/>
          <w:szCs w:val="24"/>
          <w:lang w:val="id-ID" w:bidi="ar-EG"/>
        </w:rPr>
        <w:t>isrâîliyât</w:t>
      </w:r>
      <w:r w:rsidR="00881F82" w:rsidRPr="00685B68">
        <w:rPr>
          <w:rFonts w:asciiTheme="majorBidi" w:hAnsiTheme="majorBidi" w:cstheme="majorBidi"/>
          <w:i/>
          <w:iCs/>
          <w:sz w:val="24"/>
          <w:szCs w:val="24"/>
          <w:lang w:val="id-ID" w:bidi="ar-EG"/>
        </w:rPr>
        <w:t xml:space="preserve">, </w:t>
      </w:r>
      <w:r w:rsidR="00CA0B28">
        <w:rPr>
          <w:rFonts w:asciiTheme="majorBidi" w:hAnsiTheme="majorBidi" w:cstheme="majorBidi"/>
          <w:sz w:val="24"/>
          <w:szCs w:val="24"/>
          <w:lang w:val="id-ID" w:bidi="ar-EG"/>
        </w:rPr>
        <w:t>dasar ini</w:t>
      </w:r>
      <w:r w:rsidR="007A6729" w:rsidRPr="00685B68">
        <w:rPr>
          <w:rFonts w:asciiTheme="majorBidi" w:hAnsiTheme="majorBidi" w:cstheme="majorBidi"/>
          <w:sz w:val="24"/>
          <w:szCs w:val="24"/>
          <w:lang w:val="id-ID" w:bidi="ar-EG"/>
        </w:rPr>
        <w:t xml:space="preserve"> yang menjadi ala</w:t>
      </w:r>
      <w:r w:rsidR="00F35335" w:rsidRPr="00685B68">
        <w:rPr>
          <w:rFonts w:asciiTheme="majorBidi" w:hAnsiTheme="majorBidi" w:cstheme="majorBidi"/>
          <w:sz w:val="24"/>
          <w:szCs w:val="24"/>
          <w:lang w:val="id-ID" w:bidi="ar-EG"/>
        </w:rPr>
        <w:t xml:space="preserve">san bagi para </w:t>
      </w:r>
      <w:r w:rsidR="00F35335" w:rsidRPr="00DF7520">
        <w:rPr>
          <w:rFonts w:asciiTheme="majorBidi" w:hAnsiTheme="majorBidi" w:cstheme="majorBidi"/>
          <w:i/>
          <w:iCs/>
          <w:sz w:val="24"/>
          <w:szCs w:val="24"/>
          <w:lang w:val="id-ID" w:bidi="ar-EG"/>
        </w:rPr>
        <w:t>mufass</w:t>
      </w:r>
      <w:r w:rsidR="00DF7520">
        <w:rPr>
          <w:rFonts w:asciiTheme="majorBidi" w:hAnsiTheme="majorBidi" w:cstheme="majorBidi"/>
          <w:i/>
          <w:iCs/>
          <w:sz w:val="24"/>
          <w:szCs w:val="24"/>
          <w:lang w:val="id-ID" w:bidi="ar-EG"/>
        </w:rPr>
        <w:t>î</w:t>
      </w:r>
      <w:r w:rsidR="00F35335" w:rsidRPr="00DF7520">
        <w:rPr>
          <w:rFonts w:asciiTheme="majorBidi" w:hAnsiTheme="majorBidi" w:cstheme="majorBidi"/>
          <w:i/>
          <w:iCs/>
          <w:sz w:val="24"/>
          <w:szCs w:val="24"/>
          <w:lang w:val="id-ID" w:bidi="ar-EG"/>
        </w:rPr>
        <w:t>r</w:t>
      </w:r>
      <w:r w:rsidR="00F35335" w:rsidRPr="00685B68">
        <w:rPr>
          <w:rFonts w:asciiTheme="majorBidi" w:hAnsiTheme="majorBidi" w:cstheme="majorBidi"/>
          <w:sz w:val="24"/>
          <w:szCs w:val="24"/>
          <w:lang w:val="id-ID" w:bidi="ar-EG"/>
        </w:rPr>
        <w:t xml:space="preserve"> mengutip riwayat </w:t>
      </w:r>
      <w:r w:rsidR="00A157CE">
        <w:rPr>
          <w:rFonts w:asciiTheme="majorBidi" w:hAnsiTheme="majorBidi" w:cstheme="majorBidi"/>
          <w:i/>
          <w:iCs/>
          <w:sz w:val="24"/>
          <w:szCs w:val="24"/>
          <w:lang w:val="id-ID" w:bidi="ar-EG"/>
        </w:rPr>
        <w:t>isrâîliyât</w:t>
      </w:r>
      <w:r w:rsidR="00F35335" w:rsidRPr="00685B68">
        <w:rPr>
          <w:rFonts w:asciiTheme="majorBidi" w:hAnsiTheme="majorBidi" w:cstheme="majorBidi"/>
          <w:sz w:val="24"/>
          <w:szCs w:val="24"/>
          <w:lang w:val="id-ID" w:bidi="ar-EG"/>
        </w:rPr>
        <w:t xml:space="preserve"> tersebut dalam tafsir mereka.</w:t>
      </w:r>
      <w:r w:rsidR="00F35335" w:rsidRPr="00685B68">
        <w:rPr>
          <w:rFonts w:asciiTheme="majorBidi" w:hAnsiTheme="majorBidi" w:cstheme="majorBidi"/>
          <w:i/>
          <w:iCs/>
          <w:sz w:val="24"/>
          <w:szCs w:val="24"/>
          <w:lang w:val="id-ID" w:bidi="ar-EG"/>
        </w:rPr>
        <w:tab/>
      </w:r>
      <w:r w:rsidR="00F35335" w:rsidRPr="00685B68">
        <w:rPr>
          <w:rFonts w:asciiTheme="majorBidi" w:hAnsiTheme="majorBidi" w:cstheme="majorBidi"/>
          <w:i/>
          <w:iCs/>
          <w:sz w:val="24"/>
          <w:szCs w:val="24"/>
          <w:lang w:val="id-ID" w:bidi="ar-EG"/>
        </w:rPr>
        <w:tab/>
      </w:r>
    </w:p>
    <w:p w:rsidR="00F35335" w:rsidRPr="00685B68" w:rsidRDefault="00F00244" w:rsidP="00705CD3">
      <w:pPr>
        <w:tabs>
          <w:tab w:val="left" w:pos="450"/>
        </w:tabs>
        <w:spacing w:after="0" w:line="480" w:lineRule="auto"/>
        <w:jc w:val="both"/>
        <w:rPr>
          <w:rFonts w:asciiTheme="majorBidi" w:hAnsiTheme="majorBidi" w:cstheme="majorBidi"/>
          <w:sz w:val="24"/>
          <w:szCs w:val="24"/>
          <w:lang w:val="id-ID"/>
        </w:rPr>
      </w:pPr>
      <w:r w:rsidRPr="00685B68">
        <w:rPr>
          <w:rFonts w:asciiTheme="majorBidi" w:hAnsiTheme="majorBidi" w:cstheme="majorBidi"/>
          <w:sz w:val="24"/>
          <w:szCs w:val="24"/>
          <w:lang w:val="id-ID"/>
        </w:rPr>
        <w:tab/>
      </w:r>
      <w:r w:rsidRPr="00685B68">
        <w:rPr>
          <w:rFonts w:asciiTheme="majorBidi" w:hAnsiTheme="majorBidi" w:cstheme="majorBidi"/>
          <w:sz w:val="24"/>
          <w:szCs w:val="24"/>
          <w:lang w:val="id-ID"/>
        </w:rPr>
        <w:tab/>
      </w:r>
      <w:r w:rsidR="00F35335" w:rsidRPr="00685B68">
        <w:rPr>
          <w:rFonts w:asciiTheme="majorBidi" w:hAnsiTheme="majorBidi" w:cstheme="majorBidi"/>
          <w:sz w:val="24"/>
          <w:szCs w:val="24"/>
          <w:lang w:val="id-ID"/>
        </w:rPr>
        <w:t xml:space="preserve">Al-Dzahabi di dalam kitabnya </w:t>
      </w:r>
      <w:r w:rsidR="00F35335" w:rsidRPr="00685B68">
        <w:rPr>
          <w:rFonts w:asciiTheme="majorBidi" w:hAnsiTheme="majorBidi" w:cstheme="majorBidi"/>
          <w:i/>
          <w:iCs/>
          <w:sz w:val="24"/>
          <w:szCs w:val="24"/>
          <w:lang w:val="id-ID"/>
        </w:rPr>
        <w:t>al-</w:t>
      </w:r>
      <w:r w:rsidR="00A157CE">
        <w:rPr>
          <w:rFonts w:asciiTheme="majorBidi" w:hAnsiTheme="majorBidi" w:cstheme="majorBidi"/>
          <w:i/>
          <w:iCs/>
          <w:sz w:val="24"/>
          <w:szCs w:val="24"/>
          <w:lang w:val="id-ID"/>
        </w:rPr>
        <w:t>Isrâîliyât</w:t>
      </w:r>
      <w:r w:rsidR="00EC1151">
        <w:rPr>
          <w:rFonts w:asciiTheme="majorBidi" w:hAnsiTheme="majorBidi" w:cstheme="majorBidi"/>
          <w:i/>
          <w:iCs/>
          <w:sz w:val="24"/>
          <w:szCs w:val="24"/>
          <w:lang w:val="id-ID"/>
        </w:rPr>
        <w:t xml:space="preserve"> fî</w:t>
      </w:r>
      <w:r w:rsidR="00F35335" w:rsidRPr="00685B68">
        <w:rPr>
          <w:rFonts w:asciiTheme="majorBidi" w:hAnsiTheme="majorBidi" w:cstheme="majorBidi"/>
          <w:i/>
          <w:iCs/>
          <w:sz w:val="24"/>
          <w:szCs w:val="24"/>
          <w:lang w:val="id-ID"/>
        </w:rPr>
        <w:t xml:space="preserve"> al-Tafs</w:t>
      </w:r>
      <w:r w:rsidR="00705CD3">
        <w:rPr>
          <w:rFonts w:asciiTheme="majorBidi" w:hAnsiTheme="majorBidi" w:cstheme="majorBidi"/>
          <w:i/>
          <w:iCs/>
          <w:sz w:val="24"/>
          <w:szCs w:val="24"/>
          <w:lang w:val="id-ID"/>
        </w:rPr>
        <w:t>î</w:t>
      </w:r>
      <w:r w:rsidR="00F35335" w:rsidRPr="00685B68">
        <w:rPr>
          <w:rFonts w:asciiTheme="majorBidi" w:hAnsiTheme="majorBidi" w:cstheme="majorBidi"/>
          <w:i/>
          <w:iCs/>
          <w:sz w:val="24"/>
          <w:szCs w:val="24"/>
          <w:lang w:val="id-ID"/>
        </w:rPr>
        <w:t>r wa al-</w:t>
      </w:r>
      <w:r w:rsidR="009B4829" w:rsidRPr="00685B68">
        <w:rPr>
          <w:rFonts w:asciiTheme="majorBidi" w:hAnsiTheme="majorBidi" w:cstheme="majorBidi"/>
          <w:i/>
          <w:iCs/>
          <w:sz w:val="24"/>
          <w:szCs w:val="24"/>
          <w:lang w:val="id-ID"/>
        </w:rPr>
        <w:t>Had</w:t>
      </w:r>
      <w:r w:rsidR="00705CD3">
        <w:rPr>
          <w:rFonts w:asciiTheme="majorBidi" w:hAnsiTheme="majorBidi" w:cstheme="majorBidi"/>
          <w:i/>
          <w:iCs/>
          <w:sz w:val="24"/>
          <w:szCs w:val="24"/>
          <w:lang w:val="id-ID"/>
        </w:rPr>
        <w:t>î</w:t>
      </w:r>
      <w:r w:rsidR="009B4829" w:rsidRPr="00685B68">
        <w:rPr>
          <w:rFonts w:asciiTheme="majorBidi" w:hAnsiTheme="majorBidi" w:cstheme="majorBidi"/>
          <w:i/>
          <w:iCs/>
          <w:sz w:val="24"/>
          <w:szCs w:val="24"/>
          <w:lang w:val="id-ID"/>
        </w:rPr>
        <w:t>ts</w:t>
      </w:r>
      <w:r w:rsidR="00F35335" w:rsidRPr="00685B68">
        <w:rPr>
          <w:rFonts w:asciiTheme="majorBidi" w:hAnsiTheme="majorBidi" w:cstheme="majorBidi"/>
          <w:sz w:val="24"/>
          <w:szCs w:val="24"/>
          <w:lang w:val="id-ID"/>
        </w:rPr>
        <w:t xml:space="preserve"> mengelompokkan kitab-kitab tafsir yang memuat informasi </w:t>
      </w:r>
      <w:r w:rsidR="00A157CE">
        <w:rPr>
          <w:rFonts w:asciiTheme="majorBidi" w:hAnsiTheme="majorBidi" w:cstheme="majorBidi"/>
          <w:i/>
          <w:iCs/>
          <w:sz w:val="24"/>
          <w:szCs w:val="24"/>
          <w:lang w:val="id-ID"/>
        </w:rPr>
        <w:t>isrâîliyât</w:t>
      </w:r>
      <w:r w:rsidR="00076917" w:rsidRPr="00685B68">
        <w:rPr>
          <w:rFonts w:asciiTheme="majorBidi" w:hAnsiTheme="majorBidi" w:cstheme="majorBidi"/>
          <w:sz w:val="24"/>
          <w:szCs w:val="24"/>
          <w:lang w:val="id-ID"/>
        </w:rPr>
        <w:t xml:space="preserve"> berdasarkan cara meriwayatkan,</w:t>
      </w:r>
      <w:r w:rsidR="00F35335" w:rsidRPr="00685B68">
        <w:rPr>
          <w:rFonts w:asciiTheme="majorBidi" w:hAnsiTheme="majorBidi" w:cstheme="majorBidi"/>
          <w:sz w:val="24"/>
          <w:szCs w:val="24"/>
          <w:lang w:val="id-ID"/>
        </w:rPr>
        <w:t xml:space="preserve"> di dalam mendiamkannya serta memberikan kritikan kepadanya, dengan pembagian sebagai berikut :</w:t>
      </w:r>
    </w:p>
    <w:p w:rsidR="00F35335" w:rsidRPr="00685B68" w:rsidRDefault="00F35335" w:rsidP="00070175">
      <w:pPr>
        <w:pStyle w:val="ListParagraph"/>
        <w:numPr>
          <w:ilvl w:val="0"/>
          <w:numId w:val="5"/>
        </w:numPr>
        <w:tabs>
          <w:tab w:val="left" w:pos="450"/>
        </w:tabs>
        <w:spacing w:after="0" w:line="480" w:lineRule="auto"/>
        <w:ind w:left="450" w:hanging="450"/>
        <w:jc w:val="both"/>
        <w:rPr>
          <w:rFonts w:asciiTheme="majorBidi" w:hAnsiTheme="majorBidi" w:cstheme="majorBidi"/>
          <w:sz w:val="24"/>
          <w:szCs w:val="24"/>
          <w:lang w:val="id-ID"/>
        </w:rPr>
      </w:pPr>
      <w:r w:rsidRPr="00685B68">
        <w:rPr>
          <w:rFonts w:asciiTheme="majorBidi" w:hAnsiTheme="majorBidi" w:cstheme="majorBidi"/>
          <w:sz w:val="24"/>
          <w:szCs w:val="24"/>
          <w:lang w:val="id-ID"/>
        </w:rPr>
        <w:t xml:space="preserve">Ada kitab tafsir yang mengemukakan cerita-cerita </w:t>
      </w:r>
      <w:r w:rsidR="00A157CE">
        <w:rPr>
          <w:rFonts w:asciiTheme="majorBidi" w:hAnsiTheme="majorBidi" w:cstheme="majorBidi"/>
          <w:i/>
          <w:iCs/>
          <w:sz w:val="24"/>
          <w:szCs w:val="24"/>
          <w:lang w:val="id-ID"/>
        </w:rPr>
        <w:t>isrâîliyât</w:t>
      </w:r>
      <w:r w:rsidRPr="00685B68">
        <w:rPr>
          <w:rFonts w:asciiTheme="majorBidi" w:hAnsiTheme="majorBidi" w:cstheme="majorBidi"/>
          <w:sz w:val="24"/>
          <w:szCs w:val="24"/>
          <w:lang w:val="id-ID"/>
        </w:rPr>
        <w:t>, para pengarangnya mengemukakan segala sesuatu yang berhubungan dengan itu apakah bisa diterima atau tidak</w:t>
      </w:r>
      <w:r w:rsidR="00CA0B28" w:rsidRPr="00CA0B28">
        <w:rPr>
          <w:rFonts w:asciiTheme="majorBidi" w:hAnsiTheme="majorBidi" w:cstheme="majorBidi"/>
          <w:sz w:val="24"/>
          <w:szCs w:val="24"/>
          <w:lang w:val="id-ID"/>
        </w:rPr>
        <w:t xml:space="preserve"> b</w:t>
      </w:r>
      <w:r w:rsidR="00CA0B28">
        <w:rPr>
          <w:rFonts w:asciiTheme="majorBidi" w:hAnsiTheme="majorBidi" w:cstheme="majorBidi"/>
          <w:sz w:val="24"/>
          <w:szCs w:val="24"/>
        </w:rPr>
        <w:t>isa diterima</w:t>
      </w:r>
      <w:r w:rsidRPr="00685B68">
        <w:rPr>
          <w:rFonts w:asciiTheme="majorBidi" w:hAnsiTheme="majorBidi" w:cstheme="majorBidi"/>
          <w:sz w:val="24"/>
          <w:szCs w:val="24"/>
          <w:lang w:val="id-ID"/>
        </w:rPr>
        <w:t>. Mereka menyandarkan dengan sanadnya dengan sandaran yang sempurna, tetapi tidak diselidiki per</w:t>
      </w:r>
      <w:r w:rsidR="00CA0B28">
        <w:rPr>
          <w:rFonts w:asciiTheme="majorBidi" w:hAnsiTheme="majorBidi" w:cstheme="majorBidi"/>
          <w:sz w:val="24"/>
          <w:szCs w:val="24"/>
          <w:lang w:val="id-ID"/>
        </w:rPr>
        <w:t xml:space="preserve">iwayatannya kecuali </w:t>
      </w:r>
      <w:r w:rsidR="00CA0B28">
        <w:rPr>
          <w:rFonts w:asciiTheme="majorBidi" w:hAnsiTheme="majorBidi" w:cstheme="majorBidi"/>
          <w:sz w:val="24"/>
          <w:szCs w:val="24"/>
        </w:rPr>
        <w:t xml:space="preserve">hanya </w:t>
      </w:r>
      <w:r w:rsidR="00CA0B28">
        <w:rPr>
          <w:rFonts w:asciiTheme="majorBidi" w:hAnsiTheme="majorBidi" w:cstheme="majorBidi"/>
          <w:sz w:val="24"/>
          <w:szCs w:val="24"/>
          <w:lang w:val="id-ID"/>
        </w:rPr>
        <w:t>sedikit</w:t>
      </w:r>
      <w:r w:rsidRPr="00685B68">
        <w:rPr>
          <w:rFonts w:asciiTheme="majorBidi" w:hAnsiTheme="majorBidi" w:cstheme="majorBidi"/>
          <w:sz w:val="24"/>
          <w:szCs w:val="24"/>
          <w:lang w:val="id-ID"/>
        </w:rPr>
        <w:t>. Kitab tafsir dengan kategori ini adalah kitab tafsir Ibn Jarir al-T</w:t>
      </w:r>
      <w:r w:rsidR="007A6729" w:rsidRPr="00685B68">
        <w:rPr>
          <w:rFonts w:asciiTheme="majorBidi" w:hAnsiTheme="majorBidi" w:cstheme="majorBidi"/>
          <w:sz w:val="24"/>
          <w:szCs w:val="24"/>
          <w:lang w:val="id-ID"/>
        </w:rPr>
        <w:t>h</w:t>
      </w:r>
      <w:r w:rsidRPr="00685B68">
        <w:rPr>
          <w:rFonts w:asciiTheme="majorBidi" w:hAnsiTheme="majorBidi" w:cstheme="majorBidi"/>
          <w:sz w:val="24"/>
          <w:szCs w:val="24"/>
          <w:lang w:val="id-ID"/>
        </w:rPr>
        <w:t xml:space="preserve">abari yang di sebut </w:t>
      </w:r>
      <w:r w:rsidRPr="00685B68">
        <w:rPr>
          <w:rFonts w:asciiTheme="majorBidi" w:hAnsiTheme="majorBidi" w:cstheme="majorBidi"/>
          <w:i/>
          <w:iCs/>
          <w:sz w:val="24"/>
          <w:szCs w:val="24"/>
          <w:lang w:val="id-ID"/>
        </w:rPr>
        <w:t>Jami’ al-Bay</w:t>
      </w:r>
      <w:r w:rsidR="00070175">
        <w:rPr>
          <w:rFonts w:asciiTheme="majorBidi" w:hAnsiTheme="majorBidi" w:cstheme="majorBidi"/>
          <w:i/>
          <w:iCs/>
          <w:sz w:val="24"/>
          <w:szCs w:val="24"/>
          <w:lang w:val="id-ID"/>
        </w:rPr>
        <w:t>â</w:t>
      </w:r>
      <w:r w:rsidRPr="00685B68">
        <w:rPr>
          <w:rFonts w:asciiTheme="majorBidi" w:hAnsiTheme="majorBidi" w:cstheme="majorBidi"/>
          <w:i/>
          <w:iCs/>
          <w:sz w:val="24"/>
          <w:szCs w:val="24"/>
          <w:lang w:val="id-ID"/>
        </w:rPr>
        <w:t>n fi Tafs</w:t>
      </w:r>
      <w:r w:rsidR="00AA2A89">
        <w:rPr>
          <w:rFonts w:asciiTheme="majorBidi" w:hAnsiTheme="majorBidi" w:cstheme="majorBidi"/>
          <w:i/>
          <w:iCs/>
          <w:sz w:val="24"/>
          <w:szCs w:val="24"/>
          <w:lang w:val="id-ID"/>
        </w:rPr>
        <w:t>î</w:t>
      </w:r>
      <w:r w:rsidRPr="00685B68">
        <w:rPr>
          <w:rFonts w:asciiTheme="majorBidi" w:hAnsiTheme="majorBidi" w:cstheme="majorBidi"/>
          <w:i/>
          <w:iCs/>
          <w:sz w:val="24"/>
          <w:szCs w:val="24"/>
          <w:lang w:val="id-ID"/>
        </w:rPr>
        <w:t>r al-Qur’an.</w:t>
      </w:r>
    </w:p>
    <w:p w:rsidR="00F35335" w:rsidRPr="00685B68" w:rsidRDefault="00F35335" w:rsidP="00AA2A89">
      <w:pPr>
        <w:pStyle w:val="ListParagraph"/>
        <w:numPr>
          <w:ilvl w:val="0"/>
          <w:numId w:val="5"/>
        </w:numPr>
        <w:tabs>
          <w:tab w:val="left" w:pos="450"/>
        </w:tabs>
        <w:spacing w:after="0" w:line="480" w:lineRule="auto"/>
        <w:ind w:left="450" w:hanging="450"/>
        <w:jc w:val="both"/>
        <w:rPr>
          <w:rFonts w:asciiTheme="majorBidi" w:hAnsiTheme="majorBidi" w:cstheme="majorBidi"/>
          <w:sz w:val="24"/>
          <w:szCs w:val="24"/>
          <w:lang w:val="id-ID"/>
        </w:rPr>
      </w:pPr>
      <w:r w:rsidRPr="00685B68">
        <w:rPr>
          <w:rFonts w:asciiTheme="majorBidi" w:hAnsiTheme="majorBidi" w:cstheme="majorBidi"/>
          <w:sz w:val="24"/>
          <w:szCs w:val="24"/>
          <w:lang w:val="id-ID"/>
        </w:rPr>
        <w:t xml:space="preserve">Ada kitab tafsir yang mengemukakan cerita-cerita </w:t>
      </w:r>
      <w:r w:rsidR="00A157CE">
        <w:rPr>
          <w:rFonts w:asciiTheme="majorBidi" w:hAnsiTheme="majorBidi" w:cstheme="majorBidi"/>
          <w:i/>
          <w:iCs/>
          <w:sz w:val="24"/>
          <w:szCs w:val="24"/>
          <w:lang w:val="id-ID"/>
        </w:rPr>
        <w:t>isrâîliyât</w:t>
      </w:r>
      <w:r w:rsidRPr="00685B68">
        <w:rPr>
          <w:rFonts w:asciiTheme="majorBidi" w:hAnsiTheme="majorBidi" w:cstheme="majorBidi"/>
          <w:i/>
          <w:iCs/>
          <w:sz w:val="24"/>
          <w:szCs w:val="24"/>
          <w:lang w:val="id-ID"/>
        </w:rPr>
        <w:t xml:space="preserve"> </w:t>
      </w:r>
      <w:r w:rsidRPr="00685B68">
        <w:rPr>
          <w:rFonts w:asciiTheme="majorBidi" w:hAnsiTheme="majorBidi" w:cstheme="majorBidi"/>
          <w:sz w:val="24"/>
          <w:szCs w:val="24"/>
          <w:lang w:val="id-ID"/>
        </w:rPr>
        <w:t xml:space="preserve">sambil meriwayatkan sanadnya. Akan tetapi pengarang kitab ini tidak merasa cukup hanya </w:t>
      </w:r>
      <w:r w:rsidRPr="00685B68">
        <w:rPr>
          <w:rFonts w:asciiTheme="majorBidi" w:hAnsiTheme="majorBidi" w:cstheme="majorBidi"/>
          <w:sz w:val="24"/>
          <w:szCs w:val="24"/>
          <w:lang w:val="id-ID"/>
        </w:rPr>
        <w:lastRenderedPageBreak/>
        <w:t xml:space="preserve">mengemukakan sanadnya saja, sehingga mereka memberikan komentar terhadap apa yang mereka riwayatkan itu dengan mengemukakan hakikat dan pertimbangannya, kecuali hanya sedikit saja yang tidak diberi penjelasan. Kitab tafsir yang masyhur menggunakan metode ini adalah kitab tafsir Hafidz Ibn Katsir yang disebut </w:t>
      </w:r>
      <w:r w:rsidRPr="00685B68">
        <w:rPr>
          <w:rFonts w:asciiTheme="majorBidi" w:hAnsiTheme="majorBidi" w:cstheme="majorBidi"/>
          <w:i/>
          <w:iCs/>
          <w:sz w:val="24"/>
          <w:szCs w:val="24"/>
          <w:lang w:val="id-ID"/>
        </w:rPr>
        <w:t>Tafs</w:t>
      </w:r>
      <w:r w:rsidR="00AA2A89">
        <w:rPr>
          <w:rFonts w:asciiTheme="majorBidi" w:hAnsiTheme="majorBidi" w:cstheme="majorBidi"/>
          <w:i/>
          <w:iCs/>
          <w:sz w:val="24"/>
          <w:szCs w:val="24"/>
          <w:lang w:val="id-ID"/>
        </w:rPr>
        <w:t>î</w:t>
      </w:r>
      <w:r w:rsidRPr="00685B68">
        <w:rPr>
          <w:rFonts w:asciiTheme="majorBidi" w:hAnsiTheme="majorBidi" w:cstheme="majorBidi"/>
          <w:i/>
          <w:iCs/>
          <w:sz w:val="24"/>
          <w:szCs w:val="24"/>
          <w:lang w:val="id-ID"/>
        </w:rPr>
        <w:t>r al-Qur’an al-Ad</w:t>
      </w:r>
      <w:r w:rsidR="007A6729" w:rsidRPr="00685B68">
        <w:rPr>
          <w:rFonts w:asciiTheme="majorBidi" w:hAnsiTheme="majorBidi" w:cstheme="majorBidi"/>
          <w:i/>
          <w:iCs/>
          <w:sz w:val="24"/>
          <w:szCs w:val="24"/>
          <w:lang w:val="id-ID"/>
        </w:rPr>
        <w:t>z</w:t>
      </w:r>
      <w:r w:rsidRPr="00685B68">
        <w:rPr>
          <w:rFonts w:asciiTheme="majorBidi" w:hAnsiTheme="majorBidi" w:cstheme="majorBidi"/>
          <w:i/>
          <w:iCs/>
          <w:sz w:val="24"/>
          <w:szCs w:val="24"/>
          <w:lang w:val="id-ID"/>
        </w:rPr>
        <w:t>h</w:t>
      </w:r>
      <w:r w:rsidR="00AA2A89">
        <w:rPr>
          <w:rFonts w:asciiTheme="majorBidi" w:hAnsiTheme="majorBidi" w:cstheme="majorBidi"/>
          <w:i/>
          <w:iCs/>
          <w:sz w:val="24"/>
          <w:szCs w:val="24"/>
          <w:lang w:val="id-ID"/>
        </w:rPr>
        <w:t>î</w:t>
      </w:r>
      <w:r w:rsidRPr="00685B68">
        <w:rPr>
          <w:rFonts w:asciiTheme="majorBidi" w:hAnsiTheme="majorBidi" w:cstheme="majorBidi"/>
          <w:i/>
          <w:iCs/>
          <w:sz w:val="24"/>
          <w:szCs w:val="24"/>
          <w:lang w:val="id-ID"/>
        </w:rPr>
        <w:t>m</w:t>
      </w:r>
    </w:p>
    <w:p w:rsidR="00F35335" w:rsidRPr="00685B68" w:rsidRDefault="00F35335" w:rsidP="00070175">
      <w:pPr>
        <w:pStyle w:val="ListParagraph"/>
        <w:numPr>
          <w:ilvl w:val="0"/>
          <w:numId w:val="5"/>
        </w:numPr>
        <w:tabs>
          <w:tab w:val="left" w:pos="450"/>
        </w:tabs>
        <w:spacing w:after="0" w:line="480" w:lineRule="auto"/>
        <w:ind w:left="450" w:hanging="450"/>
        <w:jc w:val="both"/>
        <w:rPr>
          <w:rFonts w:asciiTheme="majorBidi" w:hAnsiTheme="majorBidi" w:cstheme="majorBidi"/>
          <w:sz w:val="24"/>
          <w:szCs w:val="24"/>
          <w:lang w:val="id-ID"/>
        </w:rPr>
      </w:pPr>
      <w:r w:rsidRPr="00685B68">
        <w:rPr>
          <w:rFonts w:asciiTheme="majorBidi" w:hAnsiTheme="majorBidi" w:cstheme="majorBidi"/>
          <w:sz w:val="24"/>
          <w:szCs w:val="24"/>
          <w:lang w:val="id-ID"/>
        </w:rPr>
        <w:t xml:space="preserve">Ada kitab tafsir yang mengemukakan cerita-cerita </w:t>
      </w:r>
      <w:r w:rsidR="00A157CE">
        <w:rPr>
          <w:rFonts w:asciiTheme="majorBidi" w:hAnsiTheme="majorBidi" w:cstheme="majorBidi"/>
          <w:i/>
          <w:iCs/>
          <w:sz w:val="24"/>
          <w:szCs w:val="24"/>
          <w:lang w:val="id-ID"/>
        </w:rPr>
        <w:t>isrâîliyât</w:t>
      </w:r>
      <w:r w:rsidR="00CA0B28" w:rsidRPr="00CA0B28">
        <w:rPr>
          <w:rFonts w:asciiTheme="majorBidi" w:hAnsiTheme="majorBidi" w:cstheme="majorBidi"/>
          <w:i/>
          <w:iCs/>
          <w:sz w:val="24"/>
          <w:szCs w:val="24"/>
          <w:lang w:val="id-ID"/>
        </w:rPr>
        <w:t xml:space="preserve"> </w:t>
      </w:r>
      <w:r w:rsidRPr="00685B68">
        <w:rPr>
          <w:rFonts w:asciiTheme="majorBidi" w:hAnsiTheme="majorBidi" w:cstheme="majorBidi"/>
          <w:sz w:val="24"/>
          <w:szCs w:val="24"/>
          <w:lang w:val="id-ID"/>
        </w:rPr>
        <w:t>tidak mengemukakan sanadnya sama sekali dan tanpa memberikan komentar penyelidikan</w:t>
      </w:r>
      <w:r w:rsidR="00CA0B28">
        <w:rPr>
          <w:rFonts w:asciiTheme="majorBidi" w:hAnsiTheme="majorBidi" w:cstheme="majorBidi"/>
          <w:sz w:val="24"/>
          <w:szCs w:val="24"/>
          <w:lang w:val="id-ID"/>
        </w:rPr>
        <w:t>nya serta tanpa menjelaskan</w:t>
      </w:r>
      <w:r w:rsidRPr="00685B68">
        <w:rPr>
          <w:rFonts w:asciiTheme="majorBidi" w:hAnsiTheme="majorBidi" w:cstheme="majorBidi"/>
          <w:sz w:val="24"/>
          <w:szCs w:val="24"/>
          <w:lang w:val="id-ID"/>
        </w:rPr>
        <w:t xml:space="preserve"> yang hak dan yang batil. Tafsir yang masyhur menggunakan metode ini adalah Tafsir Muqatil bin Sulaiman, dan tafsir Sa’labi yang di sebut </w:t>
      </w:r>
      <w:r w:rsidRPr="00685B68">
        <w:rPr>
          <w:rFonts w:asciiTheme="majorBidi" w:hAnsiTheme="majorBidi" w:cstheme="majorBidi"/>
          <w:i/>
          <w:iCs/>
          <w:sz w:val="24"/>
          <w:szCs w:val="24"/>
          <w:lang w:val="id-ID"/>
        </w:rPr>
        <w:t>al-Kasyf ‘an Bay</w:t>
      </w:r>
      <w:r w:rsidR="00070175">
        <w:rPr>
          <w:rFonts w:asciiTheme="majorBidi" w:hAnsiTheme="majorBidi" w:cstheme="majorBidi"/>
          <w:i/>
          <w:iCs/>
          <w:sz w:val="24"/>
          <w:szCs w:val="24"/>
          <w:lang w:val="id-ID"/>
        </w:rPr>
        <w:t>â</w:t>
      </w:r>
      <w:r w:rsidRPr="00685B68">
        <w:rPr>
          <w:rFonts w:asciiTheme="majorBidi" w:hAnsiTheme="majorBidi" w:cstheme="majorBidi"/>
          <w:i/>
          <w:iCs/>
          <w:sz w:val="24"/>
          <w:szCs w:val="24"/>
          <w:lang w:val="id-ID"/>
        </w:rPr>
        <w:t>n Tafs</w:t>
      </w:r>
      <w:r w:rsidR="00AA2A89">
        <w:rPr>
          <w:rFonts w:asciiTheme="majorBidi" w:hAnsiTheme="majorBidi" w:cstheme="majorBidi"/>
          <w:i/>
          <w:iCs/>
          <w:sz w:val="24"/>
          <w:szCs w:val="24"/>
          <w:lang w:val="id-ID"/>
        </w:rPr>
        <w:t>î</w:t>
      </w:r>
      <w:r w:rsidRPr="00685B68">
        <w:rPr>
          <w:rFonts w:asciiTheme="majorBidi" w:hAnsiTheme="majorBidi" w:cstheme="majorBidi"/>
          <w:i/>
          <w:iCs/>
          <w:sz w:val="24"/>
          <w:szCs w:val="24"/>
          <w:lang w:val="id-ID"/>
        </w:rPr>
        <w:t>r al-Qur’an.</w:t>
      </w:r>
    </w:p>
    <w:p w:rsidR="00F35335" w:rsidRPr="00685B68" w:rsidRDefault="00F35335" w:rsidP="00070175">
      <w:pPr>
        <w:pStyle w:val="ListParagraph"/>
        <w:numPr>
          <w:ilvl w:val="0"/>
          <w:numId w:val="5"/>
        </w:numPr>
        <w:tabs>
          <w:tab w:val="left" w:pos="450"/>
          <w:tab w:val="left" w:pos="1170"/>
        </w:tabs>
        <w:spacing w:after="0" w:line="480" w:lineRule="auto"/>
        <w:ind w:left="450" w:hanging="450"/>
        <w:jc w:val="both"/>
        <w:rPr>
          <w:rFonts w:asciiTheme="majorBidi" w:hAnsiTheme="majorBidi" w:cstheme="majorBidi"/>
          <w:sz w:val="24"/>
          <w:szCs w:val="24"/>
          <w:lang w:val="id-ID"/>
        </w:rPr>
      </w:pPr>
      <w:r w:rsidRPr="00685B68">
        <w:rPr>
          <w:rFonts w:asciiTheme="majorBidi" w:hAnsiTheme="majorBidi" w:cstheme="majorBidi"/>
          <w:sz w:val="24"/>
          <w:szCs w:val="24"/>
          <w:lang w:val="id-ID"/>
        </w:rPr>
        <w:t xml:space="preserve">Ada kitab tafsir yang mengemukakan kisah-kisah </w:t>
      </w:r>
      <w:r w:rsidR="00A157CE">
        <w:rPr>
          <w:rFonts w:asciiTheme="majorBidi" w:hAnsiTheme="majorBidi" w:cstheme="majorBidi"/>
          <w:i/>
          <w:iCs/>
          <w:sz w:val="24"/>
          <w:szCs w:val="24"/>
          <w:lang w:val="id-ID"/>
        </w:rPr>
        <w:t>isrâîliyât</w:t>
      </w:r>
      <w:r w:rsidRPr="00685B68">
        <w:rPr>
          <w:rFonts w:asciiTheme="majorBidi" w:hAnsiTheme="majorBidi" w:cstheme="majorBidi"/>
          <w:sz w:val="24"/>
          <w:szCs w:val="24"/>
          <w:lang w:val="id-ID"/>
        </w:rPr>
        <w:t xml:space="preserve"> tanpa mengemukakan sanadnya. Akan tetapi kadang-kadang menunjukkan akan kelemahannya dengan mengemukakan bentuk yang kurang sehat, kadang-kadang dijelaskan ketidak-</w:t>
      </w:r>
      <w:r w:rsidRPr="00685B68">
        <w:rPr>
          <w:rFonts w:asciiTheme="majorBidi" w:hAnsiTheme="majorBidi" w:cstheme="majorBidi"/>
          <w:i/>
          <w:iCs/>
          <w:sz w:val="24"/>
          <w:szCs w:val="24"/>
          <w:lang w:val="id-ID"/>
        </w:rPr>
        <w:t>shah</w:t>
      </w:r>
      <w:r w:rsidR="00AA2A89">
        <w:rPr>
          <w:rFonts w:asciiTheme="majorBidi" w:hAnsiTheme="majorBidi" w:cstheme="majorBidi"/>
          <w:i/>
          <w:iCs/>
          <w:sz w:val="24"/>
          <w:szCs w:val="24"/>
          <w:lang w:val="id-ID"/>
        </w:rPr>
        <w:t>î</w:t>
      </w:r>
      <w:r w:rsidRPr="00685B68">
        <w:rPr>
          <w:rFonts w:asciiTheme="majorBidi" w:hAnsiTheme="majorBidi" w:cstheme="majorBidi"/>
          <w:i/>
          <w:iCs/>
          <w:sz w:val="24"/>
          <w:szCs w:val="24"/>
          <w:lang w:val="id-ID"/>
        </w:rPr>
        <w:t>h</w:t>
      </w:r>
      <w:r w:rsidRPr="00685B68">
        <w:rPr>
          <w:rFonts w:asciiTheme="majorBidi" w:hAnsiTheme="majorBidi" w:cstheme="majorBidi"/>
          <w:sz w:val="24"/>
          <w:szCs w:val="24"/>
          <w:lang w:val="id-ID"/>
        </w:rPr>
        <w:t xml:space="preserve">-annya dan kadang-kadang diriwayatkan tanpa dituntaskan, artinya di dalamnya terdapat kebathilan yang sampai kepada keadaan pencelaan terhadap para nabi dan menghilangkan </w:t>
      </w:r>
      <w:r w:rsidRPr="00685B68">
        <w:rPr>
          <w:rFonts w:asciiTheme="majorBidi" w:hAnsiTheme="majorBidi" w:cstheme="majorBidi"/>
          <w:i/>
          <w:iCs/>
          <w:sz w:val="24"/>
          <w:szCs w:val="24"/>
          <w:lang w:val="id-ID"/>
        </w:rPr>
        <w:t>ishmah</w:t>
      </w:r>
      <w:r w:rsidR="00EF6E3B" w:rsidRPr="00685B68">
        <w:rPr>
          <w:rFonts w:asciiTheme="majorBidi" w:hAnsiTheme="majorBidi" w:cstheme="majorBidi"/>
          <w:sz w:val="24"/>
          <w:szCs w:val="24"/>
          <w:lang w:val="id-ID"/>
        </w:rPr>
        <w:t xml:space="preserve"> (pemeliharaan rasul dari</w:t>
      </w:r>
      <w:r w:rsidRPr="00685B68">
        <w:rPr>
          <w:rFonts w:asciiTheme="majorBidi" w:hAnsiTheme="majorBidi" w:cstheme="majorBidi"/>
          <w:sz w:val="24"/>
          <w:szCs w:val="24"/>
          <w:lang w:val="id-ID"/>
        </w:rPr>
        <w:t xml:space="preserve"> dosa). Kitab tafsir yang menggunakan cara seperti ini adalah tafsir al-K</w:t>
      </w:r>
      <w:r w:rsidR="00481519" w:rsidRPr="00685B68">
        <w:rPr>
          <w:rFonts w:asciiTheme="majorBidi" w:hAnsiTheme="majorBidi" w:cstheme="majorBidi"/>
          <w:sz w:val="24"/>
          <w:szCs w:val="24"/>
          <w:lang w:val="id-ID"/>
        </w:rPr>
        <w:t>hazhin</w:t>
      </w:r>
      <w:r w:rsidRPr="00685B68">
        <w:rPr>
          <w:rFonts w:asciiTheme="majorBidi" w:hAnsiTheme="majorBidi" w:cstheme="majorBidi"/>
          <w:sz w:val="24"/>
          <w:szCs w:val="24"/>
          <w:lang w:val="id-ID"/>
        </w:rPr>
        <w:t xml:space="preserve"> yang disebut dengan </w:t>
      </w:r>
      <w:r w:rsidRPr="00685B68">
        <w:rPr>
          <w:rFonts w:asciiTheme="majorBidi" w:hAnsiTheme="majorBidi" w:cstheme="majorBidi"/>
          <w:i/>
          <w:iCs/>
          <w:sz w:val="24"/>
          <w:szCs w:val="24"/>
          <w:lang w:val="id-ID"/>
        </w:rPr>
        <w:t>Lubab al-Ta’w</w:t>
      </w:r>
      <w:r w:rsidR="00AA2A89">
        <w:rPr>
          <w:rFonts w:asciiTheme="majorBidi" w:hAnsiTheme="majorBidi" w:cstheme="majorBidi"/>
          <w:i/>
          <w:iCs/>
          <w:sz w:val="24"/>
          <w:szCs w:val="24"/>
          <w:lang w:val="id-ID"/>
        </w:rPr>
        <w:t>î</w:t>
      </w:r>
      <w:r w:rsidRPr="00685B68">
        <w:rPr>
          <w:rFonts w:asciiTheme="majorBidi" w:hAnsiTheme="majorBidi" w:cstheme="majorBidi"/>
          <w:i/>
          <w:iCs/>
          <w:sz w:val="24"/>
          <w:szCs w:val="24"/>
          <w:lang w:val="id-ID"/>
        </w:rPr>
        <w:t>l fi Ma’</w:t>
      </w:r>
      <w:r w:rsidR="00070175">
        <w:rPr>
          <w:rFonts w:asciiTheme="majorBidi" w:hAnsiTheme="majorBidi" w:cstheme="majorBidi"/>
          <w:i/>
          <w:iCs/>
          <w:sz w:val="24"/>
          <w:szCs w:val="24"/>
          <w:lang w:val="id-ID"/>
        </w:rPr>
        <w:t>â</w:t>
      </w:r>
      <w:r w:rsidRPr="00685B68">
        <w:rPr>
          <w:rFonts w:asciiTheme="majorBidi" w:hAnsiTheme="majorBidi" w:cstheme="majorBidi"/>
          <w:i/>
          <w:iCs/>
          <w:sz w:val="24"/>
          <w:szCs w:val="24"/>
          <w:lang w:val="id-ID"/>
        </w:rPr>
        <w:t>ni al-Tanz</w:t>
      </w:r>
      <w:r w:rsidR="00AA2A89">
        <w:rPr>
          <w:rFonts w:asciiTheme="majorBidi" w:hAnsiTheme="majorBidi" w:cstheme="majorBidi"/>
          <w:i/>
          <w:iCs/>
          <w:sz w:val="24"/>
          <w:szCs w:val="24"/>
          <w:lang w:val="id-ID"/>
        </w:rPr>
        <w:t>î</w:t>
      </w:r>
      <w:r w:rsidRPr="00685B68">
        <w:rPr>
          <w:rFonts w:asciiTheme="majorBidi" w:hAnsiTheme="majorBidi" w:cstheme="majorBidi"/>
          <w:i/>
          <w:iCs/>
          <w:sz w:val="24"/>
          <w:szCs w:val="24"/>
          <w:lang w:val="id-ID"/>
        </w:rPr>
        <w:t>l.</w:t>
      </w:r>
    </w:p>
    <w:p w:rsidR="00F35335" w:rsidRPr="00685B68" w:rsidRDefault="00CA0B28" w:rsidP="00070175">
      <w:pPr>
        <w:pStyle w:val="ListParagraph"/>
        <w:numPr>
          <w:ilvl w:val="0"/>
          <w:numId w:val="5"/>
        </w:numPr>
        <w:tabs>
          <w:tab w:val="left" w:pos="450"/>
        </w:tabs>
        <w:spacing w:after="0" w:line="480" w:lineRule="auto"/>
        <w:ind w:left="450" w:hanging="450"/>
        <w:jc w:val="both"/>
        <w:rPr>
          <w:rFonts w:asciiTheme="majorBidi" w:hAnsiTheme="majorBidi" w:cstheme="majorBidi"/>
          <w:sz w:val="24"/>
          <w:szCs w:val="24"/>
          <w:lang w:val="id-ID"/>
        </w:rPr>
      </w:pPr>
      <w:r>
        <w:rPr>
          <w:rFonts w:asciiTheme="majorBidi" w:hAnsiTheme="majorBidi" w:cstheme="majorBidi"/>
          <w:sz w:val="24"/>
          <w:szCs w:val="24"/>
        </w:rPr>
        <w:t>A</w:t>
      </w:r>
      <w:r w:rsidR="00F35335" w:rsidRPr="00685B68">
        <w:rPr>
          <w:rFonts w:asciiTheme="majorBidi" w:hAnsiTheme="majorBidi" w:cstheme="majorBidi"/>
          <w:sz w:val="24"/>
          <w:szCs w:val="24"/>
          <w:lang w:val="id-ID"/>
        </w:rPr>
        <w:t xml:space="preserve">da </w:t>
      </w:r>
      <w:r>
        <w:rPr>
          <w:rFonts w:asciiTheme="majorBidi" w:hAnsiTheme="majorBidi" w:cstheme="majorBidi"/>
          <w:sz w:val="24"/>
          <w:szCs w:val="24"/>
        </w:rPr>
        <w:t xml:space="preserve">juga </w:t>
      </w:r>
      <w:r w:rsidR="00F35335" w:rsidRPr="00685B68">
        <w:rPr>
          <w:rFonts w:asciiTheme="majorBidi" w:hAnsiTheme="majorBidi" w:cstheme="majorBidi"/>
          <w:sz w:val="24"/>
          <w:szCs w:val="24"/>
          <w:lang w:val="id-ID"/>
        </w:rPr>
        <w:t xml:space="preserve">kitab tafsir tanpa mengemukakan sanadnya. Cerita itu untuk tujuan lain, yang dikemukakan pada umumnya sama sakali bukan yang dimaksudkan kecuali untuk menerangkan cerita yang palsu dan bathil. Seolah-olah mereka melihat kitab-kitab tafsir yang terdahulu, lalu mereka menukilkan sebagiannya untuk memperingatkan apa yang salah dan apa yang rusak, sehingga mereka memperhatikan kitab-kitab itu tidak meresa tertipu. Di antara kitab tafsir yang </w:t>
      </w:r>
      <w:r w:rsidR="00F35335" w:rsidRPr="00685B68">
        <w:rPr>
          <w:rFonts w:asciiTheme="majorBidi" w:hAnsiTheme="majorBidi" w:cstheme="majorBidi"/>
          <w:sz w:val="24"/>
          <w:szCs w:val="24"/>
          <w:lang w:val="id-ID"/>
        </w:rPr>
        <w:lastRenderedPageBreak/>
        <w:t xml:space="preserve">masyhur menggunakan metode </w:t>
      </w:r>
      <w:r w:rsidR="00481519" w:rsidRPr="00685B68">
        <w:rPr>
          <w:rFonts w:asciiTheme="majorBidi" w:hAnsiTheme="majorBidi" w:cstheme="majorBidi"/>
          <w:sz w:val="24"/>
          <w:szCs w:val="24"/>
          <w:lang w:val="id-ID"/>
        </w:rPr>
        <w:t xml:space="preserve">ini </w:t>
      </w:r>
      <w:r w:rsidR="00F35335" w:rsidRPr="00685B68">
        <w:rPr>
          <w:rFonts w:asciiTheme="majorBidi" w:hAnsiTheme="majorBidi" w:cstheme="majorBidi"/>
          <w:sz w:val="24"/>
          <w:szCs w:val="24"/>
          <w:lang w:val="id-ID"/>
        </w:rPr>
        <w:t xml:space="preserve">adalah kitab tafsir al-Alusi yang di sebut </w:t>
      </w:r>
      <w:r w:rsidR="00F35335" w:rsidRPr="00685B68">
        <w:rPr>
          <w:rFonts w:asciiTheme="majorBidi" w:hAnsiTheme="majorBidi" w:cstheme="majorBidi"/>
          <w:i/>
          <w:iCs/>
          <w:sz w:val="24"/>
          <w:szCs w:val="24"/>
          <w:lang w:val="id-ID"/>
        </w:rPr>
        <w:t>Ruh al-Ma’</w:t>
      </w:r>
      <w:r w:rsidR="00070175">
        <w:rPr>
          <w:rFonts w:asciiTheme="majorBidi" w:hAnsiTheme="majorBidi" w:cstheme="majorBidi"/>
          <w:i/>
          <w:iCs/>
          <w:sz w:val="24"/>
          <w:szCs w:val="24"/>
          <w:lang w:val="id-ID"/>
        </w:rPr>
        <w:t>â</w:t>
      </w:r>
      <w:r w:rsidR="00F35335" w:rsidRPr="00685B68">
        <w:rPr>
          <w:rFonts w:asciiTheme="majorBidi" w:hAnsiTheme="majorBidi" w:cstheme="majorBidi"/>
          <w:i/>
          <w:iCs/>
          <w:sz w:val="24"/>
          <w:szCs w:val="24"/>
          <w:lang w:val="id-ID"/>
        </w:rPr>
        <w:t>ni fi Tafs</w:t>
      </w:r>
      <w:r w:rsidR="00AA2A89">
        <w:rPr>
          <w:rFonts w:asciiTheme="majorBidi" w:hAnsiTheme="majorBidi" w:cstheme="majorBidi"/>
          <w:i/>
          <w:iCs/>
          <w:sz w:val="24"/>
          <w:szCs w:val="24"/>
          <w:lang w:val="id-ID"/>
        </w:rPr>
        <w:t>î</w:t>
      </w:r>
      <w:r w:rsidR="00F35335" w:rsidRPr="00685B68">
        <w:rPr>
          <w:rFonts w:asciiTheme="majorBidi" w:hAnsiTheme="majorBidi" w:cstheme="majorBidi"/>
          <w:i/>
          <w:iCs/>
          <w:sz w:val="24"/>
          <w:szCs w:val="24"/>
          <w:lang w:val="id-ID"/>
        </w:rPr>
        <w:t>r al-Qur’an al-Ad</w:t>
      </w:r>
      <w:r w:rsidR="00AA2A89" w:rsidRPr="00AA2A89">
        <w:rPr>
          <w:rFonts w:asciiTheme="majorBidi" w:hAnsiTheme="majorBidi" w:cstheme="majorBidi"/>
          <w:i/>
          <w:iCs/>
          <w:sz w:val="24"/>
          <w:szCs w:val="24"/>
          <w:lang w:val="id-ID"/>
        </w:rPr>
        <w:t>z</w:t>
      </w:r>
      <w:r w:rsidR="00F35335" w:rsidRPr="00685B68">
        <w:rPr>
          <w:rFonts w:asciiTheme="majorBidi" w:hAnsiTheme="majorBidi" w:cstheme="majorBidi"/>
          <w:i/>
          <w:iCs/>
          <w:sz w:val="24"/>
          <w:szCs w:val="24"/>
          <w:lang w:val="id-ID"/>
        </w:rPr>
        <w:t>h</w:t>
      </w:r>
      <w:r w:rsidR="00AA2A89">
        <w:rPr>
          <w:rFonts w:asciiTheme="majorBidi" w:hAnsiTheme="majorBidi" w:cstheme="majorBidi"/>
          <w:i/>
          <w:iCs/>
          <w:sz w:val="24"/>
          <w:szCs w:val="24"/>
          <w:lang w:val="id-ID"/>
        </w:rPr>
        <w:t>î</w:t>
      </w:r>
      <w:r w:rsidR="00F35335" w:rsidRPr="00685B68">
        <w:rPr>
          <w:rFonts w:asciiTheme="majorBidi" w:hAnsiTheme="majorBidi" w:cstheme="majorBidi"/>
          <w:i/>
          <w:iCs/>
          <w:sz w:val="24"/>
          <w:szCs w:val="24"/>
          <w:lang w:val="id-ID"/>
        </w:rPr>
        <w:t>m wa Sab’ al-Ma</w:t>
      </w:r>
      <w:r w:rsidR="00481519" w:rsidRPr="00685B68">
        <w:rPr>
          <w:rFonts w:asciiTheme="majorBidi" w:hAnsiTheme="majorBidi" w:cstheme="majorBidi"/>
          <w:i/>
          <w:iCs/>
          <w:sz w:val="24"/>
          <w:szCs w:val="24"/>
          <w:lang w:val="id-ID"/>
        </w:rPr>
        <w:t>t</w:t>
      </w:r>
      <w:r w:rsidR="00F35335" w:rsidRPr="00685B68">
        <w:rPr>
          <w:rFonts w:asciiTheme="majorBidi" w:hAnsiTheme="majorBidi" w:cstheme="majorBidi"/>
          <w:i/>
          <w:iCs/>
          <w:sz w:val="24"/>
          <w:szCs w:val="24"/>
          <w:lang w:val="id-ID"/>
        </w:rPr>
        <w:t>san</w:t>
      </w:r>
      <w:r w:rsidR="00AA2A89">
        <w:rPr>
          <w:rFonts w:asciiTheme="majorBidi" w:hAnsiTheme="majorBidi" w:cstheme="majorBidi"/>
          <w:i/>
          <w:iCs/>
          <w:sz w:val="24"/>
          <w:szCs w:val="24"/>
          <w:lang w:val="id-ID"/>
        </w:rPr>
        <w:t>î</w:t>
      </w:r>
      <w:r w:rsidR="00F35335" w:rsidRPr="00685B68">
        <w:rPr>
          <w:rFonts w:asciiTheme="majorBidi" w:hAnsiTheme="majorBidi" w:cstheme="majorBidi"/>
          <w:i/>
          <w:iCs/>
          <w:sz w:val="24"/>
          <w:szCs w:val="24"/>
          <w:lang w:val="id-ID"/>
        </w:rPr>
        <w:t>.</w:t>
      </w:r>
    </w:p>
    <w:p w:rsidR="00F35335" w:rsidRPr="00685B68" w:rsidRDefault="00F35335" w:rsidP="00C4678F">
      <w:pPr>
        <w:pStyle w:val="ListParagraph"/>
        <w:numPr>
          <w:ilvl w:val="0"/>
          <w:numId w:val="5"/>
        </w:numPr>
        <w:tabs>
          <w:tab w:val="left" w:pos="450"/>
        </w:tabs>
        <w:spacing w:after="0" w:line="480" w:lineRule="auto"/>
        <w:ind w:left="450" w:hanging="450"/>
        <w:jc w:val="both"/>
        <w:rPr>
          <w:rFonts w:asciiTheme="majorBidi" w:hAnsiTheme="majorBidi" w:cstheme="majorBidi"/>
          <w:sz w:val="24"/>
          <w:szCs w:val="24"/>
          <w:lang w:val="id-ID"/>
        </w:rPr>
      </w:pPr>
      <w:r w:rsidRPr="00685B68">
        <w:rPr>
          <w:rFonts w:asciiTheme="majorBidi" w:hAnsiTheme="majorBidi" w:cstheme="majorBidi"/>
          <w:sz w:val="24"/>
          <w:szCs w:val="24"/>
          <w:lang w:val="id-ID"/>
        </w:rPr>
        <w:t xml:space="preserve">Ada juga kitab tafsir yang pengarangnya menempuh cara-cara syu’ara’, yang berdasarkan para </w:t>
      </w:r>
      <w:r w:rsidRPr="00685B68">
        <w:rPr>
          <w:rFonts w:asciiTheme="majorBidi" w:hAnsiTheme="majorBidi" w:cstheme="majorBidi"/>
          <w:i/>
          <w:iCs/>
          <w:sz w:val="24"/>
          <w:szCs w:val="24"/>
          <w:lang w:val="id-ID"/>
        </w:rPr>
        <w:t>mufass</w:t>
      </w:r>
      <w:r w:rsidR="00AA2A89">
        <w:rPr>
          <w:rFonts w:asciiTheme="majorBidi" w:hAnsiTheme="majorBidi" w:cstheme="majorBidi"/>
          <w:i/>
          <w:iCs/>
          <w:sz w:val="24"/>
          <w:szCs w:val="24"/>
          <w:lang w:val="id-ID"/>
        </w:rPr>
        <w:t>î</w:t>
      </w:r>
      <w:r w:rsidRPr="00685B68">
        <w:rPr>
          <w:rFonts w:asciiTheme="majorBidi" w:hAnsiTheme="majorBidi" w:cstheme="majorBidi"/>
          <w:i/>
          <w:iCs/>
          <w:sz w:val="24"/>
          <w:szCs w:val="24"/>
          <w:lang w:val="id-ID"/>
        </w:rPr>
        <w:t>r</w:t>
      </w:r>
      <w:r w:rsidRPr="00685B68">
        <w:rPr>
          <w:rFonts w:asciiTheme="majorBidi" w:hAnsiTheme="majorBidi" w:cstheme="majorBidi"/>
          <w:sz w:val="24"/>
          <w:szCs w:val="24"/>
          <w:lang w:val="id-ID"/>
        </w:rPr>
        <w:t xml:space="preserve"> terdahulu dengan menyandarkan tafsirnya kepada cerita-cerita </w:t>
      </w:r>
      <w:r w:rsidR="00A157CE">
        <w:rPr>
          <w:rFonts w:asciiTheme="majorBidi" w:hAnsiTheme="majorBidi" w:cstheme="majorBidi"/>
          <w:i/>
          <w:iCs/>
          <w:sz w:val="24"/>
          <w:szCs w:val="24"/>
          <w:lang w:val="id-ID"/>
        </w:rPr>
        <w:t>isrâîliyât</w:t>
      </w:r>
      <w:r w:rsidRPr="00685B68">
        <w:rPr>
          <w:rFonts w:asciiTheme="majorBidi" w:hAnsiTheme="majorBidi" w:cstheme="majorBidi"/>
          <w:sz w:val="24"/>
          <w:szCs w:val="24"/>
          <w:lang w:val="id-ID"/>
        </w:rPr>
        <w:t>. Di antara mereka ada yang berani mengambilnya, kadangkala sampai pada kondisi seolah-olah mereka mendapatkannya dari orang yang me</w:t>
      </w:r>
      <w:r w:rsidR="00AA2A89" w:rsidRPr="00AA2A89">
        <w:rPr>
          <w:rFonts w:asciiTheme="majorBidi" w:hAnsiTheme="majorBidi" w:cstheme="majorBidi"/>
          <w:sz w:val="24"/>
          <w:szCs w:val="24"/>
          <w:lang w:val="id-ID"/>
        </w:rPr>
        <w:t>-</w:t>
      </w:r>
      <w:r w:rsidRPr="00685B68">
        <w:rPr>
          <w:rFonts w:asciiTheme="majorBidi" w:hAnsiTheme="majorBidi" w:cstheme="majorBidi"/>
          <w:i/>
          <w:iCs/>
          <w:sz w:val="24"/>
          <w:szCs w:val="24"/>
          <w:lang w:val="id-ID"/>
        </w:rPr>
        <w:t>nisbah</w:t>
      </w:r>
      <w:r w:rsidR="00AA2A89" w:rsidRPr="00AA2A89">
        <w:rPr>
          <w:rFonts w:asciiTheme="majorBidi" w:hAnsiTheme="majorBidi" w:cstheme="majorBidi"/>
          <w:i/>
          <w:iCs/>
          <w:sz w:val="24"/>
          <w:szCs w:val="24"/>
          <w:lang w:val="id-ID"/>
        </w:rPr>
        <w:t>-</w:t>
      </w:r>
      <w:r w:rsidRPr="00685B68">
        <w:rPr>
          <w:rFonts w:asciiTheme="majorBidi" w:hAnsiTheme="majorBidi" w:cstheme="majorBidi"/>
          <w:sz w:val="24"/>
          <w:szCs w:val="24"/>
          <w:lang w:val="id-ID"/>
        </w:rPr>
        <w:t xml:space="preserve">kannya, pada cerita </w:t>
      </w:r>
      <w:r w:rsidR="00A157CE">
        <w:rPr>
          <w:rFonts w:asciiTheme="majorBidi" w:hAnsiTheme="majorBidi" w:cstheme="majorBidi"/>
          <w:i/>
          <w:iCs/>
          <w:sz w:val="24"/>
          <w:szCs w:val="24"/>
          <w:lang w:val="id-ID"/>
        </w:rPr>
        <w:t>isrâîliyât</w:t>
      </w:r>
      <w:r w:rsidRPr="00685B68">
        <w:rPr>
          <w:rFonts w:asciiTheme="majorBidi" w:hAnsiTheme="majorBidi" w:cstheme="majorBidi"/>
          <w:sz w:val="24"/>
          <w:szCs w:val="24"/>
          <w:lang w:val="id-ID"/>
        </w:rPr>
        <w:t>, walaupun kadangkala yang di</w:t>
      </w:r>
      <w:r w:rsidR="00AA2A89" w:rsidRPr="00AA2A89">
        <w:rPr>
          <w:rFonts w:asciiTheme="majorBidi" w:hAnsiTheme="majorBidi" w:cstheme="majorBidi"/>
          <w:sz w:val="24"/>
          <w:szCs w:val="24"/>
          <w:lang w:val="id-ID"/>
        </w:rPr>
        <w:t>-</w:t>
      </w:r>
      <w:r w:rsidRPr="00685B68">
        <w:rPr>
          <w:rFonts w:asciiTheme="majorBidi" w:hAnsiTheme="majorBidi" w:cstheme="majorBidi"/>
          <w:i/>
          <w:iCs/>
          <w:sz w:val="24"/>
          <w:szCs w:val="24"/>
          <w:lang w:val="id-ID"/>
        </w:rPr>
        <w:t>nisbah</w:t>
      </w:r>
      <w:r w:rsidR="00AA2A89" w:rsidRPr="00C4678F">
        <w:rPr>
          <w:rFonts w:asciiTheme="majorBidi" w:hAnsiTheme="majorBidi" w:cstheme="majorBidi"/>
          <w:i/>
          <w:iCs/>
          <w:sz w:val="24"/>
          <w:szCs w:val="24"/>
          <w:lang w:val="id-ID"/>
        </w:rPr>
        <w:t>-</w:t>
      </w:r>
      <w:r w:rsidRPr="00685B68">
        <w:rPr>
          <w:rFonts w:asciiTheme="majorBidi" w:hAnsiTheme="majorBidi" w:cstheme="majorBidi"/>
          <w:sz w:val="24"/>
          <w:szCs w:val="24"/>
          <w:lang w:val="id-ID"/>
        </w:rPr>
        <w:t>kannya itu adalah sahabat dan tabi’in yang terbaik. Tafsir yang menggunakan cara seperti ini adalah tafsir Muhamma</w:t>
      </w:r>
      <w:r w:rsidR="00481519" w:rsidRPr="00685B68">
        <w:rPr>
          <w:rFonts w:asciiTheme="majorBidi" w:hAnsiTheme="majorBidi" w:cstheme="majorBidi"/>
          <w:sz w:val="24"/>
          <w:szCs w:val="24"/>
          <w:lang w:val="id-ID"/>
        </w:rPr>
        <w:t>d Rasyid Ridha dengan tafsir</w:t>
      </w:r>
      <w:r w:rsidRPr="00685B68">
        <w:rPr>
          <w:rFonts w:asciiTheme="majorBidi" w:hAnsiTheme="majorBidi" w:cstheme="majorBidi"/>
          <w:sz w:val="24"/>
          <w:szCs w:val="24"/>
          <w:lang w:val="id-ID"/>
        </w:rPr>
        <w:t xml:space="preserve"> </w:t>
      </w:r>
      <w:r w:rsidRPr="00685B68">
        <w:rPr>
          <w:rFonts w:asciiTheme="majorBidi" w:hAnsiTheme="majorBidi" w:cstheme="majorBidi"/>
          <w:i/>
          <w:iCs/>
          <w:sz w:val="24"/>
          <w:szCs w:val="24"/>
          <w:lang w:val="id-ID"/>
        </w:rPr>
        <w:t>Tafs</w:t>
      </w:r>
      <w:r w:rsidR="00C4678F">
        <w:rPr>
          <w:rFonts w:asciiTheme="majorBidi" w:hAnsiTheme="majorBidi" w:cstheme="majorBidi"/>
          <w:i/>
          <w:iCs/>
          <w:sz w:val="24"/>
          <w:szCs w:val="24"/>
          <w:lang w:val="id-ID"/>
        </w:rPr>
        <w:t>î</w:t>
      </w:r>
      <w:r w:rsidRPr="00685B68">
        <w:rPr>
          <w:rFonts w:asciiTheme="majorBidi" w:hAnsiTheme="majorBidi" w:cstheme="majorBidi"/>
          <w:i/>
          <w:iCs/>
          <w:sz w:val="24"/>
          <w:szCs w:val="24"/>
          <w:lang w:val="id-ID"/>
        </w:rPr>
        <w:t>r al-Man</w:t>
      </w:r>
      <w:r w:rsidR="00C4678F">
        <w:rPr>
          <w:rFonts w:asciiTheme="majorBidi" w:hAnsiTheme="majorBidi" w:cstheme="majorBidi"/>
          <w:i/>
          <w:iCs/>
          <w:sz w:val="24"/>
          <w:szCs w:val="24"/>
          <w:lang w:val="id-ID"/>
        </w:rPr>
        <w:t>ậ</w:t>
      </w:r>
      <w:r w:rsidRPr="00685B68">
        <w:rPr>
          <w:rFonts w:asciiTheme="majorBidi" w:hAnsiTheme="majorBidi" w:cstheme="majorBidi"/>
          <w:i/>
          <w:iCs/>
          <w:sz w:val="24"/>
          <w:szCs w:val="24"/>
          <w:lang w:val="id-ID"/>
        </w:rPr>
        <w:t>r</w:t>
      </w:r>
      <w:r w:rsidR="00C4678F">
        <w:rPr>
          <w:rFonts w:asciiTheme="majorBidi" w:hAnsiTheme="majorBidi" w:cstheme="majorBidi"/>
          <w:i/>
          <w:iCs/>
          <w:sz w:val="24"/>
          <w:szCs w:val="24"/>
        </w:rPr>
        <w:t>-</w:t>
      </w:r>
      <w:r w:rsidRPr="00685B68">
        <w:rPr>
          <w:rFonts w:asciiTheme="majorBidi" w:hAnsiTheme="majorBidi" w:cstheme="majorBidi"/>
          <w:sz w:val="24"/>
          <w:szCs w:val="24"/>
          <w:lang w:val="id-ID"/>
        </w:rPr>
        <w:t>nya.</w:t>
      </w:r>
      <w:r w:rsidRPr="00685B68">
        <w:rPr>
          <w:rStyle w:val="FootnoteReference"/>
          <w:rFonts w:asciiTheme="majorBidi" w:hAnsiTheme="majorBidi" w:cstheme="majorBidi"/>
          <w:sz w:val="24"/>
          <w:szCs w:val="24"/>
          <w:lang w:val="id-ID"/>
        </w:rPr>
        <w:footnoteReference w:id="9"/>
      </w:r>
    </w:p>
    <w:p w:rsidR="00F35335" w:rsidRDefault="005C4C36" w:rsidP="00DE5F00">
      <w:pPr>
        <w:tabs>
          <w:tab w:val="left" w:pos="450"/>
        </w:tabs>
        <w:spacing w:after="0" w:line="480" w:lineRule="auto"/>
        <w:jc w:val="both"/>
        <w:rPr>
          <w:rFonts w:ascii="Times New Roman" w:hAnsi="Times New Roman" w:cs="Times New Roman"/>
          <w:sz w:val="24"/>
          <w:szCs w:val="24"/>
        </w:rPr>
      </w:pPr>
      <w:r w:rsidRPr="00685B68">
        <w:rPr>
          <w:rFonts w:asciiTheme="majorBidi" w:hAnsiTheme="majorBidi" w:cstheme="majorBidi"/>
          <w:sz w:val="24"/>
          <w:szCs w:val="24"/>
          <w:lang w:val="id-ID"/>
        </w:rPr>
        <w:tab/>
      </w:r>
      <w:r w:rsidRPr="00685B68">
        <w:rPr>
          <w:rFonts w:asciiTheme="majorBidi" w:hAnsiTheme="majorBidi" w:cstheme="majorBidi"/>
          <w:sz w:val="24"/>
          <w:szCs w:val="24"/>
          <w:lang w:val="id-ID"/>
        </w:rPr>
        <w:tab/>
      </w:r>
      <w:r w:rsidR="00F35335" w:rsidRPr="00685B68">
        <w:rPr>
          <w:rFonts w:asciiTheme="majorBidi" w:hAnsiTheme="majorBidi" w:cstheme="majorBidi"/>
          <w:sz w:val="24"/>
          <w:szCs w:val="24"/>
          <w:lang w:val="id-ID"/>
        </w:rPr>
        <w:t xml:space="preserve">Dari enam kategori corak tafsir yang mengandung </w:t>
      </w:r>
      <w:r w:rsidR="00A157CE">
        <w:rPr>
          <w:rFonts w:asciiTheme="majorBidi" w:hAnsiTheme="majorBidi" w:cstheme="majorBidi"/>
          <w:i/>
          <w:sz w:val="24"/>
          <w:szCs w:val="24"/>
          <w:lang w:val="id-ID"/>
        </w:rPr>
        <w:t>isrâîliyât</w:t>
      </w:r>
      <w:r w:rsidR="00F35335" w:rsidRPr="00685B68">
        <w:rPr>
          <w:rFonts w:asciiTheme="majorBidi" w:hAnsiTheme="majorBidi" w:cstheme="majorBidi"/>
          <w:sz w:val="24"/>
          <w:szCs w:val="24"/>
          <w:lang w:val="id-ID"/>
        </w:rPr>
        <w:t xml:space="preserve"> di</w:t>
      </w:r>
      <w:r w:rsidR="007E64AA" w:rsidRPr="00685B68">
        <w:rPr>
          <w:rFonts w:asciiTheme="majorBidi" w:hAnsiTheme="majorBidi" w:cstheme="majorBidi"/>
          <w:sz w:val="24"/>
          <w:szCs w:val="24"/>
          <w:lang w:val="id-ID"/>
        </w:rPr>
        <w:t xml:space="preserve"> </w:t>
      </w:r>
      <w:r w:rsidR="00F35335" w:rsidRPr="00685B68">
        <w:rPr>
          <w:rFonts w:asciiTheme="majorBidi" w:hAnsiTheme="majorBidi" w:cstheme="majorBidi"/>
          <w:sz w:val="24"/>
          <w:szCs w:val="24"/>
          <w:lang w:val="id-ID"/>
        </w:rPr>
        <w:t xml:space="preserve">atas, akan dibahas kitab tafsir dalam kategori ketiga dengan salah satu contohnya adalah kitab tafsir </w:t>
      </w:r>
      <w:r w:rsidR="00A157CE">
        <w:rPr>
          <w:rFonts w:asciiTheme="majorBidi" w:hAnsiTheme="majorBidi" w:cstheme="majorBidi"/>
          <w:i/>
          <w:iCs/>
          <w:sz w:val="24"/>
          <w:szCs w:val="24"/>
          <w:lang w:val="id-ID"/>
        </w:rPr>
        <w:t>al-Durr al-Mantsûr fî Tafsîr al-Ma’tsûr</w:t>
      </w:r>
      <w:r w:rsidR="00F35335" w:rsidRPr="00685B68">
        <w:rPr>
          <w:rFonts w:asciiTheme="majorBidi" w:hAnsiTheme="majorBidi" w:cstheme="majorBidi"/>
          <w:i/>
          <w:iCs/>
          <w:sz w:val="24"/>
          <w:szCs w:val="24"/>
          <w:lang w:val="id-ID"/>
        </w:rPr>
        <w:t>.</w:t>
      </w:r>
      <w:r w:rsidRPr="00685B68">
        <w:rPr>
          <w:rFonts w:asciiTheme="majorBidi" w:hAnsiTheme="majorBidi" w:cstheme="majorBidi"/>
          <w:sz w:val="24"/>
          <w:szCs w:val="24"/>
          <w:lang w:val="id-ID"/>
        </w:rPr>
        <w:t xml:space="preserve"> </w:t>
      </w:r>
      <w:r w:rsidR="00F35335" w:rsidRPr="00685B68">
        <w:rPr>
          <w:rFonts w:asciiTheme="majorBidi" w:hAnsiTheme="majorBidi" w:cstheme="majorBidi"/>
          <w:sz w:val="24"/>
          <w:szCs w:val="24"/>
          <w:lang w:val="id-ID"/>
        </w:rPr>
        <w:t xml:space="preserve">Penukilan kisah-kisah </w:t>
      </w:r>
      <w:r w:rsidR="00A157CE">
        <w:rPr>
          <w:rFonts w:asciiTheme="majorBidi" w:hAnsiTheme="majorBidi" w:cstheme="majorBidi"/>
          <w:i/>
          <w:iCs/>
          <w:sz w:val="24"/>
          <w:szCs w:val="24"/>
          <w:lang w:val="id-ID"/>
        </w:rPr>
        <w:t>isrâîliyât</w:t>
      </w:r>
      <w:r w:rsidR="00F35335" w:rsidRPr="00685B68">
        <w:rPr>
          <w:rFonts w:asciiTheme="majorBidi" w:hAnsiTheme="majorBidi" w:cstheme="majorBidi"/>
          <w:sz w:val="24"/>
          <w:szCs w:val="24"/>
          <w:lang w:val="id-ID"/>
        </w:rPr>
        <w:t xml:space="preserve"> dalam tafsir ini ditampilkan dengan panjang lebar. Ayat-ayat al-Qur’an </w:t>
      </w:r>
      <w:r w:rsidR="00D41C06">
        <w:rPr>
          <w:rFonts w:asciiTheme="majorBidi" w:hAnsiTheme="majorBidi" w:cstheme="majorBidi"/>
          <w:sz w:val="24"/>
          <w:szCs w:val="24"/>
          <w:lang w:val="id-ID"/>
        </w:rPr>
        <w:t xml:space="preserve">yang berkaitan dengan kisah, </w:t>
      </w:r>
      <w:r w:rsidR="00D41C06" w:rsidRPr="00D41C06">
        <w:rPr>
          <w:rFonts w:asciiTheme="majorBidi" w:hAnsiTheme="majorBidi" w:cstheme="majorBidi"/>
          <w:sz w:val="24"/>
          <w:szCs w:val="24"/>
          <w:lang w:val="id-ID"/>
        </w:rPr>
        <w:t>di</w:t>
      </w:r>
      <w:r w:rsidR="00F35335" w:rsidRPr="00685B68">
        <w:rPr>
          <w:rFonts w:asciiTheme="majorBidi" w:hAnsiTheme="majorBidi" w:cstheme="majorBidi"/>
          <w:sz w:val="24"/>
          <w:szCs w:val="24"/>
          <w:lang w:val="id-ID"/>
        </w:rPr>
        <w:t>uraikan dengan menukilkan riwayat-riwayat terkait.</w:t>
      </w:r>
      <w:r w:rsidR="00816FCC" w:rsidRPr="00685B68">
        <w:rPr>
          <w:rFonts w:ascii="Times New Roman" w:hAnsi="Times New Roman" w:cs="Times New Roman"/>
          <w:sz w:val="24"/>
          <w:szCs w:val="24"/>
          <w:lang w:val="id-ID"/>
        </w:rPr>
        <w:t xml:space="preserve"> dalam mukadimah tafsirnya </w:t>
      </w:r>
      <w:r w:rsidR="00816FCC" w:rsidRPr="00685B68">
        <w:rPr>
          <w:rFonts w:ascii="Times New Roman" w:hAnsi="Times New Roman" w:cs="Times New Roman"/>
          <w:i/>
          <w:iCs/>
          <w:sz w:val="24"/>
          <w:szCs w:val="24"/>
          <w:lang w:val="id-ID"/>
        </w:rPr>
        <w:t>al-Durr al-Man</w:t>
      </w:r>
      <w:r w:rsidR="007E64AA" w:rsidRPr="00685B68">
        <w:rPr>
          <w:rFonts w:ascii="Times New Roman" w:hAnsi="Times New Roman" w:cs="Times New Roman"/>
          <w:i/>
          <w:iCs/>
          <w:sz w:val="24"/>
          <w:szCs w:val="24"/>
          <w:lang w:val="id-ID"/>
        </w:rPr>
        <w:t>t</w:t>
      </w:r>
      <w:r w:rsidR="00816FCC" w:rsidRPr="00685B68">
        <w:rPr>
          <w:rFonts w:ascii="Times New Roman" w:hAnsi="Times New Roman" w:cs="Times New Roman"/>
          <w:i/>
          <w:iCs/>
          <w:sz w:val="24"/>
          <w:szCs w:val="24"/>
          <w:lang w:val="id-ID"/>
        </w:rPr>
        <w:t>s</w:t>
      </w:r>
      <w:r w:rsidR="00B32824">
        <w:rPr>
          <w:rFonts w:ascii="Times New Roman" w:hAnsi="Times New Roman" w:cs="Times New Roman"/>
          <w:i/>
          <w:iCs/>
          <w:sz w:val="24"/>
          <w:szCs w:val="24"/>
          <w:lang w:val="id-ID"/>
        </w:rPr>
        <w:t>û</w:t>
      </w:r>
      <w:r w:rsidR="00816FCC" w:rsidRPr="00685B68">
        <w:rPr>
          <w:rFonts w:ascii="Times New Roman" w:hAnsi="Times New Roman" w:cs="Times New Roman"/>
          <w:i/>
          <w:iCs/>
          <w:sz w:val="24"/>
          <w:szCs w:val="24"/>
          <w:lang w:val="id-ID"/>
        </w:rPr>
        <w:t>r</w:t>
      </w:r>
      <w:r w:rsidR="00816FCC" w:rsidRPr="00685B68">
        <w:rPr>
          <w:rFonts w:ascii="Times New Roman" w:hAnsi="Times New Roman" w:cs="Times New Roman"/>
          <w:sz w:val="24"/>
          <w:szCs w:val="24"/>
          <w:lang w:val="id-ID"/>
        </w:rPr>
        <w:t xml:space="preserve">, </w:t>
      </w:r>
      <w:r w:rsidR="00EC1151">
        <w:rPr>
          <w:rFonts w:ascii="Times New Roman" w:hAnsi="Times New Roman" w:cs="Times New Roman"/>
          <w:sz w:val="24"/>
          <w:szCs w:val="24"/>
          <w:lang w:val="id-ID"/>
        </w:rPr>
        <w:t xml:space="preserve">Jalaluddin </w:t>
      </w:r>
      <w:r w:rsidR="00DE5F00" w:rsidRPr="00DE5F00">
        <w:rPr>
          <w:rFonts w:ascii="Times New Roman" w:hAnsi="Times New Roman" w:cs="Times New Roman"/>
          <w:sz w:val="24"/>
          <w:szCs w:val="24"/>
          <w:lang w:val="id-ID"/>
        </w:rPr>
        <w:t>a</w:t>
      </w:r>
      <w:r w:rsidR="00EC1151">
        <w:rPr>
          <w:rFonts w:ascii="Times New Roman" w:hAnsi="Times New Roman" w:cs="Times New Roman"/>
          <w:sz w:val="24"/>
          <w:szCs w:val="24"/>
          <w:lang w:val="id-ID"/>
        </w:rPr>
        <w:t>s-S</w:t>
      </w:r>
      <w:r w:rsidR="00EC1151" w:rsidRPr="00EC1151">
        <w:rPr>
          <w:rFonts w:ascii="Times New Roman" w:hAnsi="Times New Roman" w:cs="Times New Roman"/>
          <w:sz w:val="24"/>
          <w:szCs w:val="24"/>
          <w:lang w:val="id-ID"/>
        </w:rPr>
        <w:t>u</w:t>
      </w:r>
      <w:r w:rsidR="00EC1151">
        <w:rPr>
          <w:rFonts w:ascii="Times New Roman" w:hAnsi="Times New Roman" w:cs="Times New Roman"/>
          <w:sz w:val="24"/>
          <w:szCs w:val="24"/>
          <w:lang w:val="id-ID"/>
        </w:rPr>
        <w:t>yûthî</w:t>
      </w:r>
      <w:r w:rsidR="00816FCC" w:rsidRPr="00685B68">
        <w:rPr>
          <w:rFonts w:ascii="Times New Roman" w:hAnsi="Times New Roman" w:cs="Times New Roman"/>
          <w:sz w:val="24"/>
          <w:szCs w:val="24"/>
          <w:lang w:val="id-ID"/>
        </w:rPr>
        <w:t xml:space="preserve"> berkata: </w:t>
      </w:r>
      <w:r w:rsidR="00816FCC" w:rsidRPr="00685B68">
        <w:rPr>
          <w:rFonts w:ascii="Times New Roman" w:hAnsi="Times New Roman" w:cs="Times New Roman"/>
          <w:i/>
          <w:iCs/>
          <w:sz w:val="24"/>
          <w:szCs w:val="24"/>
          <w:lang w:val="id-ID"/>
        </w:rPr>
        <w:t>“Ketika aku menyusun kitab Tarjaman Al-Quran, yaitu kitab tafsir yang berisi sanad-san</w:t>
      </w:r>
      <w:r w:rsidR="00D41C06">
        <w:rPr>
          <w:rFonts w:ascii="Times New Roman" w:hAnsi="Times New Roman" w:cs="Times New Roman"/>
          <w:i/>
          <w:iCs/>
          <w:sz w:val="24"/>
          <w:szCs w:val="24"/>
          <w:lang w:val="id-ID"/>
        </w:rPr>
        <w:t xml:space="preserve">ad hadits tentang Rasulullah </w:t>
      </w:r>
      <w:r w:rsidR="00C533F4">
        <w:rPr>
          <w:rFonts w:ascii="Times New Roman" w:hAnsi="Times New Roman" w:cs="Times New Roman"/>
          <w:i/>
          <w:iCs/>
          <w:sz w:val="24"/>
          <w:szCs w:val="24"/>
          <w:lang w:val="id-ID"/>
        </w:rPr>
        <w:t>SAW</w:t>
      </w:r>
      <w:r w:rsidR="00816FCC" w:rsidRPr="00685B68">
        <w:rPr>
          <w:rFonts w:ascii="Times New Roman" w:hAnsi="Times New Roman" w:cs="Times New Roman"/>
          <w:i/>
          <w:iCs/>
          <w:sz w:val="24"/>
          <w:szCs w:val="24"/>
          <w:lang w:val="id-ID"/>
        </w:rPr>
        <w:t xml:space="preserve">. dengan sanad-sanad yang panjang. Aku melihat kesia-siaan lebih banyak dari cita-cita yang diharapkan. Maka, untuk mencoba menstimulus mereka, aku hanya mencantumkan matannya dalam kitab ini tanpa disertai sanad yang panjang. Aku rampungkan ringkasan ini dengan hanya menuliskan matannya saja, merujuk dengan teliti kepada kitab-kitab yang mu’tabar dan diberi nama </w:t>
      </w:r>
      <w:r w:rsidR="00A157CE">
        <w:rPr>
          <w:rFonts w:asciiTheme="majorBidi" w:hAnsiTheme="majorBidi" w:cstheme="majorBidi"/>
          <w:i/>
          <w:iCs/>
          <w:sz w:val="24"/>
          <w:szCs w:val="24"/>
          <w:lang w:val="id-ID"/>
        </w:rPr>
        <w:t>al-</w:t>
      </w:r>
      <w:r w:rsidR="00A157CE">
        <w:rPr>
          <w:rFonts w:asciiTheme="majorBidi" w:hAnsiTheme="majorBidi" w:cstheme="majorBidi"/>
          <w:i/>
          <w:iCs/>
          <w:sz w:val="24"/>
          <w:szCs w:val="24"/>
          <w:lang w:val="id-ID"/>
        </w:rPr>
        <w:lastRenderedPageBreak/>
        <w:t>Durr al-Mantsûr fî Tafsîr al-Ma’tsûr</w:t>
      </w:r>
      <w:r w:rsidR="00816FCC" w:rsidRPr="00685B68">
        <w:rPr>
          <w:rFonts w:ascii="Times New Roman" w:hAnsi="Times New Roman" w:cs="Times New Roman"/>
          <w:i/>
          <w:iCs/>
          <w:sz w:val="24"/>
          <w:szCs w:val="24"/>
          <w:lang w:val="id-ID"/>
        </w:rPr>
        <w:t>”</w:t>
      </w:r>
      <w:r w:rsidR="00816FCC" w:rsidRPr="00685B68">
        <w:rPr>
          <w:rStyle w:val="FootnoteReference"/>
          <w:rFonts w:ascii="Times New Roman" w:hAnsi="Times New Roman" w:cs="Times New Roman"/>
          <w:i/>
          <w:iCs/>
          <w:sz w:val="24"/>
          <w:szCs w:val="24"/>
          <w:lang w:val="id-ID"/>
        </w:rPr>
        <w:footnoteReference w:id="10"/>
      </w:r>
      <w:r w:rsidR="00652B90" w:rsidRPr="00685B68">
        <w:rPr>
          <w:rFonts w:ascii="Times New Roman" w:hAnsi="Times New Roman" w:cs="Times New Roman"/>
          <w:i/>
          <w:iCs/>
          <w:sz w:val="24"/>
          <w:szCs w:val="24"/>
          <w:lang w:val="id-ID"/>
        </w:rPr>
        <w:t xml:space="preserve"> </w:t>
      </w:r>
      <w:r w:rsidR="00076917" w:rsidRPr="00685B68">
        <w:rPr>
          <w:rFonts w:ascii="Times New Roman" w:hAnsi="Times New Roman" w:cs="Times New Roman"/>
          <w:sz w:val="24"/>
          <w:szCs w:val="24"/>
          <w:lang w:val="id-ID"/>
        </w:rPr>
        <w:t xml:space="preserve">Tidak terkecuali riwayat yang bersumber dari </w:t>
      </w:r>
      <w:r w:rsidR="00A157CE">
        <w:rPr>
          <w:rFonts w:ascii="Times New Roman" w:hAnsi="Times New Roman" w:cs="Times New Roman"/>
          <w:i/>
          <w:iCs/>
          <w:sz w:val="24"/>
          <w:szCs w:val="24"/>
          <w:lang w:val="id-ID"/>
        </w:rPr>
        <w:t>isrâîliyât</w:t>
      </w:r>
      <w:r w:rsidR="00076917" w:rsidRPr="00685B68">
        <w:rPr>
          <w:rFonts w:ascii="Times New Roman" w:hAnsi="Times New Roman" w:cs="Times New Roman"/>
          <w:sz w:val="24"/>
          <w:szCs w:val="24"/>
          <w:lang w:val="id-ID"/>
        </w:rPr>
        <w:t>.</w:t>
      </w:r>
      <w:r w:rsidR="005778AC" w:rsidRPr="005778AC">
        <w:rPr>
          <w:rFonts w:ascii="Times New Roman" w:hAnsi="Times New Roman" w:cs="Times New Roman"/>
          <w:sz w:val="24"/>
          <w:szCs w:val="24"/>
          <w:lang w:val="id-ID"/>
        </w:rPr>
        <w:t xml:space="preserve"> Seperti</w:t>
      </w:r>
      <w:r w:rsidR="005778AC">
        <w:rPr>
          <w:rFonts w:ascii="Times New Roman" w:hAnsi="Times New Roman" w:cs="Times New Roman"/>
          <w:sz w:val="24"/>
          <w:szCs w:val="24"/>
        </w:rPr>
        <w:t xml:space="preserve"> dalam menafsirkan kisah Nabi Adam a.s yang terdapat dalam surat </w:t>
      </w:r>
      <w:r w:rsidR="005778AC">
        <w:rPr>
          <w:rFonts w:ascii="Times New Roman" w:hAnsi="Times New Roman" w:cs="Times New Roman"/>
          <w:i/>
          <w:iCs/>
          <w:sz w:val="24"/>
          <w:szCs w:val="24"/>
        </w:rPr>
        <w:t xml:space="preserve">Thaha </w:t>
      </w:r>
      <w:r w:rsidR="005778AC">
        <w:rPr>
          <w:rFonts w:ascii="Times New Roman" w:hAnsi="Times New Roman" w:cs="Times New Roman"/>
          <w:sz w:val="24"/>
          <w:szCs w:val="24"/>
        </w:rPr>
        <w:t xml:space="preserve">[20]: 120 yang bersumber dari Wahab bin Munabbih; </w:t>
      </w:r>
    </w:p>
    <w:p w:rsidR="005778AC" w:rsidRDefault="005778AC" w:rsidP="005778AC">
      <w:pPr>
        <w:bidi/>
        <w:spacing w:after="100" w:afterAutospacing="1" w:line="240" w:lineRule="auto"/>
        <w:jc w:val="both"/>
        <w:rPr>
          <w:rFonts w:ascii="Times New Roman" w:hAnsi="Times New Roman" w:cs="Traditional Arabic"/>
          <w:sz w:val="36"/>
          <w:szCs w:val="36"/>
        </w:rPr>
      </w:pPr>
      <w:r w:rsidRPr="00667D32">
        <w:rPr>
          <w:rFonts w:ascii="Times New Roman" w:hAnsi="Times New Roman" w:cs="Traditional Arabic" w:hint="cs"/>
          <w:sz w:val="36"/>
          <w:szCs w:val="36"/>
          <w:rtl/>
        </w:rPr>
        <w:t>و أخرج</w:t>
      </w:r>
      <w:r>
        <w:rPr>
          <w:rFonts w:ascii="Times New Roman" w:hAnsi="Times New Roman" w:cs="Traditional Arabic" w:hint="cs"/>
          <w:sz w:val="36"/>
          <w:szCs w:val="36"/>
          <w:rtl/>
        </w:rPr>
        <w:t xml:space="preserve"> عبد الرزاق و عبد بن حميد، و الحكيم الترمذى فى (نوادر الأصول) و إبن جرير، و إبن المنذر، و إبن أبى حاتم، و أبو الشيخ، عن و هب بن منبه قال : لما أسكن الله أدم الجنة وزوجته و نهاه عن الشجرة، كانت الشجرة عصونها متشعبة بعضها فى بعض، و كان لها ثمر تأكله الملائكة لخلدهم، وهى الثمرة التى نهى الله أدم عنها وزوجته، فلما أراد إبليس أن يستزلهما دخل فى جوف الحية، وكانت الحية لها أربع قوائم كأنها بختية من أحسن دابة خلقها الله، فلم دخلت الحية الجنة خرج من جوفها إبليس، فأخذ من الشجرة التى نهى الله أدم وزوجته عنها، فجاء بها إلى حواء فقال: انظرى إلى هذه الشجرة، ماأطيب ريحها، و أطيب طعمها، و أحسن لونها! فأخذتها حواء  فأكلتها، ثم ذهبت إلى أدم فقالت: انظر إلى هذه الشجرة، ما أطيب ريحها، و أطيب طعمها، وأحسن لونها! فأكل منها أدم فبدت لهما سواتهما، فدخل أدم فى جوف الشجرة، فناداه ربه: أين أنت ؟ قال: هأنذا يا رب. قال: ألا تخرج؟ قال: أستحى منك يا رب. قال: اهبط إلى الأرض. ثم قال: يا حواء، غررت عبدى، فإنك لا تحملين حملا إلا حملت كرها، فإذا أردت أن تضعى ما فى بطنك أشرفت على الموت مرارا. وقال للحية: أنت الذى دخل الملعون فى جوفك حتى غر عبدى، أنت ملعون لعنة، تتحول قوائمك فى بطنك، ولا يكون لك رزق إلا التراب، أنت عدو بنى أدم وهم أعداؤك، أينما لقيت أحد منهم أخذت بعقبه، و حيث ما لقيك أحد منهم شدح رأسك، قيل لوهب: وهل كانت الملائكة تأكل؟! قال: يفعل الله ما يشاء.</w:t>
      </w:r>
      <w:r>
        <w:rPr>
          <w:rStyle w:val="FootnoteReference"/>
          <w:rFonts w:ascii="Times New Roman" w:hAnsi="Times New Roman"/>
          <w:sz w:val="36"/>
          <w:szCs w:val="36"/>
          <w:rtl/>
        </w:rPr>
        <w:footnoteReference w:id="11"/>
      </w:r>
    </w:p>
    <w:p w:rsidR="00EC3526" w:rsidRPr="00685B68" w:rsidRDefault="005C4C36" w:rsidP="00EC1151">
      <w:pPr>
        <w:tabs>
          <w:tab w:val="left" w:pos="450"/>
        </w:tabs>
        <w:spacing w:after="0" w:line="480" w:lineRule="auto"/>
        <w:jc w:val="both"/>
        <w:rPr>
          <w:rFonts w:asciiTheme="majorBidi" w:hAnsiTheme="majorBidi" w:cstheme="majorBidi"/>
          <w:i/>
          <w:iCs/>
          <w:sz w:val="24"/>
          <w:szCs w:val="24"/>
          <w:lang w:val="id-ID"/>
        </w:rPr>
      </w:pPr>
      <w:r w:rsidRPr="00685B68">
        <w:rPr>
          <w:rFonts w:asciiTheme="majorBidi" w:hAnsiTheme="majorBidi" w:cstheme="majorBidi"/>
          <w:sz w:val="24"/>
          <w:szCs w:val="24"/>
          <w:lang w:val="id-ID"/>
        </w:rPr>
        <w:tab/>
      </w:r>
      <w:r w:rsidRPr="00685B68">
        <w:rPr>
          <w:rFonts w:asciiTheme="majorBidi" w:hAnsiTheme="majorBidi" w:cstheme="majorBidi"/>
          <w:sz w:val="24"/>
          <w:szCs w:val="24"/>
          <w:lang w:val="id-ID"/>
        </w:rPr>
        <w:tab/>
      </w:r>
      <w:r w:rsidR="00F35335" w:rsidRPr="00685B68">
        <w:rPr>
          <w:rFonts w:asciiTheme="majorBidi" w:hAnsiTheme="majorBidi" w:cstheme="majorBidi"/>
          <w:sz w:val="24"/>
          <w:szCs w:val="24"/>
          <w:lang w:val="id-ID"/>
        </w:rPr>
        <w:t xml:space="preserve">Oleh karena itu, penelitian terhadap tafsir </w:t>
      </w:r>
      <w:r w:rsidR="00A157CE">
        <w:rPr>
          <w:rFonts w:asciiTheme="majorBidi" w:hAnsiTheme="majorBidi" w:cstheme="majorBidi"/>
          <w:i/>
          <w:iCs/>
          <w:sz w:val="24"/>
          <w:szCs w:val="24"/>
          <w:lang w:val="id-ID"/>
        </w:rPr>
        <w:t>al-Durr al-Mantsûr fî Tafsîr al-Ma’tsûr</w:t>
      </w:r>
      <w:r w:rsidR="00F35335" w:rsidRPr="00685B68">
        <w:rPr>
          <w:rFonts w:asciiTheme="majorBidi" w:hAnsiTheme="majorBidi" w:cstheme="majorBidi"/>
          <w:sz w:val="24"/>
          <w:szCs w:val="24"/>
          <w:lang w:val="id-ID"/>
        </w:rPr>
        <w:t xml:space="preserve">, ini termasuk hal penting untuk kita lakukan kajian, untuk mengungkap </w:t>
      </w:r>
      <w:r w:rsidR="00F35335" w:rsidRPr="00685B68">
        <w:rPr>
          <w:rFonts w:asciiTheme="majorBidi" w:hAnsiTheme="majorBidi" w:cstheme="majorBidi"/>
          <w:sz w:val="24"/>
          <w:szCs w:val="24"/>
          <w:lang w:val="id-ID"/>
        </w:rPr>
        <w:lastRenderedPageBreak/>
        <w:t xml:space="preserve">kisah-kisah </w:t>
      </w:r>
      <w:r w:rsidR="00A157CE">
        <w:rPr>
          <w:rFonts w:asciiTheme="majorBidi" w:hAnsiTheme="majorBidi" w:cstheme="majorBidi"/>
          <w:i/>
          <w:iCs/>
          <w:sz w:val="24"/>
          <w:szCs w:val="24"/>
          <w:lang w:val="id-ID"/>
        </w:rPr>
        <w:t>isrâîliyât</w:t>
      </w:r>
      <w:r w:rsidR="00F35335" w:rsidRPr="00685B68">
        <w:rPr>
          <w:rFonts w:asciiTheme="majorBidi" w:hAnsiTheme="majorBidi" w:cstheme="majorBidi"/>
          <w:sz w:val="24"/>
          <w:szCs w:val="24"/>
          <w:lang w:val="id-ID"/>
        </w:rPr>
        <w:t xml:space="preserve"> yang terdapat dalam tafsir ini, apakah sudah membawa kepada penyimpangan atau hanya sebatas pendukung </w:t>
      </w:r>
      <w:r w:rsidR="00F35335" w:rsidRPr="00685B68">
        <w:rPr>
          <w:rFonts w:asciiTheme="majorBidi" w:hAnsiTheme="majorBidi" w:cstheme="majorBidi"/>
          <w:i/>
          <w:iCs/>
          <w:sz w:val="24"/>
          <w:szCs w:val="24"/>
          <w:lang w:val="id-ID"/>
        </w:rPr>
        <w:t>n</w:t>
      </w:r>
      <w:r w:rsidR="00EC1151">
        <w:rPr>
          <w:rFonts w:asciiTheme="majorBidi" w:hAnsiTheme="majorBidi" w:cstheme="majorBidi"/>
          <w:i/>
          <w:iCs/>
          <w:sz w:val="24"/>
          <w:szCs w:val="24"/>
          <w:lang w:val="id-ID"/>
        </w:rPr>
        <w:t>â</w:t>
      </w:r>
      <w:r w:rsidR="00F35335" w:rsidRPr="00685B68">
        <w:rPr>
          <w:rFonts w:asciiTheme="majorBidi" w:hAnsiTheme="majorBidi" w:cstheme="majorBidi"/>
          <w:i/>
          <w:iCs/>
          <w:sz w:val="24"/>
          <w:szCs w:val="24"/>
          <w:lang w:val="id-ID"/>
        </w:rPr>
        <w:t>sh</w:t>
      </w:r>
      <w:r w:rsidR="00F35335" w:rsidRPr="00685B68">
        <w:rPr>
          <w:rFonts w:asciiTheme="majorBidi" w:hAnsiTheme="majorBidi" w:cstheme="majorBidi"/>
          <w:sz w:val="24"/>
          <w:szCs w:val="24"/>
          <w:lang w:val="id-ID"/>
        </w:rPr>
        <w:t xml:space="preserve"> dan penjelas ke</w:t>
      </w:r>
      <w:r w:rsidR="00B32824" w:rsidRPr="00B32824">
        <w:rPr>
          <w:rFonts w:asciiTheme="majorBidi" w:hAnsiTheme="majorBidi" w:cstheme="majorBidi"/>
          <w:sz w:val="24"/>
          <w:szCs w:val="24"/>
          <w:lang w:val="id-ID"/>
        </w:rPr>
        <w:t>-</w:t>
      </w:r>
      <w:r w:rsidR="00F35335" w:rsidRPr="00685B68">
        <w:rPr>
          <w:rFonts w:asciiTheme="majorBidi" w:hAnsiTheme="majorBidi" w:cstheme="majorBidi"/>
          <w:i/>
          <w:iCs/>
          <w:sz w:val="24"/>
          <w:szCs w:val="24"/>
          <w:lang w:val="id-ID"/>
        </w:rPr>
        <w:t>mujmal-</w:t>
      </w:r>
      <w:r w:rsidR="00D41C06">
        <w:rPr>
          <w:rFonts w:asciiTheme="majorBidi" w:hAnsiTheme="majorBidi" w:cstheme="majorBidi"/>
          <w:sz w:val="24"/>
          <w:szCs w:val="24"/>
          <w:lang w:val="id-ID"/>
        </w:rPr>
        <w:t xml:space="preserve">an al-Qur’an, </w:t>
      </w:r>
      <w:r w:rsidR="00F35335" w:rsidRPr="00685B68">
        <w:rPr>
          <w:rFonts w:asciiTheme="majorBidi" w:hAnsiTheme="majorBidi" w:cstheme="majorBidi"/>
          <w:sz w:val="24"/>
          <w:szCs w:val="24"/>
          <w:lang w:val="id-ID"/>
        </w:rPr>
        <w:t xml:space="preserve">apa pandangan ulama terhadap </w:t>
      </w:r>
      <w:r w:rsidR="00A157CE">
        <w:rPr>
          <w:rFonts w:asciiTheme="majorBidi" w:hAnsiTheme="majorBidi" w:cstheme="majorBidi"/>
          <w:i/>
          <w:iCs/>
          <w:sz w:val="24"/>
          <w:szCs w:val="24"/>
          <w:lang w:val="id-ID"/>
        </w:rPr>
        <w:t>isrâîliyât</w:t>
      </w:r>
      <w:r w:rsidR="00F35335" w:rsidRPr="00685B68">
        <w:rPr>
          <w:rFonts w:asciiTheme="majorBidi" w:hAnsiTheme="majorBidi" w:cstheme="majorBidi"/>
          <w:sz w:val="24"/>
          <w:szCs w:val="24"/>
          <w:lang w:val="id-ID"/>
        </w:rPr>
        <w:t xml:space="preserve"> yang terdapat </w:t>
      </w:r>
      <w:r w:rsidR="007E64AA" w:rsidRPr="00685B68">
        <w:rPr>
          <w:rFonts w:asciiTheme="majorBidi" w:hAnsiTheme="majorBidi" w:cstheme="majorBidi"/>
          <w:sz w:val="24"/>
          <w:szCs w:val="24"/>
          <w:lang w:val="id-ID"/>
        </w:rPr>
        <w:t>pada</w:t>
      </w:r>
      <w:r w:rsidR="00685B68" w:rsidRPr="00685B68">
        <w:rPr>
          <w:rFonts w:asciiTheme="majorBidi" w:hAnsiTheme="majorBidi" w:cstheme="majorBidi"/>
          <w:sz w:val="24"/>
          <w:szCs w:val="24"/>
          <w:lang w:val="id-ID"/>
        </w:rPr>
        <w:t xml:space="preserve"> kisah dalam tafsir ini. Sayyid Muhammad ‘Ali Iyazi</w:t>
      </w:r>
      <w:r w:rsidR="00685B68" w:rsidRPr="00685B68">
        <w:rPr>
          <w:rStyle w:val="FootnoteReference"/>
          <w:rFonts w:asciiTheme="majorBidi" w:hAnsiTheme="majorBidi" w:cstheme="majorBidi"/>
          <w:sz w:val="24"/>
          <w:szCs w:val="24"/>
          <w:lang w:val="id-ID"/>
        </w:rPr>
        <w:footnoteReference w:id="12"/>
      </w:r>
      <w:r w:rsidR="00685B68" w:rsidRPr="00685B68">
        <w:rPr>
          <w:rFonts w:asciiTheme="majorBidi" w:hAnsiTheme="majorBidi" w:cstheme="majorBidi"/>
          <w:sz w:val="24"/>
          <w:szCs w:val="24"/>
          <w:lang w:val="id-ID"/>
        </w:rPr>
        <w:t xml:space="preserve"> memotivasi untuk melakukan penelitian riwayat-riwayat, diantaranya riwayat yang bersumber dari </w:t>
      </w:r>
      <w:r w:rsidR="00A157CE">
        <w:rPr>
          <w:rFonts w:asciiTheme="majorBidi" w:hAnsiTheme="majorBidi" w:cstheme="majorBidi"/>
          <w:i/>
          <w:iCs/>
          <w:sz w:val="24"/>
          <w:szCs w:val="24"/>
          <w:lang w:val="id-ID"/>
        </w:rPr>
        <w:t>isrâîliyât</w:t>
      </w:r>
      <w:r w:rsidR="00685B68" w:rsidRPr="00685B68">
        <w:rPr>
          <w:rFonts w:asciiTheme="majorBidi" w:hAnsiTheme="majorBidi" w:cstheme="majorBidi"/>
          <w:sz w:val="24"/>
          <w:szCs w:val="24"/>
          <w:lang w:val="id-ID"/>
        </w:rPr>
        <w:t xml:space="preserve"> dalam tafsir </w:t>
      </w:r>
      <w:r w:rsidR="00A157CE">
        <w:rPr>
          <w:rFonts w:asciiTheme="majorBidi" w:hAnsiTheme="majorBidi" w:cstheme="majorBidi"/>
          <w:i/>
          <w:iCs/>
          <w:sz w:val="24"/>
          <w:szCs w:val="24"/>
          <w:lang w:val="id-ID"/>
        </w:rPr>
        <w:t>al-Durr al-Mantsûr fî Tafsîr al-Ma’tsûr</w:t>
      </w:r>
      <w:r w:rsidR="00685B68" w:rsidRPr="00685B68">
        <w:rPr>
          <w:rFonts w:asciiTheme="majorBidi" w:hAnsiTheme="majorBidi" w:cstheme="majorBidi"/>
          <w:i/>
          <w:iCs/>
          <w:sz w:val="24"/>
          <w:szCs w:val="24"/>
          <w:lang w:val="id-ID"/>
        </w:rPr>
        <w:t xml:space="preserve"> </w:t>
      </w:r>
      <w:r w:rsidR="00685B68" w:rsidRPr="00685B68">
        <w:rPr>
          <w:rFonts w:asciiTheme="majorBidi" w:hAnsiTheme="majorBidi" w:cstheme="majorBidi"/>
          <w:sz w:val="24"/>
          <w:szCs w:val="24"/>
          <w:lang w:val="id-ID"/>
        </w:rPr>
        <w:t>ini.</w:t>
      </w:r>
      <w:r w:rsidR="00F35335" w:rsidRPr="00685B68">
        <w:rPr>
          <w:rFonts w:asciiTheme="majorBidi" w:hAnsiTheme="majorBidi" w:cstheme="majorBidi"/>
          <w:sz w:val="24"/>
          <w:szCs w:val="24"/>
          <w:lang w:val="id-ID"/>
        </w:rPr>
        <w:t xml:space="preserve"> Dengan demikian penulis bermaksud untuk melakukan pembahasan yaitu : </w:t>
      </w:r>
      <w:r w:rsidR="00A157CE">
        <w:rPr>
          <w:rFonts w:asciiTheme="majorBidi" w:hAnsiTheme="majorBidi" w:cstheme="majorBidi"/>
          <w:i/>
          <w:iCs/>
          <w:sz w:val="24"/>
          <w:szCs w:val="24"/>
          <w:lang w:val="id-ID"/>
        </w:rPr>
        <w:t>Isrâîliyât</w:t>
      </w:r>
      <w:r w:rsidR="00F35335" w:rsidRPr="00685B68">
        <w:rPr>
          <w:rFonts w:asciiTheme="majorBidi" w:hAnsiTheme="majorBidi" w:cstheme="majorBidi"/>
          <w:i/>
          <w:iCs/>
          <w:sz w:val="24"/>
          <w:szCs w:val="24"/>
          <w:lang w:val="id-ID"/>
        </w:rPr>
        <w:t xml:space="preserve"> </w:t>
      </w:r>
      <w:r w:rsidR="00652B90" w:rsidRPr="00685B68">
        <w:rPr>
          <w:rFonts w:asciiTheme="majorBidi" w:hAnsiTheme="majorBidi" w:cstheme="majorBidi"/>
          <w:sz w:val="24"/>
          <w:szCs w:val="24"/>
          <w:lang w:val="id-ID"/>
        </w:rPr>
        <w:t>dalam</w:t>
      </w:r>
      <w:r w:rsidR="00F35335" w:rsidRPr="00685B68">
        <w:rPr>
          <w:rFonts w:asciiTheme="majorBidi" w:hAnsiTheme="majorBidi" w:cstheme="majorBidi"/>
          <w:sz w:val="24"/>
          <w:szCs w:val="24"/>
          <w:lang w:val="id-ID"/>
        </w:rPr>
        <w:t xml:space="preserve"> penafsi</w:t>
      </w:r>
      <w:r w:rsidR="00076917" w:rsidRPr="00685B68">
        <w:rPr>
          <w:rFonts w:asciiTheme="majorBidi" w:hAnsiTheme="majorBidi" w:cstheme="majorBidi"/>
          <w:sz w:val="24"/>
          <w:szCs w:val="24"/>
          <w:lang w:val="id-ID"/>
        </w:rPr>
        <w:t>ran kisah-kisah dalam</w:t>
      </w:r>
      <w:r w:rsidR="00F35335" w:rsidRPr="00685B68">
        <w:rPr>
          <w:rFonts w:asciiTheme="majorBidi" w:hAnsiTheme="majorBidi" w:cstheme="majorBidi"/>
          <w:sz w:val="24"/>
          <w:szCs w:val="24"/>
          <w:lang w:val="id-ID"/>
        </w:rPr>
        <w:t xml:space="preserve"> al-Qur’an </w:t>
      </w:r>
      <w:r w:rsidR="00816FCC" w:rsidRPr="00685B68">
        <w:rPr>
          <w:rFonts w:asciiTheme="majorBidi" w:hAnsiTheme="majorBidi" w:cstheme="majorBidi"/>
          <w:sz w:val="24"/>
          <w:szCs w:val="24"/>
          <w:lang w:val="id-ID"/>
        </w:rPr>
        <w:t>(Studi Kitab  T</w:t>
      </w:r>
      <w:r w:rsidR="00F35335" w:rsidRPr="00685B68">
        <w:rPr>
          <w:rFonts w:asciiTheme="majorBidi" w:hAnsiTheme="majorBidi" w:cstheme="majorBidi"/>
          <w:sz w:val="24"/>
          <w:szCs w:val="24"/>
          <w:lang w:val="id-ID"/>
        </w:rPr>
        <w:t>afsir</w:t>
      </w:r>
      <w:r w:rsidR="00816FCC" w:rsidRPr="00685B68">
        <w:rPr>
          <w:rFonts w:asciiTheme="majorBidi" w:hAnsiTheme="majorBidi" w:cstheme="majorBidi"/>
          <w:i/>
          <w:iCs/>
          <w:sz w:val="24"/>
          <w:szCs w:val="24"/>
          <w:lang w:val="id-ID"/>
        </w:rPr>
        <w:t xml:space="preserve"> a</w:t>
      </w:r>
      <w:r w:rsidR="00B32824" w:rsidRPr="00B32824">
        <w:rPr>
          <w:rFonts w:asciiTheme="majorBidi" w:hAnsiTheme="majorBidi" w:cstheme="majorBidi"/>
          <w:i/>
          <w:iCs/>
          <w:sz w:val="24"/>
          <w:szCs w:val="24"/>
          <w:lang w:val="id-ID"/>
        </w:rPr>
        <w:t>l</w:t>
      </w:r>
      <w:r w:rsidR="00816FCC" w:rsidRPr="00685B68">
        <w:rPr>
          <w:rFonts w:asciiTheme="majorBidi" w:hAnsiTheme="majorBidi" w:cstheme="majorBidi"/>
          <w:i/>
          <w:iCs/>
          <w:sz w:val="24"/>
          <w:szCs w:val="24"/>
          <w:lang w:val="id-ID"/>
        </w:rPr>
        <w:t>-Durr</w:t>
      </w:r>
      <w:r w:rsidR="00F35335" w:rsidRPr="00685B68">
        <w:rPr>
          <w:rFonts w:asciiTheme="majorBidi" w:hAnsiTheme="majorBidi" w:cstheme="majorBidi"/>
          <w:i/>
          <w:iCs/>
          <w:sz w:val="24"/>
          <w:szCs w:val="24"/>
          <w:lang w:val="id-ID"/>
        </w:rPr>
        <w:t xml:space="preserve"> </w:t>
      </w:r>
      <w:r w:rsidR="00816FCC" w:rsidRPr="00685B68">
        <w:rPr>
          <w:rFonts w:asciiTheme="majorBidi" w:hAnsiTheme="majorBidi" w:cstheme="majorBidi"/>
          <w:i/>
          <w:iCs/>
          <w:sz w:val="24"/>
          <w:szCs w:val="24"/>
          <w:lang w:val="id-ID"/>
        </w:rPr>
        <w:t>al-Man</w:t>
      </w:r>
      <w:r w:rsidR="004C18A3" w:rsidRPr="00685B68">
        <w:rPr>
          <w:rFonts w:asciiTheme="majorBidi" w:hAnsiTheme="majorBidi" w:cstheme="majorBidi"/>
          <w:i/>
          <w:iCs/>
          <w:sz w:val="24"/>
          <w:szCs w:val="24"/>
          <w:lang w:val="id-ID"/>
        </w:rPr>
        <w:t>ts</w:t>
      </w:r>
      <w:r w:rsidR="00B32824">
        <w:rPr>
          <w:rFonts w:asciiTheme="majorBidi" w:hAnsiTheme="majorBidi" w:cstheme="majorBidi"/>
          <w:i/>
          <w:iCs/>
          <w:sz w:val="24"/>
          <w:szCs w:val="24"/>
          <w:lang w:val="id-ID"/>
        </w:rPr>
        <w:t>û</w:t>
      </w:r>
      <w:r w:rsidR="00A157CE">
        <w:rPr>
          <w:rFonts w:asciiTheme="majorBidi" w:hAnsiTheme="majorBidi" w:cstheme="majorBidi"/>
          <w:i/>
          <w:iCs/>
          <w:sz w:val="24"/>
          <w:szCs w:val="24"/>
          <w:lang w:val="id-ID"/>
        </w:rPr>
        <w:t>r fî</w:t>
      </w:r>
      <w:r w:rsidR="004C18A3" w:rsidRPr="00685B68">
        <w:rPr>
          <w:rFonts w:asciiTheme="majorBidi" w:hAnsiTheme="majorBidi" w:cstheme="majorBidi"/>
          <w:i/>
          <w:iCs/>
          <w:sz w:val="24"/>
          <w:szCs w:val="24"/>
          <w:lang w:val="id-ID"/>
        </w:rPr>
        <w:t xml:space="preserve"> Tafs</w:t>
      </w:r>
      <w:r w:rsidR="00B32824">
        <w:rPr>
          <w:rFonts w:asciiTheme="majorBidi" w:hAnsiTheme="majorBidi" w:cstheme="majorBidi"/>
          <w:i/>
          <w:iCs/>
          <w:sz w:val="24"/>
          <w:szCs w:val="24"/>
          <w:lang w:val="id-ID"/>
        </w:rPr>
        <w:t>î</w:t>
      </w:r>
      <w:r w:rsidR="004C18A3" w:rsidRPr="00685B68">
        <w:rPr>
          <w:rFonts w:asciiTheme="majorBidi" w:hAnsiTheme="majorBidi" w:cstheme="majorBidi"/>
          <w:i/>
          <w:iCs/>
          <w:sz w:val="24"/>
          <w:szCs w:val="24"/>
          <w:lang w:val="id-ID"/>
        </w:rPr>
        <w:t>r al-</w:t>
      </w:r>
      <w:r w:rsidR="00816FCC" w:rsidRPr="00685B68">
        <w:rPr>
          <w:rFonts w:asciiTheme="majorBidi" w:hAnsiTheme="majorBidi" w:cstheme="majorBidi"/>
          <w:i/>
          <w:iCs/>
          <w:sz w:val="24"/>
          <w:szCs w:val="24"/>
          <w:lang w:val="id-ID"/>
        </w:rPr>
        <w:t>M</w:t>
      </w:r>
      <w:r w:rsidR="00F35335" w:rsidRPr="00685B68">
        <w:rPr>
          <w:rFonts w:asciiTheme="majorBidi" w:hAnsiTheme="majorBidi" w:cstheme="majorBidi"/>
          <w:i/>
          <w:iCs/>
          <w:sz w:val="24"/>
          <w:szCs w:val="24"/>
          <w:lang w:val="id-ID"/>
        </w:rPr>
        <w:t>a’</w:t>
      </w:r>
      <w:r w:rsidR="004C18A3" w:rsidRPr="00685B68">
        <w:rPr>
          <w:rFonts w:asciiTheme="majorBidi" w:hAnsiTheme="majorBidi" w:cstheme="majorBidi"/>
          <w:i/>
          <w:iCs/>
          <w:sz w:val="24"/>
          <w:szCs w:val="24"/>
          <w:lang w:val="id-ID"/>
        </w:rPr>
        <w:t>t</w:t>
      </w:r>
      <w:r w:rsidR="00F35335" w:rsidRPr="00685B68">
        <w:rPr>
          <w:rFonts w:asciiTheme="majorBidi" w:hAnsiTheme="majorBidi" w:cstheme="majorBidi"/>
          <w:i/>
          <w:iCs/>
          <w:sz w:val="24"/>
          <w:szCs w:val="24"/>
          <w:lang w:val="id-ID"/>
        </w:rPr>
        <w:t>s</w:t>
      </w:r>
      <w:r w:rsidR="00B32824">
        <w:rPr>
          <w:rFonts w:asciiTheme="majorBidi" w:hAnsiTheme="majorBidi" w:cstheme="majorBidi"/>
          <w:i/>
          <w:iCs/>
          <w:sz w:val="24"/>
          <w:szCs w:val="24"/>
          <w:lang w:val="id-ID"/>
        </w:rPr>
        <w:t>û</w:t>
      </w:r>
      <w:r w:rsidR="00F35335" w:rsidRPr="00685B68">
        <w:rPr>
          <w:rFonts w:asciiTheme="majorBidi" w:hAnsiTheme="majorBidi" w:cstheme="majorBidi"/>
          <w:i/>
          <w:iCs/>
          <w:sz w:val="24"/>
          <w:szCs w:val="24"/>
          <w:lang w:val="id-ID"/>
        </w:rPr>
        <w:t>r</w:t>
      </w:r>
      <w:r w:rsidR="00816FCC" w:rsidRPr="00685B68">
        <w:rPr>
          <w:rFonts w:asciiTheme="majorBidi" w:hAnsiTheme="majorBidi" w:cstheme="majorBidi"/>
          <w:sz w:val="24"/>
          <w:szCs w:val="24"/>
          <w:lang w:val="id-ID"/>
        </w:rPr>
        <w:t>)</w:t>
      </w:r>
      <w:r w:rsidR="00F35335" w:rsidRPr="00685B68">
        <w:rPr>
          <w:rFonts w:asciiTheme="majorBidi" w:hAnsiTheme="majorBidi" w:cstheme="majorBidi"/>
          <w:i/>
          <w:iCs/>
          <w:sz w:val="24"/>
          <w:szCs w:val="24"/>
          <w:lang w:val="id-ID"/>
        </w:rPr>
        <w:t>.</w:t>
      </w:r>
    </w:p>
    <w:p w:rsidR="00F35335" w:rsidRPr="00685B68" w:rsidRDefault="00F35335" w:rsidP="009C2B45">
      <w:pPr>
        <w:pStyle w:val="ListParagraph"/>
        <w:numPr>
          <w:ilvl w:val="0"/>
          <w:numId w:val="1"/>
        </w:numPr>
        <w:spacing w:after="0" w:line="480" w:lineRule="auto"/>
        <w:jc w:val="both"/>
        <w:rPr>
          <w:rFonts w:asciiTheme="majorBidi" w:hAnsiTheme="majorBidi" w:cstheme="majorBidi"/>
          <w:b/>
          <w:bCs/>
          <w:sz w:val="24"/>
          <w:szCs w:val="24"/>
          <w:lang w:val="id-ID"/>
        </w:rPr>
      </w:pPr>
      <w:r w:rsidRPr="00685B68">
        <w:rPr>
          <w:rFonts w:asciiTheme="majorBidi" w:hAnsiTheme="majorBidi" w:cstheme="majorBidi"/>
          <w:b/>
          <w:bCs/>
          <w:sz w:val="24"/>
          <w:szCs w:val="24"/>
          <w:lang w:val="id-ID"/>
        </w:rPr>
        <w:t>Rumusan dan Batasan Masalah</w:t>
      </w:r>
    </w:p>
    <w:p w:rsidR="00F35335" w:rsidRPr="00685B68" w:rsidRDefault="00D41C06" w:rsidP="00F31233">
      <w:pPr>
        <w:spacing w:after="0" w:line="480" w:lineRule="auto"/>
        <w:ind w:left="90" w:firstLine="630"/>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kepada </w:t>
      </w:r>
      <w:r w:rsidRPr="00D41C06">
        <w:rPr>
          <w:rFonts w:asciiTheme="majorBidi" w:hAnsiTheme="majorBidi" w:cstheme="majorBidi"/>
          <w:sz w:val="24"/>
          <w:szCs w:val="24"/>
          <w:lang w:val="id-ID"/>
        </w:rPr>
        <w:t>latar belakang</w:t>
      </w:r>
      <w:r w:rsidR="00F35335" w:rsidRPr="00685B68">
        <w:rPr>
          <w:rFonts w:asciiTheme="majorBidi" w:hAnsiTheme="majorBidi" w:cstheme="majorBidi"/>
          <w:sz w:val="24"/>
          <w:szCs w:val="24"/>
          <w:lang w:val="id-ID"/>
        </w:rPr>
        <w:t xml:space="preserve"> di</w:t>
      </w:r>
      <w:r w:rsidR="006D7C91" w:rsidRPr="00685B68">
        <w:rPr>
          <w:rFonts w:asciiTheme="majorBidi" w:hAnsiTheme="majorBidi" w:cstheme="majorBidi"/>
          <w:sz w:val="24"/>
          <w:szCs w:val="24"/>
          <w:lang w:val="id-ID"/>
        </w:rPr>
        <w:t xml:space="preserve"> </w:t>
      </w:r>
      <w:r w:rsidR="00F35335" w:rsidRPr="00685B68">
        <w:rPr>
          <w:rFonts w:asciiTheme="majorBidi" w:hAnsiTheme="majorBidi" w:cstheme="majorBidi"/>
          <w:sz w:val="24"/>
          <w:szCs w:val="24"/>
          <w:lang w:val="id-ID"/>
        </w:rPr>
        <w:t>atas, masalah pokok yang akan diangkat sebaga</w:t>
      </w:r>
      <w:r w:rsidR="00FF7003">
        <w:rPr>
          <w:rFonts w:asciiTheme="majorBidi" w:hAnsiTheme="majorBidi" w:cstheme="majorBidi"/>
          <w:sz w:val="24"/>
          <w:szCs w:val="24"/>
          <w:lang w:val="id-ID"/>
        </w:rPr>
        <w:t xml:space="preserve">i kajian utama yaitu ; </w:t>
      </w:r>
      <w:r w:rsidR="00F31233" w:rsidRPr="00F31233">
        <w:rPr>
          <w:rFonts w:asciiTheme="majorBidi" w:hAnsiTheme="majorBidi" w:cstheme="majorBidi"/>
          <w:sz w:val="24"/>
          <w:szCs w:val="24"/>
          <w:lang w:val="id-ID"/>
        </w:rPr>
        <w:t>Bagaimana r</w:t>
      </w:r>
      <w:r w:rsidR="00FF7003" w:rsidRPr="00FF7003">
        <w:rPr>
          <w:rFonts w:asciiTheme="majorBidi" w:hAnsiTheme="majorBidi" w:cstheme="majorBidi"/>
          <w:sz w:val="24"/>
          <w:szCs w:val="24"/>
          <w:lang w:val="id-ID"/>
        </w:rPr>
        <w:t>iwayat-riwayat</w:t>
      </w:r>
      <w:r w:rsidR="00F35335" w:rsidRPr="00685B68">
        <w:rPr>
          <w:rFonts w:asciiTheme="majorBidi" w:hAnsiTheme="majorBidi" w:cstheme="majorBidi"/>
          <w:sz w:val="24"/>
          <w:szCs w:val="24"/>
          <w:lang w:val="id-ID"/>
        </w:rPr>
        <w:t xml:space="preserve"> </w:t>
      </w:r>
      <w:r w:rsidR="00A157CE">
        <w:rPr>
          <w:rFonts w:asciiTheme="majorBidi" w:hAnsiTheme="majorBidi" w:cstheme="majorBidi"/>
          <w:i/>
          <w:iCs/>
          <w:sz w:val="24"/>
          <w:szCs w:val="24"/>
          <w:lang w:val="id-ID"/>
        </w:rPr>
        <w:t>isrâîliyât</w:t>
      </w:r>
      <w:r w:rsidR="00F35335" w:rsidRPr="00685B68">
        <w:rPr>
          <w:rFonts w:asciiTheme="majorBidi" w:hAnsiTheme="majorBidi" w:cstheme="majorBidi"/>
          <w:sz w:val="24"/>
          <w:szCs w:val="24"/>
          <w:lang w:val="id-ID"/>
        </w:rPr>
        <w:t xml:space="preserve"> yang digunakan dalam penafsiran a</w:t>
      </w:r>
      <w:r w:rsidR="00FF7003">
        <w:rPr>
          <w:rFonts w:asciiTheme="majorBidi" w:hAnsiTheme="majorBidi" w:cstheme="majorBidi"/>
          <w:sz w:val="24"/>
          <w:szCs w:val="24"/>
          <w:lang w:val="id-ID"/>
        </w:rPr>
        <w:t xml:space="preserve">yat-ayat kisah </w:t>
      </w:r>
      <w:r w:rsidR="00FF7003" w:rsidRPr="00FF7003">
        <w:rPr>
          <w:rFonts w:asciiTheme="majorBidi" w:hAnsiTheme="majorBidi" w:cstheme="majorBidi"/>
          <w:sz w:val="24"/>
          <w:szCs w:val="24"/>
          <w:lang w:val="id-ID"/>
        </w:rPr>
        <w:t xml:space="preserve">dalam </w:t>
      </w:r>
      <w:r w:rsidR="00FF7003">
        <w:rPr>
          <w:rFonts w:asciiTheme="majorBidi" w:hAnsiTheme="majorBidi" w:cstheme="majorBidi"/>
          <w:sz w:val="24"/>
          <w:szCs w:val="24"/>
          <w:lang w:val="id-ID"/>
        </w:rPr>
        <w:t xml:space="preserve">al-Qur’an </w:t>
      </w:r>
      <w:r w:rsidR="00FF7003" w:rsidRPr="00FF7003">
        <w:rPr>
          <w:rFonts w:asciiTheme="majorBidi" w:hAnsiTheme="majorBidi" w:cstheme="majorBidi"/>
          <w:sz w:val="24"/>
          <w:szCs w:val="24"/>
          <w:lang w:val="id-ID"/>
        </w:rPr>
        <w:t>pada</w:t>
      </w:r>
      <w:r w:rsidR="00F35335" w:rsidRPr="00685B68">
        <w:rPr>
          <w:rFonts w:asciiTheme="majorBidi" w:hAnsiTheme="majorBidi" w:cstheme="majorBidi"/>
          <w:sz w:val="24"/>
          <w:szCs w:val="24"/>
          <w:lang w:val="id-ID"/>
        </w:rPr>
        <w:t xml:space="preserve"> tafsir </w:t>
      </w:r>
      <w:r w:rsidR="00A157CE">
        <w:rPr>
          <w:rFonts w:asciiTheme="majorBidi" w:hAnsiTheme="majorBidi" w:cstheme="majorBidi"/>
          <w:i/>
          <w:iCs/>
          <w:sz w:val="24"/>
          <w:szCs w:val="24"/>
          <w:lang w:val="id-ID"/>
        </w:rPr>
        <w:t>al-Durr al-Mantsûr fî Tafsîr al-Ma’tsûr</w:t>
      </w:r>
      <w:r w:rsidR="00F35335" w:rsidRPr="00685B68">
        <w:rPr>
          <w:rFonts w:asciiTheme="majorBidi" w:hAnsiTheme="majorBidi" w:cstheme="majorBidi"/>
          <w:sz w:val="24"/>
          <w:szCs w:val="24"/>
          <w:lang w:val="id-ID"/>
        </w:rPr>
        <w:t>. Agar pembahasan dapat terarah, pertanyaan pokok ini dapat dijabarkan sebagai berikut;</w:t>
      </w:r>
    </w:p>
    <w:p w:rsidR="00D611B1" w:rsidRPr="00685B68" w:rsidRDefault="00D611B1" w:rsidP="00F31233">
      <w:pPr>
        <w:pStyle w:val="ListParagraph"/>
        <w:numPr>
          <w:ilvl w:val="0"/>
          <w:numId w:val="2"/>
        </w:numPr>
        <w:spacing w:after="0" w:line="480" w:lineRule="auto"/>
        <w:jc w:val="both"/>
        <w:rPr>
          <w:rFonts w:asciiTheme="majorBidi" w:hAnsiTheme="majorBidi" w:cstheme="majorBidi"/>
          <w:sz w:val="24"/>
          <w:szCs w:val="24"/>
          <w:lang w:val="id-ID"/>
        </w:rPr>
      </w:pPr>
      <w:r w:rsidRPr="00685B68">
        <w:rPr>
          <w:rFonts w:asciiTheme="majorBidi" w:hAnsiTheme="majorBidi" w:cstheme="majorBidi"/>
          <w:sz w:val="24"/>
          <w:szCs w:val="24"/>
          <w:lang w:val="id-ID"/>
        </w:rPr>
        <w:t xml:space="preserve">Kisah-kisah </w:t>
      </w:r>
      <w:r w:rsidR="00F31233">
        <w:rPr>
          <w:rFonts w:asciiTheme="majorBidi" w:hAnsiTheme="majorBidi" w:cstheme="majorBidi"/>
          <w:i/>
          <w:iCs/>
          <w:sz w:val="24"/>
          <w:szCs w:val="24"/>
        </w:rPr>
        <w:t>i</w:t>
      </w:r>
      <w:r w:rsidR="00A157CE">
        <w:rPr>
          <w:rFonts w:asciiTheme="majorBidi" w:hAnsiTheme="majorBidi" w:cstheme="majorBidi"/>
          <w:i/>
          <w:iCs/>
          <w:sz w:val="24"/>
          <w:szCs w:val="24"/>
          <w:lang w:val="id-ID"/>
        </w:rPr>
        <w:t>srâîliyât</w:t>
      </w:r>
      <w:r w:rsidRPr="00685B68">
        <w:rPr>
          <w:rFonts w:asciiTheme="majorBidi" w:hAnsiTheme="majorBidi" w:cstheme="majorBidi"/>
          <w:sz w:val="24"/>
          <w:szCs w:val="24"/>
          <w:lang w:val="id-ID"/>
        </w:rPr>
        <w:t xml:space="preserve"> dalam tafsir Imam Jalaluddin  </w:t>
      </w:r>
      <w:r w:rsidR="00F31233">
        <w:rPr>
          <w:rFonts w:asciiTheme="majorBidi" w:hAnsiTheme="majorBidi" w:cstheme="majorBidi"/>
          <w:sz w:val="24"/>
          <w:szCs w:val="24"/>
        </w:rPr>
        <w:t>a</w:t>
      </w:r>
      <w:r w:rsidR="00EA30CB">
        <w:rPr>
          <w:rFonts w:asciiTheme="majorBidi" w:hAnsiTheme="majorBidi" w:cstheme="majorBidi"/>
          <w:sz w:val="24"/>
          <w:szCs w:val="24"/>
          <w:lang w:val="id-ID"/>
        </w:rPr>
        <w:t>s-Suyûthî</w:t>
      </w:r>
      <w:r w:rsidRPr="00685B68">
        <w:rPr>
          <w:rFonts w:asciiTheme="majorBidi" w:hAnsiTheme="majorBidi" w:cstheme="majorBidi"/>
          <w:sz w:val="24"/>
          <w:szCs w:val="24"/>
          <w:lang w:val="id-ID"/>
        </w:rPr>
        <w:t>.</w:t>
      </w:r>
    </w:p>
    <w:p w:rsidR="00F35335" w:rsidRPr="008D2A06" w:rsidRDefault="00981839" w:rsidP="008D2A06">
      <w:pPr>
        <w:pStyle w:val="ListParagraph"/>
        <w:numPr>
          <w:ilvl w:val="0"/>
          <w:numId w:val="2"/>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rPr>
        <w:t>Analisa</w:t>
      </w:r>
      <w:r w:rsidR="002131C6">
        <w:rPr>
          <w:rFonts w:asciiTheme="majorBidi" w:hAnsiTheme="majorBidi" w:cstheme="majorBidi"/>
          <w:sz w:val="24"/>
          <w:szCs w:val="24"/>
        </w:rPr>
        <w:t xml:space="preserve"> kisah-kisah </w:t>
      </w:r>
      <w:r w:rsidR="002131C6">
        <w:rPr>
          <w:rFonts w:asciiTheme="majorBidi" w:hAnsiTheme="majorBidi" w:cstheme="majorBidi"/>
          <w:i/>
          <w:iCs/>
          <w:sz w:val="24"/>
          <w:szCs w:val="24"/>
        </w:rPr>
        <w:t>i</w:t>
      </w:r>
      <w:r w:rsidR="002131C6">
        <w:rPr>
          <w:rFonts w:asciiTheme="majorBidi" w:hAnsiTheme="majorBidi" w:cstheme="majorBidi"/>
          <w:i/>
          <w:iCs/>
          <w:sz w:val="24"/>
          <w:szCs w:val="24"/>
          <w:lang w:val="id-ID"/>
        </w:rPr>
        <w:t>srâîliyât</w:t>
      </w:r>
      <w:r w:rsidR="002131C6">
        <w:rPr>
          <w:rFonts w:asciiTheme="majorBidi" w:hAnsiTheme="majorBidi" w:cstheme="majorBidi"/>
          <w:sz w:val="24"/>
          <w:szCs w:val="24"/>
        </w:rPr>
        <w:t xml:space="preserve"> dalam tafsir Imam Jalaluddin as-Suyuthi</w:t>
      </w:r>
      <w:r w:rsidR="00D611B1" w:rsidRPr="00685B68">
        <w:rPr>
          <w:rFonts w:asciiTheme="majorBidi" w:hAnsiTheme="majorBidi" w:cstheme="majorBidi"/>
          <w:sz w:val="24"/>
          <w:szCs w:val="24"/>
          <w:lang w:val="id-ID"/>
        </w:rPr>
        <w:t>.</w:t>
      </w:r>
    </w:p>
    <w:p w:rsidR="00435A0C" w:rsidRPr="00EE01FA" w:rsidRDefault="006D7C91" w:rsidP="00EE01FA">
      <w:pPr>
        <w:spacing w:after="0" w:line="480" w:lineRule="auto"/>
        <w:ind w:firstLine="720"/>
        <w:jc w:val="both"/>
        <w:rPr>
          <w:rFonts w:asciiTheme="majorBidi" w:hAnsiTheme="majorBidi" w:cstheme="majorBidi"/>
          <w:sz w:val="24"/>
          <w:szCs w:val="24"/>
          <w:lang w:val="id-ID"/>
        </w:rPr>
      </w:pPr>
      <w:r w:rsidRPr="00685B68">
        <w:rPr>
          <w:rFonts w:asciiTheme="majorBidi" w:hAnsiTheme="majorBidi" w:cstheme="majorBidi"/>
          <w:sz w:val="24"/>
          <w:szCs w:val="24"/>
          <w:lang w:val="id-ID"/>
        </w:rPr>
        <w:t xml:space="preserve">Dalam tesis ini penulis batasi </w:t>
      </w:r>
      <w:r w:rsidR="00F35335" w:rsidRPr="00685B68">
        <w:rPr>
          <w:rFonts w:asciiTheme="majorBidi" w:hAnsiTheme="majorBidi" w:cstheme="majorBidi"/>
          <w:sz w:val="24"/>
          <w:szCs w:val="24"/>
          <w:lang w:val="id-ID"/>
        </w:rPr>
        <w:t>pembahasan hanya pada tiga kisah, satu kisah tentang para nabi terdahulu yaitu Nabi Adam</w:t>
      </w:r>
      <w:r w:rsidR="00EE01FA" w:rsidRPr="00EE01FA">
        <w:rPr>
          <w:rFonts w:asciiTheme="majorBidi" w:hAnsiTheme="majorBidi" w:cstheme="majorBidi"/>
          <w:sz w:val="24"/>
          <w:szCs w:val="24"/>
          <w:lang w:val="id-ID"/>
        </w:rPr>
        <w:t xml:space="preserve"> </w:t>
      </w:r>
      <w:r w:rsidR="00EE01FA">
        <w:rPr>
          <w:rFonts w:asciiTheme="majorBidi" w:hAnsiTheme="majorBidi" w:cstheme="majorBidi"/>
          <w:sz w:val="24"/>
          <w:szCs w:val="24"/>
        </w:rPr>
        <w:t xml:space="preserve">a.s </w:t>
      </w:r>
      <w:r w:rsidR="00EE01FA" w:rsidRPr="00EE01FA">
        <w:rPr>
          <w:rFonts w:asciiTheme="majorBidi" w:hAnsiTheme="majorBidi" w:cstheme="majorBidi"/>
          <w:sz w:val="24"/>
          <w:szCs w:val="24"/>
          <w:lang w:val="id-ID"/>
        </w:rPr>
        <w:t>yang terdapat dalam surat al-Baqarah [2]: 30-37 dan Qs. Thaha [20]: 120</w:t>
      </w:r>
      <w:r w:rsidR="00F35335" w:rsidRPr="00685B68">
        <w:rPr>
          <w:rFonts w:asciiTheme="majorBidi" w:hAnsiTheme="majorBidi" w:cstheme="majorBidi"/>
          <w:sz w:val="24"/>
          <w:szCs w:val="24"/>
          <w:lang w:val="id-ID"/>
        </w:rPr>
        <w:t>, Nabi Ayub</w:t>
      </w:r>
      <w:r w:rsidR="00EE01FA" w:rsidRPr="00EE01FA">
        <w:rPr>
          <w:rFonts w:asciiTheme="majorBidi" w:hAnsiTheme="majorBidi" w:cstheme="majorBidi"/>
          <w:sz w:val="24"/>
          <w:szCs w:val="24"/>
          <w:lang w:val="id-ID"/>
        </w:rPr>
        <w:t xml:space="preserve"> a.s yang terdapat dalam surat al-Ambiya’ [21]: 83-84</w:t>
      </w:r>
      <w:r w:rsidR="00F35335" w:rsidRPr="00685B68">
        <w:rPr>
          <w:rFonts w:asciiTheme="majorBidi" w:hAnsiTheme="majorBidi" w:cstheme="majorBidi"/>
          <w:sz w:val="24"/>
          <w:szCs w:val="24"/>
          <w:lang w:val="id-ID"/>
        </w:rPr>
        <w:t>, Nabi Daud</w:t>
      </w:r>
      <w:r w:rsidR="00EE01FA" w:rsidRPr="00EE01FA">
        <w:rPr>
          <w:rFonts w:asciiTheme="majorBidi" w:hAnsiTheme="majorBidi" w:cstheme="majorBidi"/>
          <w:sz w:val="24"/>
          <w:szCs w:val="24"/>
          <w:lang w:val="id-ID"/>
        </w:rPr>
        <w:t xml:space="preserve"> a.s yang terdapat dalam surat Shad [38]: 21-24, </w:t>
      </w:r>
      <w:r w:rsidR="00F35335" w:rsidRPr="00685B68">
        <w:rPr>
          <w:rFonts w:asciiTheme="majorBidi" w:hAnsiTheme="majorBidi" w:cstheme="majorBidi"/>
          <w:sz w:val="24"/>
          <w:szCs w:val="24"/>
          <w:lang w:val="id-ID"/>
        </w:rPr>
        <w:t xml:space="preserve"> dan Nabi Musa</w:t>
      </w:r>
      <w:r w:rsidR="00EE01FA" w:rsidRPr="00EE01FA">
        <w:rPr>
          <w:rFonts w:asciiTheme="majorBidi" w:hAnsiTheme="majorBidi" w:cstheme="majorBidi"/>
          <w:sz w:val="24"/>
          <w:szCs w:val="24"/>
          <w:lang w:val="id-ID"/>
        </w:rPr>
        <w:t xml:space="preserve"> a.s yang terdapat dalam surat al-Kahf [18]: 65-82</w:t>
      </w:r>
      <w:r w:rsidR="00F35335" w:rsidRPr="00685B68">
        <w:rPr>
          <w:rFonts w:asciiTheme="majorBidi" w:hAnsiTheme="majorBidi" w:cstheme="majorBidi"/>
          <w:sz w:val="24"/>
          <w:szCs w:val="24"/>
          <w:lang w:val="id-ID"/>
        </w:rPr>
        <w:t>, kemudian satu kisah tentang umat-umat ter</w:t>
      </w:r>
      <w:r w:rsidR="00EE01FA">
        <w:rPr>
          <w:rFonts w:asciiTheme="majorBidi" w:hAnsiTheme="majorBidi" w:cstheme="majorBidi"/>
          <w:sz w:val="24"/>
          <w:szCs w:val="24"/>
          <w:lang w:val="id-ID"/>
        </w:rPr>
        <w:t xml:space="preserve">dahulu yaitu kisah </w:t>
      </w:r>
      <w:r w:rsidR="00EE01FA" w:rsidRPr="00EE01FA">
        <w:rPr>
          <w:rFonts w:asciiTheme="majorBidi" w:hAnsiTheme="majorBidi" w:cstheme="majorBidi"/>
          <w:i/>
          <w:iCs/>
          <w:sz w:val="24"/>
          <w:szCs w:val="24"/>
          <w:lang w:val="id-ID"/>
        </w:rPr>
        <w:t>A</w:t>
      </w:r>
      <w:r w:rsidR="00F35335" w:rsidRPr="00EE01FA">
        <w:rPr>
          <w:rFonts w:asciiTheme="majorBidi" w:hAnsiTheme="majorBidi" w:cstheme="majorBidi"/>
          <w:i/>
          <w:iCs/>
          <w:sz w:val="24"/>
          <w:szCs w:val="24"/>
          <w:lang w:val="id-ID"/>
        </w:rPr>
        <w:t xml:space="preserve">shabul </w:t>
      </w:r>
      <w:r w:rsidR="00EE01FA" w:rsidRPr="00EE01FA">
        <w:rPr>
          <w:rFonts w:asciiTheme="majorBidi" w:hAnsiTheme="majorBidi" w:cstheme="majorBidi"/>
          <w:i/>
          <w:iCs/>
          <w:sz w:val="24"/>
          <w:szCs w:val="24"/>
          <w:lang w:val="id-ID"/>
        </w:rPr>
        <w:t>al-K</w:t>
      </w:r>
      <w:r w:rsidR="00F35335" w:rsidRPr="00EE01FA">
        <w:rPr>
          <w:rFonts w:asciiTheme="majorBidi" w:hAnsiTheme="majorBidi" w:cstheme="majorBidi"/>
          <w:i/>
          <w:iCs/>
          <w:sz w:val="24"/>
          <w:szCs w:val="24"/>
          <w:lang w:val="id-ID"/>
        </w:rPr>
        <w:t>ahf</w:t>
      </w:r>
      <w:r w:rsidR="00EE01FA" w:rsidRPr="00EE01FA">
        <w:rPr>
          <w:rFonts w:asciiTheme="majorBidi" w:hAnsiTheme="majorBidi" w:cstheme="majorBidi"/>
          <w:i/>
          <w:iCs/>
          <w:sz w:val="24"/>
          <w:szCs w:val="24"/>
          <w:lang w:val="id-ID"/>
        </w:rPr>
        <w:t xml:space="preserve"> </w:t>
      </w:r>
      <w:r w:rsidR="00EE01FA" w:rsidRPr="00EE01FA">
        <w:rPr>
          <w:rFonts w:asciiTheme="majorBidi" w:hAnsiTheme="majorBidi" w:cstheme="majorBidi"/>
          <w:sz w:val="24"/>
          <w:szCs w:val="24"/>
          <w:lang w:val="id-ID"/>
        </w:rPr>
        <w:t xml:space="preserve">yang terdapat dalam surat </w:t>
      </w:r>
      <w:r w:rsidR="00EE01FA" w:rsidRPr="00EE01FA">
        <w:rPr>
          <w:rFonts w:asciiTheme="majorBidi" w:hAnsiTheme="majorBidi" w:cstheme="majorBidi"/>
          <w:sz w:val="24"/>
          <w:szCs w:val="24"/>
          <w:lang w:val="id-ID"/>
        </w:rPr>
        <w:lastRenderedPageBreak/>
        <w:t>al-Kahf [18]: 9-26</w:t>
      </w:r>
      <w:r w:rsidR="00F35335" w:rsidRPr="00EE01FA">
        <w:rPr>
          <w:rFonts w:asciiTheme="majorBidi" w:hAnsiTheme="majorBidi" w:cstheme="majorBidi"/>
          <w:i/>
          <w:iCs/>
          <w:sz w:val="24"/>
          <w:szCs w:val="24"/>
          <w:lang w:val="id-ID"/>
        </w:rPr>
        <w:t>,</w:t>
      </w:r>
      <w:r w:rsidR="00F35335" w:rsidRPr="00685B68">
        <w:rPr>
          <w:rFonts w:asciiTheme="majorBidi" w:hAnsiTheme="majorBidi" w:cstheme="majorBidi"/>
          <w:sz w:val="24"/>
          <w:szCs w:val="24"/>
          <w:lang w:val="id-ID"/>
        </w:rPr>
        <w:t xml:space="preserve"> dan</w:t>
      </w:r>
      <w:r w:rsidRPr="00685B68">
        <w:rPr>
          <w:rFonts w:asciiTheme="majorBidi" w:hAnsiTheme="majorBidi" w:cstheme="majorBidi"/>
          <w:sz w:val="24"/>
          <w:szCs w:val="24"/>
          <w:lang w:val="id-ID"/>
        </w:rPr>
        <w:t xml:space="preserve"> satu kisah pada zaman Rasulullah, yaitu</w:t>
      </w:r>
      <w:r w:rsidR="00F35335" w:rsidRPr="00685B68">
        <w:rPr>
          <w:rFonts w:asciiTheme="majorBidi" w:hAnsiTheme="majorBidi" w:cstheme="majorBidi"/>
          <w:sz w:val="24"/>
          <w:szCs w:val="24"/>
          <w:lang w:val="id-ID"/>
        </w:rPr>
        <w:t xml:space="preserve"> kisah </w:t>
      </w:r>
      <w:r w:rsidR="00F35335" w:rsidRPr="00EE01FA">
        <w:rPr>
          <w:rFonts w:asciiTheme="majorBidi" w:hAnsiTheme="majorBidi" w:cstheme="majorBidi"/>
          <w:i/>
          <w:iCs/>
          <w:sz w:val="24"/>
          <w:szCs w:val="24"/>
          <w:lang w:val="id-ID"/>
        </w:rPr>
        <w:t>isra’mi’raj</w:t>
      </w:r>
      <w:r w:rsidR="00F35335" w:rsidRPr="00685B68">
        <w:rPr>
          <w:rFonts w:asciiTheme="majorBidi" w:hAnsiTheme="majorBidi" w:cstheme="majorBidi"/>
          <w:sz w:val="24"/>
          <w:szCs w:val="24"/>
          <w:lang w:val="id-ID"/>
        </w:rPr>
        <w:t xml:space="preserve">nya Nabi Muhammad </w:t>
      </w:r>
      <w:r w:rsidR="00C533F4">
        <w:rPr>
          <w:rFonts w:asciiTheme="majorBidi" w:hAnsiTheme="majorBidi" w:cstheme="majorBidi"/>
          <w:sz w:val="24"/>
          <w:szCs w:val="24"/>
          <w:lang w:val="id-ID"/>
        </w:rPr>
        <w:t>SAW</w:t>
      </w:r>
      <w:r w:rsidR="00EE01FA" w:rsidRPr="00EE01FA">
        <w:rPr>
          <w:rFonts w:asciiTheme="majorBidi" w:hAnsiTheme="majorBidi" w:cstheme="majorBidi"/>
          <w:sz w:val="24"/>
          <w:szCs w:val="24"/>
          <w:lang w:val="id-ID"/>
        </w:rPr>
        <w:t xml:space="preserve"> yang terdapat dalam surat al-Isra’ [17]: </w:t>
      </w:r>
      <w:r w:rsidR="00EE01FA" w:rsidRPr="00F774D3">
        <w:rPr>
          <w:rFonts w:asciiTheme="majorBidi" w:hAnsiTheme="majorBidi" w:cstheme="majorBidi"/>
          <w:sz w:val="24"/>
          <w:szCs w:val="24"/>
          <w:lang w:val="id-ID"/>
        </w:rPr>
        <w:t>1</w:t>
      </w:r>
      <w:r w:rsidR="00F35335" w:rsidRPr="00685B68">
        <w:rPr>
          <w:rFonts w:asciiTheme="majorBidi" w:hAnsiTheme="majorBidi" w:cstheme="majorBidi"/>
          <w:sz w:val="24"/>
          <w:szCs w:val="24"/>
          <w:lang w:val="id-ID"/>
        </w:rPr>
        <w:t>.</w:t>
      </w:r>
    </w:p>
    <w:p w:rsidR="00435A0C" w:rsidRPr="00685B68" w:rsidRDefault="00435A0C" w:rsidP="009C2B45">
      <w:pPr>
        <w:pStyle w:val="ListParagraph"/>
        <w:numPr>
          <w:ilvl w:val="0"/>
          <w:numId w:val="1"/>
        </w:numPr>
        <w:spacing w:after="0" w:line="480" w:lineRule="auto"/>
        <w:ind w:left="360"/>
        <w:jc w:val="both"/>
        <w:rPr>
          <w:rFonts w:asciiTheme="majorBidi" w:hAnsiTheme="majorBidi" w:cstheme="majorBidi"/>
          <w:b/>
          <w:bCs/>
          <w:sz w:val="24"/>
          <w:szCs w:val="24"/>
          <w:lang w:val="id-ID"/>
        </w:rPr>
      </w:pPr>
      <w:r w:rsidRPr="00685B68">
        <w:rPr>
          <w:rFonts w:asciiTheme="majorBidi" w:hAnsiTheme="majorBidi" w:cstheme="majorBidi"/>
          <w:b/>
          <w:bCs/>
          <w:sz w:val="24"/>
          <w:szCs w:val="24"/>
          <w:lang w:val="id-ID"/>
        </w:rPr>
        <w:t>Tujuan dan Kegunaan Penelitian</w:t>
      </w:r>
    </w:p>
    <w:p w:rsidR="00435A0C" w:rsidRPr="00685B68" w:rsidRDefault="00435A0C" w:rsidP="002B29F0">
      <w:pPr>
        <w:spacing w:after="0" w:line="480" w:lineRule="auto"/>
        <w:ind w:firstLine="720"/>
        <w:jc w:val="both"/>
        <w:rPr>
          <w:rFonts w:asciiTheme="majorBidi" w:hAnsiTheme="majorBidi" w:cstheme="majorBidi"/>
          <w:sz w:val="24"/>
          <w:szCs w:val="24"/>
          <w:lang w:val="id-ID"/>
        </w:rPr>
      </w:pPr>
      <w:r w:rsidRPr="00685B68">
        <w:rPr>
          <w:rFonts w:asciiTheme="majorBidi" w:hAnsiTheme="majorBidi" w:cstheme="majorBidi"/>
          <w:sz w:val="24"/>
          <w:szCs w:val="24"/>
          <w:lang w:val="id-ID"/>
        </w:rPr>
        <w:t>Berdasarkan latar belakang masalah yang telah dikemukakan di atas, maka penelitian ini mem</w:t>
      </w:r>
      <w:r w:rsidR="002B29F0" w:rsidRPr="00685B68">
        <w:rPr>
          <w:rFonts w:asciiTheme="majorBidi" w:hAnsiTheme="majorBidi" w:cstheme="majorBidi"/>
          <w:sz w:val="24"/>
          <w:szCs w:val="24"/>
          <w:lang w:val="id-ID"/>
        </w:rPr>
        <w:t>i</w:t>
      </w:r>
      <w:r w:rsidRPr="00685B68">
        <w:rPr>
          <w:rFonts w:asciiTheme="majorBidi" w:hAnsiTheme="majorBidi" w:cstheme="majorBidi"/>
          <w:sz w:val="24"/>
          <w:szCs w:val="24"/>
          <w:lang w:val="id-ID"/>
        </w:rPr>
        <w:t>liki tujuan sebagai berikut;</w:t>
      </w:r>
    </w:p>
    <w:p w:rsidR="00435A0C" w:rsidRPr="00685B68" w:rsidRDefault="00435A0C" w:rsidP="009C2B45">
      <w:pPr>
        <w:pStyle w:val="ListParagraph"/>
        <w:numPr>
          <w:ilvl w:val="0"/>
          <w:numId w:val="3"/>
        </w:numPr>
        <w:spacing w:after="0" w:line="480" w:lineRule="auto"/>
        <w:jc w:val="both"/>
        <w:rPr>
          <w:rFonts w:asciiTheme="majorBidi" w:hAnsiTheme="majorBidi" w:cstheme="majorBidi"/>
          <w:b/>
          <w:bCs/>
          <w:sz w:val="24"/>
          <w:szCs w:val="24"/>
          <w:lang w:val="id-ID"/>
        </w:rPr>
      </w:pPr>
      <w:r w:rsidRPr="00685B68">
        <w:rPr>
          <w:rFonts w:asciiTheme="majorBidi" w:hAnsiTheme="majorBidi" w:cstheme="majorBidi"/>
          <w:sz w:val="24"/>
          <w:szCs w:val="24"/>
          <w:lang w:val="id-ID"/>
        </w:rPr>
        <w:t xml:space="preserve">Mengetahui kisah-kisah </w:t>
      </w:r>
      <w:r w:rsidR="00A157CE">
        <w:rPr>
          <w:rFonts w:asciiTheme="majorBidi" w:hAnsiTheme="majorBidi" w:cstheme="majorBidi"/>
          <w:i/>
          <w:iCs/>
          <w:sz w:val="24"/>
          <w:szCs w:val="24"/>
          <w:lang w:val="id-ID"/>
        </w:rPr>
        <w:t>isrâîliyât</w:t>
      </w:r>
      <w:r w:rsidRPr="00685B68">
        <w:rPr>
          <w:rFonts w:asciiTheme="majorBidi" w:hAnsiTheme="majorBidi" w:cstheme="majorBidi"/>
          <w:i/>
          <w:iCs/>
          <w:sz w:val="24"/>
          <w:szCs w:val="24"/>
          <w:lang w:val="id-ID"/>
        </w:rPr>
        <w:t xml:space="preserve"> </w:t>
      </w:r>
      <w:r w:rsidRPr="00685B68">
        <w:rPr>
          <w:rFonts w:asciiTheme="majorBidi" w:hAnsiTheme="majorBidi" w:cstheme="majorBidi"/>
          <w:sz w:val="24"/>
          <w:szCs w:val="24"/>
          <w:lang w:val="id-ID"/>
        </w:rPr>
        <w:t xml:space="preserve">dalam tafsir Imam Jalaluddin  </w:t>
      </w:r>
      <w:r w:rsidR="00B32400">
        <w:rPr>
          <w:rFonts w:asciiTheme="majorBidi" w:hAnsiTheme="majorBidi" w:cstheme="majorBidi"/>
          <w:sz w:val="24"/>
          <w:szCs w:val="24"/>
        </w:rPr>
        <w:t>a</w:t>
      </w:r>
      <w:r w:rsidR="00EA30CB">
        <w:rPr>
          <w:rFonts w:asciiTheme="majorBidi" w:hAnsiTheme="majorBidi" w:cstheme="majorBidi"/>
          <w:sz w:val="24"/>
          <w:szCs w:val="24"/>
          <w:lang w:val="id-ID"/>
        </w:rPr>
        <w:t>s-Suyûthî</w:t>
      </w:r>
      <w:r w:rsidRPr="00685B68">
        <w:rPr>
          <w:rFonts w:asciiTheme="majorBidi" w:hAnsiTheme="majorBidi" w:cstheme="majorBidi"/>
          <w:sz w:val="24"/>
          <w:szCs w:val="24"/>
          <w:lang w:val="id-ID"/>
        </w:rPr>
        <w:t>.</w:t>
      </w:r>
    </w:p>
    <w:p w:rsidR="00435A0C" w:rsidRPr="008D2A06" w:rsidRDefault="008D2A06" w:rsidP="008D2A06">
      <w:pPr>
        <w:pStyle w:val="ListParagraph"/>
        <w:numPr>
          <w:ilvl w:val="0"/>
          <w:numId w:val="3"/>
        </w:numPr>
        <w:spacing w:after="0" w:line="480" w:lineRule="auto"/>
        <w:jc w:val="both"/>
        <w:rPr>
          <w:rFonts w:asciiTheme="majorBidi" w:hAnsiTheme="majorBidi" w:cstheme="majorBidi"/>
          <w:b/>
          <w:bCs/>
          <w:sz w:val="24"/>
          <w:szCs w:val="24"/>
          <w:lang w:val="id-ID"/>
        </w:rPr>
      </w:pPr>
      <w:r>
        <w:rPr>
          <w:rFonts w:asciiTheme="majorBidi" w:hAnsiTheme="majorBidi" w:cstheme="majorBidi"/>
          <w:sz w:val="24"/>
          <w:szCs w:val="24"/>
          <w:lang w:val="id-ID"/>
        </w:rPr>
        <w:t>Meng</w:t>
      </w:r>
      <w:r w:rsidR="00981839">
        <w:rPr>
          <w:rFonts w:asciiTheme="majorBidi" w:hAnsiTheme="majorBidi" w:cstheme="majorBidi"/>
          <w:sz w:val="24"/>
          <w:szCs w:val="24"/>
        </w:rPr>
        <w:t>etahui analisa</w:t>
      </w:r>
      <w:r w:rsidR="00C82BF7">
        <w:rPr>
          <w:rFonts w:asciiTheme="majorBidi" w:hAnsiTheme="majorBidi" w:cstheme="majorBidi"/>
          <w:sz w:val="24"/>
          <w:szCs w:val="24"/>
        </w:rPr>
        <w:t xml:space="preserve"> kisah-kisah </w:t>
      </w:r>
      <w:r w:rsidR="00C82BF7">
        <w:rPr>
          <w:rFonts w:asciiTheme="majorBidi" w:hAnsiTheme="majorBidi" w:cstheme="majorBidi"/>
          <w:i/>
          <w:iCs/>
          <w:sz w:val="24"/>
          <w:szCs w:val="24"/>
        </w:rPr>
        <w:t>i</w:t>
      </w:r>
      <w:r w:rsidR="00C82BF7">
        <w:rPr>
          <w:rFonts w:asciiTheme="majorBidi" w:hAnsiTheme="majorBidi" w:cstheme="majorBidi"/>
          <w:i/>
          <w:iCs/>
          <w:sz w:val="24"/>
          <w:szCs w:val="24"/>
          <w:lang w:val="id-ID"/>
        </w:rPr>
        <w:t>srâîliyât</w:t>
      </w:r>
      <w:r w:rsidR="00C82BF7">
        <w:rPr>
          <w:rFonts w:asciiTheme="majorBidi" w:hAnsiTheme="majorBidi" w:cstheme="majorBidi"/>
          <w:i/>
          <w:iCs/>
          <w:sz w:val="24"/>
          <w:szCs w:val="24"/>
        </w:rPr>
        <w:t xml:space="preserve"> </w:t>
      </w:r>
      <w:r w:rsidR="00C82BF7">
        <w:rPr>
          <w:rFonts w:asciiTheme="majorBidi" w:hAnsiTheme="majorBidi" w:cstheme="majorBidi"/>
          <w:sz w:val="24"/>
          <w:szCs w:val="24"/>
        </w:rPr>
        <w:t>dalam tafsir Imam Jalaluddin as-Suyuthi</w:t>
      </w:r>
      <w:r w:rsidR="00435A0C" w:rsidRPr="00685B68">
        <w:rPr>
          <w:rFonts w:asciiTheme="majorBidi" w:hAnsiTheme="majorBidi" w:cstheme="majorBidi"/>
          <w:sz w:val="24"/>
          <w:szCs w:val="24"/>
          <w:lang w:val="id-ID"/>
        </w:rPr>
        <w:t>.</w:t>
      </w:r>
    </w:p>
    <w:p w:rsidR="00435A0C" w:rsidRPr="00685B68" w:rsidRDefault="00435A0C" w:rsidP="009C2B45">
      <w:pPr>
        <w:spacing w:after="0" w:line="480" w:lineRule="auto"/>
        <w:ind w:firstLine="720"/>
        <w:jc w:val="both"/>
        <w:rPr>
          <w:rFonts w:asciiTheme="majorBidi" w:hAnsiTheme="majorBidi" w:cstheme="majorBidi"/>
          <w:b/>
          <w:bCs/>
          <w:sz w:val="24"/>
          <w:szCs w:val="24"/>
          <w:lang w:val="id-ID"/>
        </w:rPr>
      </w:pPr>
      <w:r w:rsidRPr="00685B68">
        <w:rPr>
          <w:rFonts w:asciiTheme="majorBidi" w:hAnsiTheme="majorBidi" w:cstheme="majorBidi"/>
          <w:sz w:val="24"/>
          <w:szCs w:val="24"/>
          <w:lang w:val="id-ID"/>
        </w:rPr>
        <w:t>Adapun kegunaan penelitian ini diharapkan dapat memberikan gambaran yang jelas tentang sikapnya terhadap riway</w:t>
      </w:r>
      <w:r w:rsidR="00EC484A" w:rsidRPr="00EC484A">
        <w:rPr>
          <w:rFonts w:asciiTheme="majorBidi" w:hAnsiTheme="majorBidi" w:cstheme="majorBidi"/>
          <w:sz w:val="24"/>
          <w:szCs w:val="24"/>
          <w:lang w:val="id-ID"/>
        </w:rPr>
        <w:t>a</w:t>
      </w:r>
      <w:r w:rsidRPr="00685B68">
        <w:rPr>
          <w:rFonts w:asciiTheme="majorBidi" w:hAnsiTheme="majorBidi" w:cstheme="majorBidi"/>
          <w:sz w:val="24"/>
          <w:szCs w:val="24"/>
          <w:lang w:val="id-ID"/>
        </w:rPr>
        <w:t xml:space="preserve">t-riwayat </w:t>
      </w:r>
      <w:r w:rsidR="00A157CE">
        <w:rPr>
          <w:rFonts w:asciiTheme="majorBidi" w:hAnsiTheme="majorBidi" w:cstheme="majorBidi"/>
          <w:i/>
          <w:iCs/>
          <w:sz w:val="24"/>
          <w:szCs w:val="24"/>
          <w:lang w:val="id-ID"/>
        </w:rPr>
        <w:t>isrâîliyât</w:t>
      </w:r>
      <w:r w:rsidRPr="00685B68">
        <w:rPr>
          <w:rFonts w:asciiTheme="majorBidi" w:hAnsiTheme="majorBidi" w:cstheme="majorBidi"/>
          <w:sz w:val="24"/>
          <w:szCs w:val="24"/>
          <w:lang w:val="id-ID"/>
        </w:rPr>
        <w:t>, di</w:t>
      </w:r>
      <w:r w:rsidR="00CD2F9D" w:rsidRPr="00685B68">
        <w:rPr>
          <w:rFonts w:asciiTheme="majorBidi" w:hAnsiTheme="majorBidi" w:cstheme="majorBidi"/>
          <w:sz w:val="24"/>
          <w:szCs w:val="24"/>
          <w:lang w:val="id-ID"/>
        </w:rPr>
        <w:t xml:space="preserve"> </w:t>
      </w:r>
      <w:r w:rsidRPr="00685B68">
        <w:rPr>
          <w:rFonts w:asciiTheme="majorBidi" w:hAnsiTheme="majorBidi" w:cstheme="majorBidi"/>
          <w:sz w:val="24"/>
          <w:szCs w:val="24"/>
          <w:lang w:val="id-ID"/>
        </w:rPr>
        <w:t>samping dapat membant</w:t>
      </w:r>
      <w:r w:rsidR="00EC484A">
        <w:rPr>
          <w:rFonts w:asciiTheme="majorBidi" w:hAnsiTheme="majorBidi" w:cstheme="majorBidi"/>
          <w:sz w:val="24"/>
          <w:szCs w:val="24"/>
          <w:lang w:val="id-ID"/>
        </w:rPr>
        <w:t xml:space="preserve">u bagi penelitan selanjutnya. </w:t>
      </w:r>
      <w:r w:rsidR="00EC484A">
        <w:rPr>
          <w:rFonts w:asciiTheme="majorBidi" w:hAnsiTheme="majorBidi" w:cstheme="majorBidi"/>
          <w:sz w:val="24"/>
          <w:szCs w:val="24"/>
        </w:rPr>
        <w:t>J</w:t>
      </w:r>
      <w:r w:rsidRPr="00685B68">
        <w:rPr>
          <w:rFonts w:asciiTheme="majorBidi" w:hAnsiTheme="majorBidi" w:cstheme="majorBidi"/>
          <w:sz w:val="24"/>
          <w:szCs w:val="24"/>
          <w:lang w:val="id-ID"/>
        </w:rPr>
        <w:t xml:space="preserve">uga sebagai salah satu syarat untuk meraih gelar Magister Agama pada IAIN Imam Bonjol Padang Konsentrasi Tafsir </w:t>
      </w:r>
      <w:r w:rsidR="009B4829" w:rsidRPr="00685B68">
        <w:rPr>
          <w:rFonts w:asciiTheme="majorBidi" w:hAnsiTheme="majorBidi" w:cstheme="majorBidi"/>
          <w:sz w:val="24"/>
          <w:szCs w:val="24"/>
          <w:lang w:val="id-ID"/>
        </w:rPr>
        <w:t>Hadits</w:t>
      </w:r>
    </w:p>
    <w:p w:rsidR="00F35335" w:rsidRPr="00685B68" w:rsidRDefault="005C75FE" w:rsidP="009C2B45">
      <w:pPr>
        <w:pStyle w:val="ListParagraph"/>
        <w:numPr>
          <w:ilvl w:val="0"/>
          <w:numId w:val="1"/>
        </w:numPr>
        <w:spacing w:after="0" w:line="48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Def</w:t>
      </w:r>
      <w:r>
        <w:rPr>
          <w:rFonts w:asciiTheme="majorBidi" w:hAnsiTheme="majorBidi" w:cstheme="majorBidi"/>
          <w:b/>
          <w:bCs/>
          <w:sz w:val="24"/>
          <w:szCs w:val="24"/>
        </w:rPr>
        <w:t>i</w:t>
      </w:r>
      <w:r w:rsidR="00435A0C" w:rsidRPr="00685B68">
        <w:rPr>
          <w:rFonts w:asciiTheme="majorBidi" w:hAnsiTheme="majorBidi" w:cstheme="majorBidi"/>
          <w:b/>
          <w:bCs/>
          <w:sz w:val="24"/>
          <w:szCs w:val="24"/>
          <w:lang w:val="id-ID"/>
        </w:rPr>
        <w:t>nisi Operasional</w:t>
      </w:r>
    </w:p>
    <w:p w:rsidR="00F35335" w:rsidRPr="00685B68" w:rsidRDefault="00F35335" w:rsidP="009C2B45">
      <w:pPr>
        <w:spacing w:after="0" w:line="480" w:lineRule="auto"/>
        <w:ind w:firstLine="720"/>
        <w:jc w:val="both"/>
        <w:rPr>
          <w:rFonts w:asciiTheme="majorBidi" w:hAnsiTheme="majorBidi" w:cstheme="majorBidi"/>
          <w:sz w:val="24"/>
          <w:szCs w:val="24"/>
          <w:lang w:val="id-ID"/>
        </w:rPr>
      </w:pPr>
      <w:r w:rsidRPr="00685B68">
        <w:rPr>
          <w:rFonts w:asciiTheme="majorBidi" w:hAnsiTheme="majorBidi" w:cstheme="majorBidi"/>
          <w:sz w:val="24"/>
          <w:szCs w:val="24"/>
          <w:lang w:val="id-ID"/>
        </w:rPr>
        <w:t xml:space="preserve">Tesis yang berjudul “ </w:t>
      </w:r>
      <w:r w:rsidR="00A157CE">
        <w:rPr>
          <w:rFonts w:asciiTheme="majorBidi" w:hAnsiTheme="majorBidi" w:cstheme="majorBidi"/>
          <w:i/>
          <w:iCs/>
          <w:sz w:val="24"/>
          <w:szCs w:val="24"/>
          <w:lang w:val="id-ID"/>
        </w:rPr>
        <w:t>isrâîliyât</w:t>
      </w:r>
      <w:r w:rsidR="00076917" w:rsidRPr="00685B68">
        <w:rPr>
          <w:rFonts w:asciiTheme="majorBidi" w:hAnsiTheme="majorBidi" w:cstheme="majorBidi"/>
          <w:sz w:val="24"/>
          <w:szCs w:val="24"/>
          <w:lang w:val="id-ID"/>
        </w:rPr>
        <w:t xml:space="preserve"> dalam</w:t>
      </w:r>
      <w:r w:rsidRPr="00685B68">
        <w:rPr>
          <w:rFonts w:asciiTheme="majorBidi" w:hAnsiTheme="majorBidi" w:cstheme="majorBidi"/>
          <w:sz w:val="24"/>
          <w:szCs w:val="24"/>
          <w:lang w:val="id-ID"/>
        </w:rPr>
        <w:t xml:space="preserve"> penafsira</w:t>
      </w:r>
      <w:r w:rsidR="002B2523" w:rsidRPr="00685B68">
        <w:rPr>
          <w:rFonts w:asciiTheme="majorBidi" w:hAnsiTheme="majorBidi" w:cstheme="majorBidi"/>
          <w:sz w:val="24"/>
          <w:szCs w:val="24"/>
          <w:lang w:val="id-ID"/>
        </w:rPr>
        <w:t>n kisah-kisah dalam al-Qur’an (Studi Kitab T</w:t>
      </w:r>
      <w:r w:rsidRPr="00685B68">
        <w:rPr>
          <w:rFonts w:asciiTheme="majorBidi" w:hAnsiTheme="majorBidi" w:cstheme="majorBidi"/>
          <w:sz w:val="24"/>
          <w:szCs w:val="24"/>
          <w:lang w:val="id-ID"/>
        </w:rPr>
        <w:t xml:space="preserve">afsir </w:t>
      </w:r>
      <w:r w:rsidR="00A157CE">
        <w:rPr>
          <w:rFonts w:asciiTheme="majorBidi" w:hAnsiTheme="majorBidi" w:cstheme="majorBidi"/>
          <w:i/>
          <w:iCs/>
          <w:sz w:val="24"/>
          <w:szCs w:val="24"/>
          <w:lang w:val="id-ID"/>
        </w:rPr>
        <w:t>al-Durr al-Mantsûr fî Tafsîr al-Ma’tsûr</w:t>
      </w:r>
      <w:r w:rsidR="002B2523" w:rsidRPr="00685B68">
        <w:rPr>
          <w:rFonts w:asciiTheme="majorBidi" w:hAnsiTheme="majorBidi" w:cstheme="majorBidi"/>
          <w:i/>
          <w:iCs/>
          <w:sz w:val="24"/>
          <w:szCs w:val="24"/>
          <w:lang w:val="id-ID"/>
        </w:rPr>
        <w:t>)</w:t>
      </w:r>
      <w:r w:rsidRPr="00685B68">
        <w:rPr>
          <w:rFonts w:asciiTheme="majorBidi" w:hAnsiTheme="majorBidi" w:cstheme="majorBidi"/>
          <w:sz w:val="24"/>
          <w:szCs w:val="24"/>
          <w:lang w:val="id-ID"/>
        </w:rPr>
        <w:t xml:space="preserve">. ini didukung oleh beberapa istilah yang perlu dibatasi sebagai pegangan dalam kajian lebih lanjut. Istilah-istilah tersebut adalah; </w:t>
      </w:r>
      <w:r w:rsidR="00A157CE">
        <w:rPr>
          <w:rFonts w:asciiTheme="majorBidi" w:hAnsiTheme="majorBidi" w:cstheme="majorBidi"/>
          <w:i/>
          <w:iCs/>
          <w:sz w:val="24"/>
          <w:szCs w:val="24"/>
          <w:lang w:val="id-ID"/>
        </w:rPr>
        <w:t>isrâîliyât</w:t>
      </w:r>
      <w:r w:rsidRPr="00685B68">
        <w:rPr>
          <w:rFonts w:asciiTheme="majorBidi" w:hAnsiTheme="majorBidi" w:cstheme="majorBidi"/>
          <w:sz w:val="24"/>
          <w:szCs w:val="24"/>
          <w:lang w:val="id-ID"/>
        </w:rPr>
        <w:t xml:space="preserve">, kisah-kisah dalam al-Qur’an dan </w:t>
      </w:r>
      <w:r w:rsidR="00A157CE">
        <w:rPr>
          <w:rFonts w:asciiTheme="majorBidi" w:hAnsiTheme="majorBidi" w:cstheme="majorBidi"/>
          <w:i/>
          <w:iCs/>
          <w:sz w:val="24"/>
          <w:szCs w:val="24"/>
          <w:lang w:val="id-ID"/>
        </w:rPr>
        <w:t>al-Durr al-Mantsûr fî Tafsîr al-Ma’tsûr</w:t>
      </w:r>
      <w:r w:rsidRPr="00685B68">
        <w:rPr>
          <w:rFonts w:asciiTheme="majorBidi" w:hAnsiTheme="majorBidi" w:cstheme="majorBidi"/>
          <w:sz w:val="24"/>
          <w:szCs w:val="24"/>
          <w:lang w:val="id-ID"/>
        </w:rPr>
        <w:t xml:space="preserve">. </w:t>
      </w:r>
    </w:p>
    <w:p w:rsidR="00F35335" w:rsidRPr="00685B68" w:rsidRDefault="00A157CE" w:rsidP="00B32824">
      <w:pPr>
        <w:spacing w:after="0" w:line="480" w:lineRule="auto"/>
        <w:ind w:firstLine="720"/>
        <w:jc w:val="both"/>
        <w:rPr>
          <w:rFonts w:asciiTheme="majorBidi" w:hAnsiTheme="majorBidi" w:cstheme="majorBidi"/>
          <w:sz w:val="24"/>
          <w:szCs w:val="24"/>
          <w:lang w:val="id-ID"/>
        </w:rPr>
      </w:pPr>
      <w:r>
        <w:rPr>
          <w:rFonts w:asciiTheme="majorBidi" w:hAnsiTheme="majorBidi" w:cstheme="majorBidi"/>
          <w:i/>
          <w:iCs/>
          <w:sz w:val="24"/>
          <w:szCs w:val="24"/>
          <w:lang w:val="id-ID"/>
        </w:rPr>
        <w:t>Isrâîliyât</w:t>
      </w:r>
      <w:r w:rsidR="00F35335" w:rsidRPr="00685B68">
        <w:rPr>
          <w:rFonts w:asciiTheme="majorBidi" w:hAnsiTheme="majorBidi" w:cstheme="majorBidi"/>
          <w:sz w:val="24"/>
          <w:szCs w:val="24"/>
          <w:lang w:val="id-ID"/>
        </w:rPr>
        <w:t xml:space="preserve"> menurut bahasa bentuk </w:t>
      </w:r>
      <w:r w:rsidR="00F35335" w:rsidRPr="00685B68">
        <w:rPr>
          <w:rFonts w:asciiTheme="majorBidi" w:hAnsiTheme="majorBidi" w:cstheme="majorBidi"/>
          <w:i/>
          <w:iCs/>
          <w:sz w:val="24"/>
          <w:szCs w:val="24"/>
          <w:lang w:val="id-ID"/>
        </w:rPr>
        <w:t xml:space="preserve">jama’ </w:t>
      </w:r>
      <w:r w:rsidR="00F35335" w:rsidRPr="00685B68">
        <w:rPr>
          <w:rFonts w:asciiTheme="majorBidi" w:hAnsiTheme="majorBidi" w:cstheme="majorBidi"/>
          <w:sz w:val="24"/>
          <w:szCs w:val="24"/>
          <w:lang w:val="id-ID"/>
        </w:rPr>
        <w:t xml:space="preserve">dari kata tunggal </w:t>
      </w:r>
      <w:r>
        <w:rPr>
          <w:rFonts w:asciiTheme="majorBidi" w:hAnsiTheme="majorBidi" w:cstheme="majorBidi"/>
          <w:i/>
          <w:iCs/>
          <w:sz w:val="24"/>
          <w:szCs w:val="24"/>
          <w:lang w:val="id-ID"/>
        </w:rPr>
        <w:t>isrâîliyâ</w:t>
      </w:r>
      <w:r w:rsidR="00881669" w:rsidRPr="00881669">
        <w:rPr>
          <w:rFonts w:asciiTheme="majorBidi" w:hAnsiTheme="majorBidi" w:cstheme="majorBidi"/>
          <w:i/>
          <w:iCs/>
          <w:sz w:val="24"/>
          <w:szCs w:val="24"/>
          <w:lang w:val="id-ID"/>
        </w:rPr>
        <w:t>h</w:t>
      </w:r>
      <w:r w:rsidR="00F35335" w:rsidRPr="00685B68">
        <w:rPr>
          <w:rFonts w:asciiTheme="majorBidi" w:hAnsiTheme="majorBidi" w:cstheme="majorBidi"/>
          <w:sz w:val="24"/>
          <w:szCs w:val="24"/>
          <w:lang w:val="id-ID"/>
        </w:rPr>
        <w:t>, yakni bentuk kata yang di</w:t>
      </w:r>
      <w:r w:rsidR="00B32824" w:rsidRPr="00B32824">
        <w:rPr>
          <w:rFonts w:asciiTheme="majorBidi" w:hAnsiTheme="majorBidi" w:cstheme="majorBidi"/>
          <w:sz w:val="24"/>
          <w:szCs w:val="24"/>
          <w:lang w:val="id-ID"/>
        </w:rPr>
        <w:t>-</w:t>
      </w:r>
      <w:r w:rsidR="00F35335" w:rsidRPr="00685B68">
        <w:rPr>
          <w:rFonts w:asciiTheme="majorBidi" w:hAnsiTheme="majorBidi" w:cstheme="majorBidi"/>
          <w:i/>
          <w:iCs/>
          <w:sz w:val="24"/>
          <w:szCs w:val="24"/>
          <w:lang w:val="id-ID"/>
        </w:rPr>
        <w:t>nisbah</w:t>
      </w:r>
      <w:r w:rsidR="00B32824" w:rsidRPr="00B32824">
        <w:rPr>
          <w:rFonts w:asciiTheme="majorBidi" w:hAnsiTheme="majorBidi" w:cstheme="majorBidi"/>
          <w:i/>
          <w:iCs/>
          <w:sz w:val="24"/>
          <w:szCs w:val="24"/>
          <w:lang w:val="id-ID"/>
        </w:rPr>
        <w:t>-</w:t>
      </w:r>
      <w:r w:rsidR="00F35335" w:rsidRPr="00685B68">
        <w:rPr>
          <w:rFonts w:asciiTheme="majorBidi" w:hAnsiTheme="majorBidi" w:cstheme="majorBidi"/>
          <w:sz w:val="24"/>
          <w:szCs w:val="24"/>
          <w:lang w:val="id-ID"/>
        </w:rPr>
        <w:t>kan</w:t>
      </w:r>
      <w:r w:rsidR="00F35335" w:rsidRPr="00685B68">
        <w:rPr>
          <w:rStyle w:val="FootnoteReference"/>
          <w:rFonts w:asciiTheme="majorBidi" w:hAnsiTheme="majorBidi" w:cstheme="majorBidi"/>
          <w:sz w:val="24"/>
          <w:szCs w:val="24"/>
          <w:lang w:val="id-ID"/>
        </w:rPr>
        <w:footnoteReference w:id="13"/>
      </w:r>
      <w:r w:rsidR="00F35335" w:rsidRPr="00685B68">
        <w:rPr>
          <w:rFonts w:asciiTheme="majorBidi" w:hAnsiTheme="majorBidi" w:cstheme="majorBidi"/>
          <w:sz w:val="24"/>
          <w:szCs w:val="24"/>
          <w:lang w:val="id-ID"/>
        </w:rPr>
        <w:t xml:space="preserve"> pada kata </w:t>
      </w:r>
      <w:r w:rsidR="00F35335" w:rsidRPr="00685B68">
        <w:rPr>
          <w:rFonts w:asciiTheme="majorBidi" w:hAnsiTheme="majorBidi" w:cstheme="majorBidi"/>
          <w:i/>
          <w:iCs/>
          <w:sz w:val="24"/>
          <w:szCs w:val="24"/>
          <w:lang w:val="id-ID"/>
        </w:rPr>
        <w:t>isra</w:t>
      </w:r>
      <w:r w:rsidR="00B32824">
        <w:rPr>
          <w:rFonts w:asciiTheme="majorBidi" w:hAnsiTheme="majorBidi" w:cstheme="majorBidi"/>
          <w:i/>
          <w:iCs/>
          <w:sz w:val="24"/>
          <w:szCs w:val="24"/>
          <w:lang w:val="id-ID"/>
        </w:rPr>
        <w:t>î</w:t>
      </w:r>
      <w:r w:rsidR="00F35335" w:rsidRPr="00685B68">
        <w:rPr>
          <w:rFonts w:asciiTheme="majorBidi" w:hAnsiTheme="majorBidi" w:cstheme="majorBidi"/>
          <w:i/>
          <w:iCs/>
          <w:sz w:val="24"/>
          <w:szCs w:val="24"/>
          <w:lang w:val="id-ID"/>
        </w:rPr>
        <w:t>l</w:t>
      </w:r>
      <w:r w:rsidR="00F35335" w:rsidRPr="00685B68">
        <w:rPr>
          <w:rFonts w:asciiTheme="majorBidi" w:hAnsiTheme="majorBidi" w:cstheme="majorBidi"/>
          <w:sz w:val="24"/>
          <w:szCs w:val="24"/>
          <w:lang w:val="id-ID"/>
        </w:rPr>
        <w:t xml:space="preserve"> yang berasal dari bahasa Ibrani. </w:t>
      </w:r>
      <w:r w:rsidR="00F35335" w:rsidRPr="00685B68">
        <w:rPr>
          <w:rFonts w:asciiTheme="majorBidi" w:hAnsiTheme="majorBidi" w:cstheme="majorBidi"/>
          <w:i/>
          <w:iCs/>
          <w:sz w:val="24"/>
          <w:szCs w:val="24"/>
          <w:lang w:val="id-ID"/>
        </w:rPr>
        <w:t>Isra</w:t>
      </w:r>
      <w:r w:rsidR="00F35335" w:rsidRPr="00685B68">
        <w:rPr>
          <w:rFonts w:asciiTheme="majorBidi" w:hAnsiTheme="majorBidi" w:cstheme="majorBidi"/>
          <w:sz w:val="24"/>
          <w:szCs w:val="24"/>
          <w:lang w:val="id-ID"/>
        </w:rPr>
        <w:t xml:space="preserve"> </w:t>
      </w:r>
      <w:r w:rsidR="00F35335" w:rsidRPr="00685B68">
        <w:rPr>
          <w:rFonts w:asciiTheme="majorBidi" w:hAnsiTheme="majorBidi" w:cstheme="majorBidi"/>
          <w:sz w:val="24"/>
          <w:szCs w:val="24"/>
          <w:lang w:val="id-ID"/>
        </w:rPr>
        <w:lastRenderedPageBreak/>
        <w:t xml:space="preserve">berarti hamba, dan </w:t>
      </w:r>
      <w:r w:rsidR="00B32824">
        <w:rPr>
          <w:rFonts w:asciiTheme="majorBidi" w:hAnsiTheme="majorBidi" w:cstheme="majorBidi"/>
          <w:i/>
          <w:iCs/>
          <w:sz w:val="24"/>
          <w:szCs w:val="24"/>
          <w:lang w:val="id-ID"/>
        </w:rPr>
        <w:t>î</w:t>
      </w:r>
      <w:r w:rsidR="00F35335" w:rsidRPr="00685B68">
        <w:rPr>
          <w:rFonts w:asciiTheme="majorBidi" w:hAnsiTheme="majorBidi" w:cstheme="majorBidi"/>
          <w:i/>
          <w:iCs/>
          <w:sz w:val="24"/>
          <w:szCs w:val="24"/>
          <w:lang w:val="id-ID"/>
        </w:rPr>
        <w:t>l</w:t>
      </w:r>
      <w:r w:rsidR="00076917" w:rsidRPr="00685B68">
        <w:rPr>
          <w:rFonts w:asciiTheme="majorBidi" w:hAnsiTheme="majorBidi" w:cstheme="majorBidi"/>
          <w:sz w:val="24"/>
          <w:szCs w:val="24"/>
          <w:lang w:val="id-ID"/>
        </w:rPr>
        <w:t xml:space="preserve"> berarti T</w:t>
      </w:r>
      <w:r w:rsidR="00F35335" w:rsidRPr="00685B68">
        <w:rPr>
          <w:rFonts w:asciiTheme="majorBidi" w:hAnsiTheme="majorBidi" w:cstheme="majorBidi"/>
          <w:sz w:val="24"/>
          <w:szCs w:val="24"/>
          <w:lang w:val="id-ID"/>
        </w:rPr>
        <w:t>uhan.</w:t>
      </w:r>
      <w:r w:rsidR="00F35335" w:rsidRPr="00685B68">
        <w:rPr>
          <w:rStyle w:val="FootnoteReference"/>
          <w:rFonts w:asciiTheme="majorBidi" w:hAnsiTheme="majorBidi" w:cstheme="majorBidi"/>
          <w:sz w:val="24"/>
          <w:szCs w:val="24"/>
          <w:lang w:val="id-ID"/>
        </w:rPr>
        <w:footnoteReference w:id="14"/>
      </w:r>
      <w:r w:rsidR="00F35335" w:rsidRPr="00685B68">
        <w:rPr>
          <w:rFonts w:asciiTheme="majorBidi" w:hAnsiTheme="majorBidi" w:cstheme="majorBidi"/>
          <w:sz w:val="24"/>
          <w:szCs w:val="24"/>
          <w:lang w:val="id-ID"/>
        </w:rPr>
        <w:t xml:space="preserve"> Jadi </w:t>
      </w:r>
      <w:r w:rsidR="00E206BC">
        <w:rPr>
          <w:rFonts w:asciiTheme="majorBidi" w:hAnsiTheme="majorBidi" w:cstheme="majorBidi"/>
          <w:i/>
          <w:iCs/>
          <w:sz w:val="24"/>
          <w:szCs w:val="24"/>
          <w:lang w:val="id-ID"/>
        </w:rPr>
        <w:t>isra</w:t>
      </w:r>
      <w:r w:rsidR="00B32824">
        <w:rPr>
          <w:rFonts w:asciiTheme="majorBidi" w:hAnsiTheme="majorBidi" w:cstheme="majorBidi"/>
          <w:i/>
          <w:iCs/>
          <w:sz w:val="24"/>
          <w:szCs w:val="24"/>
          <w:lang w:val="id-ID"/>
        </w:rPr>
        <w:t>î</w:t>
      </w:r>
      <w:r w:rsidR="00F35335" w:rsidRPr="00685B68">
        <w:rPr>
          <w:rFonts w:asciiTheme="majorBidi" w:hAnsiTheme="majorBidi" w:cstheme="majorBidi"/>
          <w:i/>
          <w:iCs/>
          <w:sz w:val="24"/>
          <w:szCs w:val="24"/>
          <w:lang w:val="id-ID"/>
        </w:rPr>
        <w:t>l</w:t>
      </w:r>
      <w:r w:rsidR="00F35335" w:rsidRPr="00685B68">
        <w:rPr>
          <w:rFonts w:asciiTheme="majorBidi" w:hAnsiTheme="majorBidi" w:cstheme="majorBidi"/>
          <w:sz w:val="24"/>
          <w:szCs w:val="24"/>
          <w:lang w:val="id-ID"/>
        </w:rPr>
        <w:t xml:space="preserve"> berarti hamba Tuhan. Dalam perspektif historis, </w:t>
      </w:r>
      <w:r w:rsidR="00F35335" w:rsidRPr="00685B68">
        <w:rPr>
          <w:rFonts w:asciiTheme="majorBidi" w:hAnsiTheme="majorBidi" w:cstheme="majorBidi"/>
          <w:i/>
          <w:iCs/>
          <w:sz w:val="24"/>
          <w:szCs w:val="24"/>
          <w:lang w:val="id-ID"/>
        </w:rPr>
        <w:t>isra</w:t>
      </w:r>
      <w:r w:rsidR="00B32824">
        <w:rPr>
          <w:rFonts w:asciiTheme="majorBidi" w:hAnsiTheme="majorBidi" w:cstheme="majorBidi"/>
          <w:i/>
          <w:iCs/>
          <w:sz w:val="24"/>
          <w:szCs w:val="24"/>
          <w:lang w:val="id-ID"/>
        </w:rPr>
        <w:t>î</w:t>
      </w:r>
      <w:r w:rsidR="00F35335" w:rsidRPr="00685B68">
        <w:rPr>
          <w:rFonts w:asciiTheme="majorBidi" w:hAnsiTheme="majorBidi" w:cstheme="majorBidi"/>
          <w:i/>
          <w:iCs/>
          <w:sz w:val="24"/>
          <w:szCs w:val="24"/>
          <w:lang w:val="id-ID"/>
        </w:rPr>
        <w:t>l</w:t>
      </w:r>
      <w:r w:rsidR="00F35335" w:rsidRPr="00685B68">
        <w:rPr>
          <w:rFonts w:asciiTheme="majorBidi" w:hAnsiTheme="majorBidi" w:cstheme="majorBidi"/>
          <w:sz w:val="24"/>
          <w:szCs w:val="24"/>
          <w:lang w:val="id-ID"/>
        </w:rPr>
        <w:t xml:space="preserve"> berkaitan erat dengan Nabi Ya’kub bin Ishaq bin Ibrahim as</w:t>
      </w:r>
      <w:r w:rsidR="0063099F" w:rsidRPr="00685B68">
        <w:rPr>
          <w:rStyle w:val="FootnoteReference"/>
          <w:rFonts w:asciiTheme="majorBidi" w:hAnsiTheme="majorBidi" w:cstheme="majorBidi"/>
          <w:sz w:val="24"/>
          <w:szCs w:val="24"/>
          <w:lang w:val="id-ID"/>
        </w:rPr>
        <w:footnoteReference w:id="15"/>
      </w:r>
      <w:r w:rsidR="00F35335" w:rsidRPr="00685B68">
        <w:rPr>
          <w:rFonts w:asciiTheme="majorBidi" w:hAnsiTheme="majorBidi" w:cstheme="majorBidi"/>
          <w:sz w:val="24"/>
          <w:szCs w:val="24"/>
          <w:lang w:val="id-ID"/>
        </w:rPr>
        <w:t>. Dimana keturunan beliau yang berjumlah dua belas itu yang kepadanya dinisbahkan Yahudi disebut Bani Israil.</w:t>
      </w:r>
      <w:r w:rsidR="00F35335" w:rsidRPr="00685B68">
        <w:rPr>
          <w:rStyle w:val="FootnoteReference"/>
          <w:rFonts w:asciiTheme="majorBidi" w:hAnsiTheme="majorBidi" w:cstheme="majorBidi"/>
          <w:sz w:val="24"/>
          <w:szCs w:val="24"/>
          <w:lang w:val="id-ID"/>
        </w:rPr>
        <w:footnoteReference w:id="16"/>
      </w:r>
    </w:p>
    <w:p w:rsidR="00435A0C" w:rsidRPr="00685B68" w:rsidRDefault="00F35335" w:rsidP="004A4C9E">
      <w:pPr>
        <w:spacing w:after="0" w:line="480" w:lineRule="auto"/>
        <w:ind w:firstLine="720"/>
        <w:jc w:val="both"/>
        <w:rPr>
          <w:rFonts w:asciiTheme="majorBidi" w:hAnsiTheme="majorBidi" w:cstheme="majorBidi"/>
          <w:sz w:val="24"/>
          <w:szCs w:val="24"/>
          <w:lang w:val="id-ID"/>
        </w:rPr>
      </w:pPr>
      <w:r w:rsidRPr="00685B68">
        <w:rPr>
          <w:rFonts w:asciiTheme="majorBidi" w:hAnsiTheme="majorBidi" w:cstheme="majorBidi"/>
          <w:sz w:val="24"/>
          <w:szCs w:val="24"/>
          <w:lang w:val="id-ID"/>
        </w:rPr>
        <w:t xml:space="preserve">Secara istilah pengertian </w:t>
      </w:r>
      <w:r w:rsidR="00A157CE">
        <w:rPr>
          <w:rFonts w:asciiTheme="majorBidi" w:hAnsiTheme="majorBidi" w:cstheme="majorBidi"/>
          <w:i/>
          <w:iCs/>
          <w:sz w:val="24"/>
          <w:szCs w:val="24"/>
          <w:lang w:val="id-ID"/>
        </w:rPr>
        <w:t>isrâîliyât</w:t>
      </w:r>
      <w:r w:rsidR="0009448F" w:rsidRPr="00685B68">
        <w:rPr>
          <w:rFonts w:asciiTheme="majorBidi" w:hAnsiTheme="majorBidi" w:cstheme="majorBidi"/>
          <w:sz w:val="24"/>
          <w:szCs w:val="24"/>
          <w:lang w:val="id-ID"/>
        </w:rPr>
        <w:t xml:space="preserve"> menurut ulama Ahmad khalil dalam bukunya </w:t>
      </w:r>
      <w:r w:rsidR="0009448F" w:rsidRPr="00685B68">
        <w:rPr>
          <w:rFonts w:asciiTheme="majorBidi" w:hAnsiTheme="majorBidi" w:cstheme="majorBidi"/>
          <w:i/>
          <w:iCs/>
          <w:sz w:val="24"/>
          <w:szCs w:val="24"/>
          <w:lang w:val="id-ID"/>
        </w:rPr>
        <w:t>Diras</w:t>
      </w:r>
      <w:r w:rsidR="00B32824">
        <w:rPr>
          <w:rFonts w:asciiTheme="majorBidi" w:hAnsiTheme="majorBidi" w:cstheme="majorBidi"/>
          <w:i/>
          <w:iCs/>
          <w:sz w:val="24"/>
          <w:szCs w:val="24"/>
          <w:lang w:val="id-ID"/>
        </w:rPr>
        <w:t>ậ</w:t>
      </w:r>
      <w:r w:rsidR="0009448F" w:rsidRPr="00685B68">
        <w:rPr>
          <w:rFonts w:asciiTheme="majorBidi" w:hAnsiTheme="majorBidi" w:cstheme="majorBidi"/>
          <w:i/>
          <w:iCs/>
          <w:sz w:val="24"/>
          <w:szCs w:val="24"/>
          <w:lang w:val="id-ID"/>
        </w:rPr>
        <w:t>t fi al-Qur’an</w:t>
      </w:r>
      <w:r w:rsidR="0009448F" w:rsidRPr="00685B68">
        <w:rPr>
          <w:rFonts w:asciiTheme="majorBidi" w:hAnsiTheme="majorBidi" w:cstheme="majorBidi"/>
          <w:sz w:val="24"/>
          <w:szCs w:val="24"/>
          <w:lang w:val="id-ID"/>
        </w:rPr>
        <w:t xml:space="preserve"> ialah kisah-kisah dan riwayat-riwayat yang berasal dari </w:t>
      </w:r>
      <w:r w:rsidR="004A4C9E" w:rsidRPr="004A4C9E">
        <w:rPr>
          <w:rFonts w:asciiTheme="majorBidi" w:hAnsiTheme="majorBidi" w:cstheme="majorBidi"/>
          <w:i/>
          <w:iCs/>
          <w:sz w:val="24"/>
          <w:szCs w:val="24"/>
          <w:lang w:val="id-ID"/>
        </w:rPr>
        <w:t>A</w:t>
      </w:r>
      <w:r w:rsidR="0009448F" w:rsidRPr="00685B68">
        <w:rPr>
          <w:rFonts w:asciiTheme="majorBidi" w:hAnsiTheme="majorBidi" w:cstheme="majorBidi"/>
          <w:i/>
          <w:iCs/>
          <w:sz w:val="24"/>
          <w:szCs w:val="24"/>
          <w:lang w:val="id-ID"/>
        </w:rPr>
        <w:t>hl al-Kit</w:t>
      </w:r>
      <w:r w:rsidR="00B32824">
        <w:rPr>
          <w:rFonts w:asciiTheme="majorBidi" w:hAnsiTheme="majorBidi" w:cstheme="majorBidi"/>
          <w:i/>
          <w:iCs/>
          <w:sz w:val="24"/>
          <w:szCs w:val="24"/>
          <w:lang w:val="id-ID"/>
        </w:rPr>
        <w:t>ậ</w:t>
      </w:r>
      <w:r w:rsidR="0009448F" w:rsidRPr="00685B68">
        <w:rPr>
          <w:rFonts w:asciiTheme="majorBidi" w:hAnsiTheme="majorBidi" w:cstheme="majorBidi"/>
          <w:i/>
          <w:iCs/>
          <w:sz w:val="24"/>
          <w:szCs w:val="24"/>
          <w:lang w:val="id-ID"/>
        </w:rPr>
        <w:t>b</w:t>
      </w:r>
      <w:r w:rsidR="0009448F" w:rsidRPr="00685B68">
        <w:rPr>
          <w:rFonts w:asciiTheme="majorBidi" w:hAnsiTheme="majorBidi" w:cstheme="majorBidi"/>
          <w:sz w:val="24"/>
          <w:szCs w:val="24"/>
          <w:lang w:val="id-ID"/>
        </w:rPr>
        <w:t xml:space="preserve">, baik yang ada hubungannya dengan ajaran agama mereka, maupun yang tidak ada hubungan dengan ajaran agama mereka sama sekali. Ringkasnya </w:t>
      </w:r>
      <w:r w:rsidR="00A157CE">
        <w:rPr>
          <w:rFonts w:asciiTheme="majorBidi" w:hAnsiTheme="majorBidi" w:cstheme="majorBidi"/>
          <w:i/>
          <w:iCs/>
          <w:sz w:val="24"/>
          <w:szCs w:val="24"/>
          <w:lang w:val="id-ID"/>
        </w:rPr>
        <w:t>isrâîliyât</w:t>
      </w:r>
      <w:r w:rsidR="0009448F" w:rsidRPr="00685B68">
        <w:rPr>
          <w:rFonts w:asciiTheme="majorBidi" w:hAnsiTheme="majorBidi" w:cstheme="majorBidi"/>
          <w:sz w:val="24"/>
          <w:szCs w:val="24"/>
          <w:lang w:val="id-ID"/>
        </w:rPr>
        <w:t xml:space="preserve"> itu adalah semua riwayat dan kisah yang diriwayatkan melalui orang Yahudi dan Nasrani.</w:t>
      </w:r>
      <w:r w:rsidR="0009448F" w:rsidRPr="00685B68">
        <w:rPr>
          <w:rStyle w:val="FootnoteReference"/>
          <w:rFonts w:asciiTheme="majorBidi" w:hAnsiTheme="majorBidi" w:cstheme="majorBidi"/>
          <w:sz w:val="24"/>
          <w:szCs w:val="24"/>
          <w:lang w:val="id-ID"/>
        </w:rPr>
        <w:footnoteReference w:id="17"/>
      </w:r>
      <w:r w:rsidR="00AD1D82" w:rsidRPr="00685B68">
        <w:rPr>
          <w:rFonts w:asciiTheme="majorBidi" w:hAnsiTheme="majorBidi" w:cstheme="majorBidi"/>
          <w:sz w:val="24"/>
          <w:szCs w:val="24"/>
          <w:lang w:val="id-ID"/>
        </w:rPr>
        <w:t xml:space="preserve"> Sedangkan Muhammad Ali al-S</w:t>
      </w:r>
      <w:r w:rsidR="00E206BC" w:rsidRPr="00E206BC">
        <w:rPr>
          <w:rFonts w:asciiTheme="majorBidi" w:hAnsiTheme="majorBidi" w:cstheme="majorBidi"/>
          <w:sz w:val="24"/>
          <w:szCs w:val="24"/>
          <w:lang w:val="id-ID"/>
        </w:rPr>
        <w:t>h</w:t>
      </w:r>
      <w:r w:rsidR="00AD1D82" w:rsidRPr="00685B68">
        <w:rPr>
          <w:rFonts w:asciiTheme="majorBidi" w:hAnsiTheme="majorBidi" w:cstheme="majorBidi"/>
          <w:sz w:val="24"/>
          <w:szCs w:val="24"/>
          <w:lang w:val="id-ID"/>
        </w:rPr>
        <w:t xml:space="preserve">abuni menyoroti dari aspek materinya, yang menurutnya </w:t>
      </w:r>
      <w:r w:rsidR="00A157CE">
        <w:rPr>
          <w:rFonts w:asciiTheme="majorBidi" w:hAnsiTheme="majorBidi" w:cstheme="majorBidi"/>
          <w:i/>
          <w:iCs/>
          <w:sz w:val="24"/>
          <w:szCs w:val="24"/>
          <w:lang w:val="id-ID"/>
        </w:rPr>
        <w:t>isrâîliyât</w:t>
      </w:r>
      <w:r w:rsidR="00AD1D82" w:rsidRPr="00685B68">
        <w:rPr>
          <w:rFonts w:asciiTheme="majorBidi" w:hAnsiTheme="majorBidi" w:cstheme="majorBidi"/>
          <w:sz w:val="24"/>
          <w:szCs w:val="24"/>
          <w:lang w:val="id-ID"/>
        </w:rPr>
        <w:t xml:space="preserve"> ialah berita yang d</w:t>
      </w:r>
      <w:r w:rsidR="00D41C06">
        <w:rPr>
          <w:rFonts w:asciiTheme="majorBidi" w:hAnsiTheme="majorBidi" w:cstheme="majorBidi"/>
          <w:sz w:val="24"/>
          <w:szCs w:val="24"/>
          <w:lang w:val="id-ID"/>
        </w:rPr>
        <w:t>is</w:t>
      </w:r>
      <w:r w:rsidR="00D41C06" w:rsidRPr="00D41C06">
        <w:rPr>
          <w:rFonts w:asciiTheme="majorBidi" w:hAnsiTheme="majorBidi" w:cstheme="majorBidi"/>
          <w:sz w:val="24"/>
          <w:szCs w:val="24"/>
          <w:lang w:val="id-ID"/>
        </w:rPr>
        <w:t>i</w:t>
      </w:r>
      <w:r w:rsidR="00D41C06">
        <w:rPr>
          <w:rFonts w:asciiTheme="majorBidi" w:hAnsiTheme="majorBidi" w:cstheme="majorBidi"/>
          <w:sz w:val="24"/>
          <w:szCs w:val="24"/>
          <w:lang w:val="id-ID"/>
        </w:rPr>
        <w:t>s</w:t>
      </w:r>
      <w:r w:rsidR="00D41C06" w:rsidRPr="00D41C06">
        <w:rPr>
          <w:rFonts w:asciiTheme="majorBidi" w:hAnsiTheme="majorBidi" w:cstheme="majorBidi"/>
          <w:sz w:val="24"/>
          <w:szCs w:val="24"/>
          <w:lang w:val="id-ID"/>
        </w:rPr>
        <w:t>i</w:t>
      </w:r>
      <w:r w:rsidR="00CD2F9D" w:rsidRPr="00685B68">
        <w:rPr>
          <w:rFonts w:asciiTheme="majorBidi" w:hAnsiTheme="majorBidi" w:cstheme="majorBidi"/>
          <w:sz w:val="24"/>
          <w:szCs w:val="24"/>
          <w:lang w:val="id-ID"/>
        </w:rPr>
        <w:t>pkan ke</w:t>
      </w:r>
      <w:r w:rsidR="00D41C06" w:rsidRPr="00D41C06">
        <w:rPr>
          <w:rFonts w:asciiTheme="majorBidi" w:hAnsiTheme="majorBidi" w:cstheme="majorBidi"/>
          <w:sz w:val="24"/>
          <w:szCs w:val="24"/>
          <w:lang w:val="id-ID"/>
        </w:rPr>
        <w:t xml:space="preserve"> </w:t>
      </w:r>
      <w:r w:rsidR="00CD2F9D" w:rsidRPr="00685B68">
        <w:rPr>
          <w:rFonts w:asciiTheme="majorBidi" w:hAnsiTheme="majorBidi" w:cstheme="majorBidi"/>
          <w:sz w:val="24"/>
          <w:szCs w:val="24"/>
          <w:lang w:val="id-ID"/>
        </w:rPr>
        <w:t>dalam Islam melalui</w:t>
      </w:r>
      <w:r w:rsidR="00AD1D82" w:rsidRPr="00685B68">
        <w:rPr>
          <w:rFonts w:asciiTheme="majorBidi" w:hAnsiTheme="majorBidi" w:cstheme="majorBidi"/>
          <w:sz w:val="24"/>
          <w:szCs w:val="24"/>
          <w:lang w:val="id-ID"/>
        </w:rPr>
        <w:t xml:space="preserve"> sumber </w:t>
      </w:r>
      <w:r w:rsidR="00AD1D82" w:rsidRPr="00685B68">
        <w:rPr>
          <w:rFonts w:asciiTheme="majorBidi" w:hAnsiTheme="majorBidi" w:cstheme="majorBidi"/>
          <w:i/>
          <w:iCs/>
          <w:sz w:val="24"/>
          <w:szCs w:val="24"/>
          <w:lang w:val="id-ID"/>
        </w:rPr>
        <w:t>Ahl al-Kit</w:t>
      </w:r>
      <w:r w:rsidR="00B32824">
        <w:rPr>
          <w:rFonts w:asciiTheme="majorBidi" w:hAnsiTheme="majorBidi" w:cstheme="majorBidi"/>
          <w:i/>
          <w:iCs/>
          <w:sz w:val="24"/>
          <w:szCs w:val="24"/>
          <w:lang w:val="id-ID"/>
        </w:rPr>
        <w:t>ậ</w:t>
      </w:r>
      <w:r w:rsidR="00AD1D82" w:rsidRPr="00685B68">
        <w:rPr>
          <w:rFonts w:asciiTheme="majorBidi" w:hAnsiTheme="majorBidi" w:cstheme="majorBidi"/>
          <w:i/>
          <w:iCs/>
          <w:sz w:val="24"/>
          <w:szCs w:val="24"/>
          <w:lang w:val="id-ID"/>
        </w:rPr>
        <w:t>b</w:t>
      </w:r>
      <w:r w:rsidR="00AD1D82" w:rsidRPr="00685B68">
        <w:rPr>
          <w:rFonts w:asciiTheme="majorBidi" w:hAnsiTheme="majorBidi" w:cstheme="majorBidi"/>
          <w:sz w:val="24"/>
          <w:szCs w:val="24"/>
          <w:lang w:val="id-ID"/>
        </w:rPr>
        <w:t>, dan kebanyakan berita itu adalah khurafat yang dapat merusak akidah umat Islam</w:t>
      </w:r>
      <w:r w:rsidR="00AD1D82" w:rsidRPr="00685B68">
        <w:rPr>
          <w:rStyle w:val="FootnoteReference"/>
          <w:rFonts w:asciiTheme="majorBidi" w:hAnsiTheme="majorBidi" w:cstheme="majorBidi"/>
          <w:sz w:val="24"/>
          <w:szCs w:val="24"/>
          <w:lang w:val="id-ID"/>
        </w:rPr>
        <w:footnoteReference w:id="18"/>
      </w:r>
      <w:r w:rsidR="00AD1D82" w:rsidRPr="00685B68">
        <w:rPr>
          <w:rFonts w:asciiTheme="majorBidi" w:hAnsiTheme="majorBidi" w:cstheme="majorBidi"/>
          <w:sz w:val="24"/>
          <w:szCs w:val="24"/>
          <w:lang w:val="id-ID"/>
        </w:rPr>
        <w:t xml:space="preserve">. Bisa diartikan bahwa </w:t>
      </w:r>
      <w:r w:rsidR="00A157CE">
        <w:rPr>
          <w:rFonts w:asciiTheme="majorBidi" w:hAnsiTheme="majorBidi" w:cstheme="majorBidi"/>
          <w:i/>
          <w:iCs/>
          <w:sz w:val="24"/>
          <w:szCs w:val="24"/>
          <w:lang w:val="id-ID"/>
        </w:rPr>
        <w:t>isrâîliyât</w:t>
      </w:r>
      <w:r w:rsidR="00AD1D82" w:rsidRPr="00685B68">
        <w:rPr>
          <w:rFonts w:asciiTheme="majorBidi" w:hAnsiTheme="majorBidi" w:cstheme="majorBidi"/>
          <w:sz w:val="24"/>
          <w:szCs w:val="24"/>
          <w:lang w:val="id-ID"/>
        </w:rPr>
        <w:t xml:space="preserve"> ialah</w:t>
      </w:r>
      <w:r w:rsidRPr="00685B68">
        <w:rPr>
          <w:rFonts w:asciiTheme="majorBidi" w:hAnsiTheme="majorBidi" w:cstheme="majorBidi"/>
          <w:sz w:val="24"/>
          <w:szCs w:val="24"/>
          <w:lang w:val="id-ID"/>
        </w:rPr>
        <w:t xml:space="preserve"> segala informasi yan</w:t>
      </w:r>
      <w:r w:rsidR="00076917" w:rsidRPr="00685B68">
        <w:rPr>
          <w:rFonts w:asciiTheme="majorBidi" w:hAnsiTheme="majorBidi" w:cstheme="majorBidi"/>
          <w:sz w:val="24"/>
          <w:szCs w:val="24"/>
          <w:lang w:val="id-ID"/>
        </w:rPr>
        <w:t xml:space="preserve">g berasal dari orang-orang </w:t>
      </w:r>
      <w:r w:rsidR="004A4C9E" w:rsidRPr="004A4C9E">
        <w:rPr>
          <w:rFonts w:asciiTheme="majorBidi" w:hAnsiTheme="majorBidi" w:cstheme="majorBidi"/>
          <w:i/>
          <w:iCs/>
          <w:sz w:val="24"/>
          <w:szCs w:val="24"/>
          <w:lang w:val="id-ID"/>
        </w:rPr>
        <w:t>A</w:t>
      </w:r>
      <w:r w:rsidR="00076917" w:rsidRPr="00685B68">
        <w:rPr>
          <w:rFonts w:asciiTheme="majorBidi" w:hAnsiTheme="majorBidi" w:cstheme="majorBidi"/>
          <w:i/>
          <w:iCs/>
          <w:sz w:val="24"/>
          <w:szCs w:val="24"/>
          <w:lang w:val="id-ID"/>
        </w:rPr>
        <w:t>hl</w:t>
      </w:r>
      <w:r w:rsidRPr="00685B68">
        <w:rPr>
          <w:rFonts w:asciiTheme="majorBidi" w:hAnsiTheme="majorBidi" w:cstheme="majorBidi"/>
          <w:i/>
          <w:iCs/>
          <w:sz w:val="24"/>
          <w:szCs w:val="24"/>
          <w:lang w:val="id-ID"/>
        </w:rPr>
        <w:t xml:space="preserve"> </w:t>
      </w:r>
      <w:r w:rsidR="00076917" w:rsidRPr="00685B68">
        <w:rPr>
          <w:rFonts w:asciiTheme="majorBidi" w:hAnsiTheme="majorBidi" w:cstheme="majorBidi"/>
          <w:i/>
          <w:iCs/>
          <w:sz w:val="24"/>
          <w:szCs w:val="24"/>
          <w:lang w:val="id-ID"/>
        </w:rPr>
        <w:t>al-</w:t>
      </w:r>
      <w:r w:rsidRPr="00685B68">
        <w:rPr>
          <w:rFonts w:asciiTheme="majorBidi" w:hAnsiTheme="majorBidi" w:cstheme="majorBidi"/>
          <w:i/>
          <w:iCs/>
          <w:sz w:val="24"/>
          <w:szCs w:val="24"/>
          <w:lang w:val="id-ID"/>
        </w:rPr>
        <w:t>Kit</w:t>
      </w:r>
      <w:r w:rsidR="00B32824">
        <w:rPr>
          <w:rFonts w:asciiTheme="majorBidi" w:hAnsiTheme="majorBidi" w:cstheme="majorBidi"/>
          <w:i/>
          <w:iCs/>
          <w:sz w:val="24"/>
          <w:szCs w:val="24"/>
          <w:lang w:val="id-ID"/>
        </w:rPr>
        <w:t>ậ</w:t>
      </w:r>
      <w:r w:rsidRPr="00685B68">
        <w:rPr>
          <w:rFonts w:asciiTheme="majorBidi" w:hAnsiTheme="majorBidi" w:cstheme="majorBidi"/>
          <w:i/>
          <w:iCs/>
          <w:sz w:val="24"/>
          <w:szCs w:val="24"/>
          <w:lang w:val="id-ID"/>
        </w:rPr>
        <w:t>b</w:t>
      </w:r>
      <w:r w:rsidRPr="00685B68">
        <w:rPr>
          <w:rFonts w:asciiTheme="majorBidi" w:hAnsiTheme="majorBidi" w:cstheme="majorBidi"/>
          <w:sz w:val="24"/>
          <w:szCs w:val="24"/>
          <w:lang w:val="id-ID"/>
        </w:rPr>
        <w:t xml:space="preserve"> yaitu orang-orang Yahudi dan Nasrani, baik </w:t>
      </w:r>
      <w:r w:rsidR="00022630" w:rsidRPr="00685B68">
        <w:rPr>
          <w:rFonts w:asciiTheme="majorBidi" w:hAnsiTheme="majorBidi" w:cstheme="majorBidi"/>
          <w:sz w:val="24"/>
          <w:szCs w:val="24"/>
          <w:lang w:val="id-ID"/>
        </w:rPr>
        <w:t>yang berasal dari kitab mereka T</w:t>
      </w:r>
      <w:r w:rsidRPr="00685B68">
        <w:rPr>
          <w:rFonts w:asciiTheme="majorBidi" w:hAnsiTheme="majorBidi" w:cstheme="majorBidi"/>
          <w:sz w:val="24"/>
          <w:szCs w:val="24"/>
          <w:lang w:val="id-ID"/>
        </w:rPr>
        <w:t xml:space="preserve">aurat dan Injil maupun mitos, kebudayaan, dan cerita-cerita orang Yahudi dan Nasrani yang menyangkut agama dan pengetahuan mereka yang menyerap kedalam tafsir dan </w:t>
      </w:r>
      <w:r w:rsidR="009B4829" w:rsidRPr="00685B68">
        <w:rPr>
          <w:rFonts w:asciiTheme="majorBidi" w:hAnsiTheme="majorBidi" w:cstheme="majorBidi"/>
          <w:sz w:val="24"/>
          <w:szCs w:val="24"/>
          <w:lang w:val="id-ID"/>
        </w:rPr>
        <w:t>Hadits</w:t>
      </w:r>
      <w:r w:rsidRPr="00685B68">
        <w:rPr>
          <w:rFonts w:asciiTheme="majorBidi" w:hAnsiTheme="majorBidi" w:cstheme="majorBidi"/>
          <w:sz w:val="24"/>
          <w:szCs w:val="24"/>
          <w:lang w:val="id-ID"/>
        </w:rPr>
        <w:t xml:space="preserve"> Nabi Muhammad </w:t>
      </w:r>
      <w:r w:rsidR="00C533F4">
        <w:rPr>
          <w:rFonts w:asciiTheme="majorBidi" w:hAnsiTheme="majorBidi" w:cstheme="majorBidi"/>
          <w:sz w:val="24"/>
          <w:szCs w:val="24"/>
          <w:lang w:val="id-ID"/>
        </w:rPr>
        <w:t>SAW</w:t>
      </w:r>
      <w:r w:rsidRPr="00685B68">
        <w:rPr>
          <w:rFonts w:asciiTheme="majorBidi" w:hAnsiTheme="majorBidi" w:cstheme="majorBidi"/>
          <w:sz w:val="24"/>
          <w:szCs w:val="24"/>
          <w:lang w:val="id-ID"/>
        </w:rPr>
        <w:t>.</w:t>
      </w:r>
    </w:p>
    <w:p w:rsidR="00435A0C" w:rsidRPr="00685B68" w:rsidRDefault="00F35335" w:rsidP="00A157CE">
      <w:pPr>
        <w:spacing w:after="0" w:line="480" w:lineRule="auto"/>
        <w:ind w:firstLine="720"/>
        <w:jc w:val="both"/>
        <w:rPr>
          <w:rFonts w:asciiTheme="majorBidi" w:hAnsiTheme="majorBidi" w:cstheme="majorBidi"/>
          <w:sz w:val="24"/>
          <w:szCs w:val="24"/>
          <w:lang w:val="id-ID"/>
        </w:rPr>
      </w:pPr>
      <w:r w:rsidRPr="00685B68">
        <w:rPr>
          <w:rFonts w:asciiTheme="majorBidi" w:hAnsiTheme="majorBidi" w:cstheme="majorBidi"/>
          <w:sz w:val="24"/>
          <w:szCs w:val="24"/>
          <w:lang w:val="id-ID"/>
        </w:rPr>
        <w:t xml:space="preserve">Kata kisah berasal dari kata </w:t>
      </w:r>
      <w:r w:rsidRPr="00685B68">
        <w:rPr>
          <w:rFonts w:asciiTheme="majorBidi" w:hAnsiTheme="majorBidi" w:cstheme="majorBidi"/>
          <w:i/>
          <w:iCs/>
          <w:sz w:val="24"/>
          <w:szCs w:val="24"/>
          <w:lang w:val="id-ID"/>
        </w:rPr>
        <w:t>al-Qasassh</w:t>
      </w:r>
      <w:r w:rsidR="00A157CE" w:rsidRPr="00A157CE">
        <w:rPr>
          <w:rFonts w:asciiTheme="majorBidi" w:hAnsiTheme="majorBidi" w:cstheme="majorBidi"/>
          <w:i/>
          <w:iCs/>
          <w:sz w:val="24"/>
          <w:szCs w:val="24"/>
          <w:lang w:val="id-ID"/>
        </w:rPr>
        <w:t>a</w:t>
      </w:r>
      <w:r w:rsidRPr="00685B68">
        <w:rPr>
          <w:rFonts w:asciiTheme="majorBidi" w:hAnsiTheme="majorBidi" w:cstheme="majorBidi"/>
          <w:sz w:val="24"/>
          <w:szCs w:val="24"/>
          <w:lang w:val="id-ID"/>
        </w:rPr>
        <w:t xml:space="preserve"> yang berarti mencari atau mengikuti jejak. Dikataka</w:t>
      </w:r>
      <w:r w:rsidR="00A157CE" w:rsidRPr="00A157CE">
        <w:rPr>
          <w:rFonts w:asciiTheme="majorBidi" w:hAnsiTheme="majorBidi" w:cstheme="majorBidi"/>
          <w:sz w:val="24"/>
          <w:szCs w:val="24"/>
          <w:lang w:val="id-ID"/>
        </w:rPr>
        <w:t>n “</w:t>
      </w:r>
      <w:r w:rsidR="00A157CE">
        <w:rPr>
          <w:rFonts w:asciiTheme="majorBidi" w:hAnsiTheme="majorBidi" w:cstheme="majorBidi" w:hint="cs"/>
          <w:sz w:val="24"/>
          <w:szCs w:val="24"/>
          <w:rtl/>
        </w:rPr>
        <w:t xml:space="preserve">قصصت أثره </w:t>
      </w:r>
      <w:r w:rsidR="00A157CE" w:rsidRPr="00A157CE">
        <w:rPr>
          <w:rFonts w:asciiTheme="majorBidi" w:hAnsiTheme="majorBidi" w:cstheme="majorBidi"/>
          <w:sz w:val="24"/>
          <w:szCs w:val="24"/>
          <w:lang w:val="id-ID"/>
        </w:rPr>
        <w:t xml:space="preserve"> “ </w:t>
      </w:r>
      <w:r w:rsidRPr="00685B68">
        <w:rPr>
          <w:rFonts w:asciiTheme="majorBidi" w:hAnsiTheme="majorBidi" w:cstheme="majorBidi"/>
          <w:sz w:val="24"/>
          <w:szCs w:val="24"/>
          <w:lang w:val="id-ID" w:bidi="ar-EG"/>
        </w:rPr>
        <w:t xml:space="preserve">artinya, “saya mengikuti atau menacari jejaknya. </w:t>
      </w:r>
      <w:r w:rsidRPr="00685B68">
        <w:rPr>
          <w:rFonts w:asciiTheme="majorBidi" w:hAnsiTheme="majorBidi" w:cstheme="majorBidi"/>
          <w:sz w:val="24"/>
          <w:szCs w:val="24"/>
          <w:lang w:val="id-ID" w:bidi="ar-EG"/>
        </w:rPr>
        <w:lastRenderedPageBreak/>
        <w:t xml:space="preserve">Sedangkan kata </w:t>
      </w:r>
      <w:r w:rsidRPr="00685B68">
        <w:rPr>
          <w:rFonts w:asciiTheme="majorBidi" w:hAnsiTheme="majorBidi" w:cstheme="majorBidi"/>
          <w:i/>
          <w:iCs/>
          <w:sz w:val="24"/>
          <w:szCs w:val="24"/>
          <w:lang w:val="id-ID" w:bidi="ar-EG"/>
        </w:rPr>
        <w:t>qashas</w:t>
      </w:r>
      <w:r w:rsidR="00547C9A" w:rsidRPr="00685B68">
        <w:rPr>
          <w:rFonts w:asciiTheme="majorBidi" w:hAnsiTheme="majorBidi" w:cstheme="majorBidi"/>
          <w:i/>
          <w:iCs/>
          <w:sz w:val="24"/>
          <w:szCs w:val="24"/>
          <w:lang w:val="id-ID" w:bidi="ar-EG"/>
        </w:rPr>
        <w:t>h</w:t>
      </w:r>
      <w:r w:rsidRPr="00685B68">
        <w:rPr>
          <w:rFonts w:asciiTheme="majorBidi" w:hAnsiTheme="majorBidi" w:cstheme="majorBidi"/>
          <w:sz w:val="24"/>
          <w:szCs w:val="24"/>
          <w:lang w:val="id-ID" w:bidi="ar-EG"/>
        </w:rPr>
        <w:t xml:space="preserve"> adalah bentuk </w:t>
      </w:r>
      <w:r w:rsidRPr="00685B68">
        <w:rPr>
          <w:rFonts w:asciiTheme="majorBidi" w:hAnsiTheme="majorBidi" w:cstheme="majorBidi"/>
          <w:i/>
          <w:iCs/>
          <w:sz w:val="24"/>
          <w:szCs w:val="24"/>
          <w:lang w:val="id-ID" w:bidi="ar-EG"/>
        </w:rPr>
        <w:t>masdar</w:t>
      </w:r>
      <w:r w:rsidRPr="00685B68">
        <w:rPr>
          <w:rFonts w:asciiTheme="majorBidi" w:hAnsiTheme="majorBidi" w:cstheme="majorBidi"/>
          <w:sz w:val="24"/>
          <w:szCs w:val="24"/>
          <w:lang w:val="id-ID" w:bidi="ar-EG"/>
        </w:rPr>
        <w:t>.</w:t>
      </w:r>
      <w:r w:rsidRPr="00685B68">
        <w:rPr>
          <w:rStyle w:val="FootnoteReference"/>
          <w:rFonts w:asciiTheme="majorBidi" w:hAnsiTheme="majorBidi" w:cstheme="majorBidi"/>
          <w:sz w:val="24"/>
          <w:szCs w:val="24"/>
          <w:lang w:val="id-ID" w:bidi="ar-EG"/>
        </w:rPr>
        <w:footnoteReference w:id="19"/>
      </w:r>
      <w:r w:rsidRPr="00685B68">
        <w:rPr>
          <w:rFonts w:asciiTheme="majorBidi" w:hAnsiTheme="majorBidi" w:cstheme="majorBidi"/>
          <w:sz w:val="24"/>
          <w:szCs w:val="24"/>
          <w:lang w:val="id-ID"/>
        </w:rPr>
        <w:t xml:space="preserve">Kata </w:t>
      </w:r>
      <w:r w:rsidRPr="00685B68">
        <w:rPr>
          <w:rFonts w:asciiTheme="majorBidi" w:hAnsiTheme="majorBidi" w:cstheme="majorBidi"/>
          <w:i/>
          <w:iCs/>
          <w:sz w:val="24"/>
          <w:szCs w:val="24"/>
          <w:lang w:val="id-ID"/>
        </w:rPr>
        <w:t>qas</w:t>
      </w:r>
      <w:r w:rsidR="00547C9A" w:rsidRPr="00685B68">
        <w:rPr>
          <w:rFonts w:asciiTheme="majorBidi" w:hAnsiTheme="majorBidi" w:cstheme="majorBidi"/>
          <w:i/>
          <w:iCs/>
          <w:sz w:val="24"/>
          <w:szCs w:val="24"/>
          <w:lang w:val="id-ID"/>
        </w:rPr>
        <w:t>h</w:t>
      </w:r>
      <w:r w:rsidRPr="00685B68">
        <w:rPr>
          <w:rFonts w:asciiTheme="majorBidi" w:hAnsiTheme="majorBidi" w:cstheme="majorBidi"/>
          <w:i/>
          <w:iCs/>
          <w:sz w:val="24"/>
          <w:szCs w:val="24"/>
          <w:lang w:val="id-ID"/>
        </w:rPr>
        <w:t>as</w:t>
      </w:r>
      <w:r w:rsidR="00547C9A" w:rsidRPr="00685B68">
        <w:rPr>
          <w:rFonts w:asciiTheme="majorBidi" w:hAnsiTheme="majorBidi" w:cstheme="majorBidi"/>
          <w:i/>
          <w:iCs/>
          <w:sz w:val="24"/>
          <w:szCs w:val="24"/>
          <w:lang w:val="id-ID"/>
        </w:rPr>
        <w:t>h</w:t>
      </w:r>
      <w:r w:rsidRPr="00685B68">
        <w:rPr>
          <w:rFonts w:asciiTheme="majorBidi" w:hAnsiTheme="majorBidi" w:cstheme="majorBidi"/>
          <w:sz w:val="24"/>
          <w:szCs w:val="24"/>
          <w:lang w:val="id-ID"/>
        </w:rPr>
        <w:t xml:space="preserve"> dalam al-Qur’an bisa bermakna jejak dan bisa bermakna cerita-cerita yang dituturkan (kisah).</w:t>
      </w:r>
      <w:r w:rsidR="00376F37" w:rsidRPr="00685B68">
        <w:rPr>
          <w:rFonts w:asciiTheme="majorBidi" w:hAnsiTheme="majorBidi" w:cstheme="majorBidi"/>
          <w:sz w:val="24"/>
          <w:szCs w:val="24"/>
          <w:lang w:val="id-ID"/>
        </w:rPr>
        <w:t xml:space="preserve"> Ayat al-Qur’an yang menyebutkan bahwa kata </w:t>
      </w:r>
      <w:r w:rsidR="00547C9A" w:rsidRPr="00685B68">
        <w:rPr>
          <w:rFonts w:asciiTheme="majorBidi" w:hAnsiTheme="majorBidi" w:cstheme="majorBidi"/>
          <w:i/>
          <w:iCs/>
          <w:sz w:val="24"/>
          <w:szCs w:val="24"/>
          <w:lang w:val="id-ID"/>
        </w:rPr>
        <w:t>q</w:t>
      </w:r>
      <w:r w:rsidR="00376F37" w:rsidRPr="00685B68">
        <w:rPr>
          <w:rFonts w:asciiTheme="majorBidi" w:hAnsiTheme="majorBidi" w:cstheme="majorBidi"/>
          <w:i/>
          <w:iCs/>
          <w:sz w:val="24"/>
          <w:szCs w:val="24"/>
          <w:lang w:val="id-ID"/>
        </w:rPr>
        <w:t>asha</w:t>
      </w:r>
      <w:r w:rsidR="00547C9A" w:rsidRPr="00685B68">
        <w:rPr>
          <w:rFonts w:asciiTheme="majorBidi" w:hAnsiTheme="majorBidi" w:cstheme="majorBidi"/>
          <w:i/>
          <w:iCs/>
          <w:sz w:val="24"/>
          <w:szCs w:val="24"/>
          <w:lang w:val="id-ID"/>
        </w:rPr>
        <w:t>s</w:t>
      </w:r>
      <w:r w:rsidR="00376F37" w:rsidRPr="00685B68">
        <w:rPr>
          <w:rFonts w:asciiTheme="majorBidi" w:hAnsiTheme="majorBidi" w:cstheme="majorBidi"/>
          <w:i/>
          <w:iCs/>
          <w:sz w:val="24"/>
          <w:szCs w:val="24"/>
          <w:lang w:val="id-ID"/>
        </w:rPr>
        <w:t xml:space="preserve">h </w:t>
      </w:r>
      <w:r w:rsidR="00376F37" w:rsidRPr="00685B68">
        <w:rPr>
          <w:rFonts w:asciiTheme="majorBidi" w:hAnsiTheme="majorBidi" w:cstheme="majorBidi"/>
          <w:sz w:val="24"/>
          <w:szCs w:val="24"/>
          <w:lang w:val="id-ID"/>
        </w:rPr>
        <w:t>bermakna jejak adalah :</w:t>
      </w:r>
    </w:p>
    <w:p w:rsidR="00376F37" w:rsidRPr="00685B68" w:rsidRDefault="00376F37" w:rsidP="00EA30CB">
      <w:pPr>
        <w:bidi/>
        <w:spacing w:after="0" w:line="240" w:lineRule="auto"/>
        <w:jc w:val="both"/>
        <w:rPr>
          <w:rFonts w:ascii="(normal text)" w:hAnsi="(normal text)" w:cstheme="majorBidi"/>
          <w:sz w:val="28"/>
          <w:szCs w:val="24"/>
          <w:lang w:val="id-ID" w:bidi="ar-EG"/>
        </w:rPr>
      </w:pPr>
      <w:r w:rsidRPr="00685B68">
        <w:rPr>
          <w:rFonts w:ascii="HQPB4" w:hAnsi="HQPB4" w:cstheme="majorBidi"/>
          <w:sz w:val="28"/>
          <w:szCs w:val="24"/>
          <w:lang w:val="id-ID" w:bidi="ar-EG"/>
        </w:rPr>
        <w:sym w:font="HQPB4" w:char="F0F4"/>
      </w:r>
      <w:r w:rsidRPr="00685B68">
        <w:rPr>
          <w:rFonts w:ascii="HQPB1" w:hAnsi="HQPB1" w:cstheme="majorBidi"/>
          <w:sz w:val="28"/>
          <w:szCs w:val="24"/>
          <w:lang w:val="id-ID" w:bidi="ar-EG"/>
        </w:rPr>
        <w:sym w:font="HQPB1" w:char="F04D"/>
      </w:r>
      <w:r w:rsidRPr="00685B68">
        <w:rPr>
          <w:rFonts w:ascii="HQPB5" w:hAnsi="HQPB5" w:cstheme="majorBidi"/>
          <w:sz w:val="28"/>
          <w:szCs w:val="24"/>
          <w:lang w:val="id-ID" w:bidi="ar-EG"/>
        </w:rPr>
        <w:sym w:font="HQPB5" w:char="F073"/>
      </w:r>
      <w:r w:rsidRPr="00685B68">
        <w:rPr>
          <w:rFonts w:ascii="HQPB2" w:hAnsi="HQPB2" w:cstheme="majorBidi"/>
          <w:sz w:val="28"/>
          <w:szCs w:val="24"/>
          <w:lang w:val="id-ID" w:bidi="ar-EG"/>
        </w:rPr>
        <w:sym w:font="HQPB2" w:char="F039"/>
      </w:r>
      <w:r w:rsidRPr="00685B68">
        <w:rPr>
          <w:rFonts w:ascii="HQPB1" w:hAnsi="HQPB1" w:cstheme="majorBidi"/>
          <w:sz w:val="28"/>
          <w:szCs w:val="24"/>
          <w:lang w:val="id-ID" w:bidi="ar-EG"/>
        </w:rPr>
        <w:sym w:font="HQPB1" w:char="F024"/>
      </w:r>
      <w:r w:rsidRPr="00685B68">
        <w:rPr>
          <w:rFonts w:ascii="HQPB5" w:hAnsi="HQPB5" w:cstheme="majorBidi"/>
          <w:sz w:val="28"/>
          <w:szCs w:val="24"/>
          <w:lang w:val="id-ID" w:bidi="ar-EG"/>
        </w:rPr>
        <w:sym w:font="HQPB5" w:char="F073"/>
      </w:r>
      <w:r w:rsidRPr="00685B68">
        <w:rPr>
          <w:rFonts w:ascii="HQPB2" w:hAnsi="HQPB2" w:cstheme="majorBidi"/>
          <w:sz w:val="28"/>
          <w:szCs w:val="24"/>
          <w:lang w:val="id-ID" w:bidi="ar-EG"/>
        </w:rPr>
        <w:sym w:font="HQPB2" w:char="F025"/>
      </w:r>
      <w:r w:rsidRPr="00685B68">
        <w:rPr>
          <w:rFonts w:ascii="HQPB5" w:hAnsi="HQPB5" w:cstheme="majorBidi"/>
          <w:sz w:val="28"/>
          <w:szCs w:val="24"/>
          <w:lang w:val="id-ID" w:bidi="ar-EG"/>
        </w:rPr>
        <w:sym w:font="HQPB5" w:char="F075"/>
      </w:r>
      <w:r w:rsidRPr="00685B68">
        <w:rPr>
          <w:rFonts w:ascii="HQPB2" w:hAnsi="HQPB2" w:cstheme="majorBidi"/>
          <w:sz w:val="28"/>
          <w:szCs w:val="24"/>
          <w:lang w:val="id-ID" w:bidi="ar-EG"/>
        </w:rPr>
        <w:sym w:font="HQPB2" w:char="F072"/>
      </w:r>
      <w:r w:rsidRPr="00685B68">
        <w:rPr>
          <w:rFonts w:ascii="(normal text)" w:hAnsi="(normal text)" w:cstheme="majorBidi"/>
          <w:sz w:val="28"/>
          <w:szCs w:val="24"/>
          <w:rtl/>
          <w:lang w:val="id-ID" w:bidi="ar-EG"/>
        </w:rPr>
        <w:t xml:space="preserve"> </w:t>
      </w:r>
      <w:r w:rsidRPr="00685B68">
        <w:rPr>
          <w:rFonts w:ascii="HQPB2" w:hAnsi="HQPB2" w:cstheme="majorBidi"/>
          <w:sz w:val="28"/>
          <w:szCs w:val="24"/>
          <w:lang w:val="id-ID" w:bidi="ar-EG"/>
        </w:rPr>
        <w:sym w:font="HQPB2" w:char="F0BE"/>
      </w:r>
      <w:r w:rsidRPr="00685B68">
        <w:rPr>
          <w:rFonts w:ascii="HQPB4" w:hAnsi="HQPB4" w:cstheme="majorBidi"/>
          <w:sz w:val="28"/>
          <w:szCs w:val="24"/>
          <w:lang w:val="id-ID" w:bidi="ar-EG"/>
        </w:rPr>
        <w:sym w:font="HQPB4" w:char="F0CF"/>
      </w:r>
      <w:r w:rsidRPr="00685B68">
        <w:rPr>
          <w:rFonts w:ascii="HQPB2" w:hAnsi="HQPB2" w:cstheme="majorBidi"/>
          <w:sz w:val="28"/>
          <w:szCs w:val="24"/>
          <w:lang w:val="id-ID" w:bidi="ar-EG"/>
        </w:rPr>
        <w:sym w:font="HQPB2" w:char="F06D"/>
      </w:r>
      <w:r w:rsidRPr="00685B68">
        <w:rPr>
          <w:rFonts w:ascii="HQPB4" w:hAnsi="HQPB4" w:cstheme="majorBidi"/>
          <w:sz w:val="28"/>
          <w:szCs w:val="24"/>
          <w:lang w:val="id-ID" w:bidi="ar-EG"/>
        </w:rPr>
        <w:sym w:font="HQPB4" w:char="F0CF"/>
      </w:r>
      <w:r w:rsidRPr="00685B68">
        <w:rPr>
          <w:rFonts w:ascii="HQPB1" w:hAnsi="HQPB1" w:cstheme="majorBidi"/>
          <w:sz w:val="28"/>
          <w:szCs w:val="24"/>
          <w:lang w:val="id-ID" w:bidi="ar-EG"/>
        </w:rPr>
        <w:sym w:font="HQPB1" w:char="F047"/>
      </w:r>
      <w:r w:rsidRPr="00685B68">
        <w:rPr>
          <w:rFonts w:ascii="HQPB4" w:hAnsi="HQPB4" w:cstheme="majorBidi"/>
          <w:sz w:val="28"/>
          <w:szCs w:val="24"/>
          <w:lang w:val="id-ID" w:bidi="ar-EG"/>
        </w:rPr>
        <w:sym w:font="HQPB4" w:char="F0F7"/>
      </w:r>
      <w:r w:rsidRPr="00685B68">
        <w:rPr>
          <w:rFonts w:ascii="HQPB1" w:hAnsi="HQPB1" w:cstheme="majorBidi"/>
          <w:sz w:val="28"/>
          <w:szCs w:val="24"/>
          <w:lang w:val="id-ID" w:bidi="ar-EG"/>
        </w:rPr>
        <w:sym w:font="HQPB1" w:char="F07A"/>
      </w:r>
      <w:r w:rsidRPr="00685B68">
        <w:rPr>
          <w:rFonts w:ascii="HQPB5" w:hAnsi="HQPB5" w:cstheme="majorBidi"/>
          <w:sz w:val="28"/>
          <w:szCs w:val="24"/>
          <w:lang w:val="id-ID" w:bidi="ar-EG"/>
        </w:rPr>
        <w:sym w:font="HQPB5" w:char="F054"/>
      </w:r>
      <w:r w:rsidRPr="00685B68">
        <w:rPr>
          <w:rFonts w:ascii="HQPB2" w:hAnsi="HQPB2" w:cstheme="majorBidi"/>
          <w:sz w:val="28"/>
          <w:szCs w:val="24"/>
          <w:lang w:val="id-ID" w:bidi="ar-EG"/>
        </w:rPr>
        <w:sym w:font="HQPB2" w:char="F07B"/>
      </w:r>
      <w:r w:rsidRPr="00685B68">
        <w:rPr>
          <w:rFonts w:ascii="(normal text)" w:hAnsi="(normal text)" w:cstheme="majorBidi"/>
          <w:sz w:val="28"/>
          <w:szCs w:val="24"/>
          <w:rtl/>
          <w:lang w:val="id-ID" w:bidi="ar-EG"/>
        </w:rPr>
        <w:t xml:space="preserve"> </w:t>
      </w:r>
      <w:r w:rsidRPr="00685B68">
        <w:rPr>
          <w:rFonts w:ascii="HQPB4" w:hAnsi="HQPB4" w:cstheme="majorBidi"/>
          <w:sz w:val="28"/>
          <w:szCs w:val="24"/>
          <w:lang w:val="id-ID" w:bidi="ar-EG"/>
        </w:rPr>
        <w:sym w:font="HQPB4" w:char="F0CF"/>
      </w:r>
      <w:r w:rsidRPr="00685B68">
        <w:rPr>
          <w:rFonts w:ascii="HQPB2" w:hAnsi="HQPB2" w:cstheme="majorBidi"/>
          <w:sz w:val="28"/>
          <w:szCs w:val="24"/>
          <w:lang w:val="id-ID" w:bidi="ar-EG"/>
        </w:rPr>
        <w:sym w:font="HQPB2" w:char="F06D"/>
      </w:r>
      <w:r w:rsidRPr="00685B68">
        <w:rPr>
          <w:rFonts w:ascii="HQPB2" w:hAnsi="HQPB2" w:cstheme="majorBidi"/>
          <w:sz w:val="28"/>
          <w:szCs w:val="24"/>
          <w:lang w:val="id-ID" w:bidi="ar-EG"/>
        </w:rPr>
        <w:sym w:font="HQPB2" w:char="F08B"/>
      </w:r>
      <w:r w:rsidRPr="00685B68">
        <w:rPr>
          <w:rFonts w:ascii="HQPB4" w:hAnsi="HQPB4" w:cstheme="majorBidi"/>
          <w:sz w:val="28"/>
          <w:szCs w:val="24"/>
          <w:lang w:val="id-ID" w:bidi="ar-EG"/>
        </w:rPr>
        <w:sym w:font="HQPB4" w:char="F0C5"/>
      </w:r>
      <w:r w:rsidRPr="00685B68">
        <w:rPr>
          <w:rFonts w:ascii="HQPB4" w:hAnsi="HQPB4" w:cstheme="majorBidi"/>
          <w:sz w:val="28"/>
          <w:szCs w:val="24"/>
          <w:lang w:val="id-ID" w:bidi="ar-EG"/>
        </w:rPr>
        <w:sym w:font="HQPB4" w:char="F05F"/>
      </w:r>
      <w:r w:rsidRPr="00685B68">
        <w:rPr>
          <w:rFonts w:ascii="HQPB1" w:hAnsi="HQPB1" w:cstheme="majorBidi"/>
          <w:sz w:val="28"/>
          <w:szCs w:val="24"/>
          <w:lang w:val="id-ID" w:bidi="ar-EG"/>
        </w:rPr>
        <w:sym w:font="HQPB1" w:char="F0C1"/>
      </w:r>
      <w:r w:rsidRPr="00685B68">
        <w:rPr>
          <w:rFonts w:ascii="HQPB4" w:hAnsi="HQPB4" w:cstheme="majorBidi"/>
          <w:sz w:val="28"/>
          <w:szCs w:val="24"/>
          <w:lang w:val="id-ID" w:bidi="ar-EG"/>
        </w:rPr>
        <w:sym w:font="HQPB4" w:char="F0E8"/>
      </w:r>
      <w:r w:rsidRPr="00685B68">
        <w:rPr>
          <w:rFonts w:ascii="HQPB2" w:hAnsi="HQPB2" w:cstheme="majorBidi"/>
          <w:sz w:val="28"/>
          <w:szCs w:val="24"/>
          <w:lang w:val="id-ID" w:bidi="ar-EG"/>
        </w:rPr>
        <w:sym w:font="HQPB2" w:char="F025"/>
      </w:r>
      <w:r w:rsidRPr="00685B68">
        <w:rPr>
          <w:rFonts w:ascii="(normal text)" w:hAnsi="(normal text)" w:cstheme="majorBidi"/>
          <w:sz w:val="28"/>
          <w:szCs w:val="24"/>
          <w:rtl/>
          <w:lang w:val="id-ID" w:bidi="ar-EG"/>
        </w:rPr>
        <w:t xml:space="preserve"> </w:t>
      </w:r>
      <w:r w:rsidRPr="00685B68">
        <w:rPr>
          <w:rFonts w:ascii="HQPB4" w:hAnsi="HQPB4" w:cstheme="majorBidi"/>
          <w:sz w:val="28"/>
          <w:szCs w:val="24"/>
          <w:lang w:val="id-ID" w:bidi="ar-EG"/>
        </w:rPr>
        <w:sym w:font="HQPB4" w:char="F028"/>
      </w:r>
      <w:r w:rsidRPr="00685B68">
        <w:rPr>
          <w:rFonts w:ascii="(normal text)" w:hAnsi="(normal text)" w:cstheme="majorBidi"/>
          <w:sz w:val="28"/>
          <w:szCs w:val="24"/>
          <w:rtl/>
          <w:lang w:val="id-ID" w:bidi="ar-EG"/>
        </w:rPr>
        <w:t xml:space="preserve"> </w:t>
      </w:r>
      <w:r w:rsidRPr="00685B68">
        <w:rPr>
          <w:rFonts w:ascii="HQPB4" w:hAnsi="HQPB4" w:cstheme="majorBidi"/>
          <w:sz w:val="28"/>
          <w:szCs w:val="24"/>
          <w:lang w:val="id-ID" w:bidi="ar-EG"/>
        </w:rPr>
        <w:sym w:font="HQPB4" w:char="F0F4"/>
      </w:r>
      <w:r w:rsidRPr="00685B68">
        <w:rPr>
          <w:rFonts w:ascii="HQPB1" w:hAnsi="HQPB1" w:cstheme="majorBidi"/>
          <w:sz w:val="28"/>
          <w:szCs w:val="24"/>
          <w:lang w:val="id-ID" w:bidi="ar-EG"/>
        </w:rPr>
        <w:sym w:font="HQPB1" w:char="F04E"/>
      </w:r>
      <w:r w:rsidRPr="00685B68">
        <w:rPr>
          <w:rFonts w:ascii="HQPB5" w:hAnsi="HQPB5" w:cstheme="majorBidi"/>
          <w:sz w:val="28"/>
          <w:szCs w:val="24"/>
          <w:lang w:val="id-ID" w:bidi="ar-EG"/>
        </w:rPr>
        <w:sym w:font="HQPB5" w:char="F075"/>
      </w:r>
      <w:r w:rsidRPr="00685B68">
        <w:rPr>
          <w:rFonts w:ascii="HQPB1" w:hAnsi="HQPB1" w:cstheme="majorBidi"/>
          <w:sz w:val="28"/>
          <w:szCs w:val="24"/>
          <w:lang w:val="id-ID" w:bidi="ar-EG"/>
        </w:rPr>
        <w:sym w:font="HQPB1" w:char="F08E"/>
      </w:r>
      <w:r w:rsidRPr="00685B68">
        <w:rPr>
          <w:rFonts w:ascii="HQPB4" w:hAnsi="HQPB4" w:cstheme="majorBidi"/>
          <w:sz w:val="28"/>
          <w:szCs w:val="24"/>
          <w:lang w:val="id-ID" w:bidi="ar-EG"/>
        </w:rPr>
        <w:sym w:font="HQPB4" w:char="F0DD"/>
      </w:r>
      <w:r w:rsidRPr="00685B68">
        <w:rPr>
          <w:rFonts w:ascii="HQPB1" w:hAnsi="HQPB1" w:cstheme="majorBidi"/>
          <w:sz w:val="28"/>
          <w:szCs w:val="24"/>
          <w:lang w:val="id-ID" w:bidi="ar-EG"/>
        </w:rPr>
        <w:sym w:font="HQPB1" w:char="F0C7"/>
      </w:r>
      <w:r w:rsidRPr="00685B68">
        <w:rPr>
          <w:rFonts w:ascii="HQPB5" w:hAnsi="HQPB5" w:cstheme="majorBidi"/>
          <w:sz w:val="28"/>
          <w:szCs w:val="24"/>
          <w:lang w:val="id-ID" w:bidi="ar-EG"/>
        </w:rPr>
        <w:sym w:font="HQPB5" w:char="F074"/>
      </w:r>
      <w:r w:rsidRPr="00685B68">
        <w:rPr>
          <w:rFonts w:ascii="HQPB1" w:hAnsi="HQPB1" w:cstheme="majorBidi"/>
          <w:sz w:val="28"/>
          <w:szCs w:val="24"/>
          <w:lang w:val="id-ID" w:bidi="ar-EG"/>
        </w:rPr>
        <w:sym w:font="HQPB1" w:char="F037"/>
      </w:r>
      <w:r w:rsidRPr="00685B68">
        <w:rPr>
          <w:rFonts w:ascii="HQPB5" w:hAnsi="HQPB5" w:cstheme="majorBidi"/>
          <w:sz w:val="28"/>
          <w:szCs w:val="24"/>
          <w:lang w:val="id-ID" w:bidi="ar-EG"/>
        </w:rPr>
        <w:sym w:font="HQPB5" w:char="F073"/>
      </w:r>
      <w:r w:rsidRPr="00685B68">
        <w:rPr>
          <w:rFonts w:ascii="HQPB1" w:hAnsi="HQPB1" w:cstheme="majorBidi"/>
          <w:sz w:val="28"/>
          <w:szCs w:val="24"/>
          <w:lang w:val="id-ID" w:bidi="ar-EG"/>
        </w:rPr>
        <w:sym w:font="HQPB1" w:char="F0F9"/>
      </w:r>
      <w:r w:rsidRPr="00685B68">
        <w:rPr>
          <w:rFonts w:ascii="(normal text)" w:hAnsi="(normal text)" w:cstheme="majorBidi"/>
          <w:sz w:val="28"/>
          <w:szCs w:val="24"/>
          <w:rtl/>
          <w:lang w:val="id-ID" w:bidi="ar-EG"/>
        </w:rPr>
        <w:t xml:space="preserve"> </w:t>
      </w:r>
      <w:r w:rsidRPr="00685B68">
        <w:rPr>
          <w:rFonts w:ascii="HQPB2" w:hAnsi="HQPB2" w:cstheme="majorBidi"/>
          <w:sz w:val="28"/>
          <w:szCs w:val="24"/>
          <w:lang w:val="id-ID" w:bidi="ar-EG"/>
        </w:rPr>
        <w:sym w:font="HQPB2" w:char="F0BE"/>
      </w:r>
      <w:r w:rsidRPr="00685B68">
        <w:rPr>
          <w:rFonts w:ascii="HQPB4" w:hAnsi="HQPB4" w:cstheme="majorBidi"/>
          <w:sz w:val="28"/>
          <w:szCs w:val="24"/>
          <w:lang w:val="id-ID" w:bidi="ar-EG"/>
        </w:rPr>
        <w:sym w:font="HQPB4" w:char="F0CF"/>
      </w:r>
      <w:r w:rsidRPr="00685B68">
        <w:rPr>
          <w:rFonts w:ascii="HQPB2" w:hAnsi="HQPB2" w:cstheme="majorBidi"/>
          <w:sz w:val="28"/>
          <w:szCs w:val="24"/>
          <w:lang w:val="id-ID" w:bidi="ar-EG"/>
        </w:rPr>
        <w:sym w:font="HQPB2" w:char="F06D"/>
      </w:r>
      <w:r w:rsidRPr="00685B68">
        <w:rPr>
          <w:rFonts w:ascii="HQPB4" w:hAnsi="HQPB4" w:cstheme="majorBidi"/>
          <w:sz w:val="28"/>
          <w:szCs w:val="24"/>
          <w:lang w:val="id-ID" w:bidi="ar-EG"/>
        </w:rPr>
        <w:sym w:font="HQPB4" w:char="F0CE"/>
      </w:r>
      <w:r w:rsidRPr="00685B68">
        <w:rPr>
          <w:rFonts w:ascii="HQPB1" w:hAnsi="HQPB1" w:cstheme="majorBidi"/>
          <w:sz w:val="28"/>
          <w:szCs w:val="24"/>
          <w:lang w:val="id-ID" w:bidi="ar-EG"/>
        </w:rPr>
        <w:sym w:font="HQPB1" w:char="F02F"/>
      </w:r>
      <w:r w:rsidRPr="00685B68">
        <w:rPr>
          <w:rFonts w:ascii="(normal text)" w:hAnsi="(normal text)" w:cstheme="majorBidi"/>
          <w:sz w:val="28"/>
          <w:szCs w:val="24"/>
          <w:rtl/>
          <w:lang w:val="id-ID" w:bidi="ar-EG"/>
        </w:rPr>
        <w:t xml:space="preserve"> </w:t>
      </w:r>
      <w:r w:rsidRPr="00685B68">
        <w:rPr>
          <w:rFonts w:ascii="HQPB2" w:hAnsi="HQPB2" w:cstheme="majorBidi"/>
          <w:sz w:val="28"/>
          <w:szCs w:val="24"/>
          <w:lang w:val="id-ID" w:bidi="ar-EG"/>
        </w:rPr>
        <w:sym w:font="HQPB2" w:char="F060"/>
      </w:r>
      <w:r w:rsidRPr="00685B68">
        <w:rPr>
          <w:rFonts w:ascii="HQPB5" w:hAnsi="HQPB5" w:cstheme="majorBidi"/>
          <w:sz w:val="28"/>
          <w:szCs w:val="24"/>
          <w:lang w:val="id-ID" w:bidi="ar-EG"/>
        </w:rPr>
        <w:sym w:font="HQPB5" w:char="F074"/>
      </w:r>
      <w:r w:rsidRPr="00685B68">
        <w:rPr>
          <w:rFonts w:ascii="HQPB1" w:hAnsi="HQPB1" w:cstheme="majorBidi"/>
          <w:sz w:val="28"/>
          <w:szCs w:val="24"/>
          <w:lang w:val="id-ID" w:bidi="ar-EG"/>
        </w:rPr>
        <w:sym w:font="HQPB1" w:char="F0E3"/>
      </w:r>
      <w:r w:rsidRPr="00685B68">
        <w:rPr>
          <w:rFonts w:ascii="(normal text)" w:hAnsi="(normal text)" w:cstheme="majorBidi"/>
          <w:sz w:val="28"/>
          <w:szCs w:val="24"/>
          <w:rtl/>
          <w:lang w:val="id-ID" w:bidi="ar-EG"/>
        </w:rPr>
        <w:t xml:space="preserve"> </w:t>
      </w:r>
      <w:r w:rsidRPr="00685B68">
        <w:rPr>
          <w:rFonts w:ascii="HQPB4" w:hAnsi="HQPB4" w:cstheme="majorBidi"/>
          <w:sz w:val="28"/>
          <w:szCs w:val="24"/>
          <w:lang w:val="id-ID" w:bidi="ar-EG"/>
        </w:rPr>
        <w:sym w:font="HQPB4" w:char="F035"/>
      </w:r>
      <w:r w:rsidRPr="00685B68">
        <w:rPr>
          <w:rFonts w:ascii="HQPB1" w:hAnsi="HQPB1" w:cstheme="majorBidi"/>
          <w:sz w:val="28"/>
          <w:szCs w:val="24"/>
          <w:lang w:val="id-ID" w:bidi="ar-EG"/>
        </w:rPr>
        <w:sym w:font="HQPB1" w:char="F03D"/>
      </w:r>
      <w:r w:rsidRPr="00685B68">
        <w:rPr>
          <w:rFonts w:ascii="HQPB4" w:hAnsi="HQPB4" w:cstheme="majorBidi"/>
          <w:sz w:val="28"/>
          <w:szCs w:val="24"/>
          <w:lang w:val="id-ID" w:bidi="ar-EG"/>
        </w:rPr>
        <w:sym w:font="HQPB4" w:char="F0E3"/>
      </w:r>
      <w:r w:rsidRPr="00685B68">
        <w:rPr>
          <w:rFonts w:ascii="HQPB2" w:hAnsi="HQPB2" w:cstheme="majorBidi"/>
          <w:sz w:val="28"/>
          <w:szCs w:val="24"/>
          <w:lang w:val="id-ID" w:bidi="ar-EG"/>
        </w:rPr>
        <w:sym w:font="HQPB2" w:char="F05A"/>
      </w:r>
      <w:r w:rsidRPr="00685B68">
        <w:rPr>
          <w:rFonts w:ascii="HQPB4" w:hAnsi="HQPB4" w:cstheme="majorBidi"/>
          <w:sz w:val="28"/>
          <w:szCs w:val="24"/>
          <w:lang w:val="id-ID" w:bidi="ar-EG"/>
        </w:rPr>
        <w:sym w:font="HQPB4" w:char="F0E3"/>
      </w:r>
      <w:r w:rsidRPr="00685B68">
        <w:rPr>
          <w:rFonts w:ascii="HQPB1" w:hAnsi="HQPB1" w:cstheme="majorBidi"/>
          <w:sz w:val="28"/>
          <w:szCs w:val="24"/>
          <w:lang w:val="id-ID" w:bidi="ar-EG"/>
        </w:rPr>
        <w:sym w:font="HQPB1" w:char="F05F"/>
      </w:r>
      <w:r w:rsidRPr="00685B68">
        <w:rPr>
          <w:rFonts w:ascii="(normal text)" w:hAnsi="(normal text)" w:cstheme="majorBidi"/>
          <w:sz w:val="28"/>
          <w:szCs w:val="24"/>
          <w:rtl/>
          <w:lang w:val="id-ID" w:bidi="ar-EG"/>
        </w:rPr>
        <w:t xml:space="preserve"> </w:t>
      </w:r>
      <w:r w:rsidRPr="00685B68">
        <w:rPr>
          <w:rFonts w:ascii="HQPB4" w:hAnsi="HQPB4" w:cstheme="majorBidi"/>
          <w:sz w:val="28"/>
          <w:szCs w:val="24"/>
          <w:lang w:val="id-ID" w:bidi="ar-EG"/>
        </w:rPr>
        <w:sym w:font="HQPB4" w:char="F0F6"/>
      </w:r>
      <w:r w:rsidRPr="00685B68">
        <w:rPr>
          <w:rFonts w:ascii="HQPB2" w:hAnsi="HQPB2" w:cstheme="majorBidi"/>
          <w:sz w:val="28"/>
          <w:szCs w:val="24"/>
          <w:lang w:val="id-ID" w:bidi="ar-EG"/>
        </w:rPr>
        <w:sym w:font="HQPB2" w:char="F04E"/>
      </w:r>
      <w:r w:rsidRPr="00685B68">
        <w:rPr>
          <w:rFonts w:ascii="HQPB4" w:hAnsi="HQPB4" w:cstheme="majorBidi"/>
          <w:sz w:val="28"/>
          <w:szCs w:val="24"/>
          <w:lang w:val="id-ID" w:bidi="ar-EG"/>
        </w:rPr>
        <w:sym w:font="HQPB4" w:char="F0E8"/>
      </w:r>
      <w:r w:rsidRPr="00685B68">
        <w:rPr>
          <w:rFonts w:ascii="HQPB2" w:hAnsi="HQPB2" w:cstheme="majorBidi"/>
          <w:sz w:val="28"/>
          <w:szCs w:val="24"/>
          <w:lang w:val="id-ID" w:bidi="ar-EG"/>
        </w:rPr>
        <w:sym w:font="HQPB2" w:char="F064"/>
      </w:r>
      <w:r w:rsidRPr="00685B68">
        <w:rPr>
          <w:rFonts w:ascii="HQPB5" w:hAnsi="HQPB5" w:cstheme="majorBidi"/>
          <w:sz w:val="28"/>
          <w:szCs w:val="24"/>
          <w:lang w:val="id-ID" w:bidi="ar-EG"/>
        </w:rPr>
        <w:sym w:font="HQPB5" w:char="F075"/>
      </w:r>
      <w:r w:rsidRPr="00685B68">
        <w:rPr>
          <w:rFonts w:ascii="HQPB2" w:hAnsi="HQPB2" w:cstheme="majorBidi"/>
          <w:sz w:val="28"/>
          <w:szCs w:val="24"/>
          <w:lang w:val="id-ID" w:bidi="ar-EG"/>
        </w:rPr>
        <w:sym w:font="HQPB2" w:char="F072"/>
      </w:r>
      <w:r w:rsidRPr="00685B68">
        <w:rPr>
          <w:rFonts w:ascii="(normal text)" w:hAnsi="(normal text)" w:cstheme="majorBidi"/>
          <w:sz w:val="28"/>
          <w:szCs w:val="24"/>
          <w:rtl/>
          <w:lang w:val="id-ID" w:bidi="ar-EG"/>
        </w:rPr>
        <w:t xml:space="preserve"> </w:t>
      </w:r>
      <w:r w:rsidRPr="00685B68">
        <w:rPr>
          <w:rFonts w:ascii="HQPB5" w:hAnsi="HQPB5" w:cstheme="majorBidi"/>
          <w:sz w:val="28"/>
          <w:szCs w:val="24"/>
          <w:lang w:val="id-ID" w:bidi="ar-EG"/>
        </w:rPr>
        <w:sym w:font="HQPB5" w:char="F09F"/>
      </w:r>
      <w:r w:rsidRPr="00685B68">
        <w:rPr>
          <w:rFonts w:ascii="HQPB2" w:hAnsi="HQPB2" w:cstheme="majorBidi"/>
          <w:sz w:val="28"/>
          <w:szCs w:val="24"/>
          <w:lang w:val="id-ID" w:bidi="ar-EG"/>
        </w:rPr>
        <w:sym w:font="HQPB2" w:char="F077"/>
      </w:r>
      <w:r w:rsidRPr="00685B68">
        <w:rPr>
          <w:rFonts w:ascii="(normal text)" w:hAnsi="(normal text)" w:cstheme="majorBidi"/>
          <w:sz w:val="28"/>
          <w:szCs w:val="24"/>
          <w:rtl/>
          <w:lang w:val="id-ID" w:bidi="ar-EG"/>
        </w:rPr>
        <w:t xml:space="preserve"> </w:t>
      </w:r>
      <w:r w:rsidRPr="00685B68">
        <w:rPr>
          <w:rFonts w:ascii="HQPB5" w:hAnsi="HQPB5" w:cstheme="majorBidi"/>
          <w:sz w:val="28"/>
          <w:szCs w:val="24"/>
          <w:lang w:val="id-ID" w:bidi="ar-EG"/>
        </w:rPr>
        <w:sym w:font="HQPB5" w:char="F09A"/>
      </w:r>
      <w:r w:rsidRPr="00685B68">
        <w:rPr>
          <w:rFonts w:ascii="HQPB2" w:hAnsi="HQPB2" w:cstheme="majorBidi"/>
          <w:sz w:val="28"/>
          <w:szCs w:val="24"/>
          <w:lang w:val="id-ID" w:bidi="ar-EG"/>
        </w:rPr>
        <w:sym w:font="HQPB2" w:char="F063"/>
      </w:r>
      <w:r w:rsidRPr="00685B68">
        <w:rPr>
          <w:rFonts w:ascii="HQPB2" w:hAnsi="HQPB2" w:cstheme="majorBidi"/>
          <w:sz w:val="28"/>
          <w:szCs w:val="24"/>
          <w:lang w:val="id-ID" w:bidi="ar-EG"/>
        </w:rPr>
        <w:sym w:font="HQPB2" w:char="F072"/>
      </w:r>
      <w:r w:rsidRPr="00685B68">
        <w:rPr>
          <w:rFonts w:ascii="HQPB4" w:hAnsi="HQPB4" w:cstheme="majorBidi"/>
          <w:sz w:val="28"/>
          <w:szCs w:val="24"/>
          <w:lang w:val="id-ID" w:bidi="ar-EG"/>
        </w:rPr>
        <w:sym w:font="HQPB4" w:char="F0E3"/>
      </w:r>
      <w:r w:rsidRPr="00685B68">
        <w:rPr>
          <w:rFonts w:ascii="HQPB1" w:hAnsi="HQPB1" w:cstheme="majorBidi"/>
          <w:sz w:val="28"/>
          <w:szCs w:val="24"/>
          <w:lang w:val="id-ID" w:bidi="ar-EG"/>
        </w:rPr>
        <w:sym w:font="HQPB1" w:char="F08D"/>
      </w:r>
      <w:r w:rsidRPr="00685B68">
        <w:rPr>
          <w:rFonts w:ascii="HQPB4" w:hAnsi="HQPB4" w:cstheme="majorBidi"/>
          <w:sz w:val="28"/>
          <w:szCs w:val="24"/>
          <w:lang w:val="id-ID" w:bidi="ar-EG"/>
        </w:rPr>
        <w:sym w:font="HQPB4" w:char="F0E3"/>
      </w:r>
      <w:r w:rsidRPr="00685B68">
        <w:rPr>
          <w:rFonts w:ascii="HQPB1" w:hAnsi="HQPB1" w:cstheme="majorBidi"/>
          <w:sz w:val="28"/>
          <w:szCs w:val="24"/>
          <w:lang w:val="id-ID" w:bidi="ar-EG"/>
        </w:rPr>
        <w:sym w:font="HQPB1" w:char="F0E8"/>
      </w:r>
      <w:r w:rsidRPr="00685B68">
        <w:rPr>
          <w:rFonts w:ascii="HQPB4" w:hAnsi="HQPB4" w:cstheme="majorBidi"/>
          <w:sz w:val="28"/>
          <w:szCs w:val="24"/>
          <w:lang w:val="id-ID" w:bidi="ar-EG"/>
        </w:rPr>
        <w:sym w:font="HQPB4" w:char="F0F4"/>
      </w:r>
      <w:r w:rsidRPr="00685B68">
        <w:rPr>
          <w:rFonts w:ascii="HQPB1" w:hAnsi="HQPB1" w:cstheme="majorBidi"/>
          <w:sz w:val="28"/>
          <w:szCs w:val="24"/>
          <w:lang w:val="id-ID" w:bidi="ar-EG"/>
        </w:rPr>
        <w:sym w:font="HQPB1" w:char="F0B1"/>
      </w:r>
      <w:r w:rsidRPr="00685B68">
        <w:rPr>
          <w:rFonts w:ascii="HQPB5" w:hAnsi="HQPB5" w:cstheme="majorBidi"/>
          <w:sz w:val="28"/>
          <w:szCs w:val="24"/>
          <w:lang w:val="id-ID" w:bidi="ar-EG"/>
        </w:rPr>
        <w:sym w:font="HQPB5" w:char="F06F"/>
      </w:r>
      <w:r w:rsidRPr="00685B68">
        <w:rPr>
          <w:rFonts w:ascii="HQPB2" w:hAnsi="HQPB2" w:cstheme="majorBidi"/>
          <w:sz w:val="28"/>
          <w:szCs w:val="24"/>
          <w:lang w:val="id-ID" w:bidi="ar-EG"/>
        </w:rPr>
        <w:sym w:font="HQPB2" w:char="F084"/>
      </w:r>
      <w:r w:rsidRPr="00685B68">
        <w:rPr>
          <w:rFonts w:ascii="(normal text)" w:hAnsi="(normal text)" w:cstheme="majorBidi"/>
          <w:sz w:val="28"/>
          <w:szCs w:val="24"/>
          <w:rtl/>
          <w:lang w:val="id-ID" w:bidi="ar-EG"/>
        </w:rPr>
        <w:t xml:space="preserve"> </w:t>
      </w:r>
      <w:r w:rsidR="009C4898">
        <w:rPr>
          <w:rStyle w:val="FootnoteReference"/>
          <w:rFonts w:ascii="(normal text)" w:hAnsi="(normal text)" w:cstheme="majorBidi"/>
          <w:sz w:val="28"/>
          <w:szCs w:val="24"/>
          <w:rtl/>
          <w:lang w:val="id-ID" w:bidi="ar-EG"/>
        </w:rPr>
        <w:footnoteReference w:id="20"/>
      </w:r>
    </w:p>
    <w:p w:rsidR="00376F37" w:rsidRPr="000F2B1B" w:rsidRDefault="00376F37" w:rsidP="007A0B76">
      <w:pPr>
        <w:spacing w:after="0" w:line="240" w:lineRule="auto"/>
        <w:ind w:left="1170" w:hanging="1080"/>
        <w:jc w:val="both"/>
        <w:rPr>
          <w:rFonts w:asciiTheme="majorBidi" w:hAnsiTheme="majorBidi" w:cstheme="majorBidi"/>
          <w:sz w:val="24"/>
          <w:szCs w:val="24"/>
          <w:lang w:val="id-ID"/>
        </w:rPr>
      </w:pPr>
      <w:r w:rsidRPr="00232389">
        <w:rPr>
          <w:rFonts w:asciiTheme="majorBidi" w:hAnsiTheme="majorBidi" w:cstheme="majorBidi"/>
          <w:sz w:val="24"/>
          <w:szCs w:val="24"/>
          <w:lang w:val="id-ID" w:bidi="ar-EG"/>
        </w:rPr>
        <w:t xml:space="preserve">Artinya </w:t>
      </w:r>
      <w:r w:rsidRPr="00685B68">
        <w:rPr>
          <w:rFonts w:asciiTheme="majorBidi" w:hAnsiTheme="majorBidi" w:cstheme="majorBidi"/>
          <w:i/>
          <w:iCs/>
          <w:sz w:val="24"/>
          <w:szCs w:val="24"/>
          <w:lang w:val="id-ID" w:bidi="ar-EG"/>
        </w:rPr>
        <w:t xml:space="preserve">: </w:t>
      </w:r>
      <w:r w:rsidR="007D4794" w:rsidRPr="007D4794">
        <w:rPr>
          <w:rFonts w:asciiTheme="majorBidi" w:hAnsiTheme="majorBidi" w:cstheme="majorBidi"/>
          <w:i/>
          <w:iCs/>
          <w:sz w:val="24"/>
          <w:szCs w:val="24"/>
          <w:lang w:val="id-ID" w:bidi="ar-EG"/>
        </w:rPr>
        <w:t>“</w:t>
      </w:r>
      <w:r w:rsidRPr="00685B68">
        <w:rPr>
          <w:rFonts w:asciiTheme="majorBidi" w:hAnsiTheme="majorBidi" w:cstheme="majorBidi"/>
          <w:i/>
          <w:iCs/>
          <w:sz w:val="24"/>
          <w:szCs w:val="24"/>
          <w:lang w:val="id-ID" w:bidi="ar-EG"/>
        </w:rPr>
        <w:t>Dan berkatalah ibu Musa kepada saudara Musa yang perempuan: "Ikutilah dia" Maka kelihatanlah olehnya Musa dari jauh, sedang mereka tidak mengetahuinya</w:t>
      </w:r>
      <w:r w:rsidR="007A0B76" w:rsidRPr="007A0B76">
        <w:rPr>
          <w:rFonts w:asciiTheme="majorBidi" w:hAnsiTheme="majorBidi" w:cstheme="majorBidi"/>
          <w:i/>
          <w:iCs/>
          <w:sz w:val="24"/>
          <w:szCs w:val="24"/>
          <w:lang w:val="id-ID" w:bidi="ar-EG"/>
        </w:rPr>
        <w:t>”</w:t>
      </w:r>
      <w:r w:rsidRPr="00685B68">
        <w:rPr>
          <w:rFonts w:asciiTheme="majorBidi" w:hAnsiTheme="majorBidi" w:cstheme="majorBidi"/>
          <w:i/>
          <w:iCs/>
          <w:sz w:val="24"/>
          <w:szCs w:val="24"/>
          <w:lang w:val="id-ID" w:bidi="ar-EG"/>
        </w:rPr>
        <w:t>.</w:t>
      </w:r>
    </w:p>
    <w:p w:rsidR="00232389" w:rsidRPr="000F2B1B" w:rsidRDefault="00232389" w:rsidP="00232389">
      <w:pPr>
        <w:spacing w:after="0" w:line="240" w:lineRule="auto"/>
        <w:ind w:left="810" w:hanging="720"/>
        <w:rPr>
          <w:rFonts w:asciiTheme="majorBidi" w:hAnsiTheme="majorBidi" w:cstheme="majorBidi"/>
          <w:i/>
          <w:iCs/>
          <w:sz w:val="24"/>
          <w:szCs w:val="24"/>
          <w:lang w:val="id-ID" w:bidi="ar-EG"/>
        </w:rPr>
      </w:pPr>
    </w:p>
    <w:p w:rsidR="00376F37" w:rsidRPr="00685B68" w:rsidRDefault="00547C9A" w:rsidP="009C2B45">
      <w:pPr>
        <w:spacing w:after="0" w:line="480" w:lineRule="auto"/>
        <w:ind w:left="1530" w:hanging="810"/>
        <w:rPr>
          <w:rFonts w:asciiTheme="majorBidi" w:hAnsiTheme="majorBidi" w:cstheme="majorBidi"/>
          <w:sz w:val="24"/>
          <w:szCs w:val="24"/>
          <w:lang w:val="id-ID" w:bidi="ar-EG"/>
        </w:rPr>
      </w:pPr>
      <w:r w:rsidRPr="00685B68">
        <w:rPr>
          <w:rFonts w:asciiTheme="majorBidi" w:hAnsiTheme="majorBidi" w:cstheme="majorBidi"/>
          <w:i/>
          <w:iCs/>
          <w:sz w:val="24"/>
          <w:szCs w:val="24"/>
          <w:lang w:val="id-ID" w:bidi="ar-EG"/>
        </w:rPr>
        <w:t>a</w:t>
      </w:r>
      <w:r w:rsidR="00376F37" w:rsidRPr="00685B68">
        <w:rPr>
          <w:rFonts w:asciiTheme="majorBidi" w:hAnsiTheme="majorBidi" w:cstheme="majorBidi"/>
          <w:i/>
          <w:iCs/>
          <w:sz w:val="24"/>
          <w:szCs w:val="24"/>
          <w:lang w:val="id-ID" w:bidi="ar-EG"/>
        </w:rPr>
        <w:t>l-Qashash</w:t>
      </w:r>
      <w:r w:rsidR="00376F37" w:rsidRPr="00685B68">
        <w:rPr>
          <w:rFonts w:asciiTheme="majorBidi" w:hAnsiTheme="majorBidi" w:cstheme="majorBidi"/>
          <w:sz w:val="24"/>
          <w:szCs w:val="24"/>
          <w:lang w:val="id-ID" w:bidi="ar-EG"/>
        </w:rPr>
        <w:t xml:space="preserve"> adalah cerita-cerita yang dituturkan (kisah), Allah berfirman:</w:t>
      </w:r>
    </w:p>
    <w:p w:rsidR="00376F37" w:rsidRPr="00685B68" w:rsidRDefault="00376F37" w:rsidP="009C4898">
      <w:pPr>
        <w:bidi/>
        <w:spacing w:after="0" w:line="240" w:lineRule="auto"/>
        <w:jc w:val="both"/>
        <w:rPr>
          <w:rFonts w:ascii="(normal text)" w:hAnsi="(normal text)" w:cstheme="majorBidi"/>
          <w:sz w:val="28"/>
          <w:szCs w:val="24"/>
          <w:rtl/>
          <w:lang w:val="id-ID" w:bidi="ar-EG"/>
        </w:rPr>
      </w:pPr>
      <w:r w:rsidRPr="00685B68">
        <w:rPr>
          <w:rFonts w:ascii="HQPB4" w:hAnsi="HQPB4" w:cstheme="majorBidi"/>
          <w:sz w:val="28"/>
          <w:szCs w:val="24"/>
          <w:lang w:val="id-ID" w:bidi="ar-EG"/>
        </w:rPr>
        <w:sym w:font="HQPB4" w:char="F0A8"/>
      </w:r>
      <w:r w:rsidRPr="00685B68">
        <w:rPr>
          <w:rFonts w:ascii="HQPB2" w:hAnsi="HQPB2" w:cstheme="majorBidi"/>
          <w:sz w:val="28"/>
          <w:szCs w:val="24"/>
          <w:lang w:val="id-ID" w:bidi="ar-EG"/>
        </w:rPr>
        <w:sym w:font="HQPB2" w:char="F062"/>
      </w:r>
      <w:r w:rsidRPr="00685B68">
        <w:rPr>
          <w:rFonts w:ascii="HQPB4" w:hAnsi="HQPB4" w:cstheme="majorBidi"/>
          <w:sz w:val="28"/>
          <w:szCs w:val="24"/>
          <w:lang w:val="id-ID" w:bidi="ar-EG"/>
        </w:rPr>
        <w:sym w:font="HQPB4" w:char="F0CE"/>
      </w:r>
      <w:r w:rsidRPr="00685B68">
        <w:rPr>
          <w:rFonts w:ascii="HQPB1" w:hAnsi="HQPB1" w:cstheme="majorBidi"/>
          <w:sz w:val="28"/>
          <w:szCs w:val="24"/>
          <w:lang w:val="id-ID" w:bidi="ar-EG"/>
        </w:rPr>
        <w:sym w:font="HQPB1" w:char="F029"/>
      </w:r>
      <w:r w:rsidRPr="00685B68">
        <w:rPr>
          <w:rFonts w:ascii="(normal text)" w:hAnsi="(normal text)" w:cstheme="majorBidi"/>
          <w:sz w:val="28"/>
          <w:szCs w:val="24"/>
          <w:rtl/>
          <w:lang w:val="id-ID" w:bidi="ar-EG"/>
        </w:rPr>
        <w:t xml:space="preserve"> </w:t>
      </w:r>
      <w:r w:rsidRPr="00685B68">
        <w:rPr>
          <w:rFonts w:ascii="HQPB1" w:hAnsi="HQPB1" w:cstheme="majorBidi"/>
          <w:sz w:val="28"/>
          <w:szCs w:val="24"/>
          <w:lang w:val="id-ID" w:bidi="ar-EG"/>
        </w:rPr>
        <w:sym w:font="HQPB1" w:char="F023"/>
      </w:r>
      <w:r w:rsidRPr="00685B68">
        <w:rPr>
          <w:rFonts w:ascii="HQPB5" w:hAnsi="HQPB5" w:cstheme="majorBidi"/>
          <w:sz w:val="28"/>
          <w:szCs w:val="24"/>
          <w:lang w:val="id-ID" w:bidi="ar-EG"/>
        </w:rPr>
        <w:sym w:font="HQPB5" w:char="F078"/>
      </w:r>
      <w:r w:rsidRPr="00685B68">
        <w:rPr>
          <w:rFonts w:ascii="HQPB1" w:hAnsi="HQPB1" w:cstheme="majorBidi"/>
          <w:sz w:val="28"/>
          <w:szCs w:val="24"/>
          <w:lang w:val="id-ID" w:bidi="ar-EG"/>
        </w:rPr>
        <w:sym w:font="HQPB1" w:char="F08B"/>
      </w:r>
      <w:r w:rsidRPr="00685B68">
        <w:rPr>
          <w:rFonts w:ascii="HQPB2" w:hAnsi="HQPB2" w:cstheme="majorBidi"/>
          <w:sz w:val="28"/>
          <w:szCs w:val="24"/>
          <w:lang w:val="id-ID" w:bidi="ar-EG"/>
        </w:rPr>
        <w:sym w:font="HQPB2" w:char="F0BB"/>
      </w:r>
      <w:r w:rsidRPr="00685B68">
        <w:rPr>
          <w:rFonts w:ascii="HQPB5" w:hAnsi="HQPB5" w:cstheme="majorBidi"/>
          <w:sz w:val="28"/>
          <w:szCs w:val="24"/>
          <w:lang w:val="id-ID" w:bidi="ar-EG"/>
        </w:rPr>
        <w:sym w:font="HQPB5" w:char="F079"/>
      </w:r>
      <w:r w:rsidRPr="00685B68">
        <w:rPr>
          <w:rFonts w:ascii="HQPB2" w:hAnsi="HQPB2" w:cstheme="majorBidi"/>
          <w:sz w:val="28"/>
          <w:szCs w:val="24"/>
          <w:lang w:val="id-ID" w:bidi="ar-EG"/>
        </w:rPr>
        <w:sym w:font="HQPB2" w:char="F064"/>
      </w:r>
      <w:r w:rsidRPr="00685B68">
        <w:rPr>
          <w:rFonts w:ascii="(normal text)" w:hAnsi="(normal text)" w:cstheme="majorBidi"/>
          <w:sz w:val="28"/>
          <w:szCs w:val="24"/>
          <w:rtl/>
          <w:lang w:val="id-ID" w:bidi="ar-EG"/>
        </w:rPr>
        <w:t xml:space="preserve"> </w:t>
      </w:r>
      <w:r w:rsidRPr="00685B68">
        <w:rPr>
          <w:rFonts w:ascii="HQPB5" w:hAnsi="HQPB5" w:cstheme="majorBidi"/>
          <w:sz w:val="28"/>
          <w:szCs w:val="24"/>
          <w:lang w:val="id-ID" w:bidi="ar-EG"/>
        </w:rPr>
        <w:sym w:font="HQPB5" w:char="F075"/>
      </w:r>
      <w:r w:rsidRPr="00685B68">
        <w:rPr>
          <w:rFonts w:ascii="HQPB2" w:hAnsi="HQPB2" w:cstheme="majorBidi"/>
          <w:sz w:val="28"/>
          <w:szCs w:val="24"/>
          <w:lang w:val="id-ID" w:bidi="ar-EG"/>
        </w:rPr>
        <w:sym w:font="HQPB2" w:char="F071"/>
      </w:r>
      <w:r w:rsidRPr="00685B68">
        <w:rPr>
          <w:rFonts w:ascii="HQPB4" w:hAnsi="HQPB4" w:cstheme="majorBidi"/>
          <w:sz w:val="28"/>
          <w:szCs w:val="24"/>
          <w:lang w:val="id-ID" w:bidi="ar-EG"/>
        </w:rPr>
        <w:sym w:font="HQPB4" w:char="F0DF"/>
      </w:r>
      <w:r w:rsidRPr="00685B68">
        <w:rPr>
          <w:rFonts w:ascii="HQPB2" w:hAnsi="HQPB2" w:cstheme="majorBidi"/>
          <w:sz w:val="28"/>
          <w:szCs w:val="24"/>
          <w:lang w:val="id-ID" w:bidi="ar-EG"/>
        </w:rPr>
        <w:sym w:font="HQPB2" w:char="F067"/>
      </w:r>
      <w:r w:rsidRPr="00685B68">
        <w:rPr>
          <w:rFonts w:ascii="HQPB5" w:hAnsi="HQPB5" w:cstheme="majorBidi"/>
          <w:sz w:val="28"/>
          <w:szCs w:val="24"/>
          <w:lang w:val="id-ID" w:bidi="ar-EG"/>
        </w:rPr>
        <w:sym w:font="HQPB5" w:char="F073"/>
      </w:r>
      <w:r w:rsidRPr="00685B68">
        <w:rPr>
          <w:rFonts w:ascii="HQPB2" w:hAnsi="HQPB2" w:cstheme="majorBidi"/>
          <w:sz w:val="28"/>
          <w:szCs w:val="24"/>
          <w:lang w:val="id-ID" w:bidi="ar-EG"/>
        </w:rPr>
        <w:sym w:font="HQPB2" w:char="F039"/>
      </w:r>
      <w:r w:rsidRPr="00685B68">
        <w:rPr>
          <w:rFonts w:ascii="(normal text)" w:hAnsi="(normal text)" w:cstheme="majorBidi"/>
          <w:sz w:val="28"/>
          <w:szCs w:val="24"/>
          <w:rtl/>
          <w:lang w:val="id-ID" w:bidi="ar-EG"/>
        </w:rPr>
        <w:t xml:space="preserve"> </w:t>
      </w:r>
      <w:r w:rsidRPr="00685B68">
        <w:rPr>
          <w:rFonts w:ascii="HQPB4" w:hAnsi="HQPB4" w:cstheme="majorBidi"/>
          <w:sz w:val="28"/>
          <w:szCs w:val="24"/>
          <w:lang w:val="id-ID" w:bidi="ar-EG"/>
        </w:rPr>
        <w:sym w:font="HQPB4" w:char="F0DF"/>
      </w:r>
      <w:r w:rsidRPr="00685B68">
        <w:rPr>
          <w:rFonts w:ascii="HQPB1" w:hAnsi="HQPB1" w:cstheme="majorBidi"/>
          <w:sz w:val="28"/>
          <w:szCs w:val="24"/>
          <w:lang w:val="id-ID" w:bidi="ar-EG"/>
        </w:rPr>
        <w:sym w:font="HQPB1" w:char="F0C8"/>
      </w:r>
      <w:r w:rsidRPr="00685B68">
        <w:rPr>
          <w:rFonts w:ascii="HQPB5" w:hAnsi="HQPB5" w:cstheme="majorBidi"/>
          <w:sz w:val="28"/>
          <w:szCs w:val="24"/>
          <w:lang w:val="id-ID" w:bidi="ar-EG"/>
        </w:rPr>
        <w:sym w:font="HQPB5" w:char="F07C"/>
      </w:r>
      <w:r w:rsidRPr="00685B68">
        <w:rPr>
          <w:rFonts w:ascii="HQPB1" w:hAnsi="HQPB1" w:cstheme="majorBidi"/>
          <w:sz w:val="28"/>
          <w:szCs w:val="24"/>
          <w:lang w:val="id-ID" w:bidi="ar-EG"/>
        </w:rPr>
        <w:sym w:font="HQPB1" w:char="F0C1"/>
      </w:r>
      <w:r w:rsidRPr="00685B68">
        <w:rPr>
          <w:rFonts w:ascii="HQPB5" w:hAnsi="HQPB5" w:cstheme="majorBidi"/>
          <w:sz w:val="28"/>
          <w:szCs w:val="24"/>
          <w:lang w:val="id-ID" w:bidi="ar-EG"/>
        </w:rPr>
        <w:sym w:font="HQPB5" w:char="F073"/>
      </w:r>
      <w:r w:rsidRPr="00685B68">
        <w:rPr>
          <w:rFonts w:ascii="HQPB2" w:hAnsi="HQPB2" w:cstheme="majorBidi"/>
          <w:sz w:val="28"/>
          <w:szCs w:val="24"/>
          <w:lang w:val="id-ID" w:bidi="ar-EG"/>
        </w:rPr>
        <w:sym w:font="HQPB2" w:char="F029"/>
      </w:r>
      <w:r w:rsidRPr="00685B68">
        <w:rPr>
          <w:rFonts w:ascii="HQPB4" w:hAnsi="HQPB4" w:cstheme="majorBidi"/>
          <w:sz w:val="28"/>
          <w:szCs w:val="24"/>
          <w:lang w:val="id-ID" w:bidi="ar-EG"/>
        </w:rPr>
        <w:sym w:font="HQPB4" w:char="F0F8"/>
      </w:r>
      <w:r w:rsidRPr="00685B68">
        <w:rPr>
          <w:rFonts w:ascii="HQPB2" w:hAnsi="HQPB2" w:cstheme="majorBidi"/>
          <w:sz w:val="28"/>
          <w:szCs w:val="24"/>
          <w:lang w:val="id-ID" w:bidi="ar-EG"/>
        </w:rPr>
        <w:sym w:font="HQPB2" w:char="F039"/>
      </w:r>
      <w:r w:rsidRPr="00685B68">
        <w:rPr>
          <w:rFonts w:ascii="HQPB5" w:hAnsi="HQPB5" w:cstheme="majorBidi"/>
          <w:sz w:val="28"/>
          <w:szCs w:val="24"/>
          <w:lang w:val="id-ID" w:bidi="ar-EG"/>
        </w:rPr>
        <w:sym w:font="HQPB5" w:char="F024"/>
      </w:r>
      <w:r w:rsidRPr="00685B68">
        <w:rPr>
          <w:rFonts w:ascii="HQPB1" w:hAnsi="HQPB1" w:cstheme="majorBidi"/>
          <w:sz w:val="28"/>
          <w:szCs w:val="24"/>
          <w:lang w:val="id-ID" w:bidi="ar-EG"/>
        </w:rPr>
        <w:sym w:font="HQPB1" w:char="F023"/>
      </w:r>
      <w:r w:rsidRPr="00685B68">
        <w:rPr>
          <w:rFonts w:ascii="(normal text)" w:hAnsi="(normal text)" w:cstheme="majorBidi"/>
          <w:sz w:val="28"/>
          <w:szCs w:val="24"/>
          <w:rtl/>
          <w:lang w:val="id-ID" w:bidi="ar-EG"/>
        </w:rPr>
        <w:t xml:space="preserve"> </w:t>
      </w:r>
      <w:r w:rsidRPr="00685B68">
        <w:rPr>
          <w:rFonts w:ascii="HQPB4" w:hAnsi="HQPB4" w:cstheme="majorBidi"/>
          <w:sz w:val="28"/>
          <w:szCs w:val="24"/>
          <w:lang w:val="id-ID" w:bidi="ar-EG"/>
        </w:rPr>
        <w:sym w:font="HQPB4" w:char="F091"/>
      </w:r>
      <w:r w:rsidRPr="00685B68">
        <w:rPr>
          <w:rFonts w:ascii="HQPB2" w:hAnsi="HQPB2" w:cstheme="majorBidi"/>
          <w:sz w:val="28"/>
          <w:szCs w:val="24"/>
          <w:lang w:val="id-ID" w:bidi="ar-EG"/>
        </w:rPr>
        <w:sym w:font="HQPB2" w:char="F02C"/>
      </w:r>
      <w:r w:rsidRPr="00685B68">
        <w:rPr>
          <w:rFonts w:ascii="HQPB5" w:hAnsi="HQPB5" w:cstheme="majorBidi"/>
          <w:sz w:val="28"/>
          <w:szCs w:val="24"/>
          <w:lang w:val="id-ID" w:bidi="ar-EG"/>
        </w:rPr>
        <w:sym w:font="HQPB5" w:char="F079"/>
      </w:r>
      <w:r w:rsidRPr="00685B68">
        <w:rPr>
          <w:rFonts w:ascii="HQPB1" w:hAnsi="HQPB1" w:cstheme="majorBidi"/>
          <w:sz w:val="28"/>
          <w:szCs w:val="24"/>
          <w:lang w:val="id-ID" w:bidi="ar-EG"/>
        </w:rPr>
        <w:sym w:font="HQPB1" w:char="F073"/>
      </w:r>
      <w:r w:rsidRPr="00685B68">
        <w:rPr>
          <w:rFonts w:ascii="HQPB4" w:hAnsi="HQPB4" w:cstheme="majorBidi"/>
          <w:sz w:val="28"/>
          <w:szCs w:val="24"/>
          <w:lang w:val="id-ID" w:bidi="ar-EG"/>
        </w:rPr>
        <w:sym w:font="HQPB4" w:char="F0F8"/>
      </w:r>
      <w:r w:rsidRPr="00685B68">
        <w:rPr>
          <w:rFonts w:ascii="HQPB2" w:hAnsi="HQPB2" w:cstheme="majorBidi"/>
          <w:sz w:val="28"/>
          <w:szCs w:val="24"/>
          <w:lang w:val="id-ID" w:bidi="ar-EG"/>
        </w:rPr>
        <w:sym w:font="HQPB2" w:char="F039"/>
      </w:r>
      <w:r w:rsidRPr="00685B68">
        <w:rPr>
          <w:rFonts w:ascii="HQPB5" w:hAnsi="HQPB5" w:cstheme="majorBidi"/>
          <w:sz w:val="28"/>
          <w:szCs w:val="24"/>
          <w:lang w:val="id-ID" w:bidi="ar-EG"/>
        </w:rPr>
        <w:sym w:font="HQPB5" w:char="F024"/>
      </w:r>
      <w:r w:rsidRPr="00685B68">
        <w:rPr>
          <w:rFonts w:ascii="HQPB1" w:hAnsi="HQPB1" w:cstheme="majorBidi"/>
          <w:sz w:val="28"/>
          <w:szCs w:val="24"/>
          <w:lang w:val="id-ID" w:bidi="ar-EG"/>
        </w:rPr>
        <w:sym w:font="HQPB1" w:char="F023"/>
      </w:r>
      <w:r w:rsidRPr="00685B68">
        <w:rPr>
          <w:rFonts w:ascii="(normal text)" w:hAnsi="(normal text)" w:cstheme="majorBidi"/>
          <w:sz w:val="28"/>
          <w:szCs w:val="24"/>
          <w:rtl/>
          <w:lang w:val="id-ID" w:bidi="ar-EG"/>
        </w:rPr>
        <w:t xml:space="preserve"> </w:t>
      </w:r>
      <w:r w:rsidRPr="00685B68">
        <w:rPr>
          <w:rFonts w:ascii="HQPB4" w:hAnsi="HQPB4" w:cstheme="majorBidi"/>
          <w:sz w:val="28"/>
          <w:szCs w:val="24"/>
          <w:lang w:val="id-ID" w:bidi="ar-EG"/>
        </w:rPr>
        <w:sym w:font="HQPB4" w:char="F034"/>
      </w:r>
      <w:r w:rsidRPr="00685B68">
        <w:rPr>
          <w:rFonts w:ascii="(normal text)" w:hAnsi="(normal text)" w:cstheme="majorBidi"/>
          <w:sz w:val="28"/>
          <w:szCs w:val="24"/>
          <w:rtl/>
          <w:lang w:val="id-ID" w:bidi="ar-EG"/>
        </w:rPr>
        <w:t xml:space="preserve"> </w:t>
      </w:r>
      <w:r w:rsidRPr="00685B68">
        <w:rPr>
          <w:rFonts w:ascii="HQPB1" w:hAnsi="HQPB1" w:cstheme="majorBidi"/>
          <w:sz w:val="28"/>
          <w:szCs w:val="24"/>
          <w:lang w:val="id-ID" w:bidi="ar-EG"/>
        </w:rPr>
        <w:sym w:font="HQPB1" w:char="F024"/>
      </w:r>
      <w:r w:rsidRPr="00685B68">
        <w:rPr>
          <w:rFonts w:ascii="HQPB5" w:hAnsi="HQPB5" w:cstheme="majorBidi"/>
          <w:sz w:val="28"/>
          <w:szCs w:val="24"/>
          <w:lang w:val="id-ID" w:bidi="ar-EG"/>
        </w:rPr>
        <w:sym w:font="HQPB5" w:char="F074"/>
      </w:r>
      <w:r w:rsidRPr="00685B68">
        <w:rPr>
          <w:rFonts w:ascii="HQPB2" w:hAnsi="HQPB2" w:cstheme="majorBidi"/>
          <w:sz w:val="28"/>
          <w:szCs w:val="24"/>
          <w:lang w:val="id-ID" w:bidi="ar-EG"/>
        </w:rPr>
        <w:sym w:font="HQPB2" w:char="F042"/>
      </w:r>
      <w:r w:rsidRPr="00685B68">
        <w:rPr>
          <w:rFonts w:ascii="HQPB5" w:hAnsi="HQPB5" w:cstheme="majorBidi"/>
          <w:sz w:val="28"/>
          <w:szCs w:val="24"/>
          <w:lang w:val="id-ID" w:bidi="ar-EG"/>
        </w:rPr>
        <w:sym w:font="HQPB5" w:char="F075"/>
      </w:r>
      <w:r w:rsidRPr="00685B68">
        <w:rPr>
          <w:rFonts w:ascii="HQPB2" w:hAnsi="HQPB2" w:cstheme="majorBidi"/>
          <w:sz w:val="28"/>
          <w:szCs w:val="24"/>
          <w:lang w:val="id-ID" w:bidi="ar-EG"/>
        </w:rPr>
        <w:sym w:font="HQPB2" w:char="F072"/>
      </w:r>
      <w:r w:rsidRPr="00685B68">
        <w:rPr>
          <w:rFonts w:ascii="(normal text)" w:hAnsi="(normal text)" w:cstheme="majorBidi"/>
          <w:sz w:val="28"/>
          <w:szCs w:val="24"/>
          <w:rtl/>
          <w:lang w:val="id-ID" w:bidi="ar-EG"/>
        </w:rPr>
        <w:t xml:space="preserve"> </w:t>
      </w:r>
      <w:r w:rsidRPr="00685B68">
        <w:rPr>
          <w:rFonts w:ascii="HQPB4" w:hAnsi="HQPB4" w:cstheme="majorBidi"/>
          <w:sz w:val="28"/>
          <w:szCs w:val="24"/>
          <w:lang w:val="id-ID" w:bidi="ar-EG"/>
        </w:rPr>
        <w:sym w:font="HQPB4" w:char="F0F4"/>
      </w:r>
      <w:r w:rsidRPr="00685B68">
        <w:rPr>
          <w:rFonts w:ascii="HQPB2" w:hAnsi="HQPB2" w:cstheme="majorBidi"/>
          <w:sz w:val="28"/>
          <w:szCs w:val="24"/>
          <w:lang w:val="id-ID" w:bidi="ar-EG"/>
        </w:rPr>
        <w:sym w:font="HQPB2" w:char="F060"/>
      </w:r>
      <w:r w:rsidRPr="00685B68">
        <w:rPr>
          <w:rFonts w:ascii="HQPB4" w:hAnsi="HQPB4" w:cstheme="majorBidi"/>
          <w:sz w:val="28"/>
          <w:szCs w:val="24"/>
          <w:lang w:val="id-ID" w:bidi="ar-EG"/>
        </w:rPr>
        <w:sym w:font="HQPB4" w:char="F0CF"/>
      </w:r>
      <w:r w:rsidRPr="00685B68">
        <w:rPr>
          <w:rFonts w:ascii="HQPB2" w:hAnsi="HQPB2" w:cstheme="majorBidi"/>
          <w:sz w:val="28"/>
          <w:szCs w:val="24"/>
          <w:lang w:val="id-ID" w:bidi="ar-EG"/>
        </w:rPr>
        <w:sym w:font="HQPB2" w:char="F042"/>
      </w:r>
      <w:r w:rsidRPr="00685B68">
        <w:rPr>
          <w:rFonts w:ascii="(normal text)" w:hAnsi="(normal text)" w:cstheme="majorBidi"/>
          <w:sz w:val="28"/>
          <w:szCs w:val="24"/>
          <w:rtl/>
          <w:lang w:val="id-ID" w:bidi="ar-EG"/>
        </w:rPr>
        <w:t xml:space="preserve"> </w:t>
      </w:r>
      <w:r w:rsidRPr="00685B68">
        <w:rPr>
          <w:rFonts w:ascii="HQPB4" w:hAnsi="HQPB4" w:cstheme="majorBidi"/>
          <w:sz w:val="28"/>
          <w:szCs w:val="24"/>
          <w:lang w:val="id-ID" w:bidi="ar-EG"/>
        </w:rPr>
        <w:sym w:font="HQPB4" w:char="F03E"/>
      </w:r>
      <w:r w:rsidRPr="00685B68">
        <w:rPr>
          <w:rFonts w:ascii="HQPB2" w:hAnsi="HQPB2" w:cstheme="majorBidi"/>
          <w:sz w:val="28"/>
          <w:szCs w:val="24"/>
          <w:lang w:val="id-ID" w:bidi="ar-EG"/>
        </w:rPr>
        <w:sym w:font="HQPB2" w:char="F06D"/>
      </w:r>
      <w:r w:rsidRPr="00685B68">
        <w:rPr>
          <w:rFonts w:ascii="HQPB2" w:hAnsi="HQPB2" w:cstheme="majorBidi"/>
          <w:sz w:val="28"/>
          <w:szCs w:val="24"/>
          <w:lang w:val="id-ID" w:bidi="ar-EG"/>
        </w:rPr>
        <w:sym w:font="HQPB2" w:char="F0BB"/>
      </w:r>
      <w:r w:rsidRPr="00685B68">
        <w:rPr>
          <w:rFonts w:ascii="HQPB5" w:hAnsi="HQPB5" w:cstheme="majorBidi"/>
          <w:sz w:val="28"/>
          <w:szCs w:val="24"/>
          <w:lang w:val="id-ID" w:bidi="ar-EG"/>
        </w:rPr>
        <w:sym w:font="HQPB5" w:char="F073"/>
      </w:r>
      <w:r w:rsidRPr="00685B68">
        <w:rPr>
          <w:rFonts w:ascii="HQPB2" w:hAnsi="HQPB2" w:cstheme="majorBidi"/>
          <w:sz w:val="28"/>
          <w:szCs w:val="24"/>
          <w:lang w:val="id-ID" w:bidi="ar-EG"/>
        </w:rPr>
        <w:sym w:font="HQPB2" w:char="F039"/>
      </w:r>
      <w:r w:rsidRPr="00685B68">
        <w:rPr>
          <w:rFonts w:ascii="HQPB4" w:hAnsi="HQPB4" w:cstheme="majorBidi"/>
          <w:sz w:val="28"/>
          <w:szCs w:val="24"/>
          <w:lang w:val="id-ID" w:bidi="ar-EG"/>
        </w:rPr>
        <w:sym w:font="HQPB4" w:char="F0CE"/>
      </w:r>
      <w:r w:rsidRPr="00685B68">
        <w:rPr>
          <w:rFonts w:ascii="HQPB1" w:hAnsi="HQPB1" w:cstheme="majorBidi"/>
          <w:sz w:val="28"/>
          <w:szCs w:val="24"/>
          <w:lang w:val="id-ID" w:bidi="ar-EG"/>
        </w:rPr>
        <w:sym w:font="HQPB1" w:char="F029"/>
      </w:r>
      <w:r w:rsidRPr="00685B68">
        <w:rPr>
          <w:rFonts w:ascii="(normal text)" w:hAnsi="(normal text)" w:cstheme="majorBidi"/>
          <w:sz w:val="28"/>
          <w:szCs w:val="24"/>
          <w:rtl/>
          <w:lang w:val="id-ID" w:bidi="ar-EG"/>
        </w:rPr>
        <w:t xml:space="preserve"> </w:t>
      </w:r>
      <w:r w:rsidRPr="00685B68">
        <w:rPr>
          <w:rFonts w:ascii="HQPB5" w:hAnsi="HQPB5" w:cstheme="majorBidi"/>
          <w:sz w:val="28"/>
          <w:szCs w:val="24"/>
          <w:lang w:val="id-ID" w:bidi="ar-EG"/>
        </w:rPr>
        <w:sym w:font="HQPB5" w:char="F09E"/>
      </w:r>
      <w:r w:rsidRPr="00685B68">
        <w:rPr>
          <w:rFonts w:ascii="HQPB2" w:hAnsi="HQPB2" w:cstheme="majorBidi"/>
          <w:sz w:val="28"/>
          <w:szCs w:val="24"/>
          <w:lang w:val="id-ID" w:bidi="ar-EG"/>
        </w:rPr>
        <w:sym w:font="HQPB2" w:char="F077"/>
      </w:r>
      <w:r w:rsidRPr="00685B68">
        <w:rPr>
          <w:rFonts w:ascii="HQPB4" w:hAnsi="HQPB4" w:cstheme="majorBidi"/>
          <w:sz w:val="28"/>
          <w:szCs w:val="24"/>
          <w:lang w:val="id-ID" w:bidi="ar-EG"/>
        </w:rPr>
        <w:sym w:font="HQPB4" w:char="F0CE"/>
      </w:r>
      <w:r w:rsidRPr="00685B68">
        <w:rPr>
          <w:rFonts w:ascii="HQPB1" w:hAnsi="HQPB1" w:cstheme="majorBidi"/>
          <w:sz w:val="28"/>
          <w:szCs w:val="24"/>
          <w:lang w:val="id-ID" w:bidi="ar-EG"/>
        </w:rPr>
        <w:sym w:font="HQPB1" w:char="F029"/>
      </w:r>
      <w:r w:rsidRPr="00685B68">
        <w:rPr>
          <w:rFonts w:ascii="(normal text)" w:hAnsi="(normal text)" w:cstheme="majorBidi"/>
          <w:sz w:val="28"/>
          <w:szCs w:val="24"/>
          <w:rtl/>
          <w:lang w:val="id-ID" w:bidi="ar-EG"/>
        </w:rPr>
        <w:t xml:space="preserve"> </w:t>
      </w:r>
      <w:r w:rsidRPr="00685B68">
        <w:rPr>
          <w:rFonts w:ascii="HQPB5" w:hAnsi="HQPB5" w:cstheme="majorBidi"/>
          <w:sz w:val="28"/>
          <w:szCs w:val="24"/>
          <w:lang w:val="id-ID" w:bidi="ar-EG"/>
        </w:rPr>
        <w:sym w:font="HQPB5" w:char="F0AA"/>
      </w:r>
      <w:r w:rsidRPr="00685B68">
        <w:rPr>
          <w:rFonts w:ascii="HQPB1" w:hAnsi="HQPB1" w:cstheme="majorBidi"/>
          <w:sz w:val="28"/>
          <w:szCs w:val="24"/>
          <w:lang w:val="id-ID" w:bidi="ar-EG"/>
        </w:rPr>
        <w:sym w:font="HQPB1" w:char="F021"/>
      </w:r>
      <w:r w:rsidRPr="00685B68">
        <w:rPr>
          <w:rFonts w:ascii="HQPB5" w:hAnsi="HQPB5" w:cstheme="majorBidi"/>
          <w:sz w:val="28"/>
          <w:szCs w:val="24"/>
          <w:lang w:val="id-ID" w:bidi="ar-EG"/>
        </w:rPr>
        <w:sym w:font="HQPB5" w:char="F024"/>
      </w:r>
      <w:r w:rsidRPr="00685B68">
        <w:rPr>
          <w:rFonts w:ascii="HQPB1" w:hAnsi="HQPB1" w:cstheme="majorBidi"/>
          <w:sz w:val="28"/>
          <w:szCs w:val="24"/>
          <w:lang w:val="id-ID" w:bidi="ar-EG"/>
        </w:rPr>
        <w:sym w:font="HQPB1" w:char="F023"/>
      </w:r>
      <w:r w:rsidRPr="00685B68">
        <w:rPr>
          <w:rFonts w:ascii="(normal text)" w:hAnsi="(normal text)" w:cstheme="majorBidi"/>
          <w:sz w:val="28"/>
          <w:szCs w:val="24"/>
          <w:rtl/>
          <w:lang w:val="id-ID" w:bidi="ar-EG"/>
        </w:rPr>
        <w:t xml:space="preserve"> </w:t>
      </w:r>
      <w:r w:rsidRPr="00685B68">
        <w:rPr>
          <w:rFonts w:ascii="HQPB4" w:hAnsi="HQPB4" w:cstheme="majorBidi"/>
          <w:sz w:val="28"/>
          <w:szCs w:val="24"/>
          <w:lang w:val="id-ID" w:bidi="ar-EG"/>
        </w:rPr>
        <w:sym w:font="HQPB4" w:char="F034"/>
      </w:r>
      <w:r w:rsidRPr="00685B68">
        <w:rPr>
          <w:rFonts w:ascii="(normal text)" w:hAnsi="(normal text)" w:cstheme="majorBidi"/>
          <w:sz w:val="28"/>
          <w:szCs w:val="24"/>
          <w:rtl/>
          <w:lang w:val="id-ID" w:bidi="ar-EG"/>
        </w:rPr>
        <w:t xml:space="preserve"> </w:t>
      </w:r>
      <w:r w:rsidRPr="00685B68">
        <w:rPr>
          <w:rFonts w:ascii="HQPB4" w:hAnsi="HQPB4" w:cstheme="majorBidi"/>
          <w:sz w:val="28"/>
          <w:szCs w:val="24"/>
          <w:lang w:val="id-ID" w:bidi="ar-EG"/>
        </w:rPr>
        <w:sym w:font="HQPB4" w:char="F09E"/>
      </w:r>
      <w:r w:rsidRPr="00685B68">
        <w:rPr>
          <w:rFonts w:ascii="HQPB2" w:hAnsi="HQPB2" w:cstheme="majorBidi"/>
          <w:sz w:val="28"/>
          <w:szCs w:val="24"/>
          <w:lang w:val="id-ID" w:bidi="ar-EG"/>
        </w:rPr>
        <w:sym w:font="HQPB2" w:char="F063"/>
      </w:r>
      <w:r w:rsidRPr="00685B68">
        <w:rPr>
          <w:rFonts w:ascii="HQPB4" w:hAnsi="HQPB4" w:cstheme="majorBidi"/>
          <w:sz w:val="28"/>
          <w:szCs w:val="24"/>
          <w:lang w:val="id-ID" w:bidi="ar-EG"/>
        </w:rPr>
        <w:sym w:font="HQPB4" w:char="F0CE"/>
      </w:r>
      <w:r w:rsidRPr="00685B68">
        <w:rPr>
          <w:rFonts w:ascii="HQPB1" w:hAnsi="HQPB1" w:cstheme="majorBidi"/>
          <w:sz w:val="28"/>
          <w:szCs w:val="24"/>
          <w:lang w:val="id-ID" w:bidi="ar-EG"/>
        </w:rPr>
        <w:sym w:font="HQPB1" w:char="F029"/>
      </w:r>
      <w:r w:rsidRPr="00685B68">
        <w:rPr>
          <w:rFonts w:ascii="HQPB5" w:hAnsi="HQPB5" w:cstheme="majorBidi"/>
          <w:sz w:val="28"/>
          <w:szCs w:val="24"/>
          <w:lang w:val="id-ID" w:bidi="ar-EG"/>
        </w:rPr>
        <w:sym w:font="HQPB5" w:char="F075"/>
      </w:r>
      <w:r w:rsidRPr="00685B68">
        <w:rPr>
          <w:rFonts w:ascii="HQPB2" w:hAnsi="HQPB2" w:cstheme="majorBidi"/>
          <w:sz w:val="28"/>
          <w:szCs w:val="24"/>
          <w:lang w:val="id-ID" w:bidi="ar-EG"/>
        </w:rPr>
        <w:sym w:font="HQPB2" w:char="F072"/>
      </w:r>
      <w:r w:rsidRPr="00685B68">
        <w:rPr>
          <w:rFonts w:ascii="(normal text)" w:hAnsi="(normal text)" w:cstheme="majorBidi"/>
          <w:sz w:val="28"/>
          <w:szCs w:val="24"/>
          <w:rtl/>
          <w:lang w:val="id-ID" w:bidi="ar-EG"/>
        </w:rPr>
        <w:t xml:space="preserve"> </w:t>
      </w:r>
      <w:r w:rsidRPr="00685B68">
        <w:rPr>
          <w:rFonts w:ascii="HQPB5" w:hAnsi="HQPB5" w:cstheme="majorBidi"/>
          <w:sz w:val="28"/>
          <w:szCs w:val="24"/>
          <w:lang w:val="id-ID" w:bidi="ar-EG"/>
        </w:rPr>
        <w:sym w:font="HQPB5" w:char="F0A9"/>
      </w:r>
      <w:r w:rsidRPr="00685B68">
        <w:rPr>
          <w:rFonts w:ascii="HQPB1" w:hAnsi="HQPB1" w:cstheme="majorBidi"/>
          <w:sz w:val="28"/>
          <w:szCs w:val="24"/>
          <w:lang w:val="id-ID" w:bidi="ar-EG"/>
        </w:rPr>
        <w:sym w:font="HQPB1" w:char="F021"/>
      </w:r>
      <w:r w:rsidRPr="00685B68">
        <w:rPr>
          <w:rFonts w:ascii="HQPB5" w:hAnsi="HQPB5" w:cstheme="majorBidi"/>
          <w:sz w:val="28"/>
          <w:szCs w:val="24"/>
          <w:lang w:val="id-ID" w:bidi="ar-EG"/>
        </w:rPr>
        <w:sym w:font="HQPB5" w:char="F024"/>
      </w:r>
      <w:r w:rsidRPr="00685B68">
        <w:rPr>
          <w:rFonts w:ascii="HQPB1" w:hAnsi="HQPB1" w:cstheme="majorBidi"/>
          <w:sz w:val="28"/>
          <w:szCs w:val="24"/>
          <w:lang w:val="id-ID" w:bidi="ar-EG"/>
        </w:rPr>
        <w:sym w:font="HQPB1" w:char="F023"/>
      </w:r>
      <w:r w:rsidRPr="00685B68">
        <w:rPr>
          <w:rFonts w:ascii="(normal text)" w:hAnsi="(normal text)" w:cstheme="majorBidi"/>
          <w:sz w:val="28"/>
          <w:szCs w:val="24"/>
          <w:rtl/>
          <w:lang w:val="id-ID" w:bidi="ar-EG"/>
        </w:rPr>
        <w:t xml:space="preserve"> </w:t>
      </w:r>
      <w:r w:rsidRPr="00685B68">
        <w:rPr>
          <w:rFonts w:ascii="HQPB5" w:hAnsi="HQPB5" w:cstheme="majorBidi"/>
          <w:sz w:val="28"/>
          <w:szCs w:val="24"/>
          <w:lang w:val="id-ID" w:bidi="ar-EG"/>
        </w:rPr>
        <w:sym w:font="HQPB5" w:char="F075"/>
      </w:r>
      <w:r w:rsidRPr="00685B68">
        <w:rPr>
          <w:rFonts w:ascii="HQPB2" w:hAnsi="HQPB2" w:cstheme="majorBidi"/>
          <w:sz w:val="28"/>
          <w:szCs w:val="24"/>
          <w:lang w:val="id-ID" w:bidi="ar-EG"/>
        </w:rPr>
        <w:sym w:font="HQPB2" w:char="F071"/>
      </w:r>
      <w:r w:rsidRPr="00685B68">
        <w:rPr>
          <w:rFonts w:ascii="HQPB4" w:hAnsi="HQPB4" w:cstheme="majorBidi"/>
          <w:sz w:val="28"/>
          <w:szCs w:val="24"/>
          <w:lang w:val="id-ID" w:bidi="ar-EG"/>
        </w:rPr>
        <w:sym w:font="HQPB4" w:char="F0DF"/>
      </w:r>
      <w:r w:rsidRPr="00685B68">
        <w:rPr>
          <w:rFonts w:ascii="HQPB2" w:hAnsi="HQPB2" w:cstheme="majorBidi"/>
          <w:sz w:val="28"/>
          <w:szCs w:val="24"/>
          <w:lang w:val="id-ID" w:bidi="ar-EG"/>
        </w:rPr>
        <w:sym w:font="HQPB2" w:char="F067"/>
      </w:r>
      <w:r w:rsidRPr="00685B68">
        <w:rPr>
          <w:rFonts w:ascii="HQPB5" w:hAnsi="HQPB5" w:cstheme="majorBidi"/>
          <w:sz w:val="28"/>
          <w:szCs w:val="24"/>
          <w:lang w:val="id-ID" w:bidi="ar-EG"/>
        </w:rPr>
        <w:sym w:font="HQPB5" w:char="F073"/>
      </w:r>
      <w:r w:rsidRPr="00685B68">
        <w:rPr>
          <w:rFonts w:ascii="HQPB2" w:hAnsi="HQPB2" w:cstheme="majorBidi"/>
          <w:sz w:val="28"/>
          <w:szCs w:val="24"/>
          <w:lang w:val="id-ID" w:bidi="ar-EG"/>
        </w:rPr>
        <w:sym w:font="HQPB2" w:char="F039"/>
      </w:r>
      <w:r w:rsidRPr="00685B68">
        <w:rPr>
          <w:rFonts w:ascii="(normal text)" w:hAnsi="(normal text)" w:cstheme="majorBidi"/>
          <w:sz w:val="28"/>
          <w:szCs w:val="24"/>
          <w:rtl/>
          <w:lang w:val="id-ID" w:bidi="ar-EG"/>
        </w:rPr>
        <w:t xml:space="preserve"> </w:t>
      </w:r>
      <w:r w:rsidRPr="00685B68">
        <w:rPr>
          <w:rFonts w:ascii="HQPB4" w:hAnsi="HQPB4" w:cstheme="majorBidi"/>
          <w:sz w:val="28"/>
          <w:szCs w:val="24"/>
          <w:lang w:val="id-ID" w:bidi="ar-EG"/>
        </w:rPr>
        <w:sym w:font="HQPB4" w:char="F0E2"/>
      </w:r>
      <w:r w:rsidRPr="00685B68">
        <w:rPr>
          <w:rFonts w:ascii="HQPB1" w:hAnsi="HQPB1" w:cstheme="majorBidi"/>
          <w:sz w:val="28"/>
          <w:szCs w:val="24"/>
          <w:lang w:val="id-ID" w:bidi="ar-EG"/>
        </w:rPr>
        <w:sym w:font="HQPB1" w:char="F093"/>
      </w:r>
      <w:r w:rsidRPr="00685B68">
        <w:rPr>
          <w:rFonts w:ascii="HQPB2" w:hAnsi="HQPB2" w:cstheme="majorBidi"/>
          <w:sz w:val="28"/>
          <w:szCs w:val="24"/>
          <w:lang w:val="id-ID" w:bidi="ar-EG"/>
        </w:rPr>
        <w:sym w:font="HQPB2" w:char="F083"/>
      </w:r>
      <w:r w:rsidRPr="00685B68">
        <w:rPr>
          <w:rFonts w:ascii="HQPB4" w:hAnsi="HQPB4" w:cstheme="majorBidi"/>
          <w:sz w:val="28"/>
          <w:szCs w:val="24"/>
          <w:lang w:val="id-ID" w:bidi="ar-EG"/>
        </w:rPr>
        <w:sym w:font="HQPB4" w:char="F0CD"/>
      </w:r>
      <w:r w:rsidRPr="00685B68">
        <w:rPr>
          <w:rFonts w:ascii="HQPB1" w:hAnsi="HQPB1" w:cstheme="majorBidi"/>
          <w:sz w:val="28"/>
          <w:szCs w:val="24"/>
          <w:lang w:val="id-ID" w:bidi="ar-EG"/>
        </w:rPr>
        <w:sym w:font="HQPB1" w:char="F093"/>
      </w:r>
      <w:r w:rsidRPr="00685B68">
        <w:rPr>
          <w:rFonts w:ascii="HQPB5" w:hAnsi="HQPB5" w:cstheme="majorBidi"/>
          <w:sz w:val="28"/>
          <w:szCs w:val="24"/>
          <w:lang w:val="id-ID" w:bidi="ar-EG"/>
        </w:rPr>
        <w:sym w:font="HQPB5" w:char="F079"/>
      </w:r>
      <w:r w:rsidRPr="00685B68">
        <w:rPr>
          <w:rFonts w:ascii="HQPB1" w:hAnsi="HQPB1" w:cstheme="majorBidi"/>
          <w:sz w:val="28"/>
          <w:szCs w:val="24"/>
          <w:lang w:val="id-ID" w:bidi="ar-EG"/>
        </w:rPr>
        <w:sym w:font="HQPB1" w:char="F0E8"/>
      </w:r>
      <w:r w:rsidRPr="00685B68">
        <w:rPr>
          <w:rFonts w:ascii="HQPB4" w:hAnsi="HQPB4" w:cstheme="majorBidi"/>
          <w:sz w:val="28"/>
          <w:szCs w:val="24"/>
          <w:lang w:val="id-ID" w:bidi="ar-EG"/>
        </w:rPr>
        <w:sym w:font="HQPB4" w:char="F0F8"/>
      </w:r>
      <w:r w:rsidRPr="00685B68">
        <w:rPr>
          <w:rFonts w:ascii="HQPB2" w:hAnsi="HQPB2" w:cstheme="majorBidi"/>
          <w:sz w:val="28"/>
          <w:szCs w:val="24"/>
          <w:lang w:val="id-ID" w:bidi="ar-EG"/>
        </w:rPr>
        <w:sym w:font="HQPB2" w:char="F039"/>
      </w:r>
      <w:r w:rsidRPr="00685B68">
        <w:rPr>
          <w:rFonts w:ascii="HQPB5" w:hAnsi="HQPB5" w:cstheme="majorBidi"/>
          <w:sz w:val="28"/>
          <w:szCs w:val="24"/>
          <w:lang w:val="id-ID" w:bidi="ar-EG"/>
        </w:rPr>
        <w:sym w:font="HQPB5" w:char="F024"/>
      </w:r>
      <w:r w:rsidRPr="00685B68">
        <w:rPr>
          <w:rFonts w:ascii="HQPB1" w:hAnsi="HQPB1" w:cstheme="majorBidi"/>
          <w:sz w:val="28"/>
          <w:szCs w:val="24"/>
          <w:lang w:val="id-ID" w:bidi="ar-EG"/>
        </w:rPr>
        <w:sym w:font="HQPB1" w:char="F023"/>
      </w:r>
      <w:r w:rsidRPr="00685B68">
        <w:rPr>
          <w:rFonts w:ascii="(normal text)" w:hAnsi="(normal text)" w:cstheme="majorBidi"/>
          <w:sz w:val="28"/>
          <w:szCs w:val="24"/>
          <w:rtl/>
          <w:lang w:val="id-ID" w:bidi="ar-EG"/>
        </w:rPr>
        <w:t xml:space="preserve"> </w:t>
      </w:r>
      <w:r w:rsidRPr="00685B68">
        <w:rPr>
          <w:rFonts w:ascii="HQPB4" w:hAnsi="HQPB4" w:cstheme="majorBidi"/>
          <w:sz w:val="28"/>
          <w:szCs w:val="24"/>
          <w:lang w:val="id-ID" w:bidi="ar-EG"/>
        </w:rPr>
        <w:sym w:font="HQPB4" w:char="F0DE"/>
      </w:r>
      <w:r w:rsidRPr="00685B68">
        <w:rPr>
          <w:rFonts w:ascii="HQPB2" w:hAnsi="HQPB2" w:cstheme="majorBidi"/>
          <w:sz w:val="28"/>
          <w:szCs w:val="24"/>
          <w:lang w:val="id-ID" w:bidi="ar-EG"/>
        </w:rPr>
        <w:sym w:font="HQPB2" w:char="F04F"/>
      </w:r>
      <w:r w:rsidRPr="00685B68">
        <w:rPr>
          <w:rFonts w:ascii="HQPB2" w:hAnsi="HQPB2" w:cstheme="majorBidi"/>
          <w:sz w:val="28"/>
          <w:szCs w:val="24"/>
          <w:lang w:val="id-ID" w:bidi="ar-EG"/>
        </w:rPr>
        <w:sym w:font="HQPB2" w:char="F08A"/>
      </w:r>
      <w:r w:rsidRPr="00685B68">
        <w:rPr>
          <w:rFonts w:ascii="HQPB4" w:hAnsi="HQPB4" w:cstheme="majorBidi"/>
          <w:sz w:val="28"/>
          <w:szCs w:val="24"/>
          <w:lang w:val="id-ID" w:bidi="ar-EG"/>
        </w:rPr>
        <w:sym w:font="HQPB4" w:char="F0C5"/>
      </w:r>
      <w:r w:rsidRPr="00685B68">
        <w:rPr>
          <w:rFonts w:ascii="HQPB2" w:hAnsi="HQPB2" w:cstheme="majorBidi"/>
          <w:sz w:val="28"/>
          <w:szCs w:val="24"/>
          <w:lang w:val="id-ID" w:bidi="ar-EG"/>
        </w:rPr>
        <w:sym w:font="HQPB2" w:char="F033"/>
      </w:r>
      <w:r w:rsidRPr="00685B68">
        <w:rPr>
          <w:rFonts w:ascii="HQPB5" w:hAnsi="HQPB5" w:cstheme="majorBidi"/>
          <w:sz w:val="28"/>
          <w:szCs w:val="24"/>
          <w:lang w:val="id-ID" w:bidi="ar-EG"/>
        </w:rPr>
        <w:sym w:font="HQPB5" w:char="F079"/>
      </w:r>
      <w:r w:rsidRPr="00685B68">
        <w:rPr>
          <w:rFonts w:ascii="HQPB1" w:hAnsi="HQPB1" w:cstheme="majorBidi"/>
          <w:sz w:val="28"/>
          <w:szCs w:val="24"/>
          <w:lang w:val="id-ID" w:bidi="ar-EG"/>
        </w:rPr>
        <w:sym w:font="HQPB1" w:char="F073"/>
      </w:r>
      <w:r w:rsidRPr="00685B68">
        <w:rPr>
          <w:rFonts w:ascii="HQPB4" w:hAnsi="HQPB4" w:cstheme="majorBidi"/>
          <w:sz w:val="28"/>
          <w:szCs w:val="24"/>
          <w:lang w:val="id-ID" w:bidi="ar-EG"/>
        </w:rPr>
        <w:sym w:font="HQPB4" w:char="F0F8"/>
      </w:r>
      <w:r w:rsidRPr="00685B68">
        <w:rPr>
          <w:rFonts w:ascii="HQPB2" w:hAnsi="HQPB2" w:cstheme="majorBidi"/>
          <w:sz w:val="28"/>
          <w:szCs w:val="24"/>
          <w:lang w:val="id-ID" w:bidi="ar-EG"/>
        </w:rPr>
        <w:sym w:font="HQPB2" w:char="F039"/>
      </w:r>
      <w:r w:rsidRPr="00685B68">
        <w:rPr>
          <w:rFonts w:ascii="HQPB5" w:hAnsi="HQPB5" w:cstheme="majorBidi"/>
          <w:sz w:val="28"/>
          <w:szCs w:val="24"/>
          <w:lang w:val="id-ID" w:bidi="ar-EG"/>
        </w:rPr>
        <w:sym w:font="HQPB5" w:char="F024"/>
      </w:r>
      <w:r w:rsidRPr="00685B68">
        <w:rPr>
          <w:rFonts w:ascii="HQPB1" w:hAnsi="HQPB1" w:cstheme="majorBidi"/>
          <w:sz w:val="28"/>
          <w:szCs w:val="24"/>
          <w:lang w:val="id-ID" w:bidi="ar-EG"/>
        </w:rPr>
        <w:sym w:font="HQPB1" w:char="F023"/>
      </w:r>
      <w:r w:rsidRPr="00685B68">
        <w:rPr>
          <w:rFonts w:ascii="(normal text)" w:hAnsi="(normal text)" w:cstheme="majorBidi"/>
          <w:sz w:val="28"/>
          <w:szCs w:val="24"/>
          <w:rtl/>
          <w:lang w:val="id-ID" w:bidi="ar-EG"/>
        </w:rPr>
        <w:t xml:space="preserve"> </w:t>
      </w:r>
      <w:r w:rsidR="009C4898">
        <w:rPr>
          <w:rStyle w:val="FootnoteReference"/>
          <w:rFonts w:ascii="(normal text)" w:hAnsi="(normal text)" w:cstheme="majorBidi"/>
          <w:sz w:val="28"/>
          <w:szCs w:val="24"/>
          <w:rtl/>
          <w:lang w:val="id-ID" w:bidi="ar-EG"/>
        </w:rPr>
        <w:footnoteReference w:id="21"/>
      </w:r>
    </w:p>
    <w:p w:rsidR="00376F37" w:rsidRPr="009C4898" w:rsidRDefault="00376F37" w:rsidP="007A0B76">
      <w:pPr>
        <w:spacing w:after="0" w:line="240" w:lineRule="auto"/>
        <w:ind w:left="990" w:hanging="990"/>
        <w:jc w:val="both"/>
        <w:rPr>
          <w:rFonts w:asciiTheme="majorBidi" w:hAnsiTheme="majorBidi" w:cstheme="majorBidi"/>
          <w:sz w:val="24"/>
          <w:szCs w:val="32"/>
          <w:lang w:bidi="ar-EG"/>
        </w:rPr>
      </w:pPr>
      <w:r w:rsidRPr="007A0B76">
        <w:rPr>
          <w:rFonts w:asciiTheme="majorBidi" w:hAnsiTheme="majorBidi" w:cstheme="majorBidi"/>
          <w:sz w:val="24"/>
          <w:szCs w:val="32"/>
          <w:lang w:val="id-ID" w:bidi="ar-EG"/>
        </w:rPr>
        <w:t>Artinya</w:t>
      </w:r>
      <w:r w:rsidR="007A0B76">
        <w:rPr>
          <w:rFonts w:asciiTheme="majorBidi" w:hAnsiTheme="majorBidi" w:cstheme="majorBidi"/>
          <w:i/>
          <w:iCs/>
          <w:sz w:val="24"/>
          <w:szCs w:val="32"/>
          <w:lang w:bidi="ar-EG"/>
        </w:rPr>
        <w:t xml:space="preserve"> </w:t>
      </w:r>
      <w:r w:rsidRPr="00685B68">
        <w:rPr>
          <w:rFonts w:asciiTheme="majorBidi" w:hAnsiTheme="majorBidi" w:cstheme="majorBidi"/>
          <w:i/>
          <w:iCs/>
          <w:sz w:val="24"/>
          <w:szCs w:val="32"/>
          <w:lang w:val="id-ID" w:bidi="ar-EG"/>
        </w:rPr>
        <w:t>: Sesungguhnya Ini adalah kisah yang benar, dan tak ada Tuhan (yang berhak disembah) selain Allah</w:t>
      </w:r>
      <w:r w:rsidR="00CD2F9D" w:rsidRPr="00685B68">
        <w:rPr>
          <w:rFonts w:asciiTheme="majorBidi" w:hAnsiTheme="majorBidi" w:cstheme="majorBidi"/>
          <w:i/>
          <w:iCs/>
          <w:sz w:val="24"/>
          <w:szCs w:val="32"/>
          <w:lang w:val="id-ID" w:bidi="ar-EG"/>
        </w:rPr>
        <w:t>; dan Sesungguhnya Allah, Dia</w:t>
      </w:r>
      <w:r w:rsidRPr="00685B68">
        <w:rPr>
          <w:rFonts w:asciiTheme="majorBidi" w:hAnsiTheme="majorBidi" w:cstheme="majorBidi"/>
          <w:i/>
          <w:iCs/>
          <w:sz w:val="24"/>
          <w:szCs w:val="32"/>
          <w:lang w:val="id-ID" w:bidi="ar-EG"/>
        </w:rPr>
        <w:t xml:space="preserve"> yang Maha Perkasa lagi Maha Bijaksana .</w:t>
      </w:r>
    </w:p>
    <w:p w:rsidR="004522BE" w:rsidRPr="00685B68" w:rsidRDefault="004522BE" w:rsidP="001F0DAF">
      <w:pPr>
        <w:bidi/>
        <w:spacing w:after="0" w:line="240" w:lineRule="auto"/>
        <w:ind w:left="900" w:hanging="900"/>
        <w:jc w:val="both"/>
        <w:rPr>
          <w:rFonts w:ascii="(normal text)" w:hAnsi="(normal text)" w:cstheme="majorBidi"/>
          <w:i/>
          <w:iCs/>
          <w:sz w:val="28"/>
          <w:szCs w:val="32"/>
          <w:rtl/>
          <w:lang w:val="id-ID" w:bidi="ar-EG"/>
        </w:rPr>
      </w:pPr>
      <w:r w:rsidRPr="00685B68">
        <w:rPr>
          <w:rFonts w:ascii="HQPB4" w:hAnsi="HQPB4" w:cstheme="majorBidi"/>
          <w:i/>
          <w:iCs/>
          <w:sz w:val="28"/>
          <w:szCs w:val="32"/>
          <w:lang w:val="id-ID" w:bidi="ar-EG"/>
        </w:rPr>
        <w:sym w:font="HQPB4" w:char="F034"/>
      </w:r>
      <w:r w:rsidRPr="00685B68">
        <w:rPr>
          <w:rFonts w:ascii="(normal text)" w:hAnsi="(normal text)" w:cs="Traditional Arabic"/>
          <w:sz w:val="28"/>
          <w:szCs w:val="32"/>
          <w:rtl/>
          <w:lang w:val="id-ID" w:bidi="ar-EG"/>
        </w:rPr>
        <w:t xml:space="preserve"> </w:t>
      </w:r>
      <w:r w:rsidRPr="00685B68">
        <w:rPr>
          <w:rFonts w:ascii="HQPB1" w:hAnsi="HQPB1" w:cs="Traditional Arabic"/>
          <w:sz w:val="28"/>
          <w:szCs w:val="32"/>
          <w:lang w:val="id-ID" w:bidi="ar-EG"/>
        </w:rPr>
        <w:sym w:font="HQPB1" w:char="F024"/>
      </w:r>
      <w:r w:rsidRPr="00685B68">
        <w:rPr>
          <w:rFonts w:ascii="HQPB4" w:hAnsi="HQPB4" w:cs="Traditional Arabic"/>
          <w:sz w:val="28"/>
          <w:szCs w:val="32"/>
          <w:lang w:val="id-ID" w:bidi="ar-EG"/>
        </w:rPr>
        <w:sym w:font="HQPB4" w:char="F0A3"/>
      </w:r>
      <w:r w:rsidRPr="00685B68">
        <w:rPr>
          <w:rFonts w:ascii="HQPB2" w:hAnsi="HQPB2" w:cs="Traditional Arabic"/>
          <w:sz w:val="28"/>
          <w:szCs w:val="32"/>
          <w:lang w:val="id-ID" w:bidi="ar-EG"/>
        </w:rPr>
        <w:sym w:font="HQPB2" w:char="F04A"/>
      </w:r>
      <w:r w:rsidRPr="00685B68">
        <w:rPr>
          <w:rFonts w:ascii="HQPB5" w:hAnsi="HQPB5" w:cs="Traditional Arabic"/>
          <w:sz w:val="28"/>
          <w:szCs w:val="32"/>
          <w:lang w:val="id-ID" w:bidi="ar-EG"/>
        </w:rPr>
        <w:sym w:font="HQPB5" w:char="F06E"/>
      </w:r>
      <w:r w:rsidRPr="00685B68">
        <w:rPr>
          <w:rFonts w:ascii="HQPB2" w:hAnsi="HQPB2" w:cs="Traditional Arabic"/>
          <w:sz w:val="28"/>
          <w:szCs w:val="32"/>
          <w:lang w:val="id-ID" w:bidi="ar-EG"/>
        </w:rPr>
        <w:sym w:font="HQPB2" w:char="F03D"/>
      </w:r>
      <w:r w:rsidRPr="00685B68">
        <w:rPr>
          <w:rFonts w:ascii="HQPB5" w:hAnsi="HQPB5" w:cs="Traditional Arabic"/>
          <w:sz w:val="28"/>
          <w:szCs w:val="32"/>
          <w:lang w:val="id-ID" w:bidi="ar-EG"/>
        </w:rPr>
        <w:sym w:font="HQPB5" w:char="F073"/>
      </w:r>
      <w:r w:rsidRPr="00685B68">
        <w:rPr>
          <w:rFonts w:ascii="HQPB1" w:hAnsi="HQPB1" w:cs="Traditional Arabic"/>
          <w:sz w:val="28"/>
          <w:szCs w:val="32"/>
          <w:lang w:val="id-ID" w:bidi="ar-EG"/>
        </w:rPr>
        <w:sym w:font="HQPB1" w:char="F0F9"/>
      </w:r>
      <w:r w:rsidRPr="00685B68">
        <w:rPr>
          <w:rFonts w:ascii="(normal text)" w:hAnsi="(normal text)" w:cs="Traditional Arabic"/>
          <w:sz w:val="28"/>
          <w:szCs w:val="32"/>
          <w:rtl/>
          <w:lang w:val="id-ID" w:bidi="ar-EG"/>
        </w:rPr>
        <w:t xml:space="preserve"> </w:t>
      </w:r>
      <w:r w:rsidRPr="00685B68">
        <w:rPr>
          <w:rFonts w:ascii="HQPB2" w:hAnsi="HQPB2" w:cs="Traditional Arabic"/>
          <w:sz w:val="28"/>
          <w:szCs w:val="32"/>
          <w:lang w:val="id-ID" w:bidi="ar-EG"/>
        </w:rPr>
        <w:sym w:font="HQPB2" w:char="F0BC"/>
      </w:r>
      <w:r w:rsidRPr="00685B68">
        <w:rPr>
          <w:rFonts w:ascii="HQPB4" w:hAnsi="HQPB4" w:cs="Traditional Arabic"/>
          <w:sz w:val="28"/>
          <w:szCs w:val="32"/>
          <w:lang w:val="id-ID" w:bidi="ar-EG"/>
        </w:rPr>
        <w:sym w:font="HQPB4" w:char="F0E7"/>
      </w:r>
      <w:r w:rsidRPr="00685B68">
        <w:rPr>
          <w:rFonts w:ascii="HQPB2" w:hAnsi="HQPB2" w:cs="Traditional Arabic"/>
          <w:sz w:val="28"/>
          <w:szCs w:val="32"/>
          <w:lang w:val="id-ID" w:bidi="ar-EG"/>
        </w:rPr>
        <w:sym w:font="HQPB2" w:char="F06E"/>
      </w:r>
      <w:r w:rsidRPr="00685B68">
        <w:rPr>
          <w:rFonts w:ascii="HQPB5" w:hAnsi="HQPB5" w:cs="Traditional Arabic"/>
          <w:sz w:val="28"/>
          <w:szCs w:val="32"/>
          <w:lang w:val="id-ID" w:bidi="ar-EG"/>
        </w:rPr>
        <w:sym w:font="HQPB5" w:char="F075"/>
      </w:r>
      <w:r w:rsidRPr="00685B68">
        <w:rPr>
          <w:rFonts w:ascii="HQPB2" w:hAnsi="HQPB2" w:cs="Traditional Arabic"/>
          <w:sz w:val="28"/>
          <w:szCs w:val="32"/>
          <w:lang w:val="id-ID" w:bidi="ar-EG"/>
        </w:rPr>
        <w:sym w:font="HQPB2" w:char="F0E4"/>
      </w:r>
      <w:r w:rsidRPr="00685B68">
        <w:rPr>
          <w:rFonts w:ascii="HQPB5" w:hAnsi="HQPB5" w:cs="Traditional Arabic"/>
          <w:sz w:val="28"/>
          <w:szCs w:val="32"/>
          <w:lang w:val="id-ID" w:bidi="ar-EG"/>
        </w:rPr>
        <w:sym w:font="HQPB5" w:char="F021"/>
      </w:r>
      <w:r w:rsidRPr="00685B68">
        <w:rPr>
          <w:rFonts w:ascii="HQPB1" w:hAnsi="HQPB1" w:cs="Traditional Arabic"/>
          <w:sz w:val="28"/>
          <w:szCs w:val="32"/>
          <w:lang w:val="id-ID" w:bidi="ar-EG"/>
        </w:rPr>
        <w:sym w:font="HQPB1" w:char="F024"/>
      </w:r>
      <w:r w:rsidRPr="00685B68">
        <w:rPr>
          <w:rFonts w:ascii="HQPB5" w:hAnsi="HQPB5" w:cs="Traditional Arabic"/>
          <w:sz w:val="28"/>
          <w:szCs w:val="32"/>
          <w:lang w:val="id-ID" w:bidi="ar-EG"/>
        </w:rPr>
        <w:sym w:font="HQPB5" w:char="F079"/>
      </w:r>
      <w:r w:rsidRPr="00685B68">
        <w:rPr>
          <w:rFonts w:ascii="HQPB1" w:hAnsi="HQPB1" w:cs="Traditional Arabic"/>
          <w:sz w:val="28"/>
          <w:szCs w:val="32"/>
          <w:lang w:val="id-ID" w:bidi="ar-EG"/>
        </w:rPr>
        <w:sym w:font="HQPB1" w:char="F05F"/>
      </w:r>
      <w:r w:rsidRPr="00685B68">
        <w:rPr>
          <w:rFonts w:ascii="(normal text)" w:hAnsi="(normal text)" w:cs="Traditional Arabic"/>
          <w:sz w:val="28"/>
          <w:szCs w:val="32"/>
          <w:rtl/>
          <w:lang w:val="id-ID" w:bidi="ar-EG"/>
        </w:rPr>
        <w:t xml:space="preserve"> </w:t>
      </w:r>
      <w:r w:rsidRPr="00685B68">
        <w:rPr>
          <w:rFonts w:ascii="HQPB4" w:hAnsi="HQPB4" w:cs="Traditional Arabic"/>
          <w:sz w:val="28"/>
          <w:szCs w:val="32"/>
          <w:lang w:val="id-ID" w:bidi="ar-EG"/>
        </w:rPr>
        <w:sym w:font="HQPB4" w:char="F0A1"/>
      </w:r>
      <w:r w:rsidRPr="00685B68">
        <w:rPr>
          <w:rFonts w:ascii="HQPB1" w:hAnsi="HQPB1" w:cs="Traditional Arabic"/>
          <w:sz w:val="28"/>
          <w:szCs w:val="32"/>
          <w:lang w:val="id-ID" w:bidi="ar-EG"/>
        </w:rPr>
        <w:sym w:font="HQPB1" w:char="F0C8"/>
      </w:r>
      <w:r w:rsidRPr="00685B68">
        <w:rPr>
          <w:rFonts w:ascii="HQPB5" w:hAnsi="HQPB5" w:cs="Traditional Arabic"/>
          <w:sz w:val="28"/>
          <w:szCs w:val="32"/>
          <w:lang w:val="id-ID" w:bidi="ar-EG"/>
        </w:rPr>
        <w:sym w:font="HQPB5" w:char="F073"/>
      </w:r>
      <w:r w:rsidRPr="00685B68">
        <w:rPr>
          <w:rFonts w:ascii="HQPB2" w:hAnsi="HQPB2" w:cs="Traditional Arabic"/>
          <w:sz w:val="28"/>
          <w:szCs w:val="32"/>
          <w:lang w:val="id-ID" w:bidi="ar-EG"/>
        </w:rPr>
        <w:sym w:font="HQPB2" w:char="F025"/>
      </w:r>
      <w:r w:rsidRPr="00685B68">
        <w:rPr>
          <w:rFonts w:ascii="HQPB5" w:hAnsi="HQPB5" w:cs="Traditional Arabic"/>
          <w:sz w:val="28"/>
          <w:szCs w:val="32"/>
          <w:lang w:val="id-ID" w:bidi="ar-EG"/>
        </w:rPr>
        <w:sym w:font="HQPB5" w:char="F075"/>
      </w:r>
      <w:r w:rsidRPr="00685B68">
        <w:rPr>
          <w:rFonts w:ascii="HQPB2" w:hAnsi="HQPB2" w:cs="Traditional Arabic"/>
          <w:sz w:val="28"/>
          <w:szCs w:val="32"/>
          <w:lang w:val="id-ID" w:bidi="ar-EG"/>
        </w:rPr>
        <w:sym w:font="HQPB2" w:char="F072"/>
      </w:r>
      <w:r w:rsidRPr="00685B68">
        <w:rPr>
          <w:rFonts w:ascii="(normal text)" w:hAnsi="(normal text)" w:cs="Traditional Arabic"/>
          <w:sz w:val="28"/>
          <w:szCs w:val="32"/>
          <w:rtl/>
          <w:lang w:val="id-ID" w:bidi="ar-EG"/>
        </w:rPr>
        <w:t xml:space="preserve"> </w:t>
      </w:r>
      <w:r w:rsidRPr="00685B68">
        <w:rPr>
          <w:rFonts w:ascii="HQPB4" w:hAnsi="HQPB4" w:cs="Traditional Arabic"/>
          <w:sz w:val="28"/>
          <w:szCs w:val="32"/>
          <w:lang w:val="id-ID" w:bidi="ar-EG"/>
        </w:rPr>
        <w:sym w:font="HQPB4" w:char="F0CF"/>
      </w:r>
      <w:r w:rsidRPr="00685B68">
        <w:rPr>
          <w:rFonts w:ascii="HQPB2" w:hAnsi="HQPB2" w:cs="Traditional Arabic"/>
          <w:sz w:val="28"/>
          <w:szCs w:val="32"/>
          <w:lang w:val="id-ID" w:bidi="ar-EG"/>
        </w:rPr>
        <w:sym w:font="HQPB2" w:char="F06D"/>
      </w:r>
      <w:r w:rsidRPr="00685B68">
        <w:rPr>
          <w:rFonts w:ascii="HQPB4" w:hAnsi="HQPB4" w:cs="Traditional Arabic"/>
          <w:sz w:val="28"/>
          <w:szCs w:val="32"/>
          <w:lang w:val="id-ID" w:bidi="ar-EG"/>
        </w:rPr>
        <w:sym w:font="HQPB4" w:char="F0F8"/>
      </w:r>
      <w:r w:rsidRPr="00685B68">
        <w:rPr>
          <w:rFonts w:ascii="HQPB2" w:hAnsi="HQPB2" w:cs="Traditional Arabic"/>
          <w:sz w:val="28"/>
          <w:szCs w:val="32"/>
          <w:lang w:val="id-ID" w:bidi="ar-EG"/>
        </w:rPr>
        <w:sym w:font="HQPB2" w:char="F08B"/>
      </w:r>
      <w:r w:rsidRPr="00685B68">
        <w:rPr>
          <w:rFonts w:ascii="HQPB5" w:hAnsi="HQPB5" w:cs="Traditional Arabic"/>
          <w:sz w:val="28"/>
          <w:szCs w:val="32"/>
          <w:lang w:val="id-ID" w:bidi="ar-EG"/>
        </w:rPr>
        <w:sym w:font="HQPB5" w:char="F06E"/>
      </w:r>
      <w:r w:rsidRPr="00685B68">
        <w:rPr>
          <w:rFonts w:ascii="HQPB2" w:hAnsi="HQPB2" w:cs="Traditional Arabic"/>
          <w:sz w:val="28"/>
          <w:szCs w:val="32"/>
          <w:lang w:val="id-ID" w:bidi="ar-EG"/>
        </w:rPr>
        <w:sym w:font="HQPB2" w:char="F03D"/>
      </w:r>
      <w:r w:rsidRPr="00685B68">
        <w:rPr>
          <w:rFonts w:ascii="HQPB5" w:hAnsi="HQPB5" w:cs="Traditional Arabic"/>
          <w:sz w:val="28"/>
          <w:szCs w:val="32"/>
          <w:lang w:val="id-ID" w:bidi="ar-EG"/>
        </w:rPr>
        <w:sym w:font="HQPB5" w:char="F074"/>
      </w:r>
      <w:r w:rsidRPr="00685B68">
        <w:rPr>
          <w:rFonts w:ascii="HQPB1" w:hAnsi="HQPB1" w:cs="Traditional Arabic"/>
          <w:sz w:val="28"/>
          <w:szCs w:val="32"/>
          <w:lang w:val="id-ID" w:bidi="ar-EG"/>
        </w:rPr>
        <w:sym w:font="HQPB1" w:char="F0E3"/>
      </w:r>
      <w:r w:rsidRPr="00685B68">
        <w:rPr>
          <w:rFonts w:ascii="(normal text)" w:hAnsi="(normal text)" w:cs="Traditional Arabic"/>
          <w:sz w:val="28"/>
          <w:szCs w:val="32"/>
          <w:rtl/>
          <w:lang w:val="id-ID" w:bidi="ar-EG"/>
        </w:rPr>
        <w:t xml:space="preserve"> </w:t>
      </w:r>
      <w:r w:rsidRPr="00685B68">
        <w:rPr>
          <w:rFonts w:ascii="HQPB5" w:hAnsi="HQPB5" w:cs="Traditional Arabic"/>
          <w:sz w:val="28"/>
          <w:szCs w:val="32"/>
          <w:lang w:val="id-ID" w:bidi="ar-EG"/>
        </w:rPr>
        <w:sym w:font="HQPB5" w:char="F07D"/>
      </w:r>
      <w:r w:rsidRPr="00685B68">
        <w:rPr>
          <w:rFonts w:ascii="HQPB1" w:hAnsi="HQPB1" w:cs="Traditional Arabic"/>
          <w:sz w:val="28"/>
          <w:szCs w:val="32"/>
          <w:lang w:val="id-ID" w:bidi="ar-EG"/>
        </w:rPr>
        <w:sym w:font="HQPB1" w:char="F0C8"/>
      </w:r>
      <w:r w:rsidRPr="00685B68">
        <w:rPr>
          <w:rFonts w:ascii="HQPB5" w:hAnsi="HQPB5" w:cs="Traditional Arabic"/>
          <w:sz w:val="28"/>
          <w:szCs w:val="32"/>
          <w:lang w:val="id-ID" w:bidi="ar-EG"/>
        </w:rPr>
        <w:sym w:font="HQPB5" w:char="F07C"/>
      </w:r>
      <w:r w:rsidRPr="00685B68">
        <w:rPr>
          <w:rFonts w:ascii="HQPB1" w:hAnsi="HQPB1" w:cs="Traditional Arabic"/>
          <w:sz w:val="28"/>
          <w:szCs w:val="32"/>
          <w:lang w:val="id-ID" w:bidi="ar-EG"/>
        </w:rPr>
        <w:sym w:font="HQPB1" w:char="F0C1"/>
      </w:r>
      <w:r w:rsidRPr="00685B68">
        <w:rPr>
          <w:rFonts w:ascii="HQPB5" w:hAnsi="HQPB5" w:cs="Traditional Arabic"/>
          <w:sz w:val="28"/>
          <w:szCs w:val="32"/>
          <w:lang w:val="id-ID" w:bidi="ar-EG"/>
        </w:rPr>
        <w:sym w:font="HQPB5" w:char="F073"/>
      </w:r>
      <w:r w:rsidRPr="00685B68">
        <w:rPr>
          <w:rFonts w:ascii="HQPB2" w:hAnsi="HQPB2" w:cs="Traditional Arabic"/>
          <w:sz w:val="28"/>
          <w:szCs w:val="32"/>
          <w:lang w:val="id-ID" w:bidi="ar-EG"/>
        </w:rPr>
        <w:sym w:font="HQPB2" w:char="F029"/>
      </w:r>
      <w:r w:rsidRPr="00685B68">
        <w:rPr>
          <w:rFonts w:ascii="HQPB4" w:hAnsi="HQPB4" w:cs="Traditional Arabic"/>
          <w:sz w:val="28"/>
          <w:szCs w:val="32"/>
          <w:lang w:val="id-ID" w:bidi="ar-EG"/>
        </w:rPr>
        <w:sym w:font="HQPB4" w:char="F0F8"/>
      </w:r>
      <w:r w:rsidRPr="00685B68">
        <w:rPr>
          <w:rFonts w:ascii="HQPB2" w:hAnsi="HQPB2" w:cs="Traditional Arabic"/>
          <w:sz w:val="28"/>
          <w:szCs w:val="32"/>
          <w:lang w:val="id-ID" w:bidi="ar-EG"/>
        </w:rPr>
        <w:sym w:font="HQPB2" w:char="F039"/>
      </w:r>
      <w:r w:rsidRPr="00685B68">
        <w:rPr>
          <w:rFonts w:ascii="HQPB5" w:hAnsi="HQPB5" w:cs="Traditional Arabic"/>
          <w:sz w:val="28"/>
          <w:szCs w:val="32"/>
          <w:lang w:val="id-ID" w:bidi="ar-EG"/>
        </w:rPr>
        <w:sym w:font="HQPB5" w:char="F024"/>
      </w:r>
      <w:r w:rsidRPr="00685B68">
        <w:rPr>
          <w:rFonts w:ascii="HQPB1" w:hAnsi="HQPB1" w:cs="Traditional Arabic"/>
          <w:sz w:val="28"/>
          <w:szCs w:val="32"/>
          <w:lang w:val="id-ID" w:bidi="ar-EG"/>
        </w:rPr>
        <w:sym w:font="HQPB1" w:char="F023"/>
      </w:r>
      <w:r w:rsidRPr="00685B68">
        <w:rPr>
          <w:rFonts w:ascii="(normal text)" w:hAnsi="(normal text)" w:cs="Traditional Arabic"/>
          <w:sz w:val="28"/>
          <w:szCs w:val="32"/>
          <w:rtl/>
          <w:lang w:val="id-ID" w:bidi="ar-EG"/>
        </w:rPr>
        <w:t xml:space="preserve"> </w:t>
      </w:r>
      <w:r w:rsidRPr="00685B68">
        <w:rPr>
          <w:rFonts w:ascii="HQPB5" w:hAnsi="HQPB5" w:cs="Traditional Arabic"/>
          <w:sz w:val="28"/>
          <w:szCs w:val="32"/>
          <w:lang w:val="id-ID" w:bidi="ar-EG"/>
        </w:rPr>
        <w:sym w:font="HQPB5" w:char="F074"/>
      </w:r>
      <w:r w:rsidRPr="00685B68">
        <w:rPr>
          <w:rFonts w:ascii="HQPB2" w:hAnsi="HQPB2" w:cs="Traditional Arabic"/>
          <w:sz w:val="28"/>
          <w:szCs w:val="32"/>
          <w:lang w:val="id-ID" w:bidi="ar-EG"/>
        </w:rPr>
        <w:sym w:font="HQPB2" w:char="F041"/>
      </w:r>
      <w:r w:rsidRPr="00685B68">
        <w:rPr>
          <w:rFonts w:ascii="HQPB1" w:hAnsi="HQPB1" w:cs="Traditional Arabic"/>
          <w:sz w:val="28"/>
          <w:szCs w:val="32"/>
          <w:lang w:val="id-ID" w:bidi="ar-EG"/>
        </w:rPr>
        <w:sym w:font="HQPB1" w:char="F024"/>
      </w:r>
      <w:r w:rsidRPr="00685B68">
        <w:rPr>
          <w:rFonts w:ascii="HQPB5" w:hAnsi="HQPB5" w:cs="Traditional Arabic"/>
          <w:sz w:val="28"/>
          <w:szCs w:val="32"/>
          <w:lang w:val="id-ID" w:bidi="ar-EG"/>
        </w:rPr>
        <w:sym w:font="HQPB5" w:char="F073"/>
      </w:r>
      <w:r w:rsidRPr="00685B68">
        <w:rPr>
          <w:rFonts w:ascii="HQPB2" w:hAnsi="HQPB2" w:cs="Traditional Arabic"/>
          <w:sz w:val="28"/>
          <w:szCs w:val="32"/>
          <w:lang w:val="id-ID" w:bidi="ar-EG"/>
        </w:rPr>
        <w:sym w:font="HQPB2" w:char="F025"/>
      </w:r>
      <w:r w:rsidRPr="00685B68">
        <w:rPr>
          <w:rFonts w:ascii="(normal text)" w:hAnsi="(normal text)" w:cs="Traditional Arabic"/>
          <w:sz w:val="28"/>
          <w:szCs w:val="32"/>
          <w:rtl/>
          <w:lang w:val="id-ID" w:bidi="ar-EG"/>
        </w:rPr>
        <w:t xml:space="preserve"> </w:t>
      </w:r>
      <w:r w:rsidRPr="00685B68">
        <w:rPr>
          <w:rFonts w:ascii="HQPB5" w:hAnsi="HQPB5" w:cs="Traditional Arabic"/>
          <w:sz w:val="28"/>
          <w:szCs w:val="32"/>
          <w:lang w:val="id-ID" w:bidi="ar-EG"/>
        </w:rPr>
        <w:sym w:font="HQPB5" w:char="F09F"/>
      </w:r>
      <w:r w:rsidRPr="00685B68">
        <w:rPr>
          <w:rFonts w:ascii="HQPB2" w:hAnsi="HQPB2" w:cs="Traditional Arabic"/>
          <w:sz w:val="28"/>
          <w:szCs w:val="32"/>
          <w:lang w:val="id-ID" w:bidi="ar-EG"/>
        </w:rPr>
        <w:sym w:font="HQPB2" w:char="F077"/>
      </w:r>
      <w:r w:rsidRPr="00685B68">
        <w:rPr>
          <w:rFonts w:ascii="(normal text)" w:hAnsi="(normal text)" w:cs="Traditional Arabic"/>
          <w:sz w:val="28"/>
          <w:szCs w:val="32"/>
          <w:rtl/>
          <w:lang w:val="id-ID" w:bidi="ar-EG"/>
        </w:rPr>
        <w:t xml:space="preserve"> </w:t>
      </w:r>
      <w:r w:rsidRPr="00685B68">
        <w:rPr>
          <w:rFonts w:ascii="HQPB4" w:hAnsi="HQPB4" w:cs="Traditional Arabic"/>
          <w:sz w:val="28"/>
          <w:szCs w:val="32"/>
          <w:lang w:val="id-ID" w:bidi="ar-EG"/>
        </w:rPr>
        <w:sym w:font="HQPB4" w:char="F0F4"/>
      </w:r>
      <w:r w:rsidRPr="00685B68">
        <w:rPr>
          <w:rFonts w:ascii="HQPB2" w:hAnsi="HQPB2" w:cs="Traditional Arabic"/>
          <w:sz w:val="28"/>
          <w:szCs w:val="32"/>
          <w:lang w:val="id-ID" w:bidi="ar-EG"/>
        </w:rPr>
        <w:sym w:font="HQPB2" w:char="F023"/>
      </w:r>
      <w:r w:rsidRPr="00685B68">
        <w:rPr>
          <w:rFonts w:ascii="HQPB5" w:hAnsi="HQPB5" w:cs="Traditional Arabic"/>
          <w:sz w:val="28"/>
          <w:szCs w:val="32"/>
          <w:lang w:val="id-ID" w:bidi="ar-EG"/>
        </w:rPr>
        <w:sym w:font="HQPB5" w:char="F079"/>
      </w:r>
      <w:r w:rsidRPr="00685B68">
        <w:rPr>
          <w:rFonts w:ascii="HQPB1" w:hAnsi="HQPB1" w:cs="Traditional Arabic"/>
          <w:sz w:val="28"/>
          <w:szCs w:val="32"/>
          <w:lang w:val="id-ID" w:bidi="ar-EG"/>
        </w:rPr>
        <w:sym w:font="HQPB1" w:char="F082"/>
      </w:r>
      <w:r w:rsidRPr="00685B68">
        <w:rPr>
          <w:rFonts w:ascii="HQPB5" w:hAnsi="HQPB5" w:cs="Traditional Arabic"/>
          <w:sz w:val="28"/>
          <w:szCs w:val="32"/>
          <w:lang w:val="id-ID" w:bidi="ar-EG"/>
        </w:rPr>
        <w:sym w:font="HQPB5" w:char="F073"/>
      </w:r>
      <w:r w:rsidRPr="00685B68">
        <w:rPr>
          <w:rFonts w:ascii="HQPB1" w:hAnsi="HQPB1" w:cs="Traditional Arabic"/>
          <w:sz w:val="28"/>
          <w:szCs w:val="32"/>
          <w:lang w:val="id-ID" w:bidi="ar-EG"/>
        </w:rPr>
        <w:sym w:font="HQPB1" w:char="F03F"/>
      </w:r>
      <w:r w:rsidRPr="00685B68">
        <w:rPr>
          <w:rFonts w:ascii="(normal text)" w:hAnsi="(normal text)" w:cs="Traditional Arabic"/>
          <w:sz w:val="28"/>
          <w:szCs w:val="32"/>
          <w:rtl/>
          <w:lang w:val="id-ID" w:bidi="ar-EG"/>
        </w:rPr>
        <w:t xml:space="preserve"> </w:t>
      </w:r>
      <w:r w:rsidRPr="00685B68">
        <w:rPr>
          <w:rFonts w:ascii="HQPB4" w:hAnsi="HQPB4" w:cs="Traditional Arabic"/>
          <w:sz w:val="28"/>
          <w:szCs w:val="32"/>
          <w:lang w:val="id-ID" w:bidi="ar-EG"/>
        </w:rPr>
        <w:sym w:font="HQPB4" w:char="F028"/>
      </w:r>
      <w:r w:rsidRPr="00685B68">
        <w:rPr>
          <w:rFonts w:ascii="(normal text)" w:hAnsi="(normal text)" w:cs="Traditional Arabic"/>
          <w:sz w:val="28"/>
          <w:szCs w:val="32"/>
          <w:rtl/>
          <w:lang w:val="id-ID" w:bidi="ar-EG"/>
        </w:rPr>
        <w:t xml:space="preserve"> </w:t>
      </w:r>
      <w:r w:rsidRPr="00685B68">
        <w:rPr>
          <w:rFonts w:ascii="HQPB5" w:hAnsi="HQPB5" w:cs="Traditional Arabic"/>
          <w:sz w:val="28"/>
          <w:szCs w:val="32"/>
          <w:lang w:val="id-ID" w:bidi="ar-EG"/>
        </w:rPr>
        <w:sym w:font="HQPB5" w:char="F07C"/>
      </w:r>
      <w:r w:rsidRPr="00685B68">
        <w:rPr>
          <w:rFonts w:ascii="HQPB1" w:hAnsi="HQPB1" w:cs="Traditional Arabic"/>
          <w:sz w:val="28"/>
          <w:szCs w:val="32"/>
          <w:lang w:val="id-ID" w:bidi="ar-EG"/>
        </w:rPr>
        <w:sym w:font="HQPB1" w:char="F04E"/>
      </w:r>
      <w:r w:rsidRPr="00685B68">
        <w:rPr>
          <w:rFonts w:ascii="HQPB4" w:hAnsi="HQPB4" w:cs="Traditional Arabic"/>
          <w:sz w:val="28"/>
          <w:szCs w:val="32"/>
          <w:lang w:val="id-ID" w:bidi="ar-EG"/>
        </w:rPr>
        <w:sym w:font="HQPB4" w:char="F0F6"/>
      </w:r>
      <w:r w:rsidRPr="00685B68">
        <w:rPr>
          <w:rFonts w:ascii="HQPB2" w:hAnsi="HQPB2" w:cs="Traditional Arabic"/>
          <w:sz w:val="28"/>
          <w:szCs w:val="32"/>
          <w:lang w:val="id-ID" w:bidi="ar-EG"/>
        </w:rPr>
        <w:sym w:font="HQPB2" w:char="F071"/>
      </w:r>
      <w:r w:rsidRPr="00685B68">
        <w:rPr>
          <w:rFonts w:ascii="HQPB5" w:hAnsi="HQPB5" w:cs="Traditional Arabic"/>
          <w:sz w:val="28"/>
          <w:szCs w:val="32"/>
          <w:lang w:val="id-ID" w:bidi="ar-EG"/>
        </w:rPr>
        <w:sym w:font="HQPB5" w:char="F070"/>
      </w:r>
      <w:r w:rsidRPr="00685B68">
        <w:rPr>
          <w:rFonts w:ascii="HQPB1" w:hAnsi="HQPB1" w:cs="Traditional Arabic"/>
          <w:sz w:val="28"/>
          <w:szCs w:val="32"/>
          <w:lang w:val="id-ID" w:bidi="ar-EG"/>
        </w:rPr>
        <w:sym w:font="HQPB1" w:char="F067"/>
      </w:r>
      <w:r w:rsidRPr="00685B68">
        <w:rPr>
          <w:rFonts w:ascii="HQPB5" w:hAnsi="HQPB5" w:cs="Traditional Arabic"/>
          <w:sz w:val="28"/>
          <w:szCs w:val="32"/>
          <w:lang w:val="id-ID" w:bidi="ar-EG"/>
        </w:rPr>
        <w:sym w:font="HQPB5" w:char="F077"/>
      </w:r>
      <w:r w:rsidRPr="00685B68">
        <w:rPr>
          <w:rFonts w:ascii="HQPB2" w:hAnsi="HQPB2" w:cs="Traditional Arabic"/>
          <w:sz w:val="28"/>
          <w:szCs w:val="32"/>
          <w:lang w:val="id-ID" w:bidi="ar-EG"/>
        </w:rPr>
        <w:sym w:font="HQPB2" w:char="F055"/>
      </w:r>
      <w:r w:rsidRPr="00685B68">
        <w:rPr>
          <w:rFonts w:ascii="(normal text)" w:hAnsi="(normal text)" w:cs="Traditional Arabic"/>
          <w:sz w:val="28"/>
          <w:szCs w:val="32"/>
          <w:rtl/>
          <w:lang w:val="id-ID" w:bidi="ar-EG"/>
        </w:rPr>
        <w:t xml:space="preserve"> </w:t>
      </w:r>
      <w:r w:rsidRPr="00685B68">
        <w:rPr>
          <w:rFonts w:ascii="HQPB5" w:hAnsi="HQPB5" w:cs="Traditional Arabic"/>
          <w:sz w:val="28"/>
          <w:szCs w:val="32"/>
          <w:lang w:val="id-ID" w:bidi="ar-EG"/>
        </w:rPr>
        <w:sym w:font="HQPB5" w:char="F09A"/>
      </w:r>
      <w:r w:rsidRPr="00685B68">
        <w:rPr>
          <w:rFonts w:ascii="HQPB2" w:hAnsi="HQPB2" w:cs="Traditional Arabic"/>
          <w:sz w:val="28"/>
          <w:szCs w:val="32"/>
          <w:lang w:val="id-ID" w:bidi="ar-EG"/>
        </w:rPr>
        <w:sym w:font="HQPB2" w:char="F0C6"/>
      </w:r>
      <w:r w:rsidRPr="00685B68">
        <w:rPr>
          <w:rFonts w:ascii="HQPB4" w:hAnsi="HQPB4" w:cs="Traditional Arabic"/>
          <w:sz w:val="28"/>
          <w:szCs w:val="32"/>
          <w:lang w:val="id-ID" w:bidi="ar-EG"/>
        </w:rPr>
        <w:sym w:font="HQPB4" w:char="F0CF"/>
      </w:r>
      <w:r w:rsidRPr="00685B68">
        <w:rPr>
          <w:rFonts w:ascii="HQPB2" w:hAnsi="HQPB2" w:cs="Traditional Arabic"/>
          <w:sz w:val="28"/>
          <w:szCs w:val="32"/>
          <w:lang w:val="id-ID" w:bidi="ar-EG"/>
        </w:rPr>
        <w:sym w:font="HQPB2" w:char="F042"/>
      </w:r>
      <w:r w:rsidRPr="00685B68">
        <w:rPr>
          <w:rFonts w:ascii="(normal text)" w:hAnsi="(normal text)" w:cs="Traditional Arabic"/>
          <w:sz w:val="28"/>
          <w:szCs w:val="32"/>
          <w:rtl/>
          <w:lang w:val="id-ID" w:bidi="ar-EG"/>
        </w:rPr>
        <w:t xml:space="preserve"> </w:t>
      </w:r>
      <w:r w:rsidRPr="00685B68">
        <w:rPr>
          <w:rFonts w:ascii="HQPB4" w:hAnsi="HQPB4" w:cs="Traditional Arabic"/>
          <w:sz w:val="28"/>
          <w:szCs w:val="32"/>
          <w:lang w:val="id-ID" w:bidi="ar-EG"/>
        </w:rPr>
        <w:sym w:font="HQPB4" w:char="F0CF"/>
      </w:r>
      <w:r w:rsidRPr="00685B68">
        <w:rPr>
          <w:rFonts w:ascii="HQPB2" w:hAnsi="HQPB2" w:cs="Traditional Arabic"/>
          <w:sz w:val="28"/>
          <w:szCs w:val="32"/>
          <w:lang w:val="id-ID" w:bidi="ar-EG"/>
        </w:rPr>
        <w:sym w:font="HQPB2" w:char="F051"/>
      </w:r>
      <w:r w:rsidRPr="00685B68">
        <w:rPr>
          <w:rFonts w:ascii="HQPB4" w:hAnsi="HQPB4" w:cs="Traditional Arabic"/>
          <w:sz w:val="28"/>
          <w:szCs w:val="32"/>
          <w:lang w:val="id-ID" w:bidi="ar-EG"/>
        </w:rPr>
        <w:sym w:font="HQPB4" w:char="F0F6"/>
      </w:r>
      <w:r w:rsidRPr="00685B68">
        <w:rPr>
          <w:rFonts w:ascii="HQPB2" w:hAnsi="HQPB2" w:cs="Traditional Arabic"/>
          <w:sz w:val="28"/>
          <w:szCs w:val="32"/>
          <w:lang w:val="id-ID" w:bidi="ar-EG"/>
        </w:rPr>
        <w:sym w:font="HQPB2" w:char="F071"/>
      </w:r>
      <w:r w:rsidRPr="00685B68">
        <w:rPr>
          <w:rFonts w:ascii="HQPB5" w:hAnsi="HQPB5" w:cs="Traditional Arabic"/>
          <w:sz w:val="28"/>
          <w:szCs w:val="32"/>
          <w:lang w:val="id-ID" w:bidi="ar-EG"/>
        </w:rPr>
        <w:sym w:font="HQPB5" w:char="F073"/>
      </w:r>
      <w:r w:rsidRPr="00685B68">
        <w:rPr>
          <w:rFonts w:ascii="HQPB2" w:hAnsi="HQPB2" w:cs="Traditional Arabic"/>
          <w:sz w:val="28"/>
          <w:szCs w:val="32"/>
          <w:lang w:val="id-ID" w:bidi="ar-EG"/>
        </w:rPr>
        <w:sym w:font="HQPB2" w:char="F029"/>
      </w:r>
      <w:r w:rsidRPr="00685B68">
        <w:rPr>
          <w:rFonts w:ascii="HQPB4" w:hAnsi="HQPB4" w:cs="Traditional Arabic"/>
          <w:sz w:val="28"/>
          <w:szCs w:val="32"/>
          <w:lang w:val="id-ID" w:bidi="ar-EG"/>
        </w:rPr>
        <w:sym w:font="HQPB4" w:char="F0F8"/>
      </w:r>
      <w:r w:rsidRPr="00685B68">
        <w:rPr>
          <w:rFonts w:ascii="HQPB2" w:hAnsi="HQPB2" w:cs="Traditional Arabic"/>
          <w:sz w:val="28"/>
          <w:szCs w:val="32"/>
          <w:lang w:val="id-ID" w:bidi="ar-EG"/>
        </w:rPr>
        <w:sym w:font="HQPB2" w:char="F039"/>
      </w:r>
      <w:r w:rsidRPr="00685B68">
        <w:rPr>
          <w:rFonts w:ascii="HQPB5" w:hAnsi="HQPB5" w:cs="Traditional Arabic"/>
          <w:sz w:val="28"/>
          <w:szCs w:val="32"/>
          <w:lang w:val="id-ID" w:bidi="ar-EG"/>
        </w:rPr>
        <w:sym w:font="HQPB5" w:char="F024"/>
      </w:r>
      <w:r w:rsidRPr="00685B68">
        <w:rPr>
          <w:rFonts w:ascii="HQPB1" w:hAnsi="HQPB1" w:cs="Traditional Arabic"/>
          <w:sz w:val="28"/>
          <w:szCs w:val="32"/>
          <w:lang w:val="id-ID" w:bidi="ar-EG"/>
        </w:rPr>
        <w:sym w:font="HQPB1" w:char="F023"/>
      </w:r>
      <w:r w:rsidRPr="00685B68">
        <w:rPr>
          <w:rFonts w:ascii="(normal text)" w:hAnsi="(normal text)" w:cs="Traditional Arabic"/>
          <w:sz w:val="28"/>
          <w:szCs w:val="32"/>
          <w:rtl/>
          <w:lang w:val="id-ID" w:bidi="ar-EG"/>
        </w:rPr>
        <w:t xml:space="preserve"> </w:t>
      </w:r>
      <w:r w:rsidRPr="00685B68">
        <w:rPr>
          <w:rFonts w:ascii="HQPB5" w:hAnsi="HQPB5" w:cs="Traditional Arabic"/>
          <w:sz w:val="28"/>
          <w:szCs w:val="32"/>
          <w:lang w:val="id-ID" w:bidi="ar-EG"/>
        </w:rPr>
        <w:sym w:font="HQPB5" w:char="F074"/>
      </w:r>
      <w:r w:rsidRPr="00685B68">
        <w:rPr>
          <w:rFonts w:ascii="HQPB2" w:hAnsi="HQPB2" w:cs="Traditional Arabic"/>
          <w:sz w:val="28"/>
          <w:szCs w:val="32"/>
          <w:lang w:val="id-ID" w:bidi="ar-EG"/>
        </w:rPr>
        <w:sym w:font="HQPB2" w:char="F0FB"/>
      </w:r>
      <w:r w:rsidRPr="00685B68">
        <w:rPr>
          <w:rFonts w:ascii="HQPB2" w:hAnsi="HQPB2" w:cs="Traditional Arabic"/>
          <w:sz w:val="28"/>
          <w:szCs w:val="32"/>
          <w:lang w:val="id-ID" w:bidi="ar-EG"/>
        </w:rPr>
        <w:sym w:font="HQPB2" w:char="F0FC"/>
      </w:r>
      <w:r w:rsidRPr="00685B68">
        <w:rPr>
          <w:rFonts w:ascii="HQPB4" w:hAnsi="HQPB4" w:cs="Traditional Arabic"/>
          <w:sz w:val="28"/>
          <w:szCs w:val="32"/>
          <w:lang w:val="id-ID" w:bidi="ar-EG"/>
        </w:rPr>
        <w:sym w:font="HQPB4" w:char="F0CF"/>
      </w:r>
      <w:r w:rsidRPr="00685B68">
        <w:rPr>
          <w:rFonts w:ascii="HQPB2" w:hAnsi="HQPB2" w:cs="Traditional Arabic"/>
          <w:sz w:val="28"/>
          <w:szCs w:val="32"/>
          <w:lang w:val="id-ID" w:bidi="ar-EG"/>
        </w:rPr>
        <w:sym w:font="HQPB2" w:char="F04A"/>
      </w:r>
      <w:r w:rsidRPr="00685B68">
        <w:rPr>
          <w:rFonts w:ascii="HQPB4" w:hAnsi="HQPB4" w:cs="Traditional Arabic"/>
          <w:sz w:val="28"/>
          <w:szCs w:val="32"/>
          <w:lang w:val="id-ID" w:bidi="ar-EG"/>
        </w:rPr>
        <w:sym w:font="HQPB4" w:char="F0CE"/>
      </w:r>
      <w:r w:rsidRPr="00685B68">
        <w:rPr>
          <w:rFonts w:ascii="HQPB2" w:hAnsi="HQPB2" w:cs="Traditional Arabic"/>
          <w:sz w:val="28"/>
          <w:szCs w:val="32"/>
          <w:lang w:val="id-ID" w:bidi="ar-EG"/>
        </w:rPr>
        <w:sym w:font="HQPB2" w:char="F03D"/>
      </w:r>
      <w:r w:rsidRPr="00685B68">
        <w:rPr>
          <w:rFonts w:ascii="HQPB2" w:hAnsi="HQPB2" w:cs="Traditional Arabic"/>
          <w:sz w:val="28"/>
          <w:szCs w:val="32"/>
          <w:lang w:val="id-ID" w:bidi="ar-EG"/>
        </w:rPr>
        <w:sym w:font="HQPB2" w:char="F0BB"/>
      </w:r>
      <w:r w:rsidRPr="00685B68">
        <w:rPr>
          <w:rFonts w:ascii="HQPB4" w:hAnsi="HQPB4" w:cs="Traditional Arabic"/>
          <w:sz w:val="28"/>
          <w:szCs w:val="32"/>
          <w:lang w:val="id-ID" w:bidi="ar-EG"/>
        </w:rPr>
        <w:sym w:font="HQPB4" w:char="F0A9"/>
      </w:r>
      <w:r w:rsidRPr="00685B68">
        <w:rPr>
          <w:rFonts w:ascii="HQPB1" w:hAnsi="HQPB1" w:cs="Traditional Arabic"/>
          <w:sz w:val="28"/>
          <w:szCs w:val="32"/>
          <w:lang w:val="id-ID" w:bidi="ar-EG"/>
        </w:rPr>
        <w:sym w:font="HQPB1" w:char="F0E0"/>
      </w:r>
      <w:r w:rsidRPr="00685B68">
        <w:rPr>
          <w:rFonts w:ascii="HQPB2" w:hAnsi="HQPB2" w:cs="Traditional Arabic"/>
          <w:sz w:val="28"/>
          <w:szCs w:val="32"/>
          <w:lang w:val="id-ID" w:bidi="ar-EG"/>
        </w:rPr>
        <w:sym w:font="HQPB2" w:char="F039"/>
      </w:r>
      <w:r w:rsidRPr="00685B68">
        <w:rPr>
          <w:rFonts w:ascii="HQPB5" w:hAnsi="HQPB5" w:cs="Traditional Arabic"/>
          <w:sz w:val="28"/>
          <w:szCs w:val="32"/>
          <w:lang w:val="id-ID" w:bidi="ar-EG"/>
        </w:rPr>
        <w:sym w:font="HQPB5" w:char="F024"/>
      </w:r>
      <w:r w:rsidRPr="00685B68">
        <w:rPr>
          <w:rFonts w:ascii="HQPB1" w:hAnsi="HQPB1" w:cs="Traditional Arabic"/>
          <w:sz w:val="28"/>
          <w:szCs w:val="32"/>
          <w:lang w:val="id-ID" w:bidi="ar-EG"/>
        </w:rPr>
        <w:sym w:font="HQPB1" w:char="F023"/>
      </w:r>
      <w:r w:rsidRPr="00685B68">
        <w:rPr>
          <w:rFonts w:ascii="(normal text)" w:hAnsi="(normal text)" w:cs="Traditional Arabic"/>
          <w:sz w:val="28"/>
          <w:szCs w:val="32"/>
          <w:rtl/>
          <w:lang w:val="id-ID" w:bidi="ar-EG"/>
        </w:rPr>
        <w:t xml:space="preserve"> </w:t>
      </w:r>
      <w:r w:rsidR="001F0DAF">
        <w:rPr>
          <w:rStyle w:val="FootnoteReference"/>
          <w:rFonts w:ascii="(normal text)" w:hAnsi="(normal text)" w:cs="Traditional Arabic"/>
          <w:sz w:val="28"/>
          <w:szCs w:val="32"/>
          <w:rtl/>
          <w:lang w:val="id-ID" w:bidi="ar-EG"/>
        </w:rPr>
        <w:footnoteReference w:id="22"/>
      </w:r>
    </w:p>
    <w:p w:rsidR="004522BE" w:rsidRPr="00685B68" w:rsidRDefault="004522BE" w:rsidP="001F0DAF">
      <w:pPr>
        <w:spacing w:after="0" w:line="240" w:lineRule="auto"/>
        <w:ind w:left="1080" w:hanging="1080"/>
        <w:jc w:val="both"/>
        <w:rPr>
          <w:rFonts w:asciiTheme="majorBidi" w:hAnsiTheme="majorBidi" w:cstheme="majorBidi"/>
          <w:sz w:val="24"/>
          <w:szCs w:val="40"/>
          <w:lang w:val="id-ID" w:bidi="ar-EG"/>
        </w:rPr>
      </w:pPr>
      <w:r w:rsidRPr="00C51529">
        <w:rPr>
          <w:rFonts w:asciiTheme="majorBidi" w:hAnsiTheme="majorBidi" w:cstheme="majorBidi"/>
          <w:sz w:val="24"/>
          <w:szCs w:val="40"/>
          <w:lang w:val="id-ID" w:bidi="ar-EG"/>
        </w:rPr>
        <w:t xml:space="preserve"> Artinya</w:t>
      </w:r>
      <w:r w:rsidRPr="00685B68">
        <w:rPr>
          <w:rFonts w:asciiTheme="majorBidi" w:hAnsiTheme="majorBidi" w:cstheme="majorBidi"/>
          <w:i/>
          <w:iCs/>
          <w:sz w:val="24"/>
          <w:szCs w:val="40"/>
          <w:lang w:val="id-ID" w:bidi="ar-EG"/>
        </w:rPr>
        <w:t xml:space="preserve"> : </w:t>
      </w:r>
      <w:r w:rsidR="00C51529" w:rsidRPr="00C51529">
        <w:rPr>
          <w:rFonts w:asciiTheme="majorBidi" w:hAnsiTheme="majorBidi" w:cstheme="majorBidi"/>
          <w:i/>
          <w:iCs/>
          <w:sz w:val="24"/>
          <w:szCs w:val="40"/>
          <w:lang w:val="id-ID" w:bidi="ar-EG"/>
        </w:rPr>
        <w:t>“</w:t>
      </w:r>
      <w:r w:rsidRPr="00685B68">
        <w:rPr>
          <w:rFonts w:asciiTheme="majorBidi" w:hAnsiTheme="majorBidi" w:cstheme="majorBidi"/>
          <w:i/>
          <w:iCs/>
          <w:sz w:val="24"/>
          <w:szCs w:val="40"/>
          <w:lang w:val="id-ID" w:bidi="ar-EG"/>
        </w:rPr>
        <w:t>Maka tatkala Musa mendatangi bapaknya (Syu'aib) dan menceritakan kepadanya cerita (mengenai dirinya), Syu'aib berkata: "Janganlah kamu takut. kamu Telah selamat dari orang-orang yang zalim itu".</w:t>
      </w:r>
      <w:r w:rsidRPr="00685B68">
        <w:rPr>
          <w:rFonts w:asciiTheme="majorBidi" w:hAnsiTheme="majorBidi" w:cstheme="majorBidi"/>
          <w:sz w:val="24"/>
          <w:szCs w:val="40"/>
          <w:lang w:val="id-ID" w:bidi="ar-EG"/>
        </w:rPr>
        <w:t>()</w:t>
      </w:r>
    </w:p>
    <w:p w:rsidR="004522BE" w:rsidRPr="00685B68" w:rsidRDefault="004522BE" w:rsidP="00EA30CB">
      <w:pPr>
        <w:bidi/>
        <w:spacing w:after="0" w:line="240" w:lineRule="auto"/>
        <w:ind w:left="900" w:hanging="900"/>
        <w:jc w:val="both"/>
        <w:rPr>
          <w:rFonts w:ascii="(normal text)" w:hAnsi="(normal text)" w:cstheme="majorBidi"/>
          <w:sz w:val="28"/>
          <w:szCs w:val="32"/>
          <w:rtl/>
          <w:lang w:val="id-ID" w:bidi="ar-EG"/>
        </w:rPr>
      </w:pPr>
      <w:r w:rsidRPr="00685B68">
        <w:rPr>
          <w:rFonts w:ascii="HQPB4" w:hAnsi="HQPB4" w:cstheme="majorBidi"/>
          <w:sz w:val="28"/>
          <w:szCs w:val="32"/>
          <w:lang w:val="id-ID" w:bidi="ar-EG"/>
        </w:rPr>
        <w:sym w:font="HQPB4" w:char="F0DF"/>
      </w:r>
      <w:r w:rsidRPr="00685B68">
        <w:rPr>
          <w:rFonts w:ascii="HQPB2" w:hAnsi="HQPB2" w:cstheme="majorBidi"/>
          <w:sz w:val="28"/>
          <w:szCs w:val="32"/>
          <w:lang w:val="id-ID" w:bidi="ar-EG"/>
        </w:rPr>
        <w:sym w:font="HQPB2" w:char="F060"/>
      </w:r>
      <w:r w:rsidRPr="00685B68">
        <w:rPr>
          <w:rFonts w:ascii="HQPB4" w:hAnsi="HQPB4" w:cstheme="majorBidi"/>
          <w:sz w:val="28"/>
          <w:szCs w:val="32"/>
          <w:lang w:val="id-ID" w:bidi="ar-EG"/>
        </w:rPr>
        <w:sym w:font="HQPB4" w:char="F0F8"/>
      </w:r>
      <w:r w:rsidRPr="00685B68">
        <w:rPr>
          <w:rFonts w:ascii="HQPB1" w:hAnsi="HQPB1" w:cstheme="majorBidi"/>
          <w:sz w:val="28"/>
          <w:szCs w:val="32"/>
          <w:lang w:val="id-ID" w:bidi="ar-EG"/>
        </w:rPr>
        <w:sym w:font="HQPB1" w:char="F074"/>
      </w:r>
      <w:r w:rsidRPr="00685B68">
        <w:rPr>
          <w:rFonts w:ascii="HQPB5" w:hAnsi="HQPB5" w:cstheme="majorBidi"/>
          <w:sz w:val="28"/>
          <w:szCs w:val="32"/>
          <w:lang w:val="id-ID" w:bidi="ar-EG"/>
        </w:rPr>
        <w:sym w:font="HQPB5" w:char="F077"/>
      </w:r>
      <w:r w:rsidRPr="00685B68">
        <w:rPr>
          <w:rFonts w:ascii="HQPB2" w:hAnsi="HQPB2" w:cstheme="majorBidi"/>
          <w:sz w:val="28"/>
          <w:szCs w:val="32"/>
          <w:lang w:val="id-ID" w:bidi="ar-EG"/>
        </w:rPr>
        <w:sym w:font="HQPB2" w:char="F055"/>
      </w:r>
      <w:r w:rsidRPr="00685B68">
        <w:rPr>
          <w:rFonts w:ascii="(normal text)" w:hAnsi="(normal text)" w:cstheme="majorBidi"/>
          <w:sz w:val="28"/>
          <w:szCs w:val="32"/>
          <w:rtl/>
          <w:lang w:val="id-ID" w:bidi="ar-EG"/>
        </w:rPr>
        <w:t xml:space="preserve"> </w:t>
      </w:r>
      <w:r w:rsidRPr="00685B68">
        <w:rPr>
          <w:rFonts w:ascii="HQPB4" w:hAnsi="HQPB4" w:cstheme="majorBidi"/>
          <w:sz w:val="28"/>
          <w:szCs w:val="32"/>
          <w:lang w:val="id-ID" w:bidi="ar-EG"/>
        </w:rPr>
        <w:sym w:font="HQPB4" w:char="F08F"/>
      </w:r>
      <w:r w:rsidRPr="00685B68">
        <w:rPr>
          <w:rFonts w:ascii="HQPB1" w:hAnsi="HQPB1" w:cstheme="majorBidi"/>
          <w:sz w:val="28"/>
          <w:szCs w:val="32"/>
          <w:lang w:val="id-ID" w:bidi="ar-EG"/>
        </w:rPr>
        <w:sym w:font="HQPB1" w:char="F0C8"/>
      </w:r>
      <w:r w:rsidRPr="00685B68">
        <w:rPr>
          <w:rFonts w:ascii="HQPB4" w:hAnsi="HQPB4" w:cstheme="majorBidi"/>
          <w:sz w:val="28"/>
          <w:szCs w:val="32"/>
          <w:lang w:val="id-ID" w:bidi="ar-EG"/>
        </w:rPr>
        <w:sym w:font="HQPB4" w:char="F0E0"/>
      </w:r>
      <w:r w:rsidRPr="00685B68">
        <w:rPr>
          <w:rFonts w:ascii="HQPB2" w:hAnsi="HQPB2" w:cstheme="majorBidi"/>
          <w:sz w:val="28"/>
          <w:szCs w:val="32"/>
          <w:lang w:val="id-ID" w:bidi="ar-EG"/>
        </w:rPr>
        <w:sym w:font="HQPB2" w:char="F029"/>
      </w:r>
      <w:r w:rsidRPr="00685B68">
        <w:rPr>
          <w:rFonts w:ascii="HQPB5" w:hAnsi="HQPB5" w:cstheme="majorBidi"/>
          <w:sz w:val="28"/>
          <w:szCs w:val="32"/>
          <w:lang w:val="id-ID" w:bidi="ar-EG"/>
        </w:rPr>
        <w:sym w:font="HQPB5" w:char="F074"/>
      </w:r>
      <w:r w:rsidRPr="00685B68">
        <w:rPr>
          <w:rFonts w:ascii="HQPB2" w:hAnsi="HQPB2" w:cstheme="majorBidi"/>
          <w:sz w:val="28"/>
          <w:szCs w:val="32"/>
          <w:lang w:val="id-ID" w:bidi="ar-EG"/>
        </w:rPr>
        <w:sym w:font="HQPB2" w:char="F052"/>
      </w:r>
      <w:r w:rsidRPr="00685B68">
        <w:rPr>
          <w:rFonts w:ascii="(normal text)" w:hAnsi="(normal text)" w:cstheme="majorBidi"/>
          <w:sz w:val="28"/>
          <w:szCs w:val="32"/>
          <w:rtl/>
          <w:lang w:val="id-ID" w:bidi="ar-EG"/>
        </w:rPr>
        <w:t xml:space="preserve"> </w:t>
      </w:r>
      <w:r w:rsidRPr="00685B68">
        <w:rPr>
          <w:rFonts w:ascii="HQPB5" w:hAnsi="HQPB5" w:cstheme="majorBidi"/>
          <w:sz w:val="28"/>
          <w:szCs w:val="32"/>
          <w:lang w:val="id-ID" w:bidi="ar-EG"/>
        </w:rPr>
        <w:sym w:font="HQPB5" w:char="F079"/>
      </w:r>
      <w:r w:rsidRPr="00685B68">
        <w:rPr>
          <w:rFonts w:ascii="HQPB2" w:hAnsi="HQPB2" w:cstheme="majorBidi"/>
          <w:sz w:val="28"/>
          <w:szCs w:val="32"/>
          <w:lang w:val="id-ID" w:bidi="ar-EG"/>
        </w:rPr>
        <w:sym w:font="HQPB2" w:char="F037"/>
      </w:r>
      <w:r w:rsidRPr="00685B68">
        <w:rPr>
          <w:rFonts w:ascii="HQPB4" w:hAnsi="HQPB4" w:cstheme="majorBidi"/>
          <w:sz w:val="28"/>
          <w:szCs w:val="32"/>
          <w:lang w:val="id-ID" w:bidi="ar-EG"/>
        </w:rPr>
        <w:sym w:font="HQPB4" w:char="F0F8"/>
      </w:r>
      <w:r w:rsidRPr="00685B68">
        <w:rPr>
          <w:rFonts w:ascii="HQPB2" w:hAnsi="HQPB2" w:cstheme="majorBidi"/>
          <w:sz w:val="28"/>
          <w:szCs w:val="32"/>
          <w:lang w:val="id-ID" w:bidi="ar-EG"/>
        </w:rPr>
        <w:sym w:font="HQPB2" w:char="F08B"/>
      </w:r>
      <w:r w:rsidRPr="00685B68">
        <w:rPr>
          <w:rFonts w:ascii="HQPB5" w:hAnsi="HQPB5" w:cstheme="majorBidi"/>
          <w:sz w:val="28"/>
          <w:szCs w:val="32"/>
          <w:lang w:val="id-ID" w:bidi="ar-EG"/>
        </w:rPr>
        <w:sym w:font="HQPB5" w:char="F06E"/>
      </w:r>
      <w:r w:rsidRPr="00685B68">
        <w:rPr>
          <w:rFonts w:ascii="HQPB2" w:hAnsi="HQPB2" w:cstheme="majorBidi"/>
          <w:sz w:val="28"/>
          <w:szCs w:val="32"/>
          <w:lang w:val="id-ID" w:bidi="ar-EG"/>
        </w:rPr>
        <w:sym w:font="HQPB2" w:char="F03D"/>
      </w:r>
      <w:r w:rsidRPr="00685B68">
        <w:rPr>
          <w:rFonts w:ascii="HQPB5" w:hAnsi="HQPB5" w:cstheme="majorBidi"/>
          <w:sz w:val="28"/>
          <w:szCs w:val="32"/>
          <w:lang w:val="id-ID" w:bidi="ar-EG"/>
        </w:rPr>
        <w:sym w:font="HQPB5" w:char="F074"/>
      </w:r>
      <w:r w:rsidRPr="00685B68">
        <w:rPr>
          <w:rFonts w:ascii="HQPB1" w:hAnsi="HQPB1" w:cstheme="majorBidi"/>
          <w:sz w:val="28"/>
          <w:szCs w:val="32"/>
          <w:lang w:val="id-ID" w:bidi="ar-EG"/>
        </w:rPr>
        <w:sym w:font="HQPB1" w:char="F0E3"/>
      </w:r>
      <w:r w:rsidRPr="00685B68">
        <w:rPr>
          <w:rFonts w:ascii="(normal text)" w:hAnsi="(normal text)" w:cstheme="majorBidi"/>
          <w:sz w:val="28"/>
          <w:szCs w:val="32"/>
          <w:rtl/>
          <w:lang w:val="id-ID" w:bidi="ar-EG"/>
        </w:rPr>
        <w:t xml:space="preserve"> </w:t>
      </w:r>
      <w:r w:rsidRPr="00685B68">
        <w:rPr>
          <w:rFonts w:ascii="HQPB5" w:hAnsi="HQPB5" w:cstheme="majorBidi"/>
          <w:sz w:val="28"/>
          <w:szCs w:val="32"/>
          <w:lang w:val="id-ID" w:bidi="ar-EG"/>
        </w:rPr>
        <w:sym w:font="HQPB5" w:char="F07A"/>
      </w:r>
      <w:r w:rsidRPr="00685B68">
        <w:rPr>
          <w:rFonts w:ascii="HQPB2" w:hAnsi="HQPB2" w:cstheme="majorBidi"/>
          <w:sz w:val="28"/>
          <w:szCs w:val="32"/>
          <w:lang w:val="id-ID" w:bidi="ar-EG"/>
        </w:rPr>
        <w:sym w:font="HQPB2" w:char="F060"/>
      </w:r>
      <w:r w:rsidRPr="00685B68">
        <w:rPr>
          <w:rFonts w:ascii="HQPB5" w:hAnsi="HQPB5" w:cstheme="majorBidi"/>
          <w:sz w:val="28"/>
          <w:szCs w:val="32"/>
          <w:lang w:val="id-ID" w:bidi="ar-EG"/>
        </w:rPr>
        <w:sym w:font="HQPB5" w:char="F07C"/>
      </w:r>
      <w:r w:rsidRPr="00685B68">
        <w:rPr>
          <w:rFonts w:ascii="HQPB1" w:hAnsi="HQPB1" w:cstheme="majorBidi"/>
          <w:sz w:val="28"/>
          <w:szCs w:val="32"/>
          <w:lang w:val="id-ID" w:bidi="ar-EG"/>
        </w:rPr>
        <w:sym w:font="HQPB1" w:char="F0A1"/>
      </w:r>
      <w:r w:rsidRPr="00685B68">
        <w:rPr>
          <w:rFonts w:ascii="HQPB4" w:hAnsi="HQPB4" w:cstheme="majorBidi"/>
          <w:sz w:val="28"/>
          <w:szCs w:val="32"/>
          <w:lang w:val="id-ID" w:bidi="ar-EG"/>
        </w:rPr>
        <w:sym w:font="HQPB4" w:char="F0F4"/>
      </w:r>
      <w:r w:rsidRPr="00685B68">
        <w:rPr>
          <w:rFonts w:ascii="HQPB1" w:hAnsi="HQPB1" w:cstheme="majorBidi"/>
          <w:sz w:val="28"/>
          <w:szCs w:val="32"/>
          <w:lang w:val="id-ID" w:bidi="ar-EG"/>
        </w:rPr>
        <w:sym w:font="HQPB1" w:char="F06D"/>
      </w:r>
      <w:r w:rsidRPr="00685B68">
        <w:rPr>
          <w:rFonts w:ascii="HQPB5" w:hAnsi="HQPB5" w:cstheme="majorBidi"/>
          <w:sz w:val="28"/>
          <w:szCs w:val="32"/>
          <w:lang w:val="id-ID" w:bidi="ar-EG"/>
        </w:rPr>
        <w:sym w:font="HQPB5" w:char="F072"/>
      </w:r>
      <w:r w:rsidRPr="00685B68">
        <w:rPr>
          <w:rFonts w:ascii="HQPB1" w:hAnsi="HQPB1" w:cstheme="majorBidi"/>
          <w:sz w:val="28"/>
          <w:szCs w:val="32"/>
          <w:lang w:val="id-ID" w:bidi="ar-EG"/>
        </w:rPr>
        <w:sym w:font="HQPB1" w:char="F026"/>
      </w:r>
      <w:r w:rsidRPr="00685B68">
        <w:rPr>
          <w:rFonts w:ascii="(normal text)" w:hAnsi="(normal text)" w:cstheme="majorBidi"/>
          <w:sz w:val="28"/>
          <w:szCs w:val="32"/>
          <w:rtl/>
          <w:lang w:val="id-ID" w:bidi="ar-EG"/>
        </w:rPr>
        <w:t xml:space="preserve"> </w:t>
      </w:r>
      <w:r w:rsidRPr="00685B68">
        <w:rPr>
          <w:rFonts w:ascii="HQPB4" w:hAnsi="HQPB4" w:cstheme="majorBidi"/>
          <w:sz w:val="28"/>
          <w:szCs w:val="32"/>
          <w:lang w:val="id-ID" w:bidi="ar-EG"/>
        </w:rPr>
        <w:sym w:font="HQPB4" w:char="F0C4"/>
      </w:r>
      <w:r w:rsidRPr="00685B68">
        <w:rPr>
          <w:rFonts w:ascii="HQPB1" w:hAnsi="HQPB1" w:cstheme="majorBidi"/>
          <w:sz w:val="28"/>
          <w:szCs w:val="32"/>
          <w:lang w:val="id-ID" w:bidi="ar-EG"/>
        </w:rPr>
        <w:sym w:font="HQPB1" w:char="F0C8"/>
      </w:r>
      <w:r w:rsidRPr="00685B68">
        <w:rPr>
          <w:rFonts w:ascii="HQPB5" w:hAnsi="HQPB5" w:cstheme="majorBidi"/>
          <w:sz w:val="28"/>
          <w:szCs w:val="32"/>
          <w:lang w:val="id-ID" w:bidi="ar-EG"/>
        </w:rPr>
        <w:sym w:font="HQPB5" w:char="F07C"/>
      </w:r>
      <w:r w:rsidRPr="00685B68">
        <w:rPr>
          <w:rFonts w:ascii="HQPB1" w:hAnsi="HQPB1" w:cstheme="majorBidi"/>
          <w:sz w:val="28"/>
          <w:szCs w:val="32"/>
          <w:lang w:val="id-ID" w:bidi="ar-EG"/>
        </w:rPr>
        <w:sym w:font="HQPB1" w:char="F0C1"/>
      </w:r>
      <w:r w:rsidRPr="00685B68">
        <w:rPr>
          <w:rFonts w:ascii="HQPB5" w:hAnsi="HQPB5" w:cstheme="majorBidi"/>
          <w:sz w:val="28"/>
          <w:szCs w:val="32"/>
          <w:lang w:val="id-ID" w:bidi="ar-EG"/>
        </w:rPr>
        <w:sym w:font="HQPB5" w:char="F073"/>
      </w:r>
      <w:r w:rsidRPr="00685B68">
        <w:rPr>
          <w:rFonts w:ascii="HQPB2" w:hAnsi="HQPB2" w:cstheme="majorBidi"/>
          <w:sz w:val="28"/>
          <w:szCs w:val="32"/>
          <w:lang w:val="id-ID" w:bidi="ar-EG"/>
        </w:rPr>
        <w:sym w:font="HQPB2" w:char="F029"/>
      </w:r>
      <w:r w:rsidRPr="00685B68">
        <w:rPr>
          <w:rFonts w:ascii="HQPB4" w:hAnsi="HQPB4" w:cstheme="majorBidi"/>
          <w:sz w:val="28"/>
          <w:szCs w:val="32"/>
          <w:lang w:val="id-ID" w:bidi="ar-EG"/>
        </w:rPr>
        <w:sym w:font="HQPB4" w:char="F0F8"/>
      </w:r>
      <w:r w:rsidRPr="00685B68">
        <w:rPr>
          <w:rFonts w:ascii="HQPB2" w:hAnsi="HQPB2" w:cstheme="majorBidi"/>
          <w:sz w:val="28"/>
          <w:szCs w:val="32"/>
          <w:lang w:val="id-ID" w:bidi="ar-EG"/>
        </w:rPr>
        <w:sym w:font="HQPB2" w:char="F039"/>
      </w:r>
      <w:r w:rsidRPr="00685B68">
        <w:rPr>
          <w:rFonts w:ascii="HQPB5" w:hAnsi="HQPB5" w:cstheme="majorBidi"/>
          <w:sz w:val="28"/>
          <w:szCs w:val="32"/>
          <w:lang w:val="id-ID" w:bidi="ar-EG"/>
        </w:rPr>
        <w:sym w:font="HQPB5" w:char="F024"/>
      </w:r>
      <w:r w:rsidRPr="00685B68">
        <w:rPr>
          <w:rFonts w:ascii="HQPB1" w:hAnsi="HQPB1" w:cstheme="majorBidi"/>
          <w:sz w:val="28"/>
          <w:szCs w:val="32"/>
          <w:lang w:val="id-ID" w:bidi="ar-EG"/>
        </w:rPr>
        <w:sym w:font="HQPB1" w:char="F023"/>
      </w:r>
      <w:r w:rsidRPr="00685B68">
        <w:rPr>
          <w:rFonts w:ascii="(normal text)" w:hAnsi="(normal text)" w:cstheme="majorBidi"/>
          <w:sz w:val="28"/>
          <w:szCs w:val="32"/>
          <w:rtl/>
          <w:lang w:val="id-ID" w:bidi="ar-EG"/>
        </w:rPr>
        <w:t xml:space="preserve"> </w:t>
      </w:r>
      <w:r w:rsidR="00EA30CB">
        <w:rPr>
          <w:rStyle w:val="FootnoteReference"/>
          <w:rFonts w:ascii="(normal text)" w:hAnsi="(normal text)" w:cstheme="majorBidi"/>
          <w:sz w:val="28"/>
          <w:szCs w:val="32"/>
          <w:rtl/>
          <w:lang w:val="id-ID" w:bidi="ar-EG"/>
        </w:rPr>
        <w:footnoteReference w:id="23"/>
      </w:r>
    </w:p>
    <w:p w:rsidR="004522BE" w:rsidRDefault="004522BE" w:rsidP="00EA30CB">
      <w:pPr>
        <w:spacing w:after="0" w:line="240" w:lineRule="auto"/>
        <w:ind w:left="990" w:hanging="990"/>
        <w:jc w:val="both"/>
        <w:rPr>
          <w:rFonts w:asciiTheme="majorBidi" w:hAnsiTheme="majorBidi" w:cstheme="majorBidi"/>
          <w:i/>
          <w:iCs/>
          <w:sz w:val="24"/>
          <w:szCs w:val="40"/>
          <w:lang w:bidi="ar-EG"/>
        </w:rPr>
      </w:pPr>
      <w:r w:rsidRPr="00C51529">
        <w:rPr>
          <w:rFonts w:asciiTheme="majorBidi" w:hAnsiTheme="majorBidi" w:cstheme="majorBidi"/>
          <w:sz w:val="24"/>
          <w:szCs w:val="40"/>
          <w:lang w:val="id-ID" w:bidi="ar-EG"/>
        </w:rPr>
        <w:t>Artinya</w:t>
      </w:r>
      <w:r w:rsidRPr="00C51529">
        <w:rPr>
          <w:rFonts w:asciiTheme="majorBidi" w:hAnsiTheme="majorBidi" w:cstheme="majorBidi"/>
          <w:i/>
          <w:iCs/>
          <w:sz w:val="24"/>
          <w:szCs w:val="40"/>
          <w:lang w:val="id-ID" w:bidi="ar-EG"/>
        </w:rPr>
        <w:t xml:space="preserve"> : </w:t>
      </w:r>
      <w:r w:rsidR="00C51529">
        <w:rPr>
          <w:rFonts w:asciiTheme="majorBidi" w:hAnsiTheme="majorBidi" w:cstheme="majorBidi"/>
          <w:i/>
          <w:iCs/>
          <w:sz w:val="24"/>
          <w:szCs w:val="40"/>
          <w:lang w:bidi="ar-EG"/>
        </w:rPr>
        <w:t>“</w:t>
      </w:r>
      <w:r w:rsidRPr="00C51529">
        <w:rPr>
          <w:rFonts w:asciiTheme="majorBidi" w:hAnsiTheme="majorBidi" w:cstheme="majorBidi"/>
          <w:i/>
          <w:iCs/>
          <w:sz w:val="24"/>
          <w:szCs w:val="40"/>
          <w:lang w:val="id-ID" w:bidi="ar-EG"/>
        </w:rPr>
        <w:t xml:space="preserve">Kami menceritakan kepadamu kisah yang paling baik </w:t>
      </w:r>
      <w:r w:rsidR="00C51529">
        <w:rPr>
          <w:rFonts w:asciiTheme="majorBidi" w:hAnsiTheme="majorBidi" w:cstheme="majorBidi"/>
          <w:i/>
          <w:iCs/>
          <w:sz w:val="24"/>
          <w:szCs w:val="40"/>
          <w:lang w:bidi="ar-EG"/>
        </w:rPr>
        <w:t>“</w:t>
      </w:r>
    </w:p>
    <w:p w:rsidR="00EA30CB" w:rsidRPr="00EA30CB" w:rsidRDefault="00EA30CB" w:rsidP="00EA30CB">
      <w:pPr>
        <w:spacing w:after="0" w:line="240" w:lineRule="auto"/>
        <w:ind w:left="990" w:hanging="990"/>
        <w:jc w:val="both"/>
        <w:rPr>
          <w:rFonts w:asciiTheme="majorBidi" w:hAnsiTheme="majorBidi" w:cstheme="majorBidi"/>
          <w:sz w:val="24"/>
          <w:szCs w:val="40"/>
          <w:lang w:bidi="ar-EG"/>
        </w:rPr>
      </w:pPr>
    </w:p>
    <w:p w:rsidR="00435A0C" w:rsidRPr="00685B68" w:rsidRDefault="00F35335" w:rsidP="00EA30CB">
      <w:pPr>
        <w:spacing w:after="0" w:line="480" w:lineRule="auto"/>
        <w:ind w:firstLine="720"/>
        <w:jc w:val="both"/>
        <w:rPr>
          <w:rFonts w:asciiTheme="majorBidi" w:hAnsiTheme="majorBidi" w:cstheme="majorBidi"/>
          <w:sz w:val="24"/>
          <w:szCs w:val="24"/>
          <w:lang w:val="id-ID"/>
        </w:rPr>
      </w:pPr>
      <w:r w:rsidRPr="00685B68">
        <w:rPr>
          <w:rFonts w:asciiTheme="majorBidi" w:hAnsiTheme="majorBidi" w:cstheme="majorBidi"/>
          <w:i/>
          <w:iCs/>
          <w:sz w:val="24"/>
          <w:szCs w:val="24"/>
          <w:lang w:val="id-ID"/>
        </w:rPr>
        <w:t>Qashas al-Qur’an</w:t>
      </w:r>
      <w:r w:rsidR="00CD2F9D" w:rsidRPr="00685B68">
        <w:rPr>
          <w:rFonts w:asciiTheme="majorBidi" w:hAnsiTheme="majorBidi" w:cstheme="majorBidi"/>
          <w:sz w:val="24"/>
          <w:szCs w:val="24"/>
          <w:lang w:val="id-ID"/>
        </w:rPr>
        <w:t xml:space="preserve"> adalah pemberita</w:t>
      </w:r>
      <w:r w:rsidRPr="00685B68">
        <w:rPr>
          <w:rFonts w:asciiTheme="majorBidi" w:hAnsiTheme="majorBidi" w:cstheme="majorBidi"/>
          <w:sz w:val="24"/>
          <w:szCs w:val="24"/>
          <w:lang w:val="id-ID"/>
        </w:rPr>
        <w:t>an al-Qur’an tentang hal ihwal umat-umat yang telah berlalu, kenabian, dan peristiwa-peristiwa yang terjadi pada masa Nabi Muhammad.</w:t>
      </w:r>
    </w:p>
    <w:p w:rsidR="00F35335" w:rsidRPr="00685B68" w:rsidRDefault="00A157CE" w:rsidP="00981839">
      <w:pPr>
        <w:spacing w:after="0" w:line="480" w:lineRule="auto"/>
        <w:ind w:firstLine="720"/>
        <w:jc w:val="both"/>
        <w:rPr>
          <w:rFonts w:asciiTheme="majorBidi" w:hAnsiTheme="majorBidi" w:cstheme="majorBidi"/>
          <w:sz w:val="24"/>
          <w:szCs w:val="24"/>
          <w:lang w:val="id-ID"/>
        </w:rPr>
      </w:pPr>
      <w:r>
        <w:rPr>
          <w:rFonts w:asciiTheme="majorBidi" w:hAnsiTheme="majorBidi" w:cstheme="majorBidi"/>
          <w:i/>
          <w:iCs/>
          <w:sz w:val="24"/>
          <w:szCs w:val="24"/>
          <w:lang w:val="id-ID"/>
        </w:rPr>
        <w:t>Al-Durr al-Mantsûr fî Tafsîr al-Ma’tsûr</w:t>
      </w:r>
      <w:r w:rsidR="00F35335" w:rsidRPr="00685B68">
        <w:rPr>
          <w:rFonts w:asciiTheme="majorBidi" w:hAnsiTheme="majorBidi" w:cstheme="majorBidi"/>
          <w:sz w:val="24"/>
          <w:szCs w:val="24"/>
          <w:lang w:val="id-ID"/>
        </w:rPr>
        <w:t xml:space="preserve"> ada</w:t>
      </w:r>
      <w:r w:rsidR="00435A0C" w:rsidRPr="00685B68">
        <w:rPr>
          <w:rFonts w:asciiTheme="majorBidi" w:hAnsiTheme="majorBidi" w:cstheme="majorBidi"/>
          <w:sz w:val="24"/>
          <w:szCs w:val="24"/>
          <w:lang w:val="id-ID"/>
        </w:rPr>
        <w:t>lah kitab tafsir yang ditulis o</w:t>
      </w:r>
      <w:r w:rsidR="00F35335" w:rsidRPr="00685B68">
        <w:rPr>
          <w:rFonts w:asciiTheme="majorBidi" w:hAnsiTheme="majorBidi" w:cstheme="majorBidi"/>
          <w:sz w:val="24"/>
          <w:szCs w:val="24"/>
          <w:lang w:val="id-ID"/>
        </w:rPr>
        <w:t>l</w:t>
      </w:r>
      <w:r w:rsidR="00435A0C" w:rsidRPr="00685B68">
        <w:rPr>
          <w:rFonts w:asciiTheme="majorBidi" w:hAnsiTheme="majorBidi" w:cstheme="majorBidi"/>
          <w:sz w:val="24"/>
          <w:szCs w:val="24"/>
          <w:lang w:val="id-ID"/>
        </w:rPr>
        <w:t>e</w:t>
      </w:r>
      <w:r w:rsidR="00F35335" w:rsidRPr="00685B68">
        <w:rPr>
          <w:rFonts w:asciiTheme="majorBidi" w:hAnsiTheme="majorBidi" w:cstheme="majorBidi"/>
          <w:sz w:val="24"/>
          <w:szCs w:val="24"/>
          <w:lang w:val="id-ID"/>
        </w:rPr>
        <w:t xml:space="preserve">h al-Hafidz Jalaluddin Abil Fadhil Abdu Rahman Abu Bakar </w:t>
      </w:r>
      <w:r w:rsidR="00EA30CB">
        <w:rPr>
          <w:rFonts w:asciiTheme="majorBidi" w:hAnsiTheme="majorBidi" w:cstheme="majorBidi"/>
          <w:sz w:val="24"/>
          <w:szCs w:val="24"/>
          <w:lang w:val="id-ID"/>
        </w:rPr>
        <w:t>s-Suyûthî</w:t>
      </w:r>
      <w:r w:rsidR="00F35335" w:rsidRPr="00685B68">
        <w:rPr>
          <w:rFonts w:asciiTheme="majorBidi" w:hAnsiTheme="majorBidi" w:cstheme="majorBidi"/>
          <w:sz w:val="24"/>
          <w:szCs w:val="24"/>
          <w:lang w:val="id-ID"/>
        </w:rPr>
        <w:t>.</w:t>
      </w:r>
    </w:p>
    <w:p w:rsidR="005808D0" w:rsidRPr="00EC484A" w:rsidRDefault="005808D0" w:rsidP="00BC3D88">
      <w:pPr>
        <w:spacing w:after="0" w:line="480" w:lineRule="auto"/>
        <w:ind w:firstLine="720"/>
        <w:jc w:val="both"/>
        <w:rPr>
          <w:rFonts w:asciiTheme="majorBidi" w:hAnsiTheme="majorBidi" w:cstheme="majorBidi"/>
          <w:sz w:val="24"/>
          <w:szCs w:val="24"/>
          <w:lang w:val="id-ID"/>
        </w:rPr>
      </w:pPr>
      <w:r w:rsidRPr="00685B68">
        <w:rPr>
          <w:rFonts w:asciiTheme="majorBidi" w:hAnsiTheme="majorBidi" w:cstheme="majorBidi"/>
          <w:sz w:val="24"/>
          <w:szCs w:val="24"/>
          <w:lang w:val="id-ID"/>
        </w:rPr>
        <w:lastRenderedPageBreak/>
        <w:t xml:space="preserve">Dengan demikian maksud judul tesis ini secara keseluruhan adalah suatu analisis kritis terhadap </w:t>
      </w:r>
      <w:r w:rsidR="00A157CE">
        <w:rPr>
          <w:rFonts w:asciiTheme="majorBidi" w:hAnsiTheme="majorBidi" w:cstheme="majorBidi"/>
          <w:i/>
          <w:iCs/>
          <w:sz w:val="24"/>
          <w:szCs w:val="24"/>
          <w:lang w:val="id-ID"/>
        </w:rPr>
        <w:t>isrâîliyât</w:t>
      </w:r>
      <w:r w:rsidRPr="00685B68">
        <w:rPr>
          <w:rFonts w:asciiTheme="majorBidi" w:hAnsiTheme="majorBidi" w:cstheme="majorBidi"/>
          <w:sz w:val="24"/>
          <w:szCs w:val="24"/>
          <w:lang w:val="id-ID"/>
        </w:rPr>
        <w:t xml:space="preserve"> pada penafsiran kisah-kisah al-Qur’an dalam tafsir </w:t>
      </w:r>
      <w:r w:rsidR="00BC3D88" w:rsidRPr="00BC3D88">
        <w:rPr>
          <w:rFonts w:asciiTheme="majorBidi" w:hAnsiTheme="majorBidi" w:cstheme="majorBidi"/>
          <w:i/>
          <w:iCs/>
          <w:sz w:val="24"/>
          <w:szCs w:val="24"/>
          <w:lang w:val="id-ID"/>
        </w:rPr>
        <w:t>a</w:t>
      </w:r>
      <w:r w:rsidR="00A157CE">
        <w:rPr>
          <w:rFonts w:asciiTheme="majorBidi" w:hAnsiTheme="majorBidi" w:cstheme="majorBidi"/>
          <w:i/>
          <w:iCs/>
          <w:sz w:val="24"/>
          <w:szCs w:val="24"/>
          <w:lang w:val="id-ID"/>
        </w:rPr>
        <w:t>l-Durr al-Mantsûr fî Tafsîr al-Ma’tsûr</w:t>
      </w:r>
      <w:r w:rsidRPr="00685B68">
        <w:rPr>
          <w:rFonts w:asciiTheme="majorBidi" w:hAnsiTheme="majorBidi" w:cstheme="majorBidi"/>
          <w:i/>
          <w:iCs/>
          <w:sz w:val="24"/>
          <w:szCs w:val="24"/>
          <w:lang w:val="id-ID"/>
        </w:rPr>
        <w:t xml:space="preserve"> </w:t>
      </w:r>
      <w:r w:rsidRPr="00685B68">
        <w:rPr>
          <w:rFonts w:asciiTheme="majorBidi" w:hAnsiTheme="majorBidi" w:cstheme="majorBidi"/>
          <w:sz w:val="24"/>
          <w:szCs w:val="24"/>
          <w:lang w:val="id-ID"/>
        </w:rPr>
        <w:t xml:space="preserve">karya Abu Bakar </w:t>
      </w:r>
      <w:r w:rsidR="004A4C9E" w:rsidRPr="004A4C9E">
        <w:rPr>
          <w:rFonts w:asciiTheme="majorBidi" w:hAnsiTheme="majorBidi" w:cstheme="majorBidi"/>
          <w:sz w:val="24"/>
          <w:szCs w:val="24"/>
          <w:lang w:val="id-ID"/>
        </w:rPr>
        <w:t>a</w:t>
      </w:r>
      <w:r w:rsidR="00EA30CB">
        <w:rPr>
          <w:rFonts w:asciiTheme="majorBidi" w:hAnsiTheme="majorBidi" w:cstheme="majorBidi"/>
          <w:sz w:val="24"/>
          <w:szCs w:val="24"/>
          <w:lang w:val="id-ID"/>
        </w:rPr>
        <w:t>s-Suyûthî</w:t>
      </w:r>
      <w:r w:rsidRPr="00685B68">
        <w:rPr>
          <w:rFonts w:asciiTheme="majorBidi" w:hAnsiTheme="majorBidi" w:cstheme="majorBidi"/>
          <w:sz w:val="24"/>
          <w:szCs w:val="24"/>
          <w:lang w:val="id-ID"/>
        </w:rPr>
        <w:t>.</w:t>
      </w:r>
    </w:p>
    <w:p w:rsidR="001E602C" w:rsidRPr="00685B68" w:rsidRDefault="001E602C" w:rsidP="009C2B45">
      <w:pPr>
        <w:pStyle w:val="ListParagraph"/>
        <w:numPr>
          <w:ilvl w:val="0"/>
          <w:numId w:val="1"/>
        </w:numPr>
        <w:spacing w:after="0" w:line="480" w:lineRule="auto"/>
        <w:ind w:left="360"/>
        <w:jc w:val="both"/>
        <w:rPr>
          <w:rFonts w:asciiTheme="majorBidi" w:hAnsiTheme="majorBidi" w:cstheme="majorBidi"/>
          <w:b/>
          <w:bCs/>
          <w:sz w:val="24"/>
          <w:szCs w:val="24"/>
          <w:lang w:val="id-ID"/>
        </w:rPr>
      </w:pPr>
      <w:r w:rsidRPr="00685B68">
        <w:rPr>
          <w:rFonts w:asciiTheme="majorBidi" w:hAnsiTheme="majorBidi" w:cstheme="majorBidi"/>
          <w:b/>
          <w:bCs/>
          <w:sz w:val="24"/>
          <w:szCs w:val="24"/>
          <w:lang w:val="id-ID"/>
        </w:rPr>
        <w:t>Kajian Pustaka</w:t>
      </w:r>
    </w:p>
    <w:p w:rsidR="001E602C" w:rsidRPr="00685B68" w:rsidRDefault="001E602C" w:rsidP="00EE1CBC">
      <w:pPr>
        <w:pStyle w:val="ListParagraph"/>
        <w:spacing w:after="0" w:line="480" w:lineRule="auto"/>
        <w:ind w:left="0" w:firstLine="720"/>
        <w:jc w:val="both"/>
        <w:rPr>
          <w:rFonts w:asciiTheme="majorBidi" w:hAnsiTheme="majorBidi" w:cstheme="majorBidi"/>
          <w:sz w:val="24"/>
          <w:szCs w:val="24"/>
          <w:lang w:val="id-ID"/>
        </w:rPr>
      </w:pPr>
      <w:r w:rsidRPr="00685B68">
        <w:rPr>
          <w:rFonts w:asciiTheme="majorBidi" w:hAnsiTheme="majorBidi" w:cstheme="majorBidi"/>
          <w:sz w:val="24"/>
          <w:szCs w:val="24"/>
          <w:lang w:val="id-ID"/>
        </w:rPr>
        <w:t>Sepengetahuan Penulis, tida</w:t>
      </w:r>
      <w:r w:rsidR="00D27CBB" w:rsidRPr="00685B68">
        <w:rPr>
          <w:rFonts w:asciiTheme="majorBidi" w:hAnsiTheme="majorBidi" w:cstheme="majorBidi"/>
          <w:sz w:val="24"/>
          <w:szCs w:val="24"/>
          <w:lang w:val="id-ID"/>
        </w:rPr>
        <w:t xml:space="preserve">k terdapat penelitian yang sama persis dengan penelitian ini. Namun terdapat penelitian yang memberikan sumbangsih terhadap penelitian ini, misalnya Tesis Pascasarjana IAIN Imam Bonjol Padang yang berjudul “ Penegaruh </w:t>
      </w:r>
      <w:r w:rsidR="00A157CE">
        <w:rPr>
          <w:rFonts w:asciiTheme="majorBidi" w:hAnsiTheme="majorBidi" w:cstheme="majorBidi"/>
          <w:i/>
          <w:iCs/>
          <w:sz w:val="24"/>
          <w:szCs w:val="24"/>
          <w:lang w:val="id-ID"/>
        </w:rPr>
        <w:t>Isrâîliyât</w:t>
      </w:r>
      <w:r w:rsidR="00D27CBB" w:rsidRPr="00685B68">
        <w:rPr>
          <w:rFonts w:asciiTheme="majorBidi" w:hAnsiTheme="majorBidi" w:cstheme="majorBidi"/>
          <w:sz w:val="24"/>
          <w:szCs w:val="24"/>
          <w:lang w:val="id-ID"/>
        </w:rPr>
        <w:t xml:space="preserve"> </w:t>
      </w:r>
      <w:r w:rsidR="008C021A" w:rsidRPr="00685B68">
        <w:rPr>
          <w:rFonts w:asciiTheme="majorBidi" w:hAnsiTheme="majorBidi" w:cstheme="majorBidi"/>
          <w:sz w:val="24"/>
          <w:szCs w:val="24"/>
          <w:lang w:val="id-ID"/>
        </w:rPr>
        <w:t xml:space="preserve">Pada Penafsiran Kisah-Kisah Dalam Tafsir </w:t>
      </w:r>
      <w:r w:rsidR="008C021A" w:rsidRPr="00685B68">
        <w:rPr>
          <w:rFonts w:asciiTheme="majorBidi" w:hAnsiTheme="majorBidi" w:cstheme="majorBidi"/>
          <w:i/>
          <w:iCs/>
          <w:sz w:val="24"/>
          <w:szCs w:val="24"/>
          <w:lang w:val="id-ID"/>
        </w:rPr>
        <w:t>Lubab al-Ta’w</w:t>
      </w:r>
      <w:r w:rsidR="00EE1CBC">
        <w:rPr>
          <w:rFonts w:asciiTheme="majorBidi" w:hAnsiTheme="majorBidi" w:cstheme="majorBidi"/>
          <w:i/>
          <w:iCs/>
          <w:sz w:val="24"/>
          <w:szCs w:val="24"/>
          <w:lang w:val="id-ID"/>
        </w:rPr>
        <w:t>î</w:t>
      </w:r>
      <w:r w:rsidR="008C021A" w:rsidRPr="00685B68">
        <w:rPr>
          <w:rFonts w:asciiTheme="majorBidi" w:hAnsiTheme="majorBidi" w:cstheme="majorBidi"/>
          <w:i/>
          <w:iCs/>
          <w:sz w:val="24"/>
          <w:szCs w:val="24"/>
          <w:lang w:val="id-ID"/>
        </w:rPr>
        <w:t xml:space="preserve">l </w:t>
      </w:r>
      <w:r w:rsidR="00EE1CBC" w:rsidRPr="00EE1CBC">
        <w:rPr>
          <w:rFonts w:asciiTheme="majorBidi" w:hAnsiTheme="majorBidi" w:cstheme="majorBidi"/>
          <w:i/>
          <w:iCs/>
          <w:sz w:val="24"/>
          <w:szCs w:val="24"/>
          <w:lang w:val="id-ID"/>
        </w:rPr>
        <w:t>f</w:t>
      </w:r>
      <w:r w:rsidR="00E40289">
        <w:rPr>
          <w:rFonts w:asciiTheme="majorBidi" w:hAnsiTheme="majorBidi" w:cstheme="majorBidi"/>
          <w:i/>
          <w:iCs/>
          <w:sz w:val="24"/>
          <w:szCs w:val="24"/>
          <w:lang w:val="id-ID"/>
        </w:rPr>
        <w:t>î</w:t>
      </w:r>
      <w:r w:rsidR="008C021A" w:rsidRPr="00685B68">
        <w:rPr>
          <w:rFonts w:asciiTheme="majorBidi" w:hAnsiTheme="majorBidi" w:cstheme="majorBidi"/>
          <w:i/>
          <w:iCs/>
          <w:sz w:val="24"/>
          <w:szCs w:val="24"/>
          <w:lang w:val="id-ID"/>
        </w:rPr>
        <w:t xml:space="preserve"> Ma’ani al-Tanz</w:t>
      </w:r>
      <w:r w:rsidR="00EE1CBC">
        <w:rPr>
          <w:rFonts w:asciiTheme="majorBidi" w:hAnsiTheme="majorBidi" w:cstheme="majorBidi"/>
          <w:i/>
          <w:iCs/>
          <w:sz w:val="24"/>
          <w:szCs w:val="24"/>
          <w:lang w:val="id-ID"/>
        </w:rPr>
        <w:t>î</w:t>
      </w:r>
      <w:r w:rsidR="008C021A" w:rsidRPr="00685B68">
        <w:rPr>
          <w:rFonts w:asciiTheme="majorBidi" w:hAnsiTheme="majorBidi" w:cstheme="majorBidi"/>
          <w:i/>
          <w:iCs/>
          <w:sz w:val="24"/>
          <w:szCs w:val="24"/>
          <w:lang w:val="id-ID"/>
        </w:rPr>
        <w:t>l</w:t>
      </w:r>
      <w:r w:rsidR="008C021A" w:rsidRPr="00685B68">
        <w:rPr>
          <w:rFonts w:asciiTheme="majorBidi" w:hAnsiTheme="majorBidi" w:cstheme="majorBidi"/>
          <w:sz w:val="24"/>
          <w:szCs w:val="24"/>
          <w:lang w:val="id-ID"/>
        </w:rPr>
        <w:t>, yang ditulis oleh Nurlizam pada tahun 2004.</w:t>
      </w:r>
      <w:r w:rsidR="004622D6" w:rsidRPr="00685B68">
        <w:rPr>
          <w:rFonts w:asciiTheme="majorBidi" w:hAnsiTheme="majorBidi" w:cstheme="majorBidi"/>
          <w:sz w:val="24"/>
          <w:szCs w:val="24"/>
          <w:lang w:val="id-ID"/>
        </w:rPr>
        <w:t xml:space="preserve"> Penelitian yang mengupas tentang pengaruh </w:t>
      </w:r>
      <w:r w:rsidR="00A157CE">
        <w:rPr>
          <w:rFonts w:asciiTheme="majorBidi" w:hAnsiTheme="majorBidi" w:cstheme="majorBidi"/>
          <w:i/>
          <w:iCs/>
          <w:sz w:val="24"/>
          <w:szCs w:val="24"/>
          <w:lang w:val="id-ID"/>
        </w:rPr>
        <w:t>isrâîliyât</w:t>
      </w:r>
      <w:r w:rsidR="004622D6" w:rsidRPr="00685B68">
        <w:rPr>
          <w:rFonts w:asciiTheme="majorBidi" w:hAnsiTheme="majorBidi" w:cstheme="majorBidi"/>
          <w:i/>
          <w:iCs/>
          <w:sz w:val="24"/>
          <w:szCs w:val="24"/>
          <w:lang w:val="id-ID"/>
        </w:rPr>
        <w:t xml:space="preserve"> </w:t>
      </w:r>
      <w:r w:rsidR="004622D6" w:rsidRPr="00685B68">
        <w:rPr>
          <w:rFonts w:asciiTheme="majorBidi" w:hAnsiTheme="majorBidi" w:cstheme="majorBidi"/>
          <w:sz w:val="24"/>
          <w:szCs w:val="24"/>
          <w:lang w:val="id-ID"/>
        </w:rPr>
        <w:t>dalam menafsirkan aya</w:t>
      </w:r>
      <w:r w:rsidR="00D41C06">
        <w:rPr>
          <w:rFonts w:asciiTheme="majorBidi" w:hAnsiTheme="majorBidi" w:cstheme="majorBidi"/>
          <w:sz w:val="24"/>
          <w:szCs w:val="24"/>
          <w:lang w:val="id-ID"/>
        </w:rPr>
        <w:t xml:space="preserve">t-ayat kisah, yang dibagi </w:t>
      </w:r>
      <w:r w:rsidR="00D41C06" w:rsidRPr="00D41C06">
        <w:rPr>
          <w:rFonts w:asciiTheme="majorBidi" w:hAnsiTheme="majorBidi" w:cstheme="majorBidi"/>
          <w:sz w:val="24"/>
          <w:szCs w:val="24"/>
          <w:lang w:val="id-ID"/>
        </w:rPr>
        <w:t>menjad</w:t>
      </w:r>
      <w:r w:rsidR="00D41C06" w:rsidRPr="00B1234A">
        <w:rPr>
          <w:rFonts w:asciiTheme="majorBidi" w:hAnsiTheme="majorBidi" w:cstheme="majorBidi"/>
          <w:sz w:val="24"/>
          <w:szCs w:val="24"/>
          <w:lang w:val="id-ID"/>
        </w:rPr>
        <w:t>i</w:t>
      </w:r>
      <w:r w:rsidR="004622D6" w:rsidRPr="00685B68">
        <w:rPr>
          <w:rFonts w:asciiTheme="majorBidi" w:hAnsiTheme="majorBidi" w:cstheme="majorBidi"/>
          <w:sz w:val="24"/>
          <w:szCs w:val="24"/>
          <w:lang w:val="id-ID"/>
        </w:rPr>
        <w:t xml:space="preserve"> tiga kategori, kategori Nabi terdahulu, umat-umat terdahulu dan ayat-ayat kisah yang terjadi pada zaman Nabi Muhammad </w:t>
      </w:r>
      <w:r w:rsidR="00C533F4">
        <w:rPr>
          <w:rFonts w:asciiTheme="majorBidi" w:hAnsiTheme="majorBidi" w:cstheme="majorBidi"/>
          <w:sz w:val="24"/>
          <w:szCs w:val="24"/>
          <w:lang w:val="id-ID"/>
        </w:rPr>
        <w:t>SAW</w:t>
      </w:r>
      <w:r w:rsidR="004622D6" w:rsidRPr="00685B68">
        <w:rPr>
          <w:rFonts w:asciiTheme="majorBidi" w:hAnsiTheme="majorBidi" w:cstheme="majorBidi"/>
          <w:sz w:val="24"/>
          <w:szCs w:val="24"/>
          <w:lang w:val="id-ID"/>
        </w:rPr>
        <w:t xml:space="preserve">. </w:t>
      </w:r>
    </w:p>
    <w:p w:rsidR="00497A9D" w:rsidRPr="00685B68" w:rsidRDefault="00EC3526" w:rsidP="00266B72">
      <w:pPr>
        <w:pStyle w:val="ListParagraph"/>
        <w:spacing w:after="0" w:line="480" w:lineRule="auto"/>
        <w:ind w:left="0" w:firstLine="720"/>
        <w:jc w:val="both"/>
        <w:rPr>
          <w:rFonts w:asciiTheme="majorBidi" w:hAnsiTheme="majorBidi" w:cstheme="majorBidi"/>
          <w:sz w:val="24"/>
          <w:szCs w:val="24"/>
          <w:lang w:val="id-ID"/>
        </w:rPr>
      </w:pPr>
      <w:r w:rsidRPr="00685B68">
        <w:rPr>
          <w:rFonts w:asciiTheme="majorBidi" w:hAnsiTheme="majorBidi" w:cstheme="majorBidi"/>
          <w:sz w:val="24"/>
          <w:szCs w:val="24"/>
          <w:lang w:val="id-ID"/>
        </w:rPr>
        <w:t xml:space="preserve">Kemudian juga yang pernah menulis tentang tafsir ini adalah Muhammad Husen al-Dzahabi, dosen Ulum al-Qur’an dan </w:t>
      </w:r>
      <w:r w:rsidR="009B4829" w:rsidRPr="00685B68">
        <w:rPr>
          <w:rFonts w:asciiTheme="majorBidi" w:hAnsiTheme="majorBidi" w:cstheme="majorBidi"/>
          <w:sz w:val="24"/>
          <w:szCs w:val="24"/>
          <w:lang w:val="id-ID"/>
        </w:rPr>
        <w:t>Hadits</w:t>
      </w:r>
      <w:r w:rsidRPr="00685B68">
        <w:rPr>
          <w:rFonts w:asciiTheme="majorBidi" w:hAnsiTheme="majorBidi" w:cstheme="majorBidi"/>
          <w:sz w:val="24"/>
          <w:szCs w:val="24"/>
          <w:lang w:val="id-ID"/>
        </w:rPr>
        <w:t xml:space="preserve"> Fakultas Syari’ah Universitas al-Azhar Mesir, ulama terkemuka al-Azhar pada abad Modern. Dalam karyanya </w:t>
      </w:r>
      <w:r w:rsidRPr="00685B68">
        <w:rPr>
          <w:rFonts w:asciiTheme="majorBidi" w:hAnsiTheme="majorBidi" w:cstheme="majorBidi"/>
          <w:i/>
          <w:iCs/>
          <w:sz w:val="24"/>
          <w:szCs w:val="24"/>
          <w:lang w:val="id-ID"/>
        </w:rPr>
        <w:t>al-Tafs</w:t>
      </w:r>
      <w:r w:rsidR="00EE1CBC">
        <w:rPr>
          <w:rFonts w:asciiTheme="majorBidi" w:hAnsiTheme="majorBidi" w:cstheme="majorBidi"/>
          <w:i/>
          <w:iCs/>
          <w:sz w:val="24"/>
          <w:szCs w:val="24"/>
          <w:lang w:val="id-ID"/>
        </w:rPr>
        <w:t>î</w:t>
      </w:r>
      <w:r w:rsidRPr="00685B68">
        <w:rPr>
          <w:rFonts w:asciiTheme="majorBidi" w:hAnsiTheme="majorBidi" w:cstheme="majorBidi"/>
          <w:i/>
          <w:iCs/>
          <w:sz w:val="24"/>
          <w:szCs w:val="24"/>
          <w:lang w:val="id-ID"/>
        </w:rPr>
        <w:t>r wa al-Mufassir</w:t>
      </w:r>
      <w:r w:rsidR="00EE1CBC">
        <w:rPr>
          <w:rFonts w:asciiTheme="majorBidi" w:hAnsiTheme="majorBidi" w:cstheme="majorBidi"/>
          <w:i/>
          <w:iCs/>
          <w:sz w:val="24"/>
          <w:szCs w:val="24"/>
          <w:lang w:val="id-ID"/>
        </w:rPr>
        <w:t>û</w:t>
      </w:r>
      <w:r w:rsidRPr="00685B68">
        <w:rPr>
          <w:rFonts w:asciiTheme="majorBidi" w:hAnsiTheme="majorBidi" w:cstheme="majorBidi"/>
          <w:i/>
          <w:iCs/>
          <w:sz w:val="24"/>
          <w:szCs w:val="24"/>
          <w:lang w:val="id-ID"/>
        </w:rPr>
        <w:t>n</w:t>
      </w:r>
      <w:r w:rsidRPr="00685B68">
        <w:rPr>
          <w:rFonts w:asciiTheme="majorBidi" w:hAnsiTheme="majorBidi" w:cstheme="majorBidi"/>
          <w:sz w:val="24"/>
          <w:szCs w:val="24"/>
          <w:lang w:val="id-ID"/>
        </w:rPr>
        <w:t xml:space="preserve">, ia menulis hal-hal yang terkait dengan perkembangan, metode, dan corak tafsir serta kitab tafsir dan para mufassir yang terkenal sejak zaman Nabi Muhammad </w:t>
      </w:r>
      <w:r w:rsidR="00C533F4">
        <w:rPr>
          <w:rFonts w:asciiTheme="majorBidi" w:hAnsiTheme="majorBidi" w:cstheme="majorBidi"/>
          <w:sz w:val="24"/>
          <w:szCs w:val="24"/>
          <w:lang w:val="id-ID"/>
        </w:rPr>
        <w:t>SAW</w:t>
      </w:r>
      <w:r w:rsidRPr="00685B68">
        <w:rPr>
          <w:rFonts w:asciiTheme="majorBidi" w:hAnsiTheme="majorBidi" w:cstheme="majorBidi"/>
          <w:sz w:val="24"/>
          <w:szCs w:val="24"/>
          <w:lang w:val="id-ID"/>
        </w:rPr>
        <w:t xml:space="preserve"> sampai zaman modern. Dalam tulisannya dipaparkan secara umum contoh-contoh tafsir yang terkenal, yang dikelompokkan dalam corak-corak tersendiri  : </w:t>
      </w:r>
      <w:r w:rsidR="000155A0" w:rsidRPr="00685B68">
        <w:rPr>
          <w:rFonts w:asciiTheme="majorBidi" w:hAnsiTheme="majorBidi" w:cstheme="majorBidi"/>
          <w:i/>
          <w:iCs/>
          <w:sz w:val="24"/>
          <w:szCs w:val="24"/>
          <w:lang w:val="id-ID"/>
        </w:rPr>
        <w:t>bi al-</w:t>
      </w:r>
      <w:r w:rsidRPr="00685B68">
        <w:rPr>
          <w:rFonts w:asciiTheme="majorBidi" w:hAnsiTheme="majorBidi" w:cstheme="majorBidi"/>
          <w:i/>
          <w:iCs/>
          <w:sz w:val="24"/>
          <w:szCs w:val="24"/>
          <w:lang w:val="id-ID"/>
        </w:rPr>
        <w:t>ma’ts</w:t>
      </w:r>
      <w:r w:rsidR="00EE1CBC">
        <w:rPr>
          <w:rFonts w:asciiTheme="majorBidi" w:hAnsiTheme="majorBidi" w:cstheme="majorBidi"/>
          <w:i/>
          <w:iCs/>
          <w:sz w:val="24"/>
          <w:szCs w:val="24"/>
          <w:lang w:val="id-ID"/>
        </w:rPr>
        <w:t>û</w:t>
      </w:r>
      <w:r w:rsidRPr="00685B68">
        <w:rPr>
          <w:rFonts w:asciiTheme="majorBidi" w:hAnsiTheme="majorBidi" w:cstheme="majorBidi"/>
          <w:i/>
          <w:iCs/>
          <w:sz w:val="24"/>
          <w:szCs w:val="24"/>
          <w:lang w:val="id-ID"/>
        </w:rPr>
        <w:t>r</w:t>
      </w:r>
      <w:r w:rsidRPr="00685B68">
        <w:rPr>
          <w:rFonts w:asciiTheme="majorBidi" w:hAnsiTheme="majorBidi" w:cstheme="majorBidi"/>
          <w:sz w:val="24"/>
          <w:szCs w:val="24"/>
          <w:lang w:val="id-ID"/>
        </w:rPr>
        <w:t xml:space="preserve">, </w:t>
      </w:r>
      <w:r w:rsidR="000155A0" w:rsidRPr="00685B68">
        <w:rPr>
          <w:rFonts w:asciiTheme="majorBidi" w:hAnsiTheme="majorBidi" w:cstheme="majorBidi"/>
          <w:i/>
          <w:iCs/>
          <w:sz w:val="24"/>
          <w:szCs w:val="24"/>
          <w:lang w:val="id-ID"/>
        </w:rPr>
        <w:t>bi al-</w:t>
      </w:r>
      <w:r w:rsidRPr="00685B68">
        <w:rPr>
          <w:rFonts w:asciiTheme="majorBidi" w:hAnsiTheme="majorBidi" w:cstheme="majorBidi"/>
          <w:i/>
          <w:iCs/>
          <w:sz w:val="24"/>
          <w:szCs w:val="24"/>
          <w:lang w:val="id-ID"/>
        </w:rPr>
        <w:t>ra’yi</w:t>
      </w:r>
      <w:r w:rsidRPr="00685B68">
        <w:rPr>
          <w:rFonts w:asciiTheme="majorBidi" w:hAnsiTheme="majorBidi" w:cstheme="majorBidi"/>
          <w:sz w:val="24"/>
          <w:szCs w:val="24"/>
          <w:lang w:val="id-ID"/>
        </w:rPr>
        <w:t>, dan sebagainya. Di</w:t>
      </w:r>
      <w:r w:rsidR="00CD2F9D" w:rsidRPr="00685B68">
        <w:rPr>
          <w:rFonts w:asciiTheme="majorBidi" w:hAnsiTheme="majorBidi" w:cstheme="majorBidi"/>
          <w:sz w:val="24"/>
          <w:szCs w:val="24"/>
          <w:lang w:val="id-ID"/>
        </w:rPr>
        <w:t xml:space="preserve"> </w:t>
      </w:r>
      <w:r w:rsidRPr="00685B68">
        <w:rPr>
          <w:rFonts w:asciiTheme="majorBidi" w:hAnsiTheme="majorBidi" w:cstheme="majorBidi"/>
          <w:sz w:val="24"/>
          <w:szCs w:val="24"/>
          <w:lang w:val="id-ID"/>
        </w:rPr>
        <w:t xml:space="preserve">antara contoh-contoh </w:t>
      </w:r>
      <w:r w:rsidR="00497A9D" w:rsidRPr="00685B68">
        <w:rPr>
          <w:rFonts w:asciiTheme="majorBidi" w:hAnsiTheme="majorBidi" w:cstheme="majorBidi"/>
          <w:sz w:val="24"/>
          <w:szCs w:val="24"/>
          <w:lang w:val="id-ID"/>
        </w:rPr>
        <w:t xml:space="preserve">itu adalah tafsir </w:t>
      </w:r>
      <w:r w:rsidR="00266B72" w:rsidRPr="00266B72">
        <w:rPr>
          <w:rFonts w:asciiTheme="majorBidi" w:hAnsiTheme="majorBidi" w:cstheme="majorBidi"/>
          <w:i/>
          <w:iCs/>
          <w:sz w:val="24"/>
          <w:szCs w:val="24"/>
          <w:lang w:val="id-ID"/>
        </w:rPr>
        <w:t>a</w:t>
      </w:r>
      <w:r w:rsidR="00A157CE">
        <w:rPr>
          <w:rFonts w:asciiTheme="majorBidi" w:hAnsiTheme="majorBidi" w:cstheme="majorBidi"/>
          <w:i/>
          <w:iCs/>
          <w:sz w:val="24"/>
          <w:szCs w:val="24"/>
          <w:lang w:val="id-ID"/>
        </w:rPr>
        <w:t>l-Durr al-Mantsûr fî Tafsîr al-Ma’tsûr</w:t>
      </w:r>
      <w:r w:rsidR="00497A9D" w:rsidRPr="00685B68">
        <w:rPr>
          <w:rFonts w:asciiTheme="majorBidi" w:hAnsiTheme="majorBidi" w:cstheme="majorBidi"/>
          <w:i/>
          <w:iCs/>
          <w:sz w:val="24"/>
          <w:szCs w:val="24"/>
          <w:lang w:val="id-ID"/>
        </w:rPr>
        <w:t xml:space="preserve"> </w:t>
      </w:r>
      <w:r w:rsidR="00497A9D" w:rsidRPr="00685B68">
        <w:rPr>
          <w:rFonts w:asciiTheme="majorBidi" w:hAnsiTheme="majorBidi" w:cstheme="majorBidi"/>
          <w:sz w:val="24"/>
          <w:szCs w:val="24"/>
          <w:lang w:val="id-ID"/>
        </w:rPr>
        <w:t xml:space="preserve">yang menempatkan tafsir ini sebagai salah satu bentuk tafsir </w:t>
      </w:r>
      <w:r w:rsidR="00497A9D" w:rsidRPr="00685B68">
        <w:rPr>
          <w:rFonts w:asciiTheme="majorBidi" w:hAnsiTheme="majorBidi" w:cstheme="majorBidi"/>
          <w:i/>
          <w:iCs/>
          <w:sz w:val="24"/>
          <w:szCs w:val="24"/>
          <w:lang w:val="id-ID"/>
        </w:rPr>
        <w:t>bi al</w:t>
      </w:r>
      <w:r w:rsidR="000155A0" w:rsidRPr="00685B68">
        <w:rPr>
          <w:rFonts w:asciiTheme="majorBidi" w:hAnsiTheme="majorBidi" w:cstheme="majorBidi"/>
          <w:i/>
          <w:iCs/>
          <w:sz w:val="24"/>
          <w:szCs w:val="24"/>
          <w:lang w:val="id-ID"/>
        </w:rPr>
        <w:t>-</w:t>
      </w:r>
      <w:r w:rsidR="00497A9D" w:rsidRPr="00685B68">
        <w:rPr>
          <w:rFonts w:asciiTheme="majorBidi" w:hAnsiTheme="majorBidi" w:cstheme="majorBidi"/>
          <w:i/>
          <w:iCs/>
          <w:sz w:val="24"/>
          <w:szCs w:val="24"/>
          <w:lang w:val="id-ID"/>
        </w:rPr>
        <w:t>ma’ts</w:t>
      </w:r>
      <w:r w:rsidR="00EE1CBC">
        <w:rPr>
          <w:rFonts w:asciiTheme="majorBidi" w:hAnsiTheme="majorBidi" w:cstheme="majorBidi"/>
          <w:i/>
          <w:iCs/>
          <w:sz w:val="24"/>
          <w:szCs w:val="24"/>
          <w:lang w:val="id-ID"/>
        </w:rPr>
        <w:t>û</w:t>
      </w:r>
      <w:r w:rsidR="00497A9D" w:rsidRPr="00685B68">
        <w:rPr>
          <w:rFonts w:asciiTheme="majorBidi" w:hAnsiTheme="majorBidi" w:cstheme="majorBidi"/>
          <w:i/>
          <w:iCs/>
          <w:sz w:val="24"/>
          <w:szCs w:val="24"/>
          <w:lang w:val="id-ID"/>
        </w:rPr>
        <w:t>r</w:t>
      </w:r>
      <w:r w:rsidR="00497A9D" w:rsidRPr="00685B68">
        <w:rPr>
          <w:rFonts w:asciiTheme="majorBidi" w:hAnsiTheme="majorBidi" w:cstheme="majorBidi"/>
          <w:sz w:val="24"/>
          <w:szCs w:val="24"/>
          <w:lang w:val="id-ID"/>
        </w:rPr>
        <w:t xml:space="preserve"> yang banyak memuat kisah-kisah </w:t>
      </w:r>
      <w:r w:rsidR="00A157CE">
        <w:rPr>
          <w:rFonts w:asciiTheme="majorBidi" w:hAnsiTheme="majorBidi" w:cstheme="majorBidi"/>
          <w:i/>
          <w:iCs/>
          <w:sz w:val="24"/>
          <w:szCs w:val="24"/>
          <w:lang w:val="id-ID"/>
        </w:rPr>
        <w:t>isrâîliyât</w:t>
      </w:r>
      <w:r w:rsidR="00497A9D" w:rsidRPr="00685B68">
        <w:rPr>
          <w:rFonts w:asciiTheme="majorBidi" w:hAnsiTheme="majorBidi" w:cstheme="majorBidi"/>
          <w:i/>
          <w:iCs/>
          <w:sz w:val="24"/>
          <w:szCs w:val="24"/>
          <w:lang w:val="id-ID"/>
        </w:rPr>
        <w:t>.</w:t>
      </w:r>
      <w:r w:rsidR="00497A9D" w:rsidRPr="00685B68">
        <w:rPr>
          <w:rFonts w:asciiTheme="majorBidi" w:hAnsiTheme="majorBidi" w:cstheme="majorBidi"/>
          <w:sz w:val="24"/>
          <w:szCs w:val="24"/>
          <w:lang w:val="id-ID"/>
        </w:rPr>
        <w:t xml:space="preserve"> </w:t>
      </w:r>
    </w:p>
    <w:p w:rsidR="00EC3526" w:rsidRPr="00685B68" w:rsidRDefault="000155A0" w:rsidP="0093195B">
      <w:pPr>
        <w:pStyle w:val="ListParagraph"/>
        <w:spacing w:after="0" w:line="480" w:lineRule="auto"/>
        <w:ind w:left="0" w:firstLine="720"/>
        <w:jc w:val="both"/>
        <w:rPr>
          <w:rFonts w:asciiTheme="majorBidi" w:hAnsiTheme="majorBidi" w:cstheme="majorBidi"/>
          <w:sz w:val="24"/>
          <w:szCs w:val="24"/>
          <w:lang w:val="id-ID"/>
        </w:rPr>
      </w:pPr>
      <w:r w:rsidRPr="00685B68">
        <w:rPr>
          <w:rFonts w:asciiTheme="majorBidi" w:hAnsiTheme="majorBidi" w:cstheme="majorBidi"/>
          <w:sz w:val="24"/>
          <w:szCs w:val="24"/>
          <w:lang w:val="id-ID"/>
        </w:rPr>
        <w:lastRenderedPageBreak/>
        <w:t>Juga ulama modern dari Teheran S</w:t>
      </w:r>
      <w:r w:rsidR="00497A9D" w:rsidRPr="00685B68">
        <w:rPr>
          <w:rFonts w:asciiTheme="majorBidi" w:hAnsiTheme="majorBidi" w:cstheme="majorBidi"/>
          <w:sz w:val="24"/>
          <w:szCs w:val="24"/>
          <w:lang w:val="id-ID"/>
        </w:rPr>
        <w:t xml:space="preserve">ayyid Muhammad ‘Ali Iyazi, dalam bukunya </w:t>
      </w:r>
      <w:r w:rsidR="00497A9D" w:rsidRPr="00685B68">
        <w:rPr>
          <w:rFonts w:asciiTheme="majorBidi" w:hAnsiTheme="majorBidi" w:cstheme="majorBidi"/>
          <w:i/>
          <w:iCs/>
          <w:sz w:val="24"/>
          <w:szCs w:val="24"/>
          <w:lang w:val="id-ID"/>
        </w:rPr>
        <w:t>al-Mufas</w:t>
      </w:r>
      <w:r w:rsidR="00510D27">
        <w:rPr>
          <w:rFonts w:asciiTheme="majorBidi" w:hAnsiTheme="majorBidi" w:cstheme="majorBidi"/>
          <w:i/>
          <w:iCs/>
          <w:sz w:val="24"/>
          <w:szCs w:val="24"/>
          <w:lang w:val="id-ID"/>
        </w:rPr>
        <w:t>î</w:t>
      </w:r>
      <w:r w:rsidR="00497A9D" w:rsidRPr="00685B68">
        <w:rPr>
          <w:rFonts w:asciiTheme="majorBidi" w:hAnsiTheme="majorBidi" w:cstheme="majorBidi"/>
          <w:i/>
          <w:iCs/>
          <w:sz w:val="24"/>
          <w:szCs w:val="24"/>
          <w:lang w:val="id-ID"/>
        </w:rPr>
        <w:t>r</w:t>
      </w:r>
      <w:r w:rsidR="00510D27">
        <w:rPr>
          <w:rFonts w:asciiTheme="majorBidi" w:hAnsiTheme="majorBidi" w:cstheme="majorBidi"/>
          <w:i/>
          <w:iCs/>
          <w:sz w:val="24"/>
          <w:szCs w:val="24"/>
          <w:lang w:val="id-ID"/>
        </w:rPr>
        <w:t>û</w:t>
      </w:r>
      <w:r w:rsidR="00497A9D" w:rsidRPr="00685B68">
        <w:rPr>
          <w:rFonts w:asciiTheme="majorBidi" w:hAnsiTheme="majorBidi" w:cstheme="majorBidi"/>
          <w:i/>
          <w:iCs/>
          <w:sz w:val="24"/>
          <w:szCs w:val="24"/>
          <w:lang w:val="id-ID"/>
        </w:rPr>
        <w:t>n Hay</w:t>
      </w:r>
      <w:r w:rsidR="00510D27">
        <w:rPr>
          <w:rFonts w:asciiTheme="majorBidi" w:hAnsiTheme="majorBidi" w:cstheme="majorBidi"/>
          <w:i/>
          <w:iCs/>
          <w:sz w:val="24"/>
          <w:szCs w:val="24"/>
          <w:lang w:val="id-ID"/>
        </w:rPr>
        <w:t>ậ</w:t>
      </w:r>
      <w:r w:rsidR="00497A9D" w:rsidRPr="00685B68">
        <w:rPr>
          <w:rFonts w:asciiTheme="majorBidi" w:hAnsiTheme="majorBidi" w:cstheme="majorBidi"/>
          <w:i/>
          <w:iCs/>
          <w:sz w:val="24"/>
          <w:szCs w:val="24"/>
          <w:lang w:val="id-ID"/>
        </w:rPr>
        <w:t>tuhum wa Manh</w:t>
      </w:r>
      <w:r w:rsidR="00510D27">
        <w:rPr>
          <w:rFonts w:asciiTheme="majorBidi" w:hAnsiTheme="majorBidi" w:cstheme="majorBidi"/>
          <w:i/>
          <w:iCs/>
          <w:sz w:val="24"/>
          <w:szCs w:val="24"/>
          <w:lang w:val="id-ID"/>
        </w:rPr>
        <w:t>ậ</w:t>
      </w:r>
      <w:r w:rsidR="00497A9D" w:rsidRPr="00685B68">
        <w:rPr>
          <w:rFonts w:asciiTheme="majorBidi" w:hAnsiTheme="majorBidi" w:cstheme="majorBidi"/>
          <w:i/>
          <w:iCs/>
          <w:sz w:val="24"/>
          <w:szCs w:val="24"/>
          <w:lang w:val="id-ID"/>
        </w:rPr>
        <w:t>juhum</w:t>
      </w:r>
      <w:r w:rsidR="00497A9D" w:rsidRPr="00685B68">
        <w:rPr>
          <w:rFonts w:asciiTheme="majorBidi" w:hAnsiTheme="majorBidi" w:cstheme="majorBidi"/>
          <w:sz w:val="24"/>
          <w:szCs w:val="24"/>
          <w:lang w:val="id-ID"/>
        </w:rPr>
        <w:t xml:space="preserve">, ia juga menulis dengan mengumpulkan 121 kitab tafsir, juga menulis hal-hal yang terkait dengan perkembangan, metode, dan corak tafsir dan para </w:t>
      </w:r>
      <w:r w:rsidR="00497A9D" w:rsidRPr="00510D27">
        <w:rPr>
          <w:rFonts w:asciiTheme="majorBidi" w:hAnsiTheme="majorBidi" w:cstheme="majorBidi"/>
          <w:i/>
          <w:iCs/>
          <w:sz w:val="24"/>
          <w:szCs w:val="24"/>
          <w:lang w:val="id-ID"/>
        </w:rPr>
        <w:t>mufass</w:t>
      </w:r>
      <w:r w:rsidR="00E206BC">
        <w:rPr>
          <w:rFonts w:asciiTheme="majorBidi" w:hAnsiTheme="majorBidi" w:cstheme="majorBidi"/>
          <w:i/>
          <w:iCs/>
          <w:sz w:val="24"/>
          <w:szCs w:val="24"/>
          <w:lang w:val="id-ID"/>
        </w:rPr>
        <w:t>î</w:t>
      </w:r>
      <w:r w:rsidR="00497A9D" w:rsidRPr="00510D27">
        <w:rPr>
          <w:rFonts w:asciiTheme="majorBidi" w:hAnsiTheme="majorBidi" w:cstheme="majorBidi"/>
          <w:i/>
          <w:iCs/>
          <w:sz w:val="24"/>
          <w:szCs w:val="24"/>
          <w:lang w:val="id-ID"/>
        </w:rPr>
        <w:t xml:space="preserve">r </w:t>
      </w:r>
      <w:r w:rsidR="00497A9D" w:rsidRPr="00685B68">
        <w:rPr>
          <w:rFonts w:asciiTheme="majorBidi" w:hAnsiTheme="majorBidi" w:cstheme="majorBidi"/>
          <w:sz w:val="24"/>
          <w:szCs w:val="24"/>
          <w:lang w:val="id-ID"/>
        </w:rPr>
        <w:t xml:space="preserve">dari zaman Rasul sampai zaman Modern bahkan </w:t>
      </w:r>
      <w:r w:rsidR="00497A9D" w:rsidRPr="00510D27">
        <w:rPr>
          <w:rFonts w:asciiTheme="majorBidi" w:hAnsiTheme="majorBidi" w:cstheme="majorBidi"/>
          <w:i/>
          <w:iCs/>
          <w:sz w:val="24"/>
          <w:szCs w:val="24"/>
          <w:lang w:val="id-ID"/>
        </w:rPr>
        <w:t>mufass</w:t>
      </w:r>
      <w:r w:rsidR="00E206BC">
        <w:rPr>
          <w:rFonts w:asciiTheme="majorBidi" w:hAnsiTheme="majorBidi" w:cstheme="majorBidi"/>
          <w:i/>
          <w:iCs/>
          <w:sz w:val="24"/>
          <w:szCs w:val="24"/>
          <w:lang w:val="id-ID"/>
        </w:rPr>
        <w:t>î</w:t>
      </w:r>
      <w:r w:rsidR="00497A9D" w:rsidRPr="00510D27">
        <w:rPr>
          <w:rFonts w:asciiTheme="majorBidi" w:hAnsiTheme="majorBidi" w:cstheme="majorBidi"/>
          <w:i/>
          <w:iCs/>
          <w:sz w:val="24"/>
          <w:szCs w:val="24"/>
          <w:lang w:val="id-ID"/>
        </w:rPr>
        <w:t>r</w:t>
      </w:r>
      <w:r w:rsidR="00497A9D" w:rsidRPr="00685B68">
        <w:rPr>
          <w:rFonts w:asciiTheme="majorBidi" w:hAnsiTheme="majorBidi" w:cstheme="majorBidi"/>
          <w:sz w:val="24"/>
          <w:szCs w:val="24"/>
          <w:lang w:val="id-ID"/>
        </w:rPr>
        <w:t xml:space="preserve"> dari Indonesia seperti tafsir </w:t>
      </w:r>
      <w:r w:rsidR="00497A9D" w:rsidRPr="00685B68">
        <w:rPr>
          <w:rFonts w:asciiTheme="majorBidi" w:hAnsiTheme="majorBidi" w:cstheme="majorBidi"/>
          <w:i/>
          <w:iCs/>
          <w:sz w:val="24"/>
          <w:szCs w:val="24"/>
          <w:lang w:val="id-ID"/>
        </w:rPr>
        <w:t>Marah Lab</w:t>
      </w:r>
      <w:r w:rsidR="00E206BC">
        <w:rPr>
          <w:rFonts w:asciiTheme="majorBidi" w:hAnsiTheme="majorBidi" w:cstheme="majorBidi"/>
          <w:i/>
          <w:iCs/>
          <w:sz w:val="24"/>
          <w:szCs w:val="24"/>
          <w:lang w:val="id-ID"/>
        </w:rPr>
        <w:t>î</w:t>
      </w:r>
      <w:r w:rsidR="00497A9D" w:rsidRPr="00685B68">
        <w:rPr>
          <w:rFonts w:asciiTheme="majorBidi" w:hAnsiTheme="majorBidi" w:cstheme="majorBidi"/>
          <w:i/>
          <w:iCs/>
          <w:sz w:val="24"/>
          <w:szCs w:val="24"/>
          <w:lang w:val="id-ID"/>
        </w:rPr>
        <w:t>d</w:t>
      </w:r>
      <w:r w:rsidR="00497A9D" w:rsidRPr="00685B68">
        <w:rPr>
          <w:rFonts w:asciiTheme="majorBidi" w:hAnsiTheme="majorBidi" w:cstheme="majorBidi"/>
          <w:sz w:val="24"/>
          <w:szCs w:val="24"/>
          <w:lang w:val="id-ID"/>
        </w:rPr>
        <w:t xml:space="preserve"> karya Muhammad bin Umar an-Nawawi al-Jawi, termasuk juga tafsir </w:t>
      </w:r>
      <w:r w:rsidR="0093195B" w:rsidRPr="0093195B">
        <w:rPr>
          <w:rFonts w:asciiTheme="majorBidi" w:hAnsiTheme="majorBidi" w:cstheme="majorBidi"/>
          <w:i/>
          <w:iCs/>
          <w:sz w:val="24"/>
          <w:szCs w:val="24"/>
          <w:lang w:val="id-ID"/>
        </w:rPr>
        <w:t>a</w:t>
      </w:r>
      <w:r w:rsidR="00A157CE">
        <w:rPr>
          <w:rFonts w:asciiTheme="majorBidi" w:hAnsiTheme="majorBidi" w:cstheme="majorBidi"/>
          <w:i/>
          <w:iCs/>
          <w:sz w:val="24"/>
          <w:szCs w:val="24"/>
          <w:lang w:val="id-ID"/>
        </w:rPr>
        <w:t>l-Durr al-Mantsûr fî Tafsîr al-Ma’tsûr</w:t>
      </w:r>
      <w:r w:rsidR="00497A9D" w:rsidRPr="00685B68">
        <w:rPr>
          <w:rFonts w:asciiTheme="majorBidi" w:hAnsiTheme="majorBidi" w:cstheme="majorBidi"/>
          <w:sz w:val="24"/>
          <w:szCs w:val="24"/>
          <w:lang w:val="id-ID"/>
        </w:rPr>
        <w:t xml:space="preserve"> karya </w:t>
      </w:r>
      <w:r w:rsidR="0093195B" w:rsidRPr="00524FC3">
        <w:rPr>
          <w:rFonts w:asciiTheme="majorBidi" w:hAnsiTheme="majorBidi" w:cstheme="majorBidi"/>
          <w:sz w:val="24"/>
          <w:szCs w:val="24"/>
          <w:lang w:val="id-ID"/>
        </w:rPr>
        <w:t>a</w:t>
      </w:r>
      <w:r w:rsidR="00EA30CB">
        <w:rPr>
          <w:rFonts w:asciiTheme="majorBidi" w:hAnsiTheme="majorBidi" w:cstheme="majorBidi"/>
          <w:sz w:val="24"/>
          <w:szCs w:val="24"/>
          <w:lang w:val="id-ID"/>
        </w:rPr>
        <w:t>s-Suyûthî</w:t>
      </w:r>
      <w:r w:rsidR="00497A9D" w:rsidRPr="00685B68">
        <w:rPr>
          <w:rFonts w:asciiTheme="majorBidi" w:hAnsiTheme="majorBidi" w:cstheme="majorBidi"/>
          <w:sz w:val="24"/>
          <w:szCs w:val="24"/>
          <w:lang w:val="id-ID"/>
        </w:rPr>
        <w:t>.</w:t>
      </w:r>
    </w:p>
    <w:p w:rsidR="006B53BC" w:rsidRPr="00685B68" w:rsidRDefault="00497A9D" w:rsidP="00C30E48">
      <w:pPr>
        <w:pStyle w:val="ListParagraph"/>
        <w:spacing w:after="0" w:line="480" w:lineRule="auto"/>
        <w:ind w:left="0" w:firstLine="720"/>
        <w:jc w:val="both"/>
        <w:rPr>
          <w:rFonts w:asciiTheme="majorBidi" w:hAnsiTheme="majorBidi" w:cstheme="majorBidi"/>
          <w:sz w:val="24"/>
          <w:szCs w:val="24"/>
          <w:lang w:val="id-ID"/>
        </w:rPr>
      </w:pPr>
      <w:r w:rsidRPr="00685B68">
        <w:rPr>
          <w:rFonts w:asciiTheme="majorBidi" w:hAnsiTheme="majorBidi" w:cstheme="majorBidi"/>
          <w:sz w:val="24"/>
          <w:szCs w:val="24"/>
          <w:lang w:val="id-ID"/>
        </w:rPr>
        <w:t>Jadi pembahasan judul ini secara khusus belum ada, oleh karena itu p</w:t>
      </w:r>
      <w:r w:rsidR="00E243E2" w:rsidRPr="00685B68">
        <w:rPr>
          <w:rFonts w:asciiTheme="majorBidi" w:hAnsiTheme="majorBidi" w:cstheme="majorBidi"/>
          <w:sz w:val="24"/>
          <w:szCs w:val="24"/>
          <w:lang w:val="id-ID"/>
        </w:rPr>
        <w:t>enulis memandang perlu membahasnya mengingat bahwa tafsir ini merupakan salah satu tafsir yang juga dikenal masyarakat umum.</w:t>
      </w:r>
    </w:p>
    <w:p w:rsidR="00F35335" w:rsidRPr="00685B68" w:rsidRDefault="00F35335" w:rsidP="009C2B45">
      <w:pPr>
        <w:pStyle w:val="ListParagraph"/>
        <w:numPr>
          <w:ilvl w:val="0"/>
          <w:numId w:val="1"/>
        </w:numPr>
        <w:spacing w:after="0" w:line="480" w:lineRule="auto"/>
        <w:ind w:left="360"/>
        <w:jc w:val="both"/>
        <w:rPr>
          <w:rFonts w:asciiTheme="majorBidi" w:hAnsiTheme="majorBidi" w:cstheme="majorBidi"/>
          <w:b/>
          <w:bCs/>
          <w:sz w:val="24"/>
          <w:szCs w:val="24"/>
          <w:lang w:val="id-ID"/>
        </w:rPr>
      </w:pPr>
      <w:r w:rsidRPr="00685B68">
        <w:rPr>
          <w:rFonts w:asciiTheme="majorBidi" w:hAnsiTheme="majorBidi" w:cstheme="majorBidi"/>
          <w:b/>
          <w:bCs/>
          <w:sz w:val="24"/>
          <w:szCs w:val="24"/>
          <w:lang w:val="id-ID"/>
        </w:rPr>
        <w:t>Metode Penelitian</w:t>
      </w:r>
    </w:p>
    <w:p w:rsidR="00F35335" w:rsidRPr="00685B68" w:rsidRDefault="00F35335" w:rsidP="00524FC3">
      <w:pPr>
        <w:spacing w:after="0" w:line="480" w:lineRule="auto"/>
        <w:ind w:firstLine="720"/>
        <w:jc w:val="both"/>
        <w:rPr>
          <w:rFonts w:asciiTheme="majorBidi" w:hAnsiTheme="majorBidi" w:cstheme="majorBidi"/>
          <w:sz w:val="24"/>
          <w:szCs w:val="24"/>
          <w:lang w:val="id-ID" w:bidi="ar-EG"/>
        </w:rPr>
      </w:pPr>
      <w:r w:rsidRPr="00685B68">
        <w:rPr>
          <w:rFonts w:asciiTheme="majorBidi" w:hAnsiTheme="majorBidi" w:cstheme="majorBidi"/>
          <w:sz w:val="24"/>
          <w:szCs w:val="24"/>
          <w:lang w:val="id-ID" w:bidi="ar-EG"/>
        </w:rPr>
        <w:t xml:space="preserve">Penelitian berbentuk penelitian perpustakaan ( </w:t>
      </w:r>
      <w:r w:rsidRPr="00685B68">
        <w:rPr>
          <w:rFonts w:asciiTheme="majorBidi" w:hAnsiTheme="majorBidi" w:cstheme="majorBidi"/>
          <w:i/>
          <w:iCs/>
          <w:sz w:val="24"/>
          <w:szCs w:val="24"/>
          <w:lang w:val="id-ID" w:bidi="ar-EG"/>
        </w:rPr>
        <w:t>Library research</w:t>
      </w:r>
      <w:r w:rsidRPr="00685B68">
        <w:rPr>
          <w:rFonts w:asciiTheme="majorBidi" w:hAnsiTheme="majorBidi" w:cstheme="majorBidi"/>
          <w:sz w:val="24"/>
          <w:szCs w:val="24"/>
          <w:lang w:val="id-ID" w:bidi="ar-EG"/>
        </w:rPr>
        <w:t xml:space="preserve"> )</w:t>
      </w:r>
      <w:r w:rsidR="00D1372A" w:rsidRPr="00685B68">
        <w:rPr>
          <w:rFonts w:asciiTheme="majorBidi" w:hAnsiTheme="majorBidi" w:cstheme="majorBidi"/>
          <w:sz w:val="24"/>
          <w:szCs w:val="24"/>
          <w:lang w:val="id-ID" w:bidi="ar-EG"/>
        </w:rPr>
        <w:t xml:space="preserve"> yaitu jenis penelitian yang membatasi kegiatan penelitiannya pada bahan-bahan koleksi perpustakaan dan studi dokumen tanpa melakukan penelitian lapangan ( </w:t>
      </w:r>
      <w:r w:rsidR="00D1372A" w:rsidRPr="00685B68">
        <w:rPr>
          <w:rFonts w:asciiTheme="majorBidi" w:hAnsiTheme="majorBidi" w:cstheme="majorBidi"/>
          <w:i/>
          <w:iCs/>
          <w:sz w:val="24"/>
          <w:szCs w:val="24"/>
          <w:lang w:val="id-ID" w:bidi="ar-EG"/>
        </w:rPr>
        <w:t>Field research).</w:t>
      </w:r>
      <w:r w:rsidR="00D1372A" w:rsidRPr="00685B68">
        <w:rPr>
          <w:rStyle w:val="FootnoteReference"/>
          <w:rFonts w:asciiTheme="majorBidi" w:hAnsiTheme="majorBidi" w:cstheme="majorBidi"/>
          <w:i/>
          <w:iCs/>
          <w:sz w:val="24"/>
          <w:szCs w:val="24"/>
          <w:lang w:val="id-ID" w:bidi="ar-EG"/>
        </w:rPr>
        <w:footnoteReference w:id="24"/>
      </w:r>
      <w:r w:rsidRPr="00685B68">
        <w:rPr>
          <w:rFonts w:asciiTheme="majorBidi" w:hAnsiTheme="majorBidi" w:cstheme="majorBidi"/>
          <w:sz w:val="24"/>
          <w:szCs w:val="24"/>
          <w:lang w:val="id-ID" w:bidi="ar-EG"/>
        </w:rPr>
        <w:t xml:space="preserve"> Dalam hal ini sumber utama yang diteliti adalah kitab tafsir </w:t>
      </w:r>
      <w:r w:rsidR="00EA30CB">
        <w:rPr>
          <w:rFonts w:asciiTheme="majorBidi" w:hAnsiTheme="majorBidi" w:cstheme="majorBidi"/>
          <w:i/>
          <w:iCs/>
          <w:sz w:val="24"/>
          <w:szCs w:val="24"/>
          <w:lang w:bidi="ar-EG"/>
        </w:rPr>
        <w:t>al-Durr al-Mantsûr fî Tafsîr al-Ma’tsûr</w:t>
      </w:r>
      <w:r w:rsidRPr="00685B68">
        <w:rPr>
          <w:rFonts w:asciiTheme="majorBidi" w:hAnsiTheme="majorBidi" w:cstheme="majorBidi"/>
          <w:sz w:val="24"/>
          <w:szCs w:val="24"/>
          <w:lang w:val="id-ID" w:bidi="ar-EG"/>
        </w:rPr>
        <w:t xml:space="preserve">. Dari data utama ini dilacak penafsirannya terhadap </w:t>
      </w:r>
      <w:r w:rsidR="00547C9A" w:rsidRPr="00685B68">
        <w:rPr>
          <w:rFonts w:asciiTheme="majorBidi" w:hAnsiTheme="majorBidi" w:cstheme="majorBidi"/>
          <w:sz w:val="24"/>
          <w:szCs w:val="24"/>
          <w:lang w:val="id-ID" w:bidi="ar-EG"/>
        </w:rPr>
        <w:t>kisah-kisah para Nabi dan umat-u</w:t>
      </w:r>
      <w:r w:rsidRPr="00685B68">
        <w:rPr>
          <w:rFonts w:asciiTheme="majorBidi" w:hAnsiTheme="majorBidi" w:cstheme="majorBidi"/>
          <w:sz w:val="24"/>
          <w:szCs w:val="24"/>
          <w:lang w:val="id-ID" w:bidi="ar-EG"/>
        </w:rPr>
        <w:t>m</w:t>
      </w:r>
      <w:r w:rsidR="00547C9A" w:rsidRPr="00685B68">
        <w:rPr>
          <w:rFonts w:asciiTheme="majorBidi" w:hAnsiTheme="majorBidi" w:cstheme="majorBidi"/>
          <w:sz w:val="24"/>
          <w:szCs w:val="24"/>
          <w:lang w:val="id-ID" w:bidi="ar-EG"/>
        </w:rPr>
        <w:t>at</w:t>
      </w:r>
      <w:r w:rsidRPr="00685B68">
        <w:rPr>
          <w:rFonts w:asciiTheme="majorBidi" w:hAnsiTheme="majorBidi" w:cstheme="majorBidi"/>
          <w:sz w:val="24"/>
          <w:szCs w:val="24"/>
          <w:lang w:val="id-ID" w:bidi="ar-EG"/>
        </w:rPr>
        <w:t xml:space="preserve"> terdahulu dal</w:t>
      </w:r>
      <w:r w:rsidR="00547C9A" w:rsidRPr="00685B68">
        <w:rPr>
          <w:rFonts w:asciiTheme="majorBidi" w:hAnsiTheme="majorBidi" w:cstheme="majorBidi"/>
          <w:sz w:val="24"/>
          <w:szCs w:val="24"/>
          <w:lang w:val="id-ID" w:bidi="ar-EG"/>
        </w:rPr>
        <w:t>a</w:t>
      </w:r>
      <w:r w:rsidRPr="00685B68">
        <w:rPr>
          <w:rFonts w:asciiTheme="majorBidi" w:hAnsiTheme="majorBidi" w:cstheme="majorBidi"/>
          <w:sz w:val="24"/>
          <w:szCs w:val="24"/>
          <w:lang w:val="id-ID" w:bidi="ar-EG"/>
        </w:rPr>
        <w:t xml:space="preserve">m al-Qur’an, karena dari sini dapat diketahui bagaimana </w:t>
      </w:r>
      <w:r w:rsidR="00547C9A" w:rsidRPr="00685B68">
        <w:rPr>
          <w:rFonts w:asciiTheme="majorBidi" w:hAnsiTheme="majorBidi" w:cstheme="majorBidi"/>
          <w:sz w:val="24"/>
          <w:szCs w:val="24"/>
          <w:lang w:val="id-ID" w:bidi="ar-EG"/>
        </w:rPr>
        <w:t xml:space="preserve">perihal </w:t>
      </w:r>
      <w:r w:rsidRPr="00685B68">
        <w:rPr>
          <w:rFonts w:asciiTheme="majorBidi" w:hAnsiTheme="majorBidi" w:cstheme="majorBidi"/>
          <w:sz w:val="24"/>
          <w:szCs w:val="24"/>
          <w:lang w:val="id-ID" w:bidi="ar-EG"/>
        </w:rPr>
        <w:t xml:space="preserve">kisah-kisah </w:t>
      </w:r>
      <w:r w:rsidR="00A157CE">
        <w:rPr>
          <w:rFonts w:asciiTheme="majorBidi" w:hAnsiTheme="majorBidi" w:cstheme="majorBidi"/>
          <w:i/>
          <w:iCs/>
          <w:sz w:val="24"/>
          <w:szCs w:val="24"/>
          <w:lang w:val="id-ID" w:bidi="ar-EG"/>
        </w:rPr>
        <w:t>isrâîliyât</w:t>
      </w:r>
      <w:r w:rsidRPr="00685B68">
        <w:rPr>
          <w:rFonts w:asciiTheme="majorBidi" w:hAnsiTheme="majorBidi" w:cstheme="majorBidi"/>
          <w:sz w:val="24"/>
          <w:szCs w:val="24"/>
          <w:lang w:val="id-ID" w:bidi="ar-EG"/>
        </w:rPr>
        <w:t xml:space="preserve"> dalam penafsirannya</w:t>
      </w:r>
      <w:r w:rsidR="00547C9A" w:rsidRPr="00685B68">
        <w:rPr>
          <w:rFonts w:asciiTheme="majorBidi" w:hAnsiTheme="majorBidi" w:cstheme="majorBidi"/>
          <w:sz w:val="24"/>
          <w:szCs w:val="24"/>
          <w:lang w:val="id-ID" w:bidi="ar-EG"/>
        </w:rPr>
        <w:t xml:space="preserve"> serta juga pengaruh yang ditimbulkan dan pendapat ulama terhadap </w:t>
      </w:r>
      <w:r w:rsidR="00A157CE">
        <w:rPr>
          <w:rFonts w:asciiTheme="majorBidi" w:hAnsiTheme="majorBidi" w:cstheme="majorBidi"/>
          <w:i/>
          <w:iCs/>
          <w:sz w:val="24"/>
          <w:szCs w:val="24"/>
          <w:lang w:val="id-ID" w:bidi="ar-EG"/>
        </w:rPr>
        <w:t>isrâîliyât</w:t>
      </w:r>
      <w:r w:rsidR="00547C9A" w:rsidRPr="00685B68">
        <w:rPr>
          <w:rFonts w:asciiTheme="majorBidi" w:hAnsiTheme="majorBidi" w:cstheme="majorBidi"/>
          <w:sz w:val="24"/>
          <w:szCs w:val="24"/>
          <w:lang w:val="id-ID" w:bidi="ar-EG"/>
        </w:rPr>
        <w:t xml:space="preserve"> dalam kitab tafsir </w:t>
      </w:r>
      <w:r w:rsidR="00524FC3" w:rsidRPr="00524FC3">
        <w:rPr>
          <w:rFonts w:asciiTheme="majorBidi" w:hAnsiTheme="majorBidi" w:cstheme="majorBidi"/>
          <w:sz w:val="24"/>
          <w:szCs w:val="24"/>
          <w:lang w:val="id-ID" w:bidi="ar-EG"/>
        </w:rPr>
        <w:t>a</w:t>
      </w:r>
      <w:r w:rsidR="00EA30CB">
        <w:rPr>
          <w:rFonts w:asciiTheme="majorBidi" w:hAnsiTheme="majorBidi" w:cstheme="majorBidi"/>
          <w:sz w:val="24"/>
          <w:szCs w:val="24"/>
          <w:lang w:val="id-ID" w:bidi="ar-EG"/>
        </w:rPr>
        <w:t>s-Suyûthî</w:t>
      </w:r>
      <w:r w:rsidRPr="00685B68">
        <w:rPr>
          <w:rFonts w:asciiTheme="majorBidi" w:hAnsiTheme="majorBidi" w:cstheme="majorBidi"/>
          <w:sz w:val="24"/>
          <w:szCs w:val="24"/>
          <w:lang w:val="id-ID" w:bidi="ar-EG"/>
        </w:rPr>
        <w:t>.</w:t>
      </w:r>
    </w:p>
    <w:p w:rsidR="00F35335" w:rsidRPr="00685B68" w:rsidRDefault="00F35335" w:rsidP="00524FC3">
      <w:pPr>
        <w:spacing w:after="0" w:line="480" w:lineRule="auto"/>
        <w:ind w:firstLine="720"/>
        <w:jc w:val="both"/>
        <w:rPr>
          <w:rFonts w:asciiTheme="majorBidi" w:hAnsiTheme="majorBidi" w:cstheme="majorBidi"/>
          <w:sz w:val="24"/>
          <w:szCs w:val="24"/>
          <w:lang w:val="id-ID" w:bidi="ar-EG"/>
        </w:rPr>
      </w:pPr>
      <w:r w:rsidRPr="00685B68">
        <w:rPr>
          <w:rFonts w:asciiTheme="majorBidi" w:hAnsiTheme="majorBidi" w:cstheme="majorBidi"/>
          <w:sz w:val="24"/>
          <w:szCs w:val="24"/>
          <w:lang w:val="id-ID" w:bidi="ar-EG"/>
        </w:rPr>
        <w:lastRenderedPageBreak/>
        <w:t xml:space="preserve">Penelitian diawali terhadap riwayat hidup Jalaluddin </w:t>
      </w:r>
      <w:r w:rsidR="00EA30CB">
        <w:rPr>
          <w:rFonts w:asciiTheme="majorBidi" w:hAnsiTheme="majorBidi" w:cstheme="majorBidi"/>
          <w:sz w:val="24"/>
          <w:szCs w:val="24"/>
          <w:lang w:val="id-ID" w:bidi="ar-EG"/>
        </w:rPr>
        <w:t>As-Suyûthî</w:t>
      </w:r>
      <w:r w:rsidRPr="00685B68">
        <w:rPr>
          <w:rFonts w:asciiTheme="majorBidi" w:hAnsiTheme="majorBidi" w:cstheme="majorBidi"/>
          <w:sz w:val="24"/>
          <w:szCs w:val="24"/>
          <w:lang w:val="id-ID" w:bidi="ar-EG"/>
        </w:rPr>
        <w:t xml:space="preserve"> dan tafsirnya, metode dan corak tafsir </w:t>
      </w:r>
      <w:r w:rsidR="00EA30CB">
        <w:rPr>
          <w:rFonts w:asciiTheme="majorBidi" w:hAnsiTheme="majorBidi" w:cstheme="majorBidi"/>
          <w:i/>
          <w:iCs/>
          <w:sz w:val="24"/>
          <w:szCs w:val="24"/>
          <w:lang w:val="id-ID" w:bidi="ar-EG"/>
        </w:rPr>
        <w:t>al-Durr al-Mantsûr fî Tafsîr al-Ma’tsûr</w:t>
      </w:r>
      <w:r w:rsidRPr="00685B68">
        <w:rPr>
          <w:rFonts w:asciiTheme="majorBidi" w:hAnsiTheme="majorBidi" w:cstheme="majorBidi"/>
          <w:sz w:val="24"/>
          <w:szCs w:val="24"/>
          <w:lang w:val="id-ID" w:bidi="ar-EG"/>
        </w:rPr>
        <w:t>.</w:t>
      </w:r>
      <w:r w:rsidR="00B90FB0" w:rsidRPr="00685B68">
        <w:rPr>
          <w:rFonts w:asciiTheme="majorBidi" w:hAnsiTheme="majorBidi" w:cstheme="majorBidi"/>
          <w:sz w:val="24"/>
          <w:szCs w:val="24"/>
          <w:lang w:val="id-ID" w:bidi="ar-EG"/>
        </w:rPr>
        <w:t xml:space="preserve"> D</w:t>
      </w:r>
      <w:r w:rsidRPr="00685B68">
        <w:rPr>
          <w:rFonts w:asciiTheme="majorBidi" w:hAnsiTheme="majorBidi" w:cstheme="majorBidi"/>
          <w:sz w:val="24"/>
          <w:szCs w:val="24"/>
          <w:lang w:val="id-ID" w:bidi="ar-EG"/>
        </w:rPr>
        <w:t>ilanjutkan dengan contoh</w:t>
      </w:r>
      <w:r w:rsidR="00524FC3">
        <w:rPr>
          <w:rFonts w:asciiTheme="majorBidi" w:hAnsiTheme="majorBidi" w:cstheme="majorBidi"/>
          <w:sz w:val="24"/>
          <w:szCs w:val="24"/>
          <w:lang w:bidi="ar-EG"/>
        </w:rPr>
        <w:t>-contoh</w:t>
      </w:r>
      <w:r w:rsidRPr="00685B68">
        <w:rPr>
          <w:rFonts w:asciiTheme="majorBidi" w:hAnsiTheme="majorBidi" w:cstheme="majorBidi"/>
          <w:sz w:val="24"/>
          <w:szCs w:val="24"/>
          <w:lang w:val="id-ID" w:bidi="ar-EG"/>
        </w:rPr>
        <w:t xml:space="preserve"> penafsiran </w:t>
      </w:r>
      <w:r w:rsidR="00524FC3">
        <w:rPr>
          <w:rFonts w:asciiTheme="majorBidi" w:hAnsiTheme="majorBidi" w:cstheme="majorBidi"/>
          <w:sz w:val="24"/>
          <w:szCs w:val="24"/>
          <w:lang w:bidi="ar-EG"/>
        </w:rPr>
        <w:t>a</w:t>
      </w:r>
      <w:r w:rsidR="00EA30CB">
        <w:rPr>
          <w:rFonts w:asciiTheme="majorBidi" w:hAnsiTheme="majorBidi" w:cstheme="majorBidi"/>
          <w:sz w:val="24"/>
          <w:szCs w:val="24"/>
          <w:lang w:bidi="ar-EG"/>
        </w:rPr>
        <w:t>s-Suyûthî</w:t>
      </w:r>
      <w:r w:rsidRPr="00685B68">
        <w:rPr>
          <w:rFonts w:asciiTheme="majorBidi" w:hAnsiTheme="majorBidi" w:cstheme="majorBidi"/>
          <w:sz w:val="24"/>
          <w:szCs w:val="24"/>
          <w:lang w:val="id-ID" w:bidi="ar-EG"/>
        </w:rPr>
        <w:t xml:space="preserve"> terhadap kisah-kisah lainnya dalam al-Qur’an</w:t>
      </w:r>
      <w:r w:rsidR="00B90FB0" w:rsidRPr="00685B68">
        <w:rPr>
          <w:rFonts w:asciiTheme="majorBidi" w:hAnsiTheme="majorBidi" w:cstheme="majorBidi"/>
          <w:sz w:val="24"/>
          <w:szCs w:val="24"/>
          <w:lang w:val="id-ID" w:bidi="ar-EG"/>
        </w:rPr>
        <w:t>.</w:t>
      </w:r>
      <w:r w:rsidR="00084C4E" w:rsidRPr="00685B68">
        <w:rPr>
          <w:rFonts w:asciiTheme="majorBidi" w:hAnsiTheme="majorBidi" w:cstheme="majorBidi"/>
          <w:sz w:val="24"/>
          <w:szCs w:val="24"/>
          <w:lang w:val="id-ID" w:bidi="ar-EG"/>
        </w:rPr>
        <w:t xml:space="preserve"> Untuk keperluan tersebut, dipergunakan beberapa sumber kepustakaan di antaranya adalah kitab tafsir </w:t>
      </w:r>
      <w:r w:rsidR="00A157CE">
        <w:rPr>
          <w:rFonts w:asciiTheme="majorBidi" w:hAnsiTheme="majorBidi" w:cstheme="majorBidi"/>
          <w:i/>
          <w:iCs/>
          <w:sz w:val="24"/>
          <w:szCs w:val="24"/>
          <w:lang w:val="id-ID" w:bidi="ar-EG"/>
        </w:rPr>
        <w:t>al-Durr al-Mantsûr fî Tafsîr al-Ma’tsûr</w:t>
      </w:r>
      <w:r w:rsidR="00084C4E" w:rsidRPr="00685B68">
        <w:rPr>
          <w:rFonts w:asciiTheme="majorBidi" w:hAnsiTheme="majorBidi" w:cstheme="majorBidi"/>
          <w:i/>
          <w:iCs/>
          <w:sz w:val="24"/>
          <w:szCs w:val="24"/>
          <w:lang w:val="id-ID" w:bidi="ar-EG"/>
        </w:rPr>
        <w:t xml:space="preserve">, </w:t>
      </w:r>
      <w:r w:rsidR="00084C4E" w:rsidRPr="00685B68">
        <w:rPr>
          <w:rFonts w:asciiTheme="majorBidi" w:hAnsiTheme="majorBidi" w:cstheme="majorBidi"/>
          <w:sz w:val="24"/>
          <w:szCs w:val="24"/>
          <w:lang w:val="id-ID" w:bidi="ar-EG"/>
        </w:rPr>
        <w:t xml:space="preserve">kitab </w:t>
      </w:r>
      <w:r w:rsidR="00E206BC">
        <w:rPr>
          <w:rFonts w:asciiTheme="majorBidi" w:hAnsiTheme="majorBidi" w:cstheme="majorBidi"/>
          <w:i/>
          <w:iCs/>
          <w:sz w:val="24"/>
          <w:szCs w:val="24"/>
          <w:lang w:val="id-ID" w:bidi="ar-EG"/>
        </w:rPr>
        <w:t>Syadzarat al-Dzahb fî</w:t>
      </w:r>
      <w:r w:rsidR="00084C4E" w:rsidRPr="00685B68">
        <w:rPr>
          <w:rFonts w:asciiTheme="majorBidi" w:hAnsiTheme="majorBidi" w:cstheme="majorBidi"/>
          <w:i/>
          <w:iCs/>
          <w:sz w:val="24"/>
          <w:szCs w:val="24"/>
          <w:lang w:val="id-ID" w:bidi="ar-EG"/>
        </w:rPr>
        <w:t xml:space="preserve"> Akhbar min Dzahb </w:t>
      </w:r>
      <w:r w:rsidR="00084C4E" w:rsidRPr="00685B68">
        <w:rPr>
          <w:rFonts w:asciiTheme="majorBidi" w:hAnsiTheme="majorBidi" w:cstheme="majorBidi"/>
          <w:sz w:val="24"/>
          <w:szCs w:val="24"/>
          <w:lang w:val="id-ID" w:bidi="ar-EG"/>
        </w:rPr>
        <w:t xml:space="preserve">karya Ibn al-Amad al-Hanbali dan kitab </w:t>
      </w:r>
      <w:r w:rsidR="00084C4E" w:rsidRPr="00685B68">
        <w:rPr>
          <w:rFonts w:asciiTheme="majorBidi" w:hAnsiTheme="majorBidi" w:cstheme="majorBidi"/>
          <w:i/>
          <w:iCs/>
          <w:sz w:val="24"/>
          <w:szCs w:val="24"/>
          <w:lang w:val="id-ID" w:bidi="ar-EG"/>
        </w:rPr>
        <w:t>Thabaqat a-Mufassir</w:t>
      </w:r>
      <w:r w:rsidR="006A2497">
        <w:rPr>
          <w:rFonts w:asciiTheme="majorBidi" w:hAnsiTheme="majorBidi" w:cstheme="majorBidi"/>
          <w:i/>
          <w:iCs/>
          <w:sz w:val="24"/>
          <w:szCs w:val="24"/>
          <w:lang w:val="id-ID" w:bidi="ar-EG"/>
        </w:rPr>
        <w:t>î</w:t>
      </w:r>
      <w:r w:rsidR="00084C4E" w:rsidRPr="00685B68">
        <w:rPr>
          <w:rFonts w:asciiTheme="majorBidi" w:hAnsiTheme="majorBidi" w:cstheme="majorBidi"/>
          <w:i/>
          <w:iCs/>
          <w:sz w:val="24"/>
          <w:szCs w:val="24"/>
          <w:lang w:val="id-ID" w:bidi="ar-EG"/>
        </w:rPr>
        <w:t xml:space="preserve">n </w:t>
      </w:r>
      <w:r w:rsidR="00084C4E" w:rsidRPr="00685B68">
        <w:rPr>
          <w:rFonts w:asciiTheme="majorBidi" w:hAnsiTheme="majorBidi" w:cstheme="majorBidi"/>
          <w:sz w:val="24"/>
          <w:szCs w:val="24"/>
          <w:lang w:val="id-ID" w:bidi="ar-EG"/>
        </w:rPr>
        <w:t xml:space="preserve">karya al-Daudi,  kitab </w:t>
      </w:r>
      <w:r w:rsidR="00084C4E" w:rsidRPr="00685B68">
        <w:rPr>
          <w:rFonts w:asciiTheme="majorBidi" w:hAnsiTheme="majorBidi" w:cstheme="majorBidi"/>
          <w:i/>
          <w:iCs/>
          <w:sz w:val="24"/>
          <w:szCs w:val="24"/>
          <w:lang w:val="id-ID" w:bidi="ar-EG"/>
        </w:rPr>
        <w:t>al-Tafs</w:t>
      </w:r>
      <w:r w:rsidR="006A2497">
        <w:rPr>
          <w:rFonts w:asciiTheme="majorBidi" w:hAnsiTheme="majorBidi" w:cstheme="majorBidi"/>
          <w:i/>
          <w:iCs/>
          <w:sz w:val="24"/>
          <w:szCs w:val="24"/>
          <w:lang w:val="id-ID" w:bidi="ar-EG"/>
        </w:rPr>
        <w:t>î</w:t>
      </w:r>
      <w:r w:rsidR="00084C4E" w:rsidRPr="00685B68">
        <w:rPr>
          <w:rFonts w:asciiTheme="majorBidi" w:hAnsiTheme="majorBidi" w:cstheme="majorBidi"/>
          <w:i/>
          <w:iCs/>
          <w:sz w:val="24"/>
          <w:szCs w:val="24"/>
          <w:lang w:val="id-ID" w:bidi="ar-EG"/>
        </w:rPr>
        <w:t>r wa al-Mufassir</w:t>
      </w:r>
      <w:r w:rsidR="006A2497">
        <w:rPr>
          <w:rFonts w:asciiTheme="majorBidi" w:hAnsiTheme="majorBidi" w:cstheme="majorBidi"/>
          <w:i/>
          <w:iCs/>
          <w:sz w:val="24"/>
          <w:szCs w:val="24"/>
          <w:lang w:val="id-ID" w:bidi="ar-EG"/>
        </w:rPr>
        <w:t>û</w:t>
      </w:r>
      <w:r w:rsidR="00084C4E" w:rsidRPr="00685B68">
        <w:rPr>
          <w:rFonts w:asciiTheme="majorBidi" w:hAnsiTheme="majorBidi" w:cstheme="majorBidi"/>
          <w:i/>
          <w:iCs/>
          <w:sz w:val="24"/>
          <w:szCs w:val="24"/>
          <w:lang w:val="id-ID" w:bidi="ar-EG"/>
        </w:rPr>
        <w:t>n</w:t>
      </w:r>
      <w:r w:rsidR="00084C4E" w:rsidRPr="00685B68">
        <w:rPr>
          <w:rFonts w:asciiTheme="majorBidi" w:hAnsiTheme="majorBidi" w:cstheme="majorBidi"/>
          <w:sz w:val="24"/>
          <w:szCs w:val="24"/>
          <w:lang w:val="id-ID" w:bidi="ar-EG"/>
        </w:rPr>
        <w:t xml:space="preserve">, kitab </w:t>
      </w:r>
      <w:r w:rsidR="00084C4E" w:rsidRPr="00685B68">
        <w:rPr>
          <w:rFonts w:asciiTheme="majorBidi" w:hAnsiTheme="majorBidi" w:cstheme="majorBidi"/>
          <w:i/>
          <w:iCs/>
          <w:sz w:val="24"/>
          <w:szCs w:val="24"/>
          <w:lang w:val="id-ID" w:bidi="ar-EG"/>
        </w:rPr>
        <w:t>al-</w:t>
      </w:r>
      <w:r w:rsidR="00A157CE">
        <w:rPr>
          <w:rFonts w:asciiTheme="majorBidi" w:hAnsiTheme="majorBidi" w:cstheme="majorBidi"/>
          <w:i/>
          <w:iCs/>
          <w:sz w:val="24"/>
          <w:szCs w:val="24"/>
          <w:lang w:val="id-ID" w:bidi="ar-EG"/>
        </w:rPr>
        <w:t>Isrâîliyât</w:t>
      </w:r>
      <w:r w:rsidR="00E206BC">
        <w:rPr>
          <w:rFonts w:asciiTheme="majorBidi" w:hAnsiTheme="majorBidi" w:cstheme="majorBidi"/>
          <w:i/>
          <w:iCs/>
          <w:sz w:val="24"/>
          <w:szCs w:val="24"/>
          <w:lang w:val="id-ID" w:bidi="ar-EG"/>
        </w:rPr>
        <w:t xml:space="preserve"> fî</w:t>
      </w:r>
      <w:r w:rsidR="00084C4E" w:rsidRPr="00685B68">
        <w:rPr>
          <w:rFonts w:asciiTheme="majorBidi" w:hAnsiTheme="majorBidi" w:cstheme="majorBidi"/>
          <w:i/>
          <w:iCs/>
          <w:sz w:val="24"/>
          <w:szCs w:val="24"/>
          <w:lang w:val="id-ID" w:bidi="ar-EG"/>
        </w:rPr>
        <w:t xml:space="preserve"> al-Tafs</w:t>
      </w:r>
      <w:r w:rsidR="006A2497">
        <w:rPr>
          <w:rFonts w:asciiTheme="majorBidi" w:hAnsiTheme="majorBidi" w:cstheme="majorBidi"/>
          <w:i/>
          <w:iCs/>
          <w:sz w:val="24"/>
          <w:szCs w:val="24"/>
          <w:lang w:val="id-ID" w:bidi="ar-EG"/>
        </w:rPr>
        <w:t>î</w:t>
      </w:r>
      <w:r w:rsidR="00084C4E" w:rsidRPr="00685B68">
        <w:rPr>
          <w:rFonts w:asciiTheme="majorBidi" w:hAnsiTheme="majorBidi" w:cstheme="majorBidi"/>
          <w:i/>
          <w:iCs/>
          <w:sz w:val="24"/>
          <w:szCs w:val="24"/>
          <w:lang w:val="id-ID" w:bidi="ar-EG"/>
        </w:rPr>
        <w:t>r wa al-Had</w:t>
      </w:r>
      <w:r w:rsidR="006A2497">
        <w:rPr>
          <w:rFonts w:asciiTheme="majorBidi" w:hAnsiTheme="majorBidi" w:cstheme="majorBidi"/>
          <w:i/>
          <w:iCs/>
          <w:sz w:val="24"/>
          <w:szCs w:val="24"/>
          <w:lang w:val="id-ID" w:bidi="ar-EG"/>
        </w:rPr>
        <w:t>î</w:t>
      </w:r>
      <w:r w:rsidR="00084C4E" w:rsidRPr="00685B68">
        <w:rPr>
          <w:rFonts w:asciiTheme="majorBidi" w:hAnsiTheme="majorBidi" w:cstheme="majorBidi"/>
          <w:i/>
          <w:iCs/>
          <w:sz w:val="24"/>
          <w:szCs w:val="24"/>
          <w:lang w:val="id-ID" w:bidi="ar-EG"/>
        </w:rPr>
        <w:t>ts</w:t>
      </w:r>
      <w:r w:rsidR="00084C4E" w:rsidRPr="00685B68">
        <w:rPr>
          <w:rFonts w:asciiTheme="majorBidi" w:hAnsiTheme="majorBidi" w:cstheme="majorBidi"/>
          <w:sz w:val="24"/>
          <w:szCs w:val="24"/>
          <w:lang w:val="id-ID" w:bidi="ar-EG"/>
        </w:rPr>
        <w:t xml:space="preserve">, </w:t>
      </w:r>
      <w:r w:rsidR="00251B01" w:rsidRPr="00685B68">
        <w:rPr>
          <w:rFonts w:asciiTheme="majorBidi" w:hAnsiTheme="majorBidi" w:cstheme="majorBidi"/>
          <w:sz w:val="24"/>
          <w:szCs w:val="24"/>
          <w:lang w:val="id-ID" w:bidi="ar-EG"/>
        </w:rPr>
        <w:t xml:space="preserve">masing-masing karya al-Dzahabi, kitab </w:t>
      </w:r>
      <w:r w:rsidR="00251B01" w:rsidRPr="00685B68">
        <w:rPr>
          <w:rFonts w:asciiTheme="majorBidi" w:hAnsiTheme="majorBidi" w:cstheme="majorBidi"/>
          <w:i/>
          <w:iCs/>
          <w:sz w:val="24"/>
          <w:szCs w:val="24"/>
          <w:lang w:val="id-ID"/>
        </w:rPr>
        <w:t>al-Mufas</w:t>
      </w:r>
      <w:r w:rsidR="006A2497">
        <w:rPr>
          <w:rFonts w:asciiTheme="majorBidi" w:hAnsiTheme="majorBidi" w:cstheme="majorBidi"/>
          <w:i/>
          <w:iCs/>
          <w:sz w:val="24"/>
          <w:szCs w:val="24"/>
          <w:lang w:val="id-ID"/>
        </w:rPr>
        <w:t>î</w:t>
      </w:r>
      <w:r w:rsidR="00251B01" w:rsidRPr="00685B68">
        <w:rPr>
          <w:rFonts w:asciiTheme="majorBidi" w:hAnsiTheme="majorBidi" w:cstheme="majorBidi"/>
          <w:i/>
          <w:iCs/>
          <w:sz w:val="24"/>
          <w:szCs w:val="24"/>
          <w:lang w:val="id-ID"/>
        </w:rPr>
        <w:t>r</w:t>
      </w:r>
      <w:r w:rsidR="006A2497">
        <w:rPr>
          <w:rFonts w:asciiTheme="majorBidi" w:hAnsiTheme="majorBidi" w:cstheme="majorBidi"/>
          <w:i/>
          <w:iCs/>
          <w:sz w:val="24"/>
          <w:szCs w:val="24"/>
          <w:lang w:val="id-ID"/>
        </w:rPr>
        <w:t>û</w:t>
      </w:r>
      <w:r w:rsidR="00251B01" w:rsidRPr="00685B68">
        <w:rPr>
          <w:rFonts w:asciiTheme="majorBidi" w:hAnsiTheme="majorBidi" w:cstheme="majorBidi"/>
          <w:i/>
          <w:iCs/>
          <w:sz w:val="24"/>
          <w:szCs w:val="24"/>
          <w:lang w:val="id-ID"/>
        </w:rPr>
        <w:t>n Hay</w:t>
      </w:r>
      <w:r w:rsidR="006A2497">
        <w:rPr>
          <w:rFonts w:asciiTheme="majorBidi" w:hAnsiTheme="majorBidi" w:cstheme="majorBidi"/>
          <w:i/>
          <w:iCs/>
          <w:sz w:val="24"/>
          <w:szCs w:val="24"/>
          <w:lang w:val="id-ID"/>
        </w:rPr>
        <w:t>ậ</w:t>
      </w:r>
      <w:r w:rsidR="00251B01" w:rsidRPr="00685B68">
        <w:rPr>
          <w:rFonts w:asciiTheme="majorBidi" w:hAnsiTheme="majorBidi" w:cstheme="majorBidi"/>
          <w:i/>
          <w:iCs/>
          <w:sz w:val="24"/>
          <w:szCs w:val="24"/>
          <w:lang w:val="id-ID"/>
        </w:rPr>
        <w:t>tuhum wa Manh</w:t>
      </w:r>
      <w:r w:rsidR="006A2497">
        <w:rPr>
          <w:rFonts w:asciiTheme="majorBidi" w:hAnsiTheme="majorBidi" w:cstheme="majorBidi"/>
          <w:i/>
          <w:iCs/>
          <w:sz w:val="24"/>
          <w:szCs w:val="24"/>
          <w:lang w:val="id-ID"/>
        </w:rPr>
        <w:t>ậ</w:t>
      </w:r>
      <w:r w:rsidR="00251B01" w:rsidRPr="00685B68">
        <w:rPr>
          <w:rFonts w:asciiTheme="majorBidi" w:hAnsiTheme="majorBidi" w:cstheme="majorBidi"/>
          <w:i/>
          <w:iCs/>
          <w:sz w:val="24"/>
          <w:szCs w:val="24"/>
          <w:lang w:val="id-ID"/>
        </w:rPr>
        <w:t xml:space="preserve">juhum </w:t>
      </w:r>
      <w:r w:rsidR="00251B01" w:rsidRPr="00685B68">
        <w:rPr>
          <w:rFonts w:asciiTheme="majorBidi" w:hAnsiTheme="majorBidi" w:cstheme="majorBidi"/>
          <w:sz w:val="24"/>
          <w:szCs w:val="24"/>
          <w:lang w:val="id-ID"/>
        </w:rPr>
        <w:t>karya Sayyid Muhammad ‘Ali Iyazi serta kitab-kita tafsir dan buku-buku terkait lainnya.</w:t>
      </w:r>
    </w:p>
    <w:p w:rsidR="00F35335" w:rsidRPr="00685B68" w:rsidRDefault="00F35335" w:rsidP="009C2B45">
      <w:pPr>
        <w:spacing w:after="0" w:line="480" w:lineRule="auto"/>
        <w:ind w:firstLine="720"/>
        <w:jc w:val="both"/>
        <w:rPr>
          <w:rFonts w:asciiTheme="majorBidi" w:hAnsiTheme="majorBidi" w:cstheme="majorBidi"/>
          <w:sz w:val="24"/>
          <w:szCs w:val="24"/>
          <w:lang w:val="id-ID" w:bidi="ar-EG"/>
        </w:rPr>
      </w:pPr>
      <w:r w:rsidRPr="00685B68">
        <w:rPr>
          <w:rFonts w:asciiTheme="majorBidi" w:hAnsiTheme="majorBidi" w:cstheme="majorBidi"/>
          <w:sz w:val="24"/>
          <w:szCs w:val="24"/>
          <w:lang w:val="id-ID" w:bidi="ar-EG"/>
        </w:rPr>
        <w:t>Sedangkan penelitian terhadap pemikiran, metode dan arah penafsirannya sebaga</w:t>
      </w:r>
      <w:r w:rsidR="00B90FB0" w:rsidRPr="00685B68">
        <w:rPr>
          <w:rFonts w:asciiTheme="majorBidi" w:hAnsiTheme="majorBidi" w:cstheme="majorBidi"/>
          <w:sz w:val="24"/>
          <w:szCs w:val="24"/>
          <w:lang w:val="id-ID" w:bidi="ar-EG"/>
        </w:rPr>
        <w:t xml:space="preserve">imana telah disebutkan diatas, </w:t>
      </w:r>
      <w:r w:rsidRPr="00685B68">
        <w:rPr>
          <w:rFonts w:asciiTheme="majorBidi" w:hAnsiTheme="majorBidi" w:cstheme="majorBidi"/>
          <w:sz w:val="24"/>
          <w:szCs w:val="24"/>
          <w:lang w:val="id-ID" w:bidi="ar-EG"/>
        </w:rPr>
        <w:t xml:space="preserve">langsung merujuk kepada tafsir </w:t>
      </w:r>
      <w:r w:rsidR="00A157CE">
        <w:rPr>
          <w:rFonts w:asciiTheme="majorBidi" w:hAnsiTheme="majorBidi" w:cstheme="majorBidi"/>
          <w:i/>
          <w:iCs/>
          <w:sz w:val="24"/>
          <w:szCs w:val="24"/>
          <w:lang w:val="id-ID" w:bidi="ar-EG"/>
        </w:rPr>
        <w:t>al-Durr al-Mantsûr fî Tafsîr al-Ma’tsûr</w:t>
      </w:r>
      <w:r w:rsidRPr="00685B68">
        <w:rPr>
          <w:rFonts w:asciiTheme="majorBidi" w:hAnsiTheme="majorBidi" w:cstheme="majorBidi"/>
          <w:sz w:val="24"/>
          <w:szCs w:val="24"/>
          <w:lang w:val="id-ID" w:bidi="ar-EG"/>
        </w:rPr>
        <w:t>.</w:t>
      </w:r>
      <w:r w:rsidR="00965FD0" w:rsidRPr="00685B68">
        <w:rPr>
          <w:rFonts w:asciiTheme="majorBidi" w:hAnsiTheme="majorBidi" w:cstheme="majorBidi"/>
          <w:sz w:val="24"/>
          <w:szCs w:val="24"/>
          <w:lang w:val="id-ID" w:bidi="ar-EG"/>
        </w:rPr>
        <w:t xml:space="preserve"> Dalam melakukan penelitian terhadap penafsiran </w:t>
      </w:r>
      <w:r w:rsidR="00A157CE">
        <w:rPr>
          <w:rFonts w:asciiTheme="majorBidi" w:hAnsiTheme="majorBidi" w:cstheme="majorBidi"/>
          <w:i/>
          <w:iCs/>
          <w:sz w:val="24"/>
          <w:szCs w:val="24"/>
          <w:lang w:val="id-ID" w:bidi="ar-EG"/>
        </w:rPr>
        <w:t>isrâîliyât</w:t>
      </w:r>
      <w:r w:rsidR="00965FD0" w:rsidRPr="00685B68">
        <w:rPr>
          <w:rFonts w:asciiTheme="majorBidi" w:hAnsiTheme="majorBidi" w:cstheme="majorBidi"/>
          <w:sz w:val="24"/>
          <w:szCs w:val="24"/>
          <w:lang w:val="id-ID" w:bidi="ar-EG"/>
        </w:rPr>
        <w:t>, penulis menggunakan metode dan langkah-langkah sebagai berikut :</w:t>
      </w:r>
    </w:p>
    <w:p w:rsidR="00965FD0" w:rsidRPr="00685B68" w:rsidRDefault="00965FD0" w:rsidP="00965FD0">
      <w:pPr>
        <w:pStyle w:val="ListParagraph"/>
        <w:numPr>
          <w:ilvl w:val="0"/>
          <w:numId w:val="15"/>
        </w:numPr>
        <w:spacing w:after="0" w:line="480" w:lineRule="auto"/>
        <w:jc w:val="both"/>
        <w:rPr>
          <w:rFonts w:asciiTheme="majorBidi" w:hAnsiTheme="majorBidi" w:cstheme="majorBidi"/>
          <w:sz w:val="24"/>
          <w:szCs w:val="24"/>
          <w:lang w:val="id-ID" w:bidi="ar-EG"/>
        </w:rPr>
      </w:pPr>
      <w:r w:rsidRPr="00685B68">
        <w:rPr>
          <w:rFonts w:asciiTheme="majorBidi" w:hAnsiTheme="majorBidi" w:cstheme="majorBidi"/>
          <w:sz w:val="24"/>
          <w:szCs w:val="24"/>
          <w:lang w:val="id-ID" w:bidi="ar-EG"/>
        </w:rPr>
        <w:t xml:space="preserve">Menghimpun ayat-ayat al-Qur’an yang berindikasi kisah para Nabi dan umat-umat terdahulu, terutama terhadap kisah-kisah yang penulis batasi untuk dibahas yaitu </w:t>
      </w:r>
      <w:r w:rsidR="008B7184" w:rsidRPr="008B7184">
        <w:rPr>
          <w:rFonts w:asciiTheme="majorBidi" w:hAnsiTheme="majorBidi" w:cstheme="majorBidi"/>
          <w:sz w:val="24"/>
          <w:szCs w:val="24"/>
          <w:lang w:val="id-ID" w:bidi="ar-EG"/>
        </w:rPr>
        <w:t xml:space="preserve"> Kisah Nabi Adam, Nabi Ayyub, Nabi Daud, Nabi Musa, </w:t>
      </w:r>
      <w:r w:rsidRPr="00685B68">
        <w:rPr>
          <w:rFonts w:asciiTheme="majorBidi" w:hAnsiTheme="majorBidi" w:cstheme="majorBidi"/>
          <w:i/>
          <w:iCs/>
          <w:sz w:val="24"/>
          <w:szCs w:val="24"/>
          <w:lang w:val="id-ID" w:bidi="ar-EG"/>
        </w:rPr>
        <w:t xml:space="preserve">Ashab al-Kahf </w:t>
      </w:r>
      <w:r w:rsidRPr="00685B68">
        <w:rPr>
          <w:rFonts w:asciiTheme="majorBidi" w:hAnsiTheme="majorBidi" w:cstheme="majorBidi"/>
          <w:sz w:val="24"/>
          <w:szCs w:val="24"/>
          <w:lang w:val="id-ID" w:bidi="ar-EG"/>
        </w:rPr>
        <w:t xml:space="preserve"> dan peristiwa </w:t>
      </w:r>
      <w:r w:rsidRPr="00A74827">
        <w:rPr>
          <w:rFonts w:asciiTheme="majorBidi" w:hAnsiTheme="majorBidi" w:cstheme="majorBidi"/>
          <w:i/>
          <w:iCs/>
          <w:sz w:val="24"/>
          <w:szCs w:val="24"/>
          <w:lang w:val="id-ID" w:bidi="ar-EG"/>
        </w:rPr>
        <w:t>isra’ mi’raj</w:t>
      </w:r>
    </w:p>
    <w:p w:rsidR="00965FD0" w:rsidRPr="00685B68" w:rsidRDefault="00965FD0" w:rsidP="00C650C9">
      <w:pPr>
        <w:pStyle w:val="ListParagraph"/>
        <w:numPr>
          <w:ilvl w:val="0"/>
          <w:numId w:val="15"/>
        </w:numPr>
        <w:spacing w:after="0" w:line="480" w:lineRule="auto"/>
        <w:jc w:val="both"/>
        <w:rPr>
          <w:rFonts w:asciiTheme="majorBidi" w:hAnsiTheme="majorBidi" w:cstheme="majorBidi"/>
          <w:sz w:val="24"/>
          <w:szCs w:val="24"/>
          <w:lang w:val="id-ID" w:bidi="ar-EG"/>
        </w:rPr>
      </w:pPr>
      <w:r w:rsidRPr="00685B68">
        <w:rPr>
          <w:rFonts w:asciiTheme="majorBidi" w:hAnsiTheme="majorBidi" w:cstheme="majorBidi"/>
          <w:sz w:val="24"/>
          <w:szCs w:val="24"/>
          <w:lang w:val="id-ID" w:bidi="ar-EG"/>
        </w:rPr>
        <w:t xml:space="preserve">Menampilkan dan mengungkapkan penafsiran </w:t>
      </w:r>
      <w:r w:rsidR="00C650C9">
        <w:rPr>
          <w:rFonts w:asciiTheme="majorBidi" w:hAnsiTheme="majorBidi" w:cstheme="majorBidi"/>
          <w:sz w:val="24"/>
          <w:szCs w:val="24"/>
          <w:lang w:bidi="ar-EG"/>
        </w:rPr>
        <w:t>a</w:t>
      </w:r>
      <w:r w:rsidR="00EA30CB">
        <w:rPr>
          <w:rFonts w:asciiTheme="majorBidi" w:hAnsiTheme="majorBidi" w:cstheme="majorBidi"/>
          <w:sz w:val="24"/>
          <w:szCs w:val="24"/>
          <w:lang w:val="id-ID" w:bidi="ar-EG"/>
        </w:rPr>
        <w:t>s-Suyûthî</w:t>
      </w:r>
      <w:r w:rsidRPr="00685B68">
        <w:rPr>
          <w:rFonts w:asciiTheme="majorBidi" w:hAnsiTheme="majorBidi" w:cstheme="majorBidi"/>
          <w:sz w:val="24"/>
          <w:szCs w:val="24"/>
          <w:lang w:val="id-ID" w:bidi="ar-EG"/>
        </w:rPr>
        <w:t xml:space="preserve"> terhadap kisah-kisah tersebut secara utuh dan sempurna.</w:t>
      </w:r>
    </w:p>
    <w:p w:rsidR="00981839" w:rsidRPr="00981839" w:rsidRDefault="00EA30CB" w:rsidP="00981839">
      <w:pPr>
        <w:pStyle w:val="ListParagraph"/>
        <w:numPr>
          <w:ilvl w:val="0"/>
          <w:numId w:val="15"/>
        </w:numPr>
        <w:spacing w:after="0" w:line="480" w:lineRule="auto"/>
        <w:jc w:val="both"/>
        <w:rPr>
          <w:rFonts w:asciiTheme="majorBidi" w:hAnsiTheme="majorBidi" w:cstheme="majorBidi"/>
          <w:sz w:val="24"/>
          <w:szCs w:val="24"/>
          <w:lang w:val="id-ID" w:bidi="ar-EG"/>
        </w:rPr>
      </w:pPr>
      <w:r>
        <w:rPr>
          <w:rFonts w:asciiTheme="majorBidi" w:hAnsiTheme="majorBidi" w:cstheme="majorBidi"/>
          <w:sz w:val="24"/>
          <w:szCs w:val="24"/>
          <w:lang w:val="id-ID" w:bidi="ar-EG"/>
        </w:rPr>
        <w:t xml:space="preserve">Menganalisa penafsiran </w:t>
      </w:r>
      <w:r w:rsidR="00C650C9">
        <w:rPr>
          <w:rFonts w:asciiTheme="majorBidi" w:hAnsiTheme="majorBidi" w:cstheme="majorBidi"/>
          <w:sz w:val="24"/>
          <w:szCs w:val="24"/>
          <w:lang w:bidi="ar-EG"/>
        </w:rPr>
        <w:t>a</w:t>
      </w:r>
      <w:r>
        <w:rPr>
          <w:rFonts w:asciiTheme="majorBidi" w:hAnsiTheme="majorBidi" w:cstheme="majorBidi"/>
          <w:sz w:val="24"/>
          <w:szCs w:val="24"/>
          <w:lang w:val="id-ID" w:bidi="ar-EG"/>
        </w:rPr>
        <w:t>s-Suyûthî</w:t>
      </w:r>
      <w:r w:rsidR="00965FD0" w:rsidRPr="00685B68">
        <w:rPr>
          <w:rFonts w:asciiTheme="majorBidi" w:hAnsiTheme="majorBidi" w:cstheme="majorBidi"/>
          <w:sz w:val="24"/>
          <w:szCs w:val="24"/>
          <w:lang w:val="id-ID" w:bidi="ar-EG"/>
        </w:rPr>
        <w:t xml:space="preserve"> tersebut secara tuntas dengan menggunakan pandangan ulama dan dengan menggunakan penalaran yang obyektif melalui kaidah-kaidah</w:t>
      </w:r>
      <w:r w:rsidR="001C4684" w:rsidRPr="00685B68">
        <w:rPr>
          <w:rFonts w:asciiTheme="majorBidi" w:hAnsiTheme="majorBidi" w:cstheme="majorBidi"/>
          <w:sz w:val="24"/>
          <w:szCs w:val="24"/>
          <w:lang w:val="id-ID" w:bidi="ar-EG"/>
        </w:rPr>
        <w:t xml:space="preserve"> tafsir yang mu’tabar, serta dukungan fakta, dan argument-argume</w:t>
      </w:r>
      <w:r w:rsidR="00ED0D69">
        <w:rPr>
          <w:rFonts w:asciiTheme="majorBidi" w:hAnsiTheme="majorBidi" w:cstheme="majorBidi"/>
          <w:sz w:val="24"/>
          <w:szCs w:val="24"/>
          <w:lang w:val="id-ID" w:bidi="ar-EG"/>
        </w:rPr>
        <w:t>n dari al-Qur’an, Hadi</w:t>
      </w:r>
      <w:r w:rsidR="00ED0D69">
        <w:rPr>
          <w:rFonts w:asciiTheme="majorBidi" w:hAnsiTheme="majorBidi" w:cstheme="majorBidi"/>
          <w:sz w:val="24"/>
          <w:szCs w:val="24"/>
          <w:lang w:bidi="ar-EG"/>
        </w:rPr>
        <w:t>ts</w:t>
      </w:r>
      <w:r w:rsidR="00B1234A">
        <w:rPr>
          <w:rFonts w:asciiTheme="majorBidi" w:hAnsiTheme="majorBidi" w:cstheme="majorBidi"/>
          <w:sz w:val="24"/>
          <w:szCs w:val="24"/>
          <w:lang w:val="id-ID" w:bidi="ar-EG"/>
        </w:rPr>
        <w:t xml:space="preserve"> Nabi </w:t>
      </w:r>
      <w:r w:rsidR="00C533F4">
        <w:rPr>
          <w:rFonts w:asciiTheme="majorBidi" w:hAnsiTheme="majorBidi" w:cstheme="majorBidi"/>
          <w:sz w:val="24"/>
          <w:szCs w:val="24"/>
          <w:lang w:bidi="ar-EG"/>
        </w:rPr>
        <w:t>SAW</w:t>
      </w:r>
      <w:r w:rsidR="00981839">
        <w:rPr>
          <w:rFonts w:asciiTheme="majorBidi" w:hAnsiTheme="majorBidi" w:cstheme="majorBidi"/>
          <w:sz w:val="24"/>
          <w:szCs w:val="24"/>
          <w:lang w:bidi="ar-EG"/>
        </w:rPr>
        <w:t>.</w:t>
      </w:r>
    </w:p>
    <w:p w:rsidR="00F35335" w:rsidRPr="00685B68" w:rsidRDefault="00F35335" w:rsidP="009C2B45">
      <w:pPr>
        <w:spacing w:after="0" w:line="480" w:lineRule="auto"/>
        <w:jc w:val="center"/>
        <w:rPr>
          <w:i/>
          <w:iCs/>
          <w:lang w:val="id-ID"/>
        </w:rPr>
      </w:pPr>
    </w:p>
    <w:p w:rsidR="00A219DE" w:rsidRDefault="00A219DE" w:rsidP="009C2B45">
      <w:pPr>
        <w:spacing w:after="0" w:line="480" w:lineRule="auto"/>
        <w:jc w:val="center"/>
        <w:rPr>
          <w:i/>
          <w:iCs/>
          <w:lang w:val="id-ID"/>
        </w:rPr>
      </w:pPr>
    </w:p>
    <w:p w:rsidR="00A219DE" w:rsidRPr="00A219DE" w:rsidRDefault="00A219DE" w:rsidP="00A219DE">
      <w:pPr>
        <w:rPr>
          <w:lang w:val="id-ID"/>
        </w:rPr>
      </w:pPr>
    </w:p>
    <w:p w:rsidR="00A219DE" w:rsidRPr="00A219DE" w:rsidRDefault="00A219DE" w:rsidP="00A219DE">
      <w:pPr>
        <w:rPr>
          <w:lang w:val="id-ID"/>
        </w:rPr>
      </w:pPr>
    </w:p>
    <w:p w:rsidR="00A219DE" w:rsidRPr="00A219DE" w:rsidRDefault="00A219DE" w:rsidP="00A219DE">
      <w:pPr>
        <w:rPr>
          <w:lang w:val="id-ID"/>
        </w:rPr>
      </w:pPr>
    </w:p>
    <w:p w:rsidR="00A219DE" w:rsidRPr="00A219DE" w:rsidRDefault="00A219DE" w:rsidP="00A219DE">
      <w:pPr>
        <w:rPr>
          <w:lang w:val="id-ID"/>
        </w:rPr>
      </w:pPr>
    </w:p>
    <w:p w:rsidR="00A219DE" w:rsidRPr="00A219DE" w:rsidRDefault="00A219DE" w:rsidP="00A219DE">
      <w:pPr>
        <w:rPr>
          <w:lang w:val="id-ID"/>
        </w:rPr>
      </w:pPr>
    </w:p>
    <w:p w:rsidR="00A219DE" w:rsidRDefault="00A219DE" w:rsidP="00A219DE">
      <w:pPr>
        <w:rPr>
          <w:lang w:val="id-ID"/>
        </w:rPr>
      </w:pPr>
    </w:p>
    <w:p w:rsidR="005808D0" w:rsidRPr="00A219DE" w:rsidRDefault="00A219DE" w:rsidP="00A219DE">
      <w:pPr>
        <w:tabs>
          <w:tab w:val="left" w:pos="6935"/>
        </w:tabs>
        <w:rPr>
          <w:lang w:val="id-ID"/>
        </w:rPr>
      </w:pPr>
      <w:r>
        <w:rPr>
          <w:lang w:val="id-ID"/>
        </w:rPr>
        <w:tab/>
      </w:r>
    </w:p>
    <w:sectPr w:rsidR="005808D0" w:rsidRPr="00A219DE" w:rsidSect="00210835">
      <w:headerReference w:type="default" r:id="rId8"/>
      <w:pgSz w:w="11909" w:h="16834" w:code="9"/>
      <w:pgMar w:top="2160" w:right="1440" w:bottom="1440" w:left="2160" w:header="144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1CD" w:rsidRDefault="001A31CD" w:rsidP="00F35335">
      <w:pPr>
        <w:spacing w:after="0" w:line="240" w:lineRule="auto"/>
      </w:pPr>
      <w:r>
        <w:separator/>
      </w:r>
    </w:p>
  </w:endnote>
  <w:endnote w:type="continuationSeparator" w:id="1">
    <w:p w:rsidR="001A31CD" w:rsidRDefault="001A31CD" w:rsidP="00F353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1CD" w:rsidRDefault="001A31CD" w:rsidP="00F35335">
      <w:pPr>
        <w:spacing w:after="0" w:line="240" w:lineRule="auto"/>
      </w:pPr>
      <w:r>
        <w:separator/>
      </w:r>
    </w:p>
  </w:footnote>
  <w:footnote w:type="continuationSeparator" w:id="1">
    <w:p w:rsidR="001A31CD" w:rsidRDefault="001A31CD" w:rsidP="00F35335">
      <w:pPr>
        <w:spacing w:after="0" w:line="240" w:lineRule="auto"/>
      </w:pPr>
      <w:r>
        <w:continuationSeparator/>
      </w:r>
    </w:p>
  </w:footnote>
  <w:footnote w:id="2">
    <w:p w:rsidR="00F35335" w:rsidRPr="001F0DAF" w:rsidRDefault="00F35335" w:rsidP="00F35335">
      <w:pPr>
        <w:pStyle w:val="FootnoteText"/>
        <w:ind w:firstLine="720"/>
        <w:jc w:val="both"/>
        <w:rPr>
          <w:rFonts w:asciiTheme="majorBidi" w:hAnsiTheme="majorBidi" w:cstheme="majorBidi"/>
          <w:lang w:val="id-ID"/>
        </w:rPr>
      </w:pPr>
      <w:r w:rsidRPr="001F0DAF">
        <w:rPr>
          <w:rStyle w:val="FootnoteReference"/>
          <w:rFonts w:asciiTheme="majorBidi" w:hAnsiTheme="majorBidi" w:cstheme="majorBidi"/>
          <w:lang w:val="id-ID"/>
        </w:rPr>
        <w:footnoteRef/>
      </w:r>
      <w:r w:rsidRPr="001F0DAF">
        <w:rPr>
          <w:rFonts w:asciiTheme="majorBidi" w:hAnsiTheme="majorBidi" w:cstheme="majorBidi"/>
          <w:lang w:val="id-ID"/>
        </w:rPr>
        <w:t xml:space="preserve"> </w:t>
      </w:r>
      <w:r w:rsidR="007855BB">
        <w:rPr>
          <w:rFonts w:asciiTheme="majorBidi" w:hAnsiTheme="majorBidi" w:cstheme="majorBidi"/>
        </w:rPr>
        <w:t xml:space="preserve">M </w:t>
      </w:r>
      <w:r w:rsidRPr="001F0DAF">
        <w:rPr>
          <w:rFonts w:asciiTheme="majorBidi" w:hAnsiTheme="majorBidi" w:cstheme="majorBidi"/>
          <w:lang w:val="id-ID"/>
        </w:rPr>
        <w:t>Qurais</w:t>
      </w:r>
      <w:r w:rsidR="0058763D" w:rsidRPr="001F0DAF">
        <w:rPr>
          <w:rFonts w:asciiTheme="majorBidi" w:hAnsiTheme="majorBidi" w:cstheme="majorBidi"/>
          <w:lang w:val="id-ID"/>
        </w:rPr>
        <w:t>h</w:t>
      </w:r>
      <w:r w:rsidRPr="001F0DAF">
        <w:rPr>
          <w:rFonts w:asciiTheme="majorBidi" w:hAnsiTheme="majorBidi" w:cstheme="majorBidi"/>
          <w:lang w:val="id-ID"/>
        </w:rPr>
        <w:t xml:space="preserve"> Shihab, </w:t>
      </w:r>
      <w:r w:rsidRPr="001F0DAF">
        <w:rPr>
          <w:rFonts w:asciiTheme="majorBidi" w:hAnsiTheme="majorBidi" w:cstheme="majorBidi"/>
          <w:i/>
          <w:iCs/>
          <w:lang w:val="id-ID"/>
        </w:rPr>
        <w:t>Membumikan al-Qur’an</w:t>
      </w:r>
      <w:r w:rsidR="001E4763" w:rsidRPr="001F0DAF">
        <w:rPr>
          <w:rFonts w:asciiTheme="majorBidi" w:hAnsiTheme="majorBidi" w:cstheme="majorBidi"/>
          <w:i/>
          <w:iCs/>
        </w:rPr>
        <w:t xml:space="preserve"> Mengfungsikan Wahyu dalam Kehidupan</w:t>
      </w:r>
      <w:r w:rsidRPr="001F0DAF">
        <w:rPr>
          <w:rFonts w:asciiTheme="majorBidi" w:hAnsiTheme="majorBidi" w:cstheme="majorBidi"/>
          <w:lang w:val="id-ID"/>
        </w:rPr>
        <w:t xml:space="preserve"> ( Bandung : Mizan , 1997 ) h. 71</w:t>
      </w:r>
    </w:p>
  </w:footnote>
  <w:footnote w:id="3">
    <w:p w:rsidR="00F35335" w:rsidRPr="001F0DAF" w:rsidRDefault="00F35335" w:rsidP="00F73491">
      <w:pPr>
        <w:pStyle w:val="FootnoteText"/>
        <w:ind w:firstLine="720"/>
        <w:jc w:val="both"/>
        <w:rPr>
          <w:rFonts w:asciiTheme="majorBidi" w:hAnsiTheme="majorBidi" w:cstheme="majorBidi"/>
          <w:lang w:val="id-ID"/>
        </w:rPr>
      </w:pPr>
      <w:r w:rsidRPr="001F0DAF">
        <w:rPr>
          <w:rStyle w:val="FootnoteReference"/>
          <w:rFonts w:asciiTheme="majorBidi" w:hAnsiTheme="majorBidi" w:cstheme="majorBidi"/>
          <w:lang w:val="id-ID"/>
        </w:rPr>
        <w:footnoteRef/>
      </w:r>
      <w:r w:rsidRPr="001F0DAF">
        <w:rPr>
          <w:rFonts w:asciiTheme="majorBidi" w:hAnsiTheme="majorBidi" w:cstheme="majorBidi"/>
          <w:lang w:val="id-ID"/>
        </w:rPr>
        <w:t xml:space="preserve"> Nama lengkapnya adalah Abu Yusuf </w:t>
      </w:r>
      <w:r w:rsidR="00666C73" w:rsidRPr="001F0DAF">
        <w:rPr>
          <w:rFonts w:asciiTheme="majorBidi" w:hAnsiTheme="majorBidi" w:cstheme="majorBidi"/>
          <w:lang w:val="id-ID"/>
        </w:rPr>
        <w:t>Abdullah bin Salam bin al-Harits</w:t>
      </w:r>
      <w:r w:rsidRPr="001F0DAF">
        <w:rPr>
          <w:rFonts w:asciiTheme="majorBidi" w:hAnsiTheme="majorBidi" w:cstheme="majorBidi"/>
          <w:lang w:val="id-ID"/>
        </w:rPr>
        <w:t xml:space="preserve"> al-Israili al-Anshari. Ia salah seorang tokoh bani Auf dan Khazraj, masuk Islam ketika Nabi Muhammad saw sedang hijrah ke Madinah. Ia salah seorang sahabat  Nabi saw dan meriwayatkan hadis darinya. Sedangkan murid-muridnya adalah anaknya sendiri Yusuf bin Muhammad, Auf bin Malik, Abu Hurairah, Abu Burdah bin Abu Musa, Atha’ bin Yasar dan yang lainnya. Wafat di Madinah pada tahun 43 H. lihat  ; Muhammad Husen al-Dzahabi, </w:t>
      </w:r>
      <w:r w:rsidRPr="001F0DAF">
        <w:rPr>
          <w:rFonts w:asciiTheme="majorBidi" w:hAnsiTheme="majorBidi" w:cstheme="majorBidi"/>
          <w:i/>
          <w:iCs/>
          <w:lang w:val="id-ID"/>
        </w:rPr>
        <w:t>al-Tafs</w:t>
      </w:r>
      <w:r w:rsidR="00F73491" w:rsidRPr="001F0DAF">
        <w:rPr>
          <w:rFonts w:asciiTheme="majorBidi" w:hAnsiTheme="majorBidi" w:cstheme="majorBidi"/>
          <w:i/>
          <w:iCs/>
          <w:lang w:val="id-ID"/>
        </w:rPr>
        <w:t>î</w:t>
      </w:r>
      <w:r w:rsidRPr="001F0DAF">
        <w:rPr>
          <w:rFonts w:asciiTheme="majorBidi" w:hAnsiTheme="majorBidi" w:cstheme="majorBidi"/>
          <w:i/>
          <w:iCs/>
          <w:lang w:val="id-ID"/>
        </w:rPr>
        <w:t>r wa al-Mufassir</w:t>
      </w:r>
      <w:r w:rsidR="00F73491" w:rsidRPr="001F0DAF">
        <w:rPr>
          <w:rFonts w:asciiTheme="majorBidi" w:hAnsiTheme="majorBidi" w:cstheme="majorBidi"/>
          <w:i/>
          <w:iCs/>
          <w:lang w:val="id-ID"/>
        </w:rPr>
        <w:t>û</w:t>
      </w:r>
      <w:r w:rsidRPr="001F0DAF">
        <w:rPr>
          <w:rFonts w:asciiTheme="majorBidi" w:hAnsiTheme="majorBidi" w:cstheme="majorBidi"/>
          <w:i/>
          <w:iCs/>
          <w:lang w:val="id-ID"/>
        </w:rPr>
        <w:t>n,</w:t>
      </w:r>
      <w:r w:rsidRPr="001F0DAF">
        <w:rPr>
          <w:rFonts w:asciiTheme="majorBidi" w:hAnsiTheme="majorBidi" w:cstheme="majorBidi"/>
          <w:lang w:val="id-ID"/>
        </w:rPr>
        <w:t>(Kairo, Dar al-Kutub al-</w:t>
      </w:r>
      <w:r w:rsidR="009B4829" w:rsidRPr="001F0DAF">
        <w:rPr>
          <w:rFonts w:asciiTheme="majorBidi" w:hAnsiTheme="majorBidi" w:cstheme="majorBidi"/>
          <w:lang w:val="id-ID"/>
        </w:rPr>
        <w:t>Hadits</w:t>
      </w:r>
      <w:r w:rsidRPr="001F0DAF">
        <w:rPr>
          <w:rFonts w:asciiTheme="majorBidi" w:hAnsiTheme="majorBidi" w:cstheme="majorBidi"/>
          <w:lang w:val="id-ID"/>
        </w:rPr>
        <w:t>, 1976), jld I, h. 184-186.</w:t>
      </w:r>
      <w:r w:rsidR="00735790" w:rsidRPr="001F0DAF">
        <w:rPr>
          <w:rFonts w:asciiTheme="majorBidi" w:hAnsiTheme="majorBidi" w:cstheme="majorBidi"/>
          <w:lang w:val="id-ID"/>
        </w:rPr>
        <w:t xml:space="preserve"> Juga lihat,</w:t>
      </w:r>
      <w:bookmarkStart w:id="0" w:name="OLE_LINK1"/>
      <w:r w:rsidR="00735790" w:rsidRPr="001F0DAF">
        <w:rPr>
          <w:rFonts w:asciiTheme="majorBidi" w:hAnsiTheme="majorBidi" w:cstheme="majorBidi"/>
          <w:lang w:val="id-ID"/>
        </w:rPr>
        <w:t xml:space="preserve"> Muhammad Sa’id Mursi, </w:t>
      </w:r>
      <w:r w:rsidR="00735790" w:rsidRPr="001F0DAF">
        <w:rPr>
          <w:rFonts w:asciiTheme="majorBidi" w:hAnsiTheme="majorBidi" w:cstheme="majorBidi"/>
          <w:i/>
          <w:iCs/>
          <w:lang w:val="id-ID"/>
        </w:rPr>
        <w:t>Tokoh-Tokoh Besar Islam Sepanjang Sejarah</w:t>
      </w:r>
      <w:r w:rsidR="00735790" w:rsidRPr="001F0DAF">
        <w:rPr>
          <w:rFonts w:asciiTheme="majorBidi" w:hAnsiTheme="majorBidi" w:cstheme="majorBidi"/>
          <w:lang w:val="id-ID"/>
        </w:rPr>
        <w:t xml:space="preserve"> (Jakarta, Pustaka Al-Kautsar, 2005), h.</w:t>
      </w:r>
      <w:bookmarkEnd w:id="0"/>
      <w:r w:rsidR="00735790" w:rsidRPr="001F0DAF">
        <w:rPr>
          <w:rFonts w:asciiTheme="majorBidi" w:hAnsiTheme="majorBidi" w:cstheme="majorBidi"/>
          <w:lang w:val="id-ID"/>
        </w:rPr>
        <w:t>123</w:t>
      </w:r>
    </w:p>
  </w:footnote>
  <w:footnote w:id="4">
    <w:p w:rsidR="00F35335" w:rsidRPr="001F0DAF" w:rsidRDefault="00F35335" w:rsidP="00F73491">
      <w:pPr>
        <w:pStyle w:val="FootnoteText"/>
        <w:ind w:firstLine="720"/>
        <w:jc w:val="both"/>
        <w:rPr>
          <w:rFonts w:asciiTheme="majorBidi" w:hAnsiTheme="majorBidi" w:cstheme="majorBidi"/>
          <w:lang w:val="id-ID"/>
        </w:rPr>
      </w:pPr>
      <w:r w:rsidRPr="001F0DAF">
        <w:rPr>
          <w:rStyle w:val="FootnoteReference"/>
          <w:rFonts w:asciiTheme="majorBidi" w:hAnsiTheme="majorBidi" w:cstheme="majorBidi"/>
          <w:lang w:val="id-ID"/>
        </w:rPr>
        <w:footnoteRef/>
      </w:r>
      <w:r w:rsidRPr="001F0DAF">
        <w:rPr>
          <w:rFonts w:asciiTheme="majorBidi" w:hAnsiTheme="majorBidi" w:cstheme="majorBidi"/>
          <w:lang w:val="id-ID"/>
        </w:rPr>
        <w:t xml:space="preserve"> Namanya adalah Abu Ishaq Ka’ab bin Mata’ al-Humairi dikenal dengan nama Ka’ab al-A</w:t>
      </w:r>
      <w:r w:rsidR="00666C73" w:rsidRPr="001F0DAF">
        <w:rPr>
          <w:rFonts w:asciiTheme="majorBidi" w:hAnsiTheme="majorBidi" w:cstheme="majorBidi"/>
          <w:lang w:val="id-ID"/>
        </w:rPr>
        <w:t>k</w:t>
      </w:r>
      <w:r w:rsidRPr="001F0DAF">
        <w:rPr>
          <w:rFonts w:asciiTheme="majorBidi" w:hAnsiTheme="majorBidi" w:cstheme="majorBidi"/>
          <w:lang w:val="id-ID"/>
        </w:rPr>
        <w:t>hbar, dari keluarga Zi Ra’in ada yang menye</w:t>
      </w:r>
      <w:r w:rsidR="00666C73" w:rsidRPr="001F0DAF">
        <w:rPr>
          <w:rFonts w:asciiTheme="majorBidi" w:hAnsiTheme="majorBidi" w:cstheme="majorBidi"/>
          <w:lang w:val="id-ID"/>
        </w:rPr>
        <w:t>butnya Zi al-Kala berasal dari Y</w:t>
      </w:r>
      <w:r w:rsidRPr="001F0DAF">
        <w:rPr>
          <w:rFonts w:asciiTheme="majorBidi" w:hAnsiTheme="majorBidi" w:cstheme="majorBidi"/>
          <w:lang w:val="id-ID"/>
        </w:rPr>
        <w:t xml:space="preserve">ahudi Yaman. Ada yang berpendapat bahwa ia meninggalkan jahiliyah dan masuk Islam pada masa kekhalifahan Abu Bakr, ada yang </w:t>
      </w:r>
      <w:r w:rsidR="00666C73" w:rsidRPr="001F0DAF">
        <w:rPr>
          <w:rFonts w:asciiTheme="majorBidi" w:hAnsiTheme="majorBidi" w:cstheme="majorBidi"/>
          <w:lang w:val="id-ID"/>
        </w:rPr>
        <w:t>berpendapat pada masa khalifah</w:t>
      </w:r>
      <w:r w:rsidRPr="001F0DAF">
        <w:rPr>
          <w:rFonts w:asciiTheme="majorBidi" w:hAnsiTheme="majorBidi" w:cstheme="majorBidi"/>
          <w:lang w:val="id-ID"/>
        </w:rPr>
        <w:t xml:space="preserve"> Umar bin Khatab dan ada juga yang berpendapat ia telah masuk Islam pada masa Nabi saw dan terakhir hijrahnya. Ibn Hajar berpendapat bahwa Islamnya Ka’ab pada masa Umar bin Khatab yang termasyhur, setelah ia masuk Islam, ia hijrah ke Madinah, ikut berperang melawan tentara Romawi pada masa khalifah Umar bin Khatab. Kemudian pindah ke Syam pada masa khalifah Ustman bin Affan, tinggal di sana  sampai wafat di Hams pada tahun 32 H. Ia meriwayat hadis dari Rasullullah secara mursal, juga dari Umar, Shuhaib dan Aisyah. Sedangkan murid-muridnya yang meriwayatkan hadis darinya adalah Mu’awiyah, Abu Hurairah, Ibn Abbas, ‘Atha’ bin Abi Rabah dan yang lainnya. Lihat. Muhammad Husen al-Dzahabi, </w:t>
      </w:r>
      <w:r w:rsidR="00F73491" w:rsidRPr="001F0DAF">
        <w:rPr>
          <w:rFonts w:asciiTheme="majorBidi" w:hAnsiTheme="majorBidi" w:cstheme="majorBidi"/>
          <w:i/>
          <w:iCs/>
          <w:lang w:val="id-ID"/>
        </w:rPr>
        <w:t>al-Tafsîr…</w:t>
      </w:r>
      <w:r w:rsidR="001E510D" w:rsidRPr="001F0DAF">
        <w:rPr>
          <w:rFonts w:asciiTheme="majorBidi" w:hAnsiTheme="majorBidi" w:cstheme="majorBidi"/>
          <w:i/>
          <w:iCs/>
          <w:lang w:val="id-ID"/>
        </w:rPr>
        <w:t>,</w:t>
      </w:r>
      <w:r w:rsidRPr="001F0DAF">
        <w:rPr>
          <w:rFonts w:asciiTheme="majorBidi" w:hAnsiTheme="majorBidi" w:cstheme="majorBidi"/>
          <w:lang w:val="id-ID"/>
        </w:rPr>
        <w:t xml:space="preserve">h. 187-188. </w:t>
      </w:r>
    </w:p>
  </w:footnote>
  <w:footnote w:id="5">
    <w:p w:rsidR="00733B4B" w:rsidRPr="001F0DAF" w:rsidRDefault="00733B4B" w:rsidP="00D34723">
      <w:pPr>
        <w:pStyle w:val="FootnoteText"/>
        <w:ind w:firstLine="720"/>
        <w:rPr>
          <w:rFonts w:asciiTheme="majorBidi" w:hAnsiTheme="majorBidi" w:cstheme="majorBidi"/>
          <w:lang w:val="id-ID"/>
        </w:rPr>
      </w:pPr>
      <w:r w:rsidRPr="001F0DAF">
        <w:rPr>
          <w:rStyle w:val="FootnoteReference"/>
          <w:rFonts w:asciiTheme="majorBidi" w:hAnsiTheme="majorBidi" w:cstheme="majorBidi"/>
          <w:lang w:val="id-ID"/>
        </w:rPr>
        <w:footnoteRef/>
      </w:r>
      <w:r w:rsidRPr="001F0DAF">
        <w:rPr>
          <w:rFonts w:asciiTheme="majorBidi" w:hAnsiTheme="majorBidi" w:cstheme="majorBidi"/>
          <w:lang w:val="id-ID"/>
        </w:rPr>
        <w:t xml:space="preserve"> Nama lengkapanya Wahb bin Munabbih bin Kamil </w:t>
      </w:r>
      <w:r w:rsidR="008871D6" w:rsidRPr="001F0DAF">
        <w:rPr>
          <w:rFonts w:asciiTheme="majorBidi" w:hAnsiTheme="majorBidi" w:cstheme="majorBidi"/>
          <w:lang w:val="id-ID"/>
        </w:rPr>
        <w:t>bin Saij bin Dzi kibar biasa di</w:t>
      </w:r>
      <w:r w:rsidRPr="001F0DAF">
        <w:rPr>
          <w:rFonts w:asciiTheme="majorBidi" w:hAnsiTheme="majorBidi" w:cstheme="majorBidi"/>
          <w:lang w:val="id-ID"/>
        </w:rPr>
        <w:t>panggil Abu Abdillah. Lahir tahu</w:t>
      </w:r>
      <w:r w:rsidR="008871D6" w:rsidRPr="001F0DAF">
        <w:rPr>
          <w:rFonts w:asciiTheme="majorBidi" w:hAnsiTheme="majorBidi" w:cstheme="majorBidi"/>
          <w:lang w:val="id-ID"/>
        </w:rPr>
        <w:t>n 34 H. dan meninggal tahun 110 H</w:t>
      </w:r>
      <w:r w:rsidRPr="001F0DAF">
        <w:rPr>
          <w:rFonts w:asciiTheme="majorBidi" w:hAnsiTheme="majorBidi" w:cstheme="majorBidi"/>
          <w:lang w:val="id-ID"/>
        </w:rPr>
        <w:t xml:space="preserve">. para ulama </w:t>
      </w:r>
      <w:r w:rsidR="009B4829" w:rsidRPr="001F0DAF">
        <w:rPr>
          <w:rFonts w:asciiTheme="majorBidi" w:hAnsiTheme="majorBidi" w:cstheme="majorBidi"/>
          <w:lang w:val="id-ID"/>
        </w:rPr>
        <w:t>Hadits</w:t>
      </w:r>
      <w:r w:rsidRPr="001F0DAF">
        <w:rPr>
          <w:rFonts w:asciiTheme="majorBidi" w:hAnsiTheme="majorBidi" w:cstheme="majorBidi"/>
          <w:lang w:val="id-ID"/>
        </w:rPr>
        <w:t xml:space="preserve"> menyatakan bahwa wahb termasuk perawi yang </w:t>
      </w:r>
      <w:r w:rsidRPr="00DF7520">
        <w:rPr>
          <w:rFonts w:asciiTheme="majorBidi" w:hAnsiTheme="majorBidi" w:cstheme="majorBidi"/>
          <w:i/>
          <w:iCs/>
          <w:lang w:val="id-ID"/>
        </w:rPr>
        <w:t>tsiqah</w:t>
      </w:r>
      <w:r w:rsidR="00802525" w:rsidRPr="001F0DAF">
        <w:rPr>
          <w:rFonts w:asciiTheme="majorBidi" w:hAnsiTheme="majorBidi" w:cstheme="majorBidi"/>
          <w:lang w:val="id-ID"/>
        </w:rPr>
        <w:t>. Ia pernah menjabat sebagai hakim di lembaga pengadilan Shan’a, Yaman, beliau termasuk ulama dikalangan tabiin.</w:t>
      </w:r>
      <w:r w:rsidR="001E510D" w:rsidRPr="001F0DAF">
        <w:rPr>
          <w:rFonts w:asciiTheme="majorBidi" w:hAnsiTheme="majorBidi" w:cstheme="majorBidi"/>
          <w:lang w:val="id-ID"/>
        </w:rPr>
        <w:t xml:space="preserve"> Muhammad Sa’id Mursi, </w:t>
      </w:r>
      <w:r w:rsidR="00D34723" w:rsidRPr="001F0DAF">
        <w:rPr>
          <w:rFonts w:asciiTheme="majorBidi" w:hAnsiTheme="majorBidi" w:cstheme="majorBidi"/>
          <w:i/>
          <w:iCs/>
          <w:lang w:val="id-ID"/>
        </w:rPr>
        <w:t>Tokoh-Tokoh</w:t>
      </w:r>
      <w:r w:rsidR="00D34723" w:rsidRPr="001F0DAF">
        <w:rPr>
          <w:rFonts w:asciiTheme="majorBidi" w:hAnsiTheme="majorBidi" w:cstheme="majorBidi"/>
          <w:i/>
          <w:iCs/>
        </w:rPr>
        <w:t>..</w:t>
      </w:r>
      <w:r w:rsidR="001E510D" w:rsidRPr="001F0DAF">
        <w:rPr>
          <w:rFonts w:asciiTheme="majorBidi" w:hAnsiTheme="majorBidi" w:cstheme="majorBidi"/>
          <w:i/>
          <w:iCs/>
          <w:lang w:val="id-ID"/>
        </w:rPr>
        <w:t>.</w:t>
      </w:r>
      <w:r w:rsidR="00802525" w:rsidRPr="001F0DAF">
        <w:rPr>
          <w:rFonts w:asciiTheme="majorBidi" w:hAnsiTheme="majorBidi" w:cstheme="majorBidi"/>
          <w:lang w:val="id-ID"/>
        </w:rPr>
        <w:t>, h.194</w:t>
      </w:r>
    </w:p>
  </w:footnote>
  <w:footnote w:id="6">
    <w:p w:rsidR="00F35335" w:rsidRPr="001F0DAF" w:rsidRDefault="00F35335" w:rsidP="00160DA7">
      <w:pPr>
        <w:pStyle w:val="FootnoteText"/>
        <w:ind w:firstLine="720"/>
        <w:jc w:val="both"/>
        <w:rPr>
          <w:rFonts w:asciiTheme="majorBidi" w:hAnsiTheme="majorBidi" w:cstheme="majorBidi"/>
          <w:lang w:val="id-ID"/>
        </w:rPr>
      </w:pPr>
      <w:r w:rsidRPr="001F0DAF">
        <w:rPr>
          <w:rStyle w:val="FootnoteReference"/>
          <w:rFonts w:asciiTheme="majorBidi" w:hAnsiTheme="majorBidi" w:cstheme="majorBidi"/>
          <w:lang w:val="id-ID"/>
        </w:rPr>
        <w:footnoteRef/>
      </w:r>
      <w:r w:rsidRPr="001F0DAF">
        <w:rPr>
          <w:rFonts w:asciiTheme="majorBidi" w:hAnsiTheme="majorBidi" w:cstheme="majorBidi"/>
          <w:lang w:val="id-ID"/>
        </w:rPr>
        <w:t xml:space="preserve"> Manna’ Khalil al-Qatthan</w:t>
      </w:r>
      <w:r w:rsidRPr="001F0DAF">
        <w:rPr>
          <w:rFonts w:asciiTheme="majorBidi" w:hAnsiTheme="majorBidi" w:cstheme="majorBidi"/>
          <w:i/>
          <w:iCs/>
          <w:lang w:val="id-ID"/>
        </w:rPr>
        <w:t>, Mab</w:t>
      </w:r>
      <w:r w:rsidR="00160DA7">
        <w:rPr>
          <w:rFonts w:asciiTheme="majorBidi" w:hAnsiTheme="majorBidi" w:cstheme="majorBidi"/>
          <w:i/>
          <w:iCs/>
          <w:lang w:val="id-ID"/>
        </w:rPr>
        <w:t>â</w:t>
      </w:r>
      <w:r w:rsidRPr="001F0DAF">
        <w:rPr>
          <w:rFonts w:asciiTheme="majorBidi" w:hAnsiTheme="majorBidi" w:cstheme="majorBidi"/>
          <w:i/>
          <w:iCs/>
          <w:lang w:val="id-ID"/>
        </w:rPr>
        <w:t xml:space="preserve">hist fi </w:t>
      </w:r>
      <w:r w:rsidR="00EC1151">
        <w:rPr>
          <w:rFonts w:asciiTheme="majorBidi" w:hAnsiTheme="majorBidi" w:cstheme="majorBidi"/>
          <w:i/>
          <w:iCs/>
        </w:rPr>
        <w:t>‘</w:t>
      </w:r>
      <w:r w:rsidRPr="001F0DAF">
        <w:rPr>
          <w:rFonts w:asciiTheme="majorBidi" w:hAnsiTheme="majorBidi" w:cstheme="majorBidi"/>
          <w:i/>
          <w:iCs/>
          <w:lang w:val="id-ID"/>
        </w:rPr>
        <w:t>Ul</w:t>
      </w:r>
      <w:r w:rsidR="00E67405" w:rsidRPr="001F0DAF">
        <w:rPr>
          <w:rFonts w:asciiTheme="majorBidi" w:hAnsiTheme="majorBidi" w:cstheme="majorBidi"/>
          <w:i/>
          <w:iCs/>
          <w:lang w:val="id-ID"/>
        </w:rPr>
        <w:t>û</w:t>
      </w:r>
      <w:r w:rsidRPr="001F0DAF">
        <w:rPr>
          <w:rFonts w:asciiTheme="majorBidi" w:hAnsiTheme="majorBidi" w:cstheme="majorBidi"/>
          <w:i/>
          <w:iCs/>
          <w:lang w:val="id-ID"/>
        </w:rPr>
        <w:t>m al-Qur’an, (</w:t>
      </w:r>
      <w:r w:rsidRPr="001F0DAF">
        <w:rPr>
          <w:rFonts w:asciiTheme="majorBidi" w:hAnsiTheme="majorBidi" w:cstheme="majorBidi"/>
          <w:lang w:val="id-ID"/>
        </w:rPr>
        <w:t>Riyad ;Mansur al-Ashr  al-</w:t>
      </w:r>
      <w:r w:rsidR="009B4829" w:rsidRPr="001F0DAF">
        <w:rPr>
          <w:rFonts w:asciiTheme="majorBidi" w:hAnsiTheme="majorBidi" w:cstheme="majorBidi"/>
          <w:lang w:val="id-ID"/>
        </w:rPr>
        <w:t>Hadits</w:t>
      </w:r>
      <w:r w:rsidRPr="001F0DAF">
        <w:rPr>
          <w:rFonts w:asciiTheme="majorBidi" w:hAnsiTheme="majorBidi" w:cstheme="majorBidi"/>
          <w:lang w:val="id-ID"/>
        </w:rPr>
        <w:t>, 1973) h. 354</w:t>
      </w:r>
    </w:p>
  </w:footnote>
  <w:footnote w:id="7">
    <w:p w:rsidR="00F35335" w:rsidRPr="001F0DAF" w:rsidRDefault="00F35335" w:rsidP="00160DA7">
      <w:pPr>
        <w:pStyle w:val="FootnoteText"/>
        <w:ind w:firstLine="720"/>
        <w:jc w:val="both"/>
        <w:rPr>
          <w:rFonts w:asciiTheme="majorBidi" w:hAnsiTheme="majorBidi" w:cstheme="majorBidi"/>
          <w:lang w:val="id-ID"/>
        </w:rPr>
      </w:pPr>
      <w:r w:rsidRPr="001F0DAF">
        <w:rPr>
          <w:rStyle w:val="FootnoteReference"/>
          <w:rFonts w:asciiTheme="majorBidi" w:hAnsiTheme="majorBidi" w:cstheme="majorBidi"/>
          <w:lang w:val="id-ID"/>
        </w:rPr>
        <w:footnoteRef/>
      </w:r>
      <w:r w:rsidR="002F6799" w:rsidRPr="001F0DAF">
        <w:rPr>
          <w:rFonts w:asciiTheme="majorBidi" w:hAnsiTheme="majorBidi" w:cstheme="majorBidi"/>
          <w:lang w:val="id-ID"/>
        </w:rPr>
        <w:t xml:space="preserve"> Muhammad Husen al-D</w:t>
      </w:r>
      <w:r w:rsidRPr="001F0DAF">
        <w:rPr>
          <w:rFonts w:asciiTheme="majorBidi" w:hAnsiTheme="majorBidi" w:cstheme="majorBidi"/>
          <w:lang w:val="id-ID"/>
        </w:rPr>
        <w:t xml:space="preserve">zahabi, </w:t>
      </w:r>
      <w:r w:rsidRPr="001F0DAF">
        <w:rPr>
          <w:rFonts w:asciiTheme="majorBidi" w:hAnsiTheme="majorBidi" w:cstheme="majorBidi"/>
          <w:i/>
          <w:iCs/>
          <w:lang w:val="id-ID"/>
        </w:rPr>
        <w:t xml:space="preserve"> al-</w:t>
      </w:r>
      <w:r w:rsidR="00F73491" w:rsidRPr="001F0DAF">
        <w:rPr>
          <w:rFonts w:asciiTheme="majorBidi" w:hAnsiTheme="majorBidi" w:cstheme="majorBidi"/>
          <w:i/>
          <w:iCs/>
          <w:lang w:val="id-ID"/>
        </w:rPr>
        <w:t>Isr</w:t>
      </w:r>
      <w:r w:rsidR="00160DA7">
        <w:rPr>
          <w:rFonts w:asciiTheme="majorBidi" w:hAnsiTheme="majorBidi" w:cstheme="majorBidi"/>
          <w:i/>
          <w:iCs/>
          <w:lang w:val="id-ID"/>
        </w:rPr>
        <w:t>â</w:t>
      </w:r>
      <w:r w:rsidR="00F73491" w:rsidRPr="001F0DAF">
        <w:rPr>
          <w:rFonts w:asciiTheme="majorBidi" w:hAnsiTheme="majorBidi" w:cstheme="majorBidi"/>
          <w:i/>
          <w:iCs/>
          <w:lang w:val="id-ID"/>
        </w:rPr>
        <w:t>îliy</w:t>
      </w:r>
      <w:r w:rsidR="00160DA7">
        <w:rPr>
          <w:rFonts w:asciiTheme="majorBidi" w:hAnsiTheme="majorBidi" w:cstheme="majorBidi"/>
          <w:i/>
          <w:iCs/>
          <w:lang w:val="id-ID"/>
        </w:rPr>
        <w:t>â</w:t>
      </w:r>
      <w:r w:rsidR="00F73491" w:rsidRPr="001F0DAF">
        <w:rPr>
          <w:rFonts w:asciiTheme="majorBidi" w:hAnsiTheme="majorBidi" w:cstheme="majorBidi"/>
          <w:i/>
          <w:iCs/>
          <w:lang w:val="id-ID"/>
        </w:rPr>
        <w:t>t</w:t>
      </w:r>
      <w:r w:rsidRPr="001F0DAF">
        <w:rPr>
          <w:rFonts w:asciiTheme="majorBidi" w:hAnsiTheme="majorBidi" w:cstheme="majorBidi"/>
          <w:i/>
          <w:iCs/>
          <w:lang w:val="id-ID"/>
        </w:rPr>
        <w:t xml:space="preserve"> f</w:t>
      </w:r>
      <w:r w:rsidR="00EC1151">
        <w:rPr>
          <w:rFonts w:asciiTheme="majorBidi" w:hAnsiTheme="majorBidi" w:cstheme="majorBidi"/>
          <w:i/>
          <w:iCs/>
          <w:lang w:val="id-ID"/>
        </w:rPr>
        <w:t>î</w:t>
      </w:r>
      <w:r w:rsidRPr="001F0DAF">
        <w:rPr>
          <w:rFonts w:asciiTheme="majorBidi" w:hAnsiTheme="majorBidi" w:cstheme="majorBidi"/>
          <w:i/>
          <w:iCs/>
          <w:lang w:val="id-ID"/>
        </w:rPr>
        <w:t xml:space="preserve"> al-Tafs</w:t>
      </w:r>
      <w:r w:rsidR="00E67405" w:rsidRPr="001F0DAF">
        <w:rPr>
          <w:rFonts w:asciiTheme="majorBidi" w:hAnsiTheme="majorBidi" w:cstheme="majorBidi"/>
          <w:i/>
          <w:iCs/>
          <w:lang w:val="id-ID"/>
        </w:rPr>
        <w:t>î</w:t>
      </w:r>
      <w:r w:rsidRPr="001F0DAF">
        <w:rPr>
          <w:rFonts w:asciiTheme="majorBidi" w:hAnsiTheme="majorBidi" w:cstheme="majorBidi"/>
          <w:i/>
          <w:iCs/>
          <w:lang w:val="id-ID"/>
        </w:rPr>
        <w:t>r wa al-</w:t>
      </w:r>
      <w:r w:rsidR="009B4829" w:rsidRPr="001F0DAF">
        <w:rPr>
          <w:rFonts w:asciiTheme="majorBidi" w:hAnsiTheme="majorBidi" w:cstheme="majorBidi"/>
          <w:i/>
          <w:iCs/>
          <w:lang w:val="id-ID"/>
        </w:rPr>
        <w:t>Had</w:t>
      </w:r>
      <w:r w:rsidR="00E67405" w:rsidRPr="001F0DAF">
        <w:rPr>
          <w:rFonts w:asciiTheme="majorBidi" w:hAnsiTheme="majorBidi" w:cstheme="majorBidi"/>
          <w:i/>
          <w:iCs/>
          <w:lang w:val="id-ID"/>
        </w:rPr>
        <w:t>î</w:t>
      </w:r>
      <w:r w:rsidR="009B4829" w:rsidRPr="001F0DAF">
        <w:rPr>
          <w:rFonts w:asciiTheme="majorBidi" w:hAnsiTheme="majorBidi" w:cstheme="majorBidi"/>
          <w:i/>
          <w:iCs/>
          <w:lang w:val="id-ID"/>
        </w:rPr>
        <w:t>ts</w:t>
      </w:r>
      <w:r w:rsidRPr="001F0DAF">
        <w:rPr>
          <w:rFonts w:asciiTheme="majorBidi" w:hAnsiTheme="majorBidi" w:cstheme="majorBidi"/>
          <w:lang w:val="id-ID"/>
        </w:rPr>
        <w:t xml:space="preserve"> ( Damaskus : Lajnah al-Nasyr fi Dar al-Imam, 1975) h. 72-73</w:t>
      </w:r>
    </w:p>
  </w:footnote>
  <w:footnote w:id="8">
    <w:p w:rsidR="00F35335" w:rsidRPr="001F0DAF" w:rsidRDefault="00F35335" w:rsidP="00F35335">
      <w:pPr>
        <w:pStyle w:val="FootnoteText"/>
        <w:ind w:firstLine="720"/>
        <w:rPr>
          <w:rFonts w:asciiTheme="majorBidi" w:hAnsiTheme="majorBidi" w:cstheme="majorBidi"/>
          <w:lang w:val="id-ID" w:bidi="ar-EG"/>
        </w:rPr>
      </w:pPr>
      <w:r w:rsidRPr="001F0DAF">
        <w:rPr>
          <w:rStyle w:val="FootnoteReference"/>
          <w:rFonts w:asciiTheme="majorBidi" w:hAnsiTheme="majorBidi" w:cstheme="majorBidi"/>
          <w:lang w:val="id-ID"/>
        </w:rPr>
        <w:footnoteRef/>
      </w:r>
      <w:r w:rsidRPr="001F0DAF">
        <w:rPr>
          <w:rFonts w:asciiTheme="majorBidi" w:hAnsiTheme="majorBidi" w:cstheme="majorBidi"/>
          <w:lang w:val="id-ID"/>
        </w:rPr>
        <w:t xml:space="preserve"> </w:t>
      </w:r>
      <w:r w:rsidRPr="001F0DAF">
        <w:rPr>
          <w:rFonts w:asciiTheme="majorBidi" w:hAnsiTheme="majorBidi" w:cstheme="majorBidi"/>
          <w:lang w:val="id-ID" w:bidi="ar-EG"/>
        </w:rPr>
        <w:t xml:space="preserve">Shahih Bukhari, </w:t>
      </w:r>
      <w:r w:rsidRPr="001F0DAF">
        <w:rPr>
          <w:rFonts w:asciiTheme="majorBidi" w:hAnsiTheme="majorBidi" w:cstheme="majorBidi"/>
          <w:i/>
          <w:iCs/>
          <w:lang w:val="id-ID" w:bidi="ar-EG"/>
        </w:rPr>
        <w:t>Kitab Tauhid</w:t>
      </w:r>
      <w:r w:rsidRPr="001F0DAF">
        <w:rPr>
          <w:rFonts w:asciiTheme="majorBidi" w:hAnsiTheme="majorBidi" w:cstheme="majorBidi"/>
          <w:i/>
          <w:iCs/>
          <w:rtl/>
          <w:lang w:val="id-ID" w:bidi="ar-EG"/>
        </w:rPr>
        <w:t xml:space="preserve"> </w:t>
      </w:r>
      <w:r w:rsidRPr="001F0DAF">
        <w:rPr>
          <w:rFonts w:asciiTheme="majorBidi" w:hAnsiTheme="majorBidi" w:cstheme="majorBidi"/>
          <w:i/>
          <w:iCs/>
          <w:lang w:val="id-ID" w:bidi="ar-EG"/>
        </w:rPr>
        <w:t xml:space="preserve"> </w:t>
      </w:r>
      <w:r w:rsidRPr="001F0DAF">
        <w:rPr>
          <w:rFonts w:asciiTheme="majorBidi" w:hAnsiTheme="majorBidi" w:cstheme="majorBidi"/>
          <w:lang w:val="id-ID" w:bidi="ar-EG"/>
        </w:rPr>
        <w:t xml:space="preserve">hadis ke 4125, lihat shahih Muslim, </w:t>
      </w:r>
      <w:r w:rsidRPr="001F0DAF">
        <w:rPr>
          <w:rFonts w:asciiTheme="majorBidi" w:hAnsiTheme="majorBidi" w:cstheme="majorBidi"/>
          <w:i/>
          <w:iCs/>
          <w:lang w:val="id-ID" w:bidi="ar-EG"/>
        </w:rPr>
        <w:t xml:space="preserve">Kitab Iman, </w:t>
      </w:r>
      <w:r w:rsidRPr="001F0DAF">
        <w:rPr>
          <w:rFonts w:asciiTheme="majorBidi" w:hAnsiTheme="majorBidi" w:cstheme="majorBidi"/>
          <w:lang w:val="id-ID" w:bidi="ar-EG"/>
        </w:rPr>
        <w:t>hadis ke 9.</w:t>
      </w:r>
    </w:p>
  </w:footnote>
  <w:footnote w:id="9">
    <w:p w:rsidR="00F35335" w:rsidRPr="001F0DAF" w:rsidRDefault="00F35335" w:rsidP="00B32824">
      <w:pPr>
        <w:pStyle w:val="FootnoteText"/>
        <w:ind w:firstLine="720"/>
        <w:jc w:val="both"/>
        <w:rPr>
          <w:rFonts w:asciiTheme="majorBidi" w:hAnsiTheme="majorBidi" w:cstheme="majorBidi"/>
          <w:lang w:val="id-ID"/>
        </w:rPr>
      </w:pPr>
      <w:r w:rsidRPr="001F0DAF">
        <w:rPr>
          <w:rStyle w:val="FootnoteReference"/>
          <w:rFonts w:asciiTheme="majorBidi" w:hAnsiTheme="majorBidi" w:cstheme="majorBidi"/>
          <w:lang w:val="id-ID"/>
        </w:rPr>
        <w:footnoteRef/>
      </w:r>
      <w:r w:rsidR="00303F99">
        <w:rPr>
          <w:rFonts w:asciiTheme="majorBidi" w:hAnsiTheme="majorBidi" w:cstheme="majorBidi"/>
          <w:lang w:val="id-ID"/>
        </w:rPr>
        <w:t xml:space="preserve"> Al-Dzahabi,</w:t>
      </w:r>
      <w:r w:rsidR="00303F99">
        <w:rPr>
          <w:rFonts w:asciiTheme="majorBidi" w:hAnsiTheme="majorBidi" w:cstheme="majorBidi"/>
        </w:rPr>
        <w:t xml:space="preserve"> </w:t>
      </w:r>
      <w:r w:rsidR="00303F99">
        <w:rPr>
          <w:rFonts w:asciiTheme="majorBidi" w:hAnsiTheme="majorBidi" w:cstheme="majorBidi"/>
          <w:i/>
          <w:iCs/>
        </w:rPr>
        <w:t>op.cit</w:t>
      </w:r>
      <w:r w:rsidR="001E510D" w:rsidRPr="001F0DAF">
        <w:rPr>
          <w:rFonts w:asciiTheme="majorBidi" w:hAnsiTheme="majorBidi" w:cstheme="majorBidi"/>
          <w:i/>
          <w:iCs/>
          <w:lang w:val="id-ID"/>
        </w:rPr>
        <w:t>,</w:t>
      </w:r>
      <w:r w:rsidR="00303F99">
        <w:rPr>
          <w:rFonts w:asciiTheme="majorBidi" w:hAnsiTheme="majorBidi" w:cstheme="majorBidi"/>
          <w:i/>
          <w:iCs/>
        </w:rPr>
        <w:t xml:space="preserve"> </w:t>
      </w:r>
      <w:r w:rsidRPr="001F0DAF">
        <w:rPr>
          <w:rFonts w:asciiTheme="majorBidi" w:hAnsiTheme="majorBidi" w:cstheme="majorBidi"/>
          <w:lang w:val="id-ID"/>
        </w:rPr>
        <w:t>h. 95-96</w:t>
      </w:r>
    </w:p>
  </w:footnote>
  <w:footnote w:id="10">
    <w:p w:rsidR="00816FCC" w:rsidRPr="001F0DAF" w:rsidRDefault="00816FCC" w:rsidP="00070175">
      <w:pPr>
        <w:pStyle w:val="FootnoteText"/>
        <w:ind w:firstLine="720"/>
        <w:jc w:val="both"/>
        <w:rPr>
          <w:rFonts w:asciiTheme="majorBidi" w:hAnsiTheme="majorBidi" w:cstheme="majorBidi"/>
          <w:lang w:val="id-ID"/>
        </w:rPr>
      </w:pPr>
      <w:r w:rsidRPr="001F0DAF">
        <w:rPr>
          <w:rStyle w:val="FootnoteReference"/>
          <w:rFonts w:asciiTheme="majorBidi" w:hAnsiTheme="majorBidi" w:cstheme="majorBidi"/>
          <w:lang w:val="id-ID"/>
        </w:rPr>
        <w:footnoteRef/>
      </w:r>
      <w:r w:rsidRPr="001F0DAF">
        <w:rPr>
          <w:rFonts w:asciiTheme="majorBidi" w:hAnsiTheme="majorBidi" w:cstheme="majorBidi"/>
          <w:lang w:val="id-ID"/>
        </w:rPr>
        <w:t xml:space="preserve"> Jalaluddin Abdurrahman bin Abi Bakar ash-Suyut</w:t>
      </w:r>
      <w:r w:rsidR="00F145A0" w:rsidRPr="001F0DAF">
        <w:rPr>
          <w:rFonts w:asciiTheme="majorBidi" w:hAnsiTheme="majorBidi" w:cstheme="majorBidi"/>
          <w:lang w:val="id-ID"/>
        </w:rPr>
        <w:t>h</w:t>
      </w:r>
      <w:r w:rsidRPr="001F0DAF">
        <w:rPr>
          <w:rFonts w:asciiTheme="majorBidi" w:hAnsiTheme="majorBidi" w:cstheme="majorBidi"/>
          <w:lang w:val="id-ID"/>
        </w:rPr>
        <w:t xml:space="preserve">i, </w:t>
      </w:r>
      <w:r w:rsidR="009C5455" w:rsidRPr="007A0B76">
        <w:rPr>
          <w:rFonts w:asciiTheme="majorBidi" w:hAnsiTheme="majorBidi" w:cstheme="majorBidi"/>
          <w:i/>
          <w:iCs/>
          <w:lang w:val="id-ID"/>
        </w:rPr>
        <w:t>a</w:t>
      </w:r>
      <w:r w:rsidRPr="001F0DAF">
        <w:rPr>
          <w:rFonts w:asciiTheme="majorBidi" w:hAnsiTheme="majorBidi" w:cstheme="majorBidi"/>
          <w:i/>
          <w:iCs/>
          <w:lang w:val="id-ID"/>
        </w:rPr>
        <w:t>l-Durr al-Man</w:t>
      </w:r>
      <w:r w:rsidR="00B32824" w:rsidRPr="001F0DAF">
        <w:rPr>
          <w:rFonts w:asciiTheme="majorBidi" w:hAnsiTheme="majorBidi" w:cstheme="majorBidi"/>
          <w:i/>
          <w:iCs/>
          <w:lang w:val="id-ID"/>
        </w:rPr>
        <w:t>t</w:t>
      </w:r>
      <w:r w:rsidRPr="001F0DAF">
        <w:rPr>
          <w:rFonts w:asciiTheme="majorBidi" w:hAnsiTheme="majorBidi" w:cstheme="majorBidi"/>
          <w:i/>
          <w:iCs/>
          <w:lang w:val="id-ID"/>
        </w:rPr>
        <w:t>s</w:t>
      </w:r>
      <w:r w:rsidR="00B32824" w:rsidRPr="001F0DAF">
        <w:rPr>
          <w:rFonts w:asciiTheme="majorBidi" w:hAnsiTheme="majorBidi" w:cstheme="majorBidi"/>
          <w:i/>
          <w:iCs/>
          <w:lang w:val="id-ID"/>
        </w:rPr>
        <w:t>û</w:t>
      </w:r>
      <w:r w:rsidR="00EC1151">
        <w:rPr>
          <w:rFonts w:asciiTheme="majorBidi" w:hAnsiTheme="majorBidi" w:cstheme="majorBidi"/>
          <w:i/>
          <w:iCs/>
          <w:lang w:val="id-ID"/>
        </w:rPr>
        <w:t>r fî</w:t>
      </w:r>
      <w:r w:rsidRPr="001F0DAF">
        <w:rPr>
          <w:rFonts w:asciiTheme="majorBidi" w:hAnsiTheme="majorBidi" w:cstheme="majorBidi"/>
          <w:i/>
          <w:iCs/>
          <w:lang w:val="id-ID"/>
        </w:rPr>
        <w:t xml:space="preserve"> Tafs</w:t>
      </w:r>
      <w:r w:rsidR="00B32824" w:rsidRPr="001F0DAF">
        <w:rPr>
          <w:rFonts w:asciiTheme="majorBidi" w:hAnsiTheme="majorBidi" w:cstheme="majorBidi"/>
          <w:i/>
          <w:iCs/>
          <w:lang w:val="id-ID"/>
        </w:rPr>
        <w:t>î</w:t>
      </w:r>
      <w:r w:rsidRPr="001F0DAF">
        <w:rPr>
          <w:rFonts w:asciiTheme="majorBidi" w:hAnsiTheme="majorBidi" w:cstheme="majorBidi"/>
          <w:i/>
          <w:iCs/>
          <w:lang w:val="id-ID"/>
        </w:rPr>
        <w:t>r al-Ma’</w:t>
      </w:r>
      <w:r w:rsidR="00B32824" w:rsidRPr="001F0DAF">
        <w:rPr>
          <w:rFonts w:asciiTheme="majorBidi" w:hAnsiTheme="majorBidi" w:cstheme="majorBidi"/>
          <w:i/>
          <w:iCs/>
          <w:lang w:val="id-ID"/>
        </w:rPr>
        <w:t>t</w:t>
      </w:r>
      <w:r w:rsidRPr="001F0DAF">
        <w:rPr>
          <w:rFonts w:asciiTheme="majorBidi" w:hAnsiTheme="majorBidi" w:cstheme="majorBidi"/>
          <w:i/>
          <w:iCs/>
          <w:lang w:val="id-ID"/>
        </w:rPr>
        <w:t>s</w:t>
      </w:r>
      <w:r w:rsidR="00B32824" w:rsidRPr="001F0DAF">
        <w:rPr>
          <w:rFonts w:asciiTheme="majorBidi" w:hAnsiTheme="majorBidi" w:cstheme="majorBidi"/>
          <w:i/>
          <w:iCs/>
          <w:lang w:val="id-ID"/>
        </w:rPr>
        <w:t>û</w:t>
      </w:r>
      <w:r w:rsidRPr="001F0DAF">
        <w:rPr>
          <w:rFonts w:asciiTheme="majorBidi" w:hAnsiTheme="majorBidi" w:cstheme="majorBidi"/>
          <w:i/>
          <w:iCs/>
          <w:lang w:val="id-ID"/>
        </w:rPr>
        <w:t>r</w:t>
      </w:r>
      <w:r w:rsidRPr="001F0DAF">
        <w:rPr>
          <w:rFonts w:asciiTheme="majorBidi" w:hAnsiTheme="majorBidi" w:cstheme="majorBidi"/>
          <w:lang w:val="id-ID"/>
        </w:rPr>
        <w:t xml:space="preserve"> (Beirut : Dar al-Kutub Ilmiyah, 2000), Jld. 1, h.17</w:t>
      </w:r>
      <w:r w:rsidR="00556CFB" w:rsidRPr="001F0DAF">
        <w:rPr>
          <w:rFonts w:asciiTheme="majorBidi" w:hAnsiTheme="majorBidi" w:cstheme="majorBidi"/>
          <w:lang w:val="id-ID"/>
        </w:rPr>
        <w:t xml:space="preserve">, lihat ,Muhammad Sayyid ‘Ali Iyazi, </w:t>
      </w:r>
      <w:r w:rsidR="00070175" w:rsidRPr="00070175">
        <w:rPr>
          <w:rFonts w:asciiTheme="majorBidi" w:hAnsiTheme="majorBidi" w:cstheme="majorBidi"/>
          <w:i/>
          <w:iCs/>
          <w:lang w:val="id-ID"/>
        </w:rPr>
        <w:t>al-</w:t>
      </w:r>
      <w:r w:rsidR="00B32824" w:rsidRPr="001F0DAF">
        <w:rPr>
          <w:rFonts w:asciiTheme="majorBidi" w:hAnsiTheme="majorBidi" w:cstheme="majorBidi"/>
          <w:i/>
          <w:iCs/>
          <w:lang w:val="id-ID"/>
        </w:rPr>
        <w:t>Mufassirû</w:t>
      </w:r>
      <w:r w:rsidR="00556CFB" w:rsidRPr="001F0DAF">
        <w:rPr>
          <w:rFonts w:asciiTheme="majorBidi" w:hAnsiTheme="majorBidi" w:cstheme="majorBidi"/>
          <w:i/>
          <w:iCs/>
          <w:lang w:val="id-ID"/>
        </w:rPr>
        <w:t>n Hay</w:t>
      </w:r>
      <w:r w:rsidR="00070175">
        <w:rPr>
          <w:rFonts w:asciiTheme="majorBidi" w:hAnsiTheme="majorBidi" w:cstheme="majorBidi"/>
          <w:i/>
          <w:iCs/>
          <w:lang w:val="id-ID"/>
        </w:rPr>
        <w:t>â</w:t>
      </w:r>
      <w:r w:rsidR="00556CFB" w:rsidRPr="001F0DAF">
        <w:rPr>
          <w:rFonts w:asciiTheme="majorBidi" w:hAnsiTheme="majorBidi" w:cstheme="majorBidi"/>
          <w:i/>
          <w:iCs/>
          <w:lang w:val="id-ID"/>
        </w:rPr>
        <w:t>tuhum wa Manh</w:t>
      </w:r>
      <w:r w:rsidR="00070175">
        <w:rPr>
          <w:rFonts w:asciiTheme="majorBidi" w:hAnsiTheme="majorBidi" w:cstheme="majorBidi"/>
          <w:i/>
          <w:iCs/>
          <w:lang w:val="id-ID"/>
        </w:rPr>
        <w:t>â</w:t>
      </w:r>
      <w:r w:rsidR="00556CFB" w:rsidRPr="001F0DAF">
        <w:rPr>
          <w:rFonts w:asciiTheme="majorBidi" w:hAnsiTheme="majorBidi" w:cstheme="majorBidi"/>
          <w:i/>
          <w:iCs/>
          <w:lang w:val="id-ID"/>
        </w:rPr>
        <w:t xml:space="preserve">juhum, </w:t>
      </w:r>
      <w:r w:rsidR="00070175">
        <w:rPr>
          <w:rFonts w:asciiTheme="majorBidi" w:hAnsiTheme="majorBidi" w:cstheme="majorBidi"/>
          <w:lang w:val="id-ID"/>
        </w:rPr>
        <w:t>(Teheran : Ma’asasah at-</w:t>
      </w:r>
      <w:r w:rsidR="00070175" w:rsidRPr="00070175">
        <w:rPr>
          <w:rFonts w:asciiTheme="majorBidi" w:hAnsiTheme="majorBidi" w:cstheme="majorBidi"/>
          <w:lang w:val="id-ID"/>
        </w:rPr>
        <w:t>T</w:t>
      </w:r>
      <w:r w:rsidR="00556CFB" w:rsidRPr="001F0DAF">
        <w:rPr>
          <w:rFonts w:asciiTheme="majorBidi" w:hAnsiTheme="majorBidi" w:cstheme="majorBidi"/>
          <w:lang w:val="id-ID"/>
        </w:rPr>
        <w:t xml:space="preserve">aba’ah wa </w:t>
      </w:r>
      <w:r w:rsidR="00070175" w:rsidRPr="00070175">
        <w:rPr>
          <w:rFonts w:asciiTheme="majorBidi" w:hAnsiTheme="majorBidi" w:cstheme="majorBidi"/>
          <w:lang w:val="id-ID"/>
        </w:rPr>
        <w:t>N</w:t>
      </w:r>
      <w:r w:rsidR="00556CFB" w:rsidRPr="001F0DAF">
        <w:rPr>
          <w:rFonts w:asciiTheme="majorBidi" w:hAnsiTheme="majorBidi" w:cstheme="majorBidi"/>
          <w:lang w:val="id-ID"/>
        </w:rPr>
        <w:t xml:space="preserve">asyr </w:t>
      </w:r>
      <w:r w:rsidR="00070175" w:rsidRPr="00070175">
        <w:rPr>
          <w:rFonts w:asciiTheme="majorBidi" w:hAnsiTheme="majorBidi" w:cstheme="majorBidi"/>
          <w:lang w:val="id-ID"/>
        </w:rPr>
        <w:t>W</w:t>
      </w:r>
      <w:r w:rsidR="00556CFB" w:rsidRPr="001F0DAF">
        <w:rPr>
          <w:rFonts w:asciiTheme="majorBidi" w:hAnsiTheme="majorBidi" w:cstheme="majorBidi"/>
          <w:lang w:val="id-ID"/>
        </w:rPr>
        <w:t>izarah ast-</w:t>
      </w:r>
      <w:r w:rsidR="00070175" w:rsidRPr="00070175">
        <w:rPr>
          <w:rFonts w:asciiTheme="majorBidi" w:hAnsiTheme="majorBidi" w:cstheme="majorBidi"/>
          <w:lang w:val="id-ID"/>
        </w:rPr>
        <w:t>S</w:t>
      </w:r>
      <w:r w:rsidR="00556CFB" w:rsidRPr="001F0DAF">
        <w:rPr>
          <w:rFonts w:asciiTheme="majorBidi" w:hAnsiTheme="majorBidi" w:cstheme="majorBidi"/>
          <w:lang w:val="id-ID"/>
        </w:rPr>
        <w:t>yaqafah al-</w:t>
      </w:r>
      <w:r w:rsidR="00070175" w:rsidRPr="00070175">
        <w:rPr>
          <w:rFonts w:asciiTheme="majorBidi" w:hAnsiTheme="majorBidi" w:cstheme="majorBidi"/>
          <w:lang w:val="id-ID"/>
        </w:rPr>
        <w:t>I</w:t>
      </w:r>
      <w:r w:rsidR="00556CFB" w:rsidRPr="001F0DAF">
        <w:rPr>
          <w:rFonts w:asciiTheme="majorBidi" w:hAnsiTheme="majorBidi" w:cstheme="majorBidi"/>
          <w:lang w:val="id-ID"/>
        </w:rPr>
        <w:t>rsyad al-</w:t>
      </w:r>
      <w:r w:rsidR="00070175" w:rsidRPr="00070175">
        <w:rPr>
          <w:rFonts w:asciiTheme="majorBidi" w:hAnsiTheme="majorBidi" w:cstheme="majorBidi"/>
          <w:lang w:val="id-ID"/>
        </w:rPr>
        <w:t>I</w:t>
      </w:r>
      <w:r w:rsidR="00556CFB" w:rsidRPr="001F0DAF">
        <w:rPr>
          <w:rFonts w:asciiTheme="majorBidi" w:hAnsiTheme="majorBidi" w:cstheme="majorBidi"/>
          <w:lang w:val="id-ID"/>
        </w:rPr>
        <w:t>slamiy,1212) , cet.1, h.</w:t>
      </w:r>
      <w:r w:rsidR="006929EF" w:rsidRPr="001F0DAF">
        <w:rPr>
          <w:rFonts w:asciiTheme="majorBidi" w:hAnsiTheme="majorBidi" w:cstheme="majorBidi"/>
          <w:lang w:val="id-ID"/>
        </w:rPr>
        <w:t>461</w:t>
      </w:r>
    </w:p>
  </w:footnote>
  <w:footnote w:id="11">
    <w:p w:rsidR="005778AC" w:rsidRDefault="005778AC" w:rsidP="005778AC">
      <w:pPr>
        <w:pStyle w:val="FootnoteText"/>
        <w:ind w:firstLine="720"/>
        <w:rPr>
          <w:rtl/>
        </w:rPr>
      </w:pPr>
      <w:r>
        <w:rPr>
          <w:rStyle w:val="FootnoteReference"/>
        </w:rPr>
        <w:footnoteRef/>
      </w:r>
      <w:r>
        <w:t xml:space="preserve"> </w:t>
      </w:r>
      <w:r>
        <w:rPr>
          <w:rFonts w:asciiTheme="majorBidi" w:hAnsiTheme="majorBidi" w:cstheme="majorBidi"/>
        </w:rPr>
        <w:t>As</w:t>
      </w:r>
      <w:r w:rsidRPr="003A0D04">
        <w:rPr>
          <w:rFonts w:asciiTheme="majorBidi" w:hAnsiTheme="majorBidi" w:cstheme="majorBidi"/>
          <w:lang w:val="id-ID"/>
        </w:rPr>
        <w:t>-Suy</w:t>
      </w:r>
      <w:r>
        <w:rPr>
          <w:rFonts w:asciiTheme="majorBidi" w:hAnsiTheme="majorBidi" w:cstheme="majorBidi"/>
          <w:lang w:val="id-ID"/>
        </w:rPr>
        <w:t>û</w:t>
      </w:r>
      <w:r w:rsidRPr="003A0D04">
        <w:rPr>
          <w:rFonts w:asciiTheme="majorBidi" w:hAnsiTheme="majorBidi" w:cstheme="majorBidi"/>
          <w:lang w:val="id-ID"/>
        </w:rPr>
        <w:t>th</w:t>
      </w:r>
      <w:r>
        <w:rPr>
          <w:rFonts w:asciiTheme="majorBidi" w:hAnsiTheme="majorBidi" w:cstheme="majorBidi"/>
          <w:lang w:val="id-ID"/>
        </w:rPr>
        <w:t>î</w:t>
      </w:r>
      <w:r w:rsidRPr="003A0D04">
        <w:rPr>
          <w:rFonts w:asciiTheme="majorBidi" w:hAnsiTheme="majorBidi" w:cstheme="majorBidi"/>
          <w:lang w:val="id-ID"/>
        </w:rPr>
        <w:t xml:space="preserve">, </w:t>
      </w:r>
      <w:r>
        <w:rPr>
          <w:rFonts w:asciiTheme="majorBidi" w:hAnsiTheme="majorBidi" w:cstheme="majorBidi"/>
          <w:i/>
          <w:iCs/>
        </w:rPr>
        <w:t>op.cit</w:t>
      </w:r>
      <w:r w:rsidRPr="003A0D04">
        <w:rPr>
          <w:rFonts w:asciiTheme="majorBidi" w:hAnsiTheme="majorBidi" w:cstheme="majorBidi"/>
          <w:lang w:val="id-ID"/>
        </w:rPr>
        <w:t>, Jld.</w:t>
      </w:r>
      <w:r w:rsidRPr="003A0D04">
        <w:rPr>
          <w:rFonts w:asciiTheme="majorBidi" w:hAnsiTheme="majorBidi" w:cstheme="majorBidi"/>
        </w:rPr>
        <w:t xml:space="preserve"> 10, h. 252-253</w:t>
      </w:r>
    </w:p>
  </w:footnote>
  <w:footnote w:id="12">
    <w:p w:rsidR="00685B68" w:rsidRPr="001F0DAF" w:rsidRDefault="00685B68" w:rsidP="00070175">
      <w:pPr>
        <w:pStyle w:val="FootnoteText"/>
        <w:ind w:firstLine="720"/>
        <w:rPr>
          <w:rFonts w:asciiTheme="majorBidi" w:hAnsiTheme="majorBidi" w:cstheme="majorBidi"/>
          <w:lang w:val="id-ID"/>
        </w:rPr>
      </w:pPr>
      <w:r w:rsidRPr="001F0DAF">
        <w:rPr>
          <w:rStyle w:val="FootnoteReference"/>
          <w:rFonts w:asciiTheme="majorBidi" w:hAnsiTheme="majorBidi" w:cstheme="majorBidi"/>
          <w:lang w:val="id-ID"/>
        </w:rPr>
        <w:footnoteRef/>
      </w:r>
      <w:r w:rsidRPr="001F0DAF">
        <w:rPr>
          <w:rFonts w:asciiTheme="majorBidi" w:hAnsiTheme="majorBidi" w:cstheme="majorBidi"/>
          <w:lang w:val="id-ID"/>
        </w:rPr>
        <w:t xml:space="preserve"> Penulis </w:t>
      </w:r>
      <w:r w:rsidRPr="001F0DAF">
        <w:rPr>
          <w:rFonts w:asciiTheme="majorBidi" w:hAnsiTheme="majorBidi" w:cstheme="majorBidi"/>
          <w:i/>
          <w:iCs/>
          <w:lang w:val="id-ID"/>
        </w:rPr>
        <w:t>Mufassir</w:t>
      </w:r>
      <w:r w:rsidR="00B32824" w:rsidRPr="001F0DAF">
        <w:rPr>
          <w:rFonts w:asciiTheme="majorBidi" w:hAnsiTheme="majorBidi" w:cstheme="majorBidi"/>
          <w:i/>
          <w:iCs/>
          <w:lang w:val="id-ID"/>
        </w:rPr>
        <w:t>û</w:t>
      </w:r>
      <w:r w:rsidRPr="001F0DAF">
        <w:rPr>
          <w:rFonts w:asciiTheme="majorBidi" w:hAnsiTheme="majorBidi" w:cstheme="majorBidi"/>
          <w:i/>
          <w:iCs/>
          <w:lang w:val="id-ID"/>
        </w:rPr>
        <w:t>n Hay</w:t>
      </w:r>
      <w:r w:rsidR="00070175">
        <w:rPr>
          <w:rFonts w:asciiTheme="majorBidi" w:hAnsiTheme="majorBidi" w:cstheme="majorBidi"/>
          <w:i/>
          <w:iCs/>
          <w:lang w:val="id-ID"/>
        </w:rPr>
        <w:t>â</w:t>
      </w:r>
      <w:r w:rsidRPr="001F0DAF">
        <w:rPr>
          <w:rFonts w:asciiTheme="majorBidi" w:hAnsiTheme="majorBidi" w:cstheme="majorBidi"/>
          <w:i/>
          <w:iCs/>
          <w:lang w:val="id-ID"/>
        </w:rPr>
        <w:t>tuhum wa Manh</w:t>
      </w:r>
      <w:r w:rsidR="00070175">
        <w:rPr>
          <w:rFonts w:asciiTheme="majorBidi" w:hAnsiTheme="majorBidi" w:cstheme="majorBidi"/>
          <w:i/>
          <w:iCs/>
          <w:lang w:val="id-ID"/>
        </w:rPr>
        <w:t>â</w:t>
      </w:r>
      <w:r w:rsidRPr="001F0DAF">
        <w:rPr>
          <w:rFonts w:asciiTheme="majorBidi" w:hAnsiTheme="majorBidi" w:cstheme="majorBidi"/>
          <w:i/>
          <w:iCs/>
          <w:lang w:val="id-ID"/>
        </w:rPr>
        <w:t>juhum</w:t>
      </w:r>
    </w:p>
  </w:footnote>
  <w:footnote w:id="13">
    <w:p w:rsidR="00F35335" w:rsidRPr="001F0DAF" w:rsidRDefault="00F35335" w:rsidP="007A0B76">
      <w:pPr>
        <w:pStyle w:val="FootnoteText"/>
        <w:ind w:firstLine="720"/>
        <w:jc w:val="both"/>
        <w:rPr>
          <w:rFonts w:asciiTheme="majorBidi" w:hAnsiTheme="majorBidi" w:cstheme="majorBidi"/>
          <w:lang w:val="id-ID"/>
        </w:rPr>
      </w:pPr>
      <w:r w:rsidRPr="001F0DAF">
        <w:rPr>
          <w:rStyle w:val="FootnoteReference"/>
          <w:rFonts w:asciiTheme="majorBidi" w:hAnsiTheme="majorBidi" w:cstheme="majorBidi"/>
          <w:lang w:val="id-ID"/>
        </w:rPr>
        <w:footnoteRef/>
      </w:r>
      <w:r w:rsidRPr="001F0DAF">
        <w:rPr>
          <w:rFonts w:asciiTheme="majorBidi" w:hAnsiTheme="majorBidi" w:cstheme="majorBidi"/>
          <w:lang w:val="id-ID"/>
        </w:rPr>
        <w:t xml:space="preserve"> Mustafa al-Ghulayaini, </w:t>
      </w:r>
      <w:r w:rsidRPr="001F0DAF">
        <w:rPr>
          <w:rFonts w:asciiTheme="majorBidi" w:hAnsiTheme="majorBidi" w:cstheme="majorBidi"/>
          <w:i/>
          <w:iCs/>
          <w:lang w:val="id-ID"/>
        </w:rPr>
        <w:t>Jami’ al-Dur</w:t>
      </w:r>
      <w:r w:rsidR="000668B6" w:rsidRPr="001F0DAF">
        <w:rPr>
          <w:rFonts w:asciiTheme="majorBidi" w:hAnsiTheme="majorBidi" w:cstheme="majorBidi"/>
          <w:i/>
          <w:iCs/>
          <w:lang w:val="id-ID"/>
        </w:rPr>
        <w:t>û</w:t>
      </w:r>
      <w:r w:rsidRPr="001F0DAF">
        <w:rPr>
          <w:rFonts w:asciiTheme="majorBidi" w:hAnsiTheme="majorBidi" w:cstheme="majorBidi"/>
          <w:i/>
          <w:iCs/>
          <w:lang w:val="id-ID"/>
        </w:rPr>
        <w:t xml:space="preserve">s al-Arabiya </w:t>
      </w:r>
      <w:r w:rsidRPr="001F0DAF">
        <w:rPr>
          <w:rFonts w:asciiTheme="majorBidi" w:hAnsiTheme="majorBidi" w:cstheme="majorBidi"/>
          <w:lang w:val="id-ID"/>
        </w:rPr>
        <w:t>( Bairut : Maktabah al-Ashriyah , 1989) Juz 2, h. 71</w:t>
      </w:r>
    </w:p>
  </w:footnote>
  <w:footnote w:id="14">
    <w:p w:rsidR="00F35335" w:rsidRPr="001F0DAF" w:rsidRDefault="00F35335" w:rsidP="00F35335">
      <w:pPr>
        <w:pStyle w:val="FootnoteText"/>
        <w:spacing w:before="240"/>
        <w:ind w:firstLine="720"/>
        <w:jc w:val="both"/>
        <w:rPr>
          <w:rFonts w:asciiTheme="majorBidi" w:hAnsiTheme="majorBidi" w:cstheme="majorBidi"/>
          <w:lang w:val="id-ID"/>
        </w:rPr>
      </w:pPr>
      <w:r w:rsidRPr="001F0DAF">
        <w:rPr>
          <w:rStyle w:val="FootnoteReference"/>
          <w:rFonts w:asciiTheme="majorBidi" w:hAnsiTheme="majorBidi" w:cstheme="majorBidi"/>
          <w:lang w:val="id-ID"/>
        </w:rPr>
        <w:footnoteRef/>
      </w:r>
      <w:r w:rsidRPr="001F0DAF">
        <w:rPr>
          <w:rFonts w:asciiTheme="majorBidi" w:hAnsiTheme="majorBidi" w:cstheme="majorBidi"/>
          <w:lang w:val="id-ID"/>
        </w:rPr>
        <w:t xml:space="preserve"> Muhammad Farid Wajdi, </w:t>
      </w:r>
      <w:r w:rsidRPr="001F0DAF">
        <w:rPr>
          <w:rFonts w:asciiTheme="majorBidi" w:hAnsiTheme="majorBidi" w:cstheme="majorBidi"/>
          <w:i/>
          <w:iCs/>
          <w:lang w:val="id-ID"/>
        </w:rPr>
        <w:t>Dairah al-Ma’rif (</w:t>
      </w:r>
      <w:r w:rsidRPr="001F0DAF">
        <w:rPr>
          <w:rFonts w:asciiTheme="majorBidi" w:hAnsiTheme="majorBidi" w:cstheme="majorBidi"/>
          <w:lang w:val="id-ID"/>
        </w:rPr>
        <w:t>Bairut: Dar al-Fikr, 1965 ) h. 14</w:t>
      </w:r>
    </w:p>
  </w:footnote>
  <w:footnote w:id="15">
    <w:p w:rsidR="0063099F" w:rsidRPr="001F0DAF" w:rsidRDefault="0063099F" w:rsidP="000668B6">
      <w:pPr>
        <w:pStyle w:val="FootnoteText"/>
        <w:ind w:firstLine="720"/>
        <w:rPr>
          <w:rFonts w:asciiTheme="majorBidi" w:hAnsiTheme="majorBidi" w:cstheme="majorBidi"/>
          <w:lang w:val="id-ID"/>
        </w:rPr>
      </w:pPr>
      <w:r w:rsidRPr="001F0DAF">
        <w:rPr>
          <w:rStyle w:val="FootnoteReference"/>
          <w:rFonts w:asciiTheme="majorBidi" w:hAnsiTheme="majorBidi" w:cstheme="majorBidi"/>
          <w:lang w:val="id-ID"/>
        </w:rPr>
        <w:footnoteRef/>
      </w:r>
      <w:r w:rsidRPr="001F0DAF">
        <w:rPr>
          <w:rFonts w:asciiTheme="majorBidi" w:hAnsiTheme="majorBidi" w:cstheme="majorBidi"/>
          <w:lang w:val="id-ID"/>
        </w:rPr>
        <w:t xml:space="preserve">Sayyid marsi Ibrahim al-Bayumi, </w:t>
      </w:r>
      <w:r w:rsidRPr="001F0DAF">
        <w:rPr>
          <w:rFonts w:asciiTheme="majorBidi" w:hAnsiTheme="majorBidi" w:cstheme="majorBidi"/>
          <w:i/>
          <w:iCs/>
          <w:lang w:val="id-ID"/>
        </w:rPr>
        <w:t>Minhat al-Jal</w:t>
      </w:r>
      <w:r w:rsidR="000668B6" w:rsidRPr="001F0DAF">
        <w:rPr>
          <w:rFonts w:asciiTheme="majorBidi" w:hAnsiTheme="majorBidi" w:cstheme="majorBidi"/>
          <w:i/>
          <w:iCs/>
          <w:lang w:val="id-ID"/>
        </w:rPr>
        <w:t>î</w:t>
      </w:r>
      <w:r w:rsidRPr="001F0DAF">
        <w:rPr>
          <w:rFonts w:asciiTheme="majorBidi" w:hAnsiTheme="majorBidi" w:cstheme="majorBidi"/>
          <w:i/>
          <w:iCs/>
          <w:lang w:val="id-ID"/>
        </w:rPr>
        <w:t>l fi al-Tanbih ala ma fi al-Tafs</w:t>
      </w:r>
      <w:r w:rsidR="000668B6" w:rsidRPr="001F0DAF">
        <w:rPr>
          <w:rFonts w:asciiTheme="majorBidi" w:hAnsiTheme="majorBidi" w:cstheme="majorBidi"/>
          <w:i/>
          <w:iCs/>
          <w:lang w:val="id-ID"/>
        </w:rPr>
        <w:t>î</w:t>
      </w:r>
      <w:r w:rsidRPr="001F0DAF">
        <w:rPr>
          <w:rFonts w:asciiTheme="majorBidi" w:hAnsiTheme="majorBidi" w:cstheme="majorBidi"/>
          <w:i/>
          <w:iCs/>
          <w:lang w:val="id-ID"/>
        </w:rPr>
        <w:t>r al-Dakh</w:t>
      </w:r>
      <w:r w:rsidR="000668B6" w:rsidRPr="001F0DAF">
        <w:rPr>
          <w:rFonts w:asciiTheme="majorBidi" w:hAnsiTheme="majorBidi" w:cstheme="majorBidi"/>
          <w:i/>
          <w:iCs/>
          <w:lang w:val="id-ID"/>
        </w:rPr>
        <w:t>î</w:t>
      </w:r>
      <w:r w:rsidRPr="001F0DAF">
        <w:rPr>
          <w:rFonts w:asciiTheme="majorBidi" w:hAnsiTheme="majorBidi" w:cstheme="majorBidi"/>
          <w:i/>
          <w:iCs/>
          <w:lang w:val="id-ID"/>
        </w:rPr>
        <w:t>l, (</w:t>
      </w:r>
      <w:r w:rsidRPr="001F0DAF">
        <w:rPr>
          <w:rFonts w:asciiTheme="majorBidi" w:hAnsiTheme="majorBidi" w:cstheme="majorBidi"/>
          <w:lang w:val="id-ID"/>
        </w:rPr>
        <w:t xml:space="preserve">Mesir : al-Azhar, 1985, 1985), h.26 </w:t>
      </w:r>
    </w:p>
  </w:footnote>
  <w:footnote w:id="16">
    <w:p w:rsidR="00F35335" w:rsidRPr="001F0DAF" w:rsidRDefault="00F35335" w:rsidP="00401E9E">
      <w:pPr>
        <w:pStyle w:val="FootnoteText"/>
        <w:ind w:firstLine="720"/>
        <w:jc w:val="both"/>
        <w:rPr>
          <w:rFonts w:asciiTheme="majorBidi" w:hAnsiTheme="majorBidi" w:cstheme="majorBidi"/>
          <w:lang w:val="id-ID"/>
        </w:rPr>
      </w:pPr>
      <w:r w:rsidRPr="001F0DAF">
        <w:rPr>
          <w:rStyle w:val="FootnoteReference"/>
          <w:rFonts w:asciiTheme="majorBidi" w:hAnsiTheme="majorBidi" w:cstheme="majorBidi"/>
          <w:lang w:val="id-ID"/>
        </w:rPr>
        <w:footnoteRef/>
      </w:r>
      <w:r w:rsidR="001E510D" w:rsidRPr="001F0DAF">
        <w:rPr>
          <w:rFonts w:asciiTheme="majorBidi" w:hAnsiTheme="majorBidi" w:cstheme="majorBidi"/>
          <w:lang w:val="id-ID"/>
        </w:rPr>
        <w:t xml:space="preserve"> Muhammad Husen </w:t>
      </w:r>
      <w:r w:rsidR="000668B6" w:rsidRPr="001F0DAF">
        <w:rPr>
          <w:rFonts w:asciiTheme="majorBidi" w:hAnsiTheme="majorBidi" w:cstheme="majorBidi"/>
          <w:lang w:val="id-ID"/>
        </w:rPr>
        <w:t xml:space="preserve">Al-Dzahabi, </w:t>
      </w:r>
      <w:r w:rsidR="00401E9E">
        <w:rPr>
          <w:rFonts w:asciiTheme="majorBidi" w:hAnsiTheme="majorBidi" w:cstheme="majorBidi"/>
          <w:i/>
          <w:iCs/>
        </w:rPr>
        <w:t>op.cit</w:t>
      </w:r>
      <w:r w:rsidR="001E510D" w:rsidRPr="001F0DAF">
        <w:rPr>
          <w:rFonts w:asciiTheme="majorBidi" w:hAnsiTheme="majorBidi" w:cstheme="majorBidi"/>
          <w:lang w:val="id-ID"/>
        </w:rPr>
        <w:t>,</w:t>
      </w:r>
      <w:r w:rsidR="00401E9E">
        <w:rPr>
          <w:rFonts w:asciiTheme="majorBidi" w:hAnsiTheme="majorBidi" w:cstheme="majorBidi"/>
        </w:rPr>
        <w:t xml:space="preserve"> </w:t>
      </w:r>
      <w:r w:rsidRPr="001F0DAF">
        <w:rPr>
          <w:rFonts w:asciiTheme="majorBidi" w:hAnsiTheme="majorBidi" w:cstheme="majorBidi"/>
          <w:lang w:val="id-ID"/>
        </w:rPr>
        <w:t>h. 72-73</w:t>
      </w:r>
      <w:r w:rsidR="003F5551" w:rsidRPr="001F0DAF">
        <w:rPr>
          <w:rFonts w:asciiTheme="majorBidi" w:hAnsiTheme="majorBidi" w:cstheme="majorBidi"/>
          <w:lang w:val="id-ID"/>
        </w:rPr>
        <w:t xml:space="preserve">, lihat Ahmad Mustafa al-Maraghi, </w:t>
      </w:r>
      <w:r w:rsidR="003F5551" w:rsidRPr="001F0DAF">
        <w:rPr>
          <w:rFonts w:asciiTheme="majorBidi" w:hAnsiTheme="majorBidi" w:cstheme="majorBidi"/>
          <w:i/>
          <w:iCs/>
          <w:lang w:val="id-ID"/>
        </w:rPr>
        <w:t>Tafs</w:t>
      </w:r>
      <w:r w:rsidR="000668B6" w:rsidRPr="001F0DAF">
        <w:rPr>
          <w:rFonts w:asciiTheme="majorBidi" w:hAnsiTheme="majorBidi" w:cstheme="majorBidi"/>
          <w:i/>
          <w:iCs/>
          <w:lang w:val="id-ID"/>
        </w:rPr>
        <w:t>î</w:t>
      </w:r>
      <w:r w:rsidR="003F5551" w:rsidRPr="001F0DAF">
        <w:rPr>
          <w:rFonts w:asciiTheme="majorBidi" w:hAnsiTheme="majorBidi" w:cstheme="majorBidi"/>
          <w:i/>
          <w:iCs/>
          <w:lang w:val="id-ID"/>
        </w:rPr>
        <w:t>r alMar</w:t>
      </w:r>
      <w:r w:rsidR="00401E9E">
        <w:rPr>
          <w:rFonts w:asciiTheme="majorBidi" w:hAnsiTheme="majorBidi" w:cstheme="majorBidi"/>
          <w:i/>
          <w:iCs/>
          <w:lang w:val="id-ID"/>
        </w:rPr>
        <w:t>â</w:t>
      </w:r>
      <w:r w:rsidR="003F5551" w:rsidRPr="001F0DAF">
        <w:rPr>
          <w:rFonts w:asciiTheme="majorBidi" w:hAnsiTheme="majorBidi" w:cstheme="majorBidi"/>
          <w:i/>
          <w:iCs/>
          <w:lang w:val="id-ID"/>
        </w:rPr>
        <w:t>gh</w:t>
      </w:r>
      <w:r w:rsidR="000668B6" w:rsidRPr="001F0DAF">
        <w:rPr>
          <w:rFonts w:asciiTheme="majorBidi" w:hAnsiTheme="majorBidi" w:cstheme="majorBidi"/>
          <w:i/>
          <w:iCs/>
          <w:lang w:val="id-ID"/>
        </w:rPr>
        <w:t>î</w:t>
      </w:r>
      <w:r w:rsidR="003F5551" w:rsidRPr="001F0DAF">
        <w:rPr>
          <w:rFonts w:asciiTheme="majorBidi" w:hAnsiTheme="majorBidi" w:cstheme="majorBidi"/>
          <w:i/>
          <w:iCs/>
          <w:lang w:val="id-ID"/>
        </w:rPr>
        <w:t xml:space="preserve">, </w:t>
      </w:r>
      <w:r w:rsidR="003F5551" w:rsidRPr="001F0DAF">
        <w:rPr>
          <w:rFonts w:asciiTheme="majorBidi" w:hAnsiTheme="majorBidi" w:cstheme="majorBidi"/>
          <w:lang w:val="id-ID"/>
        </w:rPr>
        <w:t>(Mesir :Maktabah Al-Halabi, 1946) ,Jld.1, h.95</w:t>
      </w:r>
    </w:p>
  </w:footnote>
  <w:footnote w:id="17">
    <w:p w:rsidR="0009448F" w:rsidRPr="001F0DAF" w:rsidRDefault="0009448F" w:rsidP="008B7184">
      <w:pPr>
        <w:pStyle w:val="FootnoteText"/>
        <w:ind w:firstLine="720"/>
        <w:rPr>
          <w:rFonts w:asciiTheme="majorBidi" w:hAnsiTheme="majorBidi" w:cstheme="majorBidi"/>
          <w:lang w:val="id-ID"/>
        </w:rPr>
      </w:pPr>
      <w:r w:rsidRPr="001F0DAF">
        <w:rPr>
          <w:rStyle w:val="FootnoteReference"/>
          <w:rFonts w:asciiTheme="majorBidi" w:hAnsiTheme="majorBidi" w:cstheme="majorBidi"/>
          <w:lang w:val="id-ID"/>
        </w:rPr>
        <w:footnoteRef/>
      </w:r>
      <w:r w:rsidRPr="001F0DAF">
        <w:rPr>
          <w:rFonts w:asciiTheme="majorBidi" w:hAnsiTheme="majorBidi" w:cstheme="majorBidi"/>
          <w:lang w:val="id-ID"/>
        </w:rPr>
        <w:t xml:space="preserve"> Sayid Ahmad Khalil, </w:t>
      </w:r>
      <w:r w:rsidRPr="001F0DAF">
        <w:rPr>
          <w:rFonts w:asciiTheme="majorBidi" w:hAnsiTheme="majorBidi" w:cstheme="majorBidi"/>
          <w:i/>
          <w:iCs/>
          <w:lang w:val="id-ID"/>
        </w:rPr>
        <w:t>D</w:t>
      </w:r>
      <w:r w:rsidR="00A31BA3" w:rsidRPr="001F0DAF">
        <w:rPr>
          <w:rFonts w:asciiTheme="majorBidi" w:hAnsiTheme="majorBidi" w:cstheme="majorBidi"/>
          <w:i/>
          <w:iCs/>
        </w:rPr>
        <w:t>i</w:t>
      </w:r>
      <w:r w:rsidRPr="001F0DAF">
        <w:rPr>
          <w:rFonts w:asciiTheme="majorBidi" w:hAnsiTheme="majorBidi" w:cstheme="majorBidi"/>
          <w:i/>
          <w:iCs/>
          <w:lang w:val="id-ID"/>
        </w:rPr>
        <w:t xml:space="preserve">rasat fi al-Qur’an, </w:t>
      </w:r>
      <w:r w:rsidRPr="001F0DAF">
        <w:rPr>
          <w:rFonts w:asciiTheme="majorBidi" w:hAnsiTheme="majorBidi" w:cstheme="majorBidi"/>
          <w:lang w:val="id-ID"/>
        </w:rPr>
        <w:t>(Mesir : Dar al-Ma’rif, 1972), h.113</w:t>
      </w:r>
    </w:p>
  </w:footnote>
  <w:footnote w:id="18">
    <w:p w:rsidR="00AD1D82" w:rsidRPr="001F0DAF" w:rsidRDefault="00AD1D82" w:rsidP="00AD1D82">
      <w:pPr>
        <w:pStyle w:val="FootnoteText"/>
        <w:ind w:firstLine="720"/>
        <w:rPr>
          <w:rFonts w:asciiTheme="majorBidi" w:hAnsiTheme="majorBidi" w:cstheme="majorBidi"/>
          <w:lang w:val="id-ID"/>
        </w:rPr>
      </w:pPr>
      <w:r w:rsidRPr="001F0DAF">
        <w:rPr>
          <w:rStyle w:val="FootnoteReference"/>
          <w:rFonts w:asciiTheme="majorBidi" w:hAnsiTheme="majorBidi" w:cstheme="majorBidi"/>
          <w:lang w:val="id-ID"/>
        </w:rPr>
        <w:footnoteRef/>
      </w:r>
      <w:r w:rsidRPr="001F0DAF">
        <w:rPr>
          <w:rFonts w:asciiTheme="majorBidi" w:hAnsiTheme="majorBidi" w:cstheme="majorBidi"/>
          <w:lang w:val="id-ID"/>
        </w:rPr>
        <w:t xml:space="preserve"> Muhammad ‘Ali al-Shabuni, </w:t>
      </w:r>
      <w:r w:rsidRPr="001F0DAF">
        <w:rPr>
          <w:rFonts w:asciiTheme="majorBidi" w:hAnsiTheme="majorBidi" w:cstheme="majorBidi"/>
          <w:i/>
          <w:iCs/>
          <w:lang w:val="id-ID"/>
        </w:rPr>
        <w:t xml:space="preserve">Tibyan fi Ulum al-Qur’an, </w:t>
      </w:r>
      <w:r w:rsidRPr="001F0DAF">
        <w:rPr>
          <w:rFonts w:asciiTheme="majorBidi" w:hAnsiTheme="majorBidi" w:cstheme="majorBidi"/>
          <w:lang w:val="id-ID"/>
        </w:rPr>
        <w:t>(Bairut : Alim al-Kutub, 1985), h.71.</w:t>
      </w:r>
    </w:p>
  </w:footnote>
  <w:footnote w:id="19">
    <w:p w:rsidR="00F35335" w:rsidRPr="001F0DAF" w:rsidRDefault="00F35335" w:rsidP="00401E9E">
      <w:pPr>
        <w:pStyle w:val="FootnoteText"/>
        <w:ind w:firstLine="720"/>
        <w:jc w:val="both"/>
        <w:rPr>
          <w:rFonts w:asciiTheme="majorBidi" w:hAnsiTheme="majorBidi" w:cstheme="majorBidi"/>
          <w:lang w:val="id-ID"/>
        </w:rPr>
      </w:pPr>
      <w:r w:rsidRPr="001F0DAF">
        <w:rPr>
          <w:rStyle w:val="FootnoteReference"/>
          <w:rFonts w:asciiTheme="majorBidi" w:hAnsiTheme="majorBidi" w:cstheme="majorBidi"/>
          <w:lang w:val="id-ID"/>
        </w:rPr>
        <w:footnoteRef/>
      </w:r>
      <w:r w:rsidRPr="001F0DAF">
        <w:rPr>
          <w:rFonts w:asciiTheme="majorBidi" w:hAnsiTheme="majorBidi" w:cstheme="majorBidi"/>
          <w:lang w:val="id-ID"/>
        </w:rPr>
        <w:t xml:space="preserve"> </w:t>
      </w:r>
      <w:r w:rsidR="001E510D" w:rsidRPr="001F0DAF">
        <w:rPr>
          <w:rFonts w:asciiTheme="majorBidi" w:hAnsiTheme="majorBidi" w:cstheme="majorBidi"/>
          <w:lang w:val="id-ID"/>
        </w:rPr>
        <w:t>Manna’ Khalil al-Qatthan</w:t>
      </w:r>
      <w:r w:rsidR="001E510D" w:rsidRPr="001F0DAF">
        <w:rPr>
          <w:rFonts w:asciiTheme="majorBidi" w:hAnsiTheme="majorBidi" w:cstheme="majorBidi"/>
          <w:i/>
          <w:iCs/>
          <w:lang w:val="id-ID"/>
        </w:rPr>
        <w:t>,</w:t>
      </w:r>
      <w:r w:rsidR="0015183D" w:rsidRPr="001F0DAF">
        <w:rPr>
          <w:rFonts w:asciiTheme="majorBidi" w:hAnsiTheme="majorBidi" w:cstheme="majorBidi"/>
          <w:i/>
          <w:iCs/>
        </w:rPr>
        <w:t xml:space="preserve"> </w:t>
      </w:r>
      <w:r w:rsidR="00401E9E">
        <w:rPr>
          <w:rFonts w:asciiTheme="majorBidi" w:hAnsiTheme="majorBidi" w:cstheme="majorBidi"/>
          <w:i/>
          <w:iCs/>
        </w:rPr>
        <w:t>op.cit</w:t>
      </w:r>
      <w:r w:rsidR="001E510D" w:rsidRPr="001F0DAF">
        <w:rPr>
          <w:rFonts w:asciiTheme="majorBidi" w:hAnsiTheme="majorBidi" w:cstheme="majorBidi"/>
          <w:i/>
          <w:iCs/>
          <w:lang w:val="id-ID"/>
        </w:rPr>
        <w:t>,</w:t>
      </w:r>
      <w:r w:rsidR="00401E9E">
        <w:rPr>
          <w:rFonts w:asciiTheme="majorBidi" w:hAnsiTheme="majorBidi" w:cstheme="majorBidi"/>
          <w:i/>
          <w:iCs/>
        </w:rPr>
        <w:t xml:space="preserve"> </w:t>
      </w:r>
      <w:r w:rsidRPr="001F0DAF">
        <w:rPr>
          <w:rFonts w:asciiTheme="majorBidi" w:hAnsiTheme="majorBidi" w:cstheme="majorBidi"/>
          <w:lang w:val="id-ID"/>
        </w:rPr>
        <w:t>h. 19</w:t>
      </w:r>
    </w:p>
  </w:footnote>
  <w:footnote w:id="20">
    <w:p w:rsidR="009C4898" w:rsidRPr="001F0DAF" w:rsidRDefault="009C4898" w:rsidP="009C4898">
      <w:pPr>
        <w:pStyle w:val="FootnoteText"/>
        <w:ind w:firstLine="720"/>
        <w:rPr>
          <w:rFonts w:asciiTheme="majorBidi" w:hAnsiTheme="majorBidi" w:cstheme="majorBidi"/>
        </w:rPr>
      </w:pPr>
      <w:r w:rsidRPr="001F0DAF">
        <w:rPr>
          <w:rStyle w:val="FootnoteReference"/>
          <w:rFonts w:asciiTheme="majorBidi" w:hAnsiTheme="majorBidi" w:cstheme="majorBidi"/>
        </w:rPr>
        <w:footnoteRef/>
      </w:r>
      <w:r w:rsidRPr="001F0DAF">
        <w:rPr>
          <w:rFonts w:asciiTheme="majorBidi" w:hAnsiTheme="majorBidi" w:cstheme="majorBidi"/>
        </w:rPr>
        <w:t xml:space="preserve"> Q.S </w:t>
      </w:r>
      <w:r w:rsidRPr="00BC3D88">
        <w:rPr>
          <w:rFonts w:asciiTheme="majorBidi" w:hAnsiTheme="majorBidi" w:cstheme="majorBidi"/>
          <w:i/>
          <w:iCs/>
        </w:rPr>
        <w:t>al-Qashash</w:t>
      </w:r>
      <w:r w:rsidRPr="001F0DAF">
        <w:rPr>
          <w:rFonts w:asciiTheme="majorBidi" w:hAnsiTheme="majorBidi" w:cstheme="majorBidi"/>
        </w:rPr>
        <w:t xml:space="preserve"> [28] 11</w:t>
      </w:r>
    </w:p>
  </w:footnote>
  <w:footnote w:id="21">
    <w:p w:rsidR="009C4898" w:rsidRPr="001F0DAF" w:rsidRDefault="009C4898" w:rsidP="009C4898">
      <w:pPr>
        <w:pStyle w:val="FootnoteText"/>
        <w:ind w:firstLine="720"/>
        <w:rPr>
          <w:rFonts w:asciiTheme="majorBidi" w:hAnsiTheme="majorBidi" w:cstheme="majorBidi"/>
        </w:rPr>
      </w:pPr>
      <w:r w:rsidRPr="001F0DAF">
        <w:rPr>
          <w:rStyle w:val="FootnoteReference"/>
          <w:rFonts w:asciiTheme="majorBidi" w:hAnsiTheme="majorBidi" w:cstheme="majorBidi"/>
        </w:rPr>
        <w:footnoteRef/>
      </w:r>
      <w:r w:rsidRPr="001F0DAF">
        <w:rPr>
          <w:rFonts w:asciiTheme="majorBidi" w:hAnsiTheme="majorBidi" w:cstheme="majorBidi"/>
        </w:rPr>
        <w:t xml:space="preserve"> </w:t>
      </w:r>
      <w:r w:rsidRPr="001F0DAF">
        <w:rPr>
          <w:rFonts w:asciiTheme="majorBidi" w:hAnsiTheme="majorBidi" w:cstheme="majorBidi"/>
          <w:lang w:val="id-ID" w:bidi="ar-EG"/>
        </w:rPr>
        <w:t>Q</w:t>
      </w:r>
      <w:r w:rsidRPr="001F0DAF">
        <w:rPr>
          <w:rFonts w:asciiTheme="majorBidi" w:hAnsiTheme="majorBidi" w:cstheme="majorBidi"/>
          <w:lang w:bidi="ar-EG"/>
        </w:rPr>
        <w:t>.</w:t>
      </w:r>
      <w:r w:rsidRPr="001F0DAF">
        <w:rPr>
          <w:rFonts w:asciiTheme="majorBidi" w:hAnsiTheme="majorBidi" w:cstheme="majorBidi"/>
          <w:lang w:val="id-ID" w:bidi="ar-EG"/>
        </w:rPr>
        <w:t xml:space="preserve">S. </w:t>
      </w:r>
      <w:r w:rsidRPr="00BC3D88">
        <w:rPr>
          <w:rFonts w:asciiTheme="majorBidi" w:hAnsiTheme="majorBidi" w:cstheme="majorBidi"/>
          <w:i/>
          <w:iCs/>
          <w:lang w:val="id-ID" w:bidi="ar-EG"/>
        </w:rPr>
        <w:t xml:space="preserve">Ali Imran </w:t>
      </w:r>
      <w:r w:rsidRPr="001F0DAF">
        <w:rPr>
          <w:rFonts w:asciiTheme="majorBidi" w:hAnsiTheme="majorBidi" w:cstheme="majorBidi"/>
          <w:lang w:val="id-ID" w:bidi="ar-EG"/>
        </w:rPr>
        <w:t>[3]: 62</w:t>
      </w:r>
    </w:p>
  </w:footnote>
  <w:footnote w:id="22">
    <w:p w:rsidR="001F0DAF" w:rsidRPr="001F0DAF" w:rsidRDefault="001F0DAF" w:rsidP="001F0DAF">
      <w:pPr>
        <w:pStyle w:val="FootnoteText"/>
        <w:ind w:firstLine="720"/>
        <w:rPr>
          <w:rFonts w:asciiTheme="majorBidi" w:hAnsiTheme="majorBidi" w:cstheme="majorBidi"/>
        </w:rPr>
      </w:pPr>
      <w:r w:rsidRPr="001F0DAF">
        <w:rPr>
          <w:rStyle w:val="FootnoteReference"/>
          <w:rFonts w:asciiTheme="majorBidi" w:hAnsiTheme="majorBidi" w:cstheme="majorBidi"/>
        </w:rPr>
        <w:footnoteRef/>
      </w:r>
      <w:r w:rsidRPr="001F0DAF">
        <w:rPr>
          <w:rFonts w:asciiTheme="majorBidi" w:hAnsiTheme="majorBidi" w:cstheme="majorBidi"/>
        </w:rPr>
        <w:t xml:space="preserve"> </w:t>
      </w:r>
      <w:r w:rsidRPr="001F0DAF">
        <w:rPr>
          <w:rFonts w:asciiTheme="majorBidi" w:hAnsiTheme="majorBidi" w:cstheme="majorBidi"/>
          <w:lang w:val="id-ID" w:bidi="ar-EG"/>
        </w:rPr>
        <w:t>QS.</w:t>
      </w:r>
      <w:r w:rsidR="00BC3D88">
        <w:rPr>
          <w:rFonts w:asciiTheme="majorBidi" w:hAnsiTheme="majorBidi" w:cstheme="majorBidi"/>
          <w:lang w:bidi="ar-EG"/>
        </w:rPr>
        <w:t xml:space="preserve"> </w:t>
      </w:r>
      <w:r w:rsidRPr="00BC3D88">
        <w:rPr>
          <w:rFonts w:asciiTheme="majorBidi" w:hAnsiTheme="majorBidi" w:cstheme="majorBidi"/>
          <w:i/>
          <w:iCs/>
          <w:lang w:val="id-ID" w:bidi="ar-EG"/>
        </w:rPr>
        <w:t xml:space="preserve">al-Qashash </w:t>
      </w:r>
      <w:r w:rsidRPr="001F0DAF">
        <w:rPr>
          <w:rFonts w:asciiTheme="majorBidi" w:hAnsiTheme="majorBidi" w:cstheme="majorBidi"/>
          <w:lang w:val="id-ID" w:bidi="ar-EG"/>
        </w:rPr>
        <w:t>[28]: 25</w:t>
      </w:r>
    </w:p>
  </w:footnote>
  <w:footnote w:id="23">
    <w:p w:rsidR="00EA30CB" w:rsidRPr="001F0DAF" w:rsidRDefault="00EA30CB" w:rsidP="00EA30CB">
      <w:pPr>
        <w:pStyle w:val="FootnoteText"/>
        <w:ind w:firstLine="720"/>
        <w:rPr>
          <w:rFonts w:asciiTheme="majorBidi" w:hAnsiTheme="majorBidi" w:cstheme="majorBidi"/>
        </w:rPr>
      </w:pPr>
      <w:r w:rsidRPr="001F0DAF">
        <w:rPr>
          <w:rStyle w:val="FootnoteReference"/>
          <w:rFonts w:asciiTheme="majorBidi" w:hAnsiTheme="majorBidi" w:cstheme="majorBidi"/>
        </w:rPr>
        <w:footnoteRef/>
      </w:r>
      <w:r w:rsidRPr="001F0DAF">
        <w:rPr>
          <w:rFonts w:asciiTheme="majorBidi" w:hAnsiTheme="majorBidi" w:cstheme="majorBidi"/>
          <w:lang w:val="id-ID"/>
        </w:rPr>
        <w:t xml:space="preserve"> QS.</w:t>
      </w:r>
      <w:r w:rsidRPr="0093195B">
        <w:rPr>
          <w:rFonts w:asciiTheme="majorBidi" w:hAnsiTheme="majorBidi" w:cstheme="majorBidi"/>
          <w:i/>
          <w:iCs/>
          <w:lang w:val="id-ID"/>
        </w:rPr>
        <w:t>Yusuf</w:t>
      </w:r>
      <w:r w:rsidRPr="001F0DAF">
        <w:rPr>
          <w:rFonts w:asciiTheme="majorBidi" w:hAnsiTheme="majorBidi" w:cstheme="majorBidi"/>
          <w:lang w:val="id-ID"/>
        </w:rPr>
        <w:t xml:space="preserve"> [12]:</w:t>
      </w:r>
      <w:r w:rsidRPr="001F0DAF">
        <w:rPr>
          <w:rFonts w:asciiTheme="majorBidi" w:hAnsiTheme="majorBidi" w:cstheme="majorBidi"/>
        </w:rPr>
        <w:t xml:space="preserve"> 3</w:t>
      </w:r>
    </w:p>
  </w:footnote>
  <w:footnote w:id="24">
    <w:p w:rsidR="00D1372A" w:rsidRPr="001F0DAF" w:rsidRDefault="00D1372A" w:rsidP="00D1372A">
      <w:pPr>
        <w:pStyle w:val="FootnoteText"/>
        <w:spacing w:before="240"/>
        <w:ind w:firstLine="720"/>
        <w:rPr>
          <w:rFonts w:asciiTheme="majorBidi" w:hAnsiTheme="majorBidi" w:cstheme="majorBidi"/>
          <w:lang w:val="id-ID"/>
        </w:rPr>
      </w:pPr>
      <w:r w:rsidRPr="001F0DAF">
        <w:rPr>
          <w:rStyle w:val="FootnoteReference"/>
          <w:rFonts w:asciiTheme="majorBidi" w:hAnsiTheme="majorBidi" w:cstheme="majorBidi"/>
          <w:lang w:val="id-ID"/>
        </w:rPr>
        <w:footnoteRef/>
      </w:r>
      <w:r w:rsidRPr="001F0DAF">
        <w:rPr>
          <w:rFonts w:asciiTheme="majorBidi" w:hAnsiTheme="majorBidi" w:cstheme="majorBidi"/>
          <w:lang w:val="id-ID"/>
        </w:rPr>
        <w:t xml:space="preserve"> Tim Penyusun Pedoman Penulisan Karya Ilmiah Program Pascasarjana IAIN Imam Bonjol Padang, </w:t>
      </w:r>
      <w:r w:rsidRPr="001F0DAF">
        <w:rPr>
          <w:rFonts w:asciiTheme="majorBidi" w:hAnsiTheme="majorBidi" w:cstheme="majorBidi"/>
          <w:i/>
          <w:iCs/>
          <w:lang w:val="id-ID"/>
        </w:rPr>
        <w:t xml:space="preserve">Buku Pedoman Penulisan Karya Ilmiah, </w:t>
      </w:r>
      <w:r w:rsidRPr="001F0DAF">
        <w:rPr>
          <w:rFonts w:asciiTheme="majorBidi" w:hAnsiTheme="majorBidi" w:cstheme="majorBidi"/>
          <w:lang w:val="id-ID"/>
        </w:rPr>
        <w:t>(Padang: IAIN Imam Bonjol Press, 2007), Cet. Ke-1, h. 47. Lihat juga Mestika Zed,</w:t>
      </w:r>
      <w:r w:rsidRPr="001F0DAF">
        <w:rPr>
          <w:rFonts w:asciiTheme="majorBidi" w:hAnsiTheme="majorBidi" w:cstheme="majorBidi"/>
          <w:i/>
          <w:iCs/>
          <w:lang w:val="id-ID"/>
        </w:rPr>
        <w:t xml:space="preserve"> Metode Penelitian Kepustakaan,</w:t>
      </w:r>
      <w:r w:rsidRPr="001F0DAF">
        <w:rPr>
          <w:rFonts w:asciiTheme="majorBidi" w:hAnsiTheme="majorBidi" w:cstheme="majorBidi"/>
          <w:lang w:val="id-ID"/>
        </w:rPr>
        <w:t xml:space="preserve"> (Jakarta: Yayasan Obor Indonesia, 2004), h.2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5095"/>
      <w:docPartObj>
        <w:docPartGallery w:val="Page Numbers (Top of Page)"/>
        <w:docPartUnique/>
      </w:docPartObj>
    </w:sdtPr>
    <w:sdtContent>
      <w:p w:rsidR="00981839" w:rsidRDefault="00580062">
        <w:pPr>
          <w:pStyle w:val="Header"/>
          <w:jc w:val="right"/>
        </w:pPr>
        <w:fldSimple w:instr=" PAGE   \* MERGEFORMAT ">
          <w:r w:rsidR="009F644F">
            <w:rPr>
              <w:noProof/>
            </w:rPr>
            <w:t>1</w:t>
          </w:r>
        </w:fldSimple>
      </w:p>
    </w:sdtContent>
  </w:sdt>
  <w:p w:rsidR="00981839" w:rsidRDefault="009818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6D95"/>
    <w:multiLevelType w:val="hybridMultilevel"/>
    <w:tmpl w:val="92BCB65C"/>
    <w:lvl w:ilvl="0" w:tplc="9348CE2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BE6477"/>
    <w:multiLevelType w:val="hybridMultilevel"/>
    <w:tmpl w:val="EFC02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B0E69"/>
    <w:multiLevelType w:val="hybridMultilevel"/>
    <w:tmpl w:val="B4F6D03C"/>
    <w:lvl w:ilvl="0" w:tplc="0736E004">
      <w:start w:val="1"/>
      <w:numFmt w:val="decimal"/>
      <w:lvlText w:val="%1."/>
      <w:lvlJc w:val="left"/>
      <w:pPr>
        <w:ind w:left="2880" w:hanging="360"/>
      </w:pPr>
      <w:rPr>
        <w:rFonts w:asciiTheme="majorBidi" w:hAnsiTheme="majorBidi" w:cstheme="majorBidi" w:hint="default"/>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3327283D"/>
    <w:multiLevelType w:val="hybridMultilevel"/>
    <w:tmpl w:val="EABCAE12"/>
    <w:lvl w:ilvl="0" w:tplc="2760F0D0">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36A46B10"/>
    <w:multiLevelType w:val="hybridMultilevel"/>
    <w:tmpl w:val="310AD4D0"/>
    <w:lvl w:ilvl="0" w:tplc="12D8541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8D16F72"/>
    <w:multiLevelType w:val="hybridMultilevel"/>
    <w:tmpl w:val="68C84E40"/>
    <w:lvl w:ilvl="0" w:tplc="04090015">
      <w:start w:val="1"/>
      <w:numFmt w:val="upp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nsid w:val="39D84515"/>
    <w:multiLevelType w:val="hybridMultilevel"/>
    <w:tmpl w:val="F196CDBE"/>
    <w:lvl w:ilvl="0" w:tplc="04090015">
      <w:start w:val="1"/>
      <w:numFmt w:val="upp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
    <w:nsid w:val="4714011B"/>
    <w:multiLevelType w:val="hybridMultilevel"/>
    <w:tmpl w:val="34C8389C"/>
    <w:lvl w:ilvl="0" w:tplc="04090015">
      <w:start w:val="1"/>
      <w:numFmt w:val="upp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4A6F59D4"/>
    <w:multiLevelType w:val="hybridMultilevel"/>
    <w:tmpl w:val="7F0EA9BC"/>
    <w:lvl w:ilvl="0" w:tplc="DD8E3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5B388A"/>
    <w:multiLevelType w:val="hybridMultilevel"/>
    <w:tmpl w:val="ED66E9A0"/>
    <w:lvl w:ilvl="0" w:tplc="2760F0D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4E624261"/>
    <w:multiLevelType w:val="hybridMultilevel"/>
    <w:tmpl w:val="195C521E"/>
    <w:lvl w:ilvl="0" w:tplc="7B2A7C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EE26D67"/>
    <w:multiLevelType w:val="hybridMultilevel"/>
    <w:tmpl w:val="4F20EBF4"/>
    <w:lvl w:ilvl="0" w:tplc="F1BE9100">
      <w:start w:val="1"/>
      <w:numFmt w:val="decimal"/>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2">
    <w:nsid w:val="54A1798E"/>
    <w:multiLevelType w:val="hybridMultilevel"/>
    <w:tmpl w:val="B6A4626E"/>
    <w:lvl w:ilvl="0" w:tplc="71067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A5048C7"/>
    <w:multiLevelType w:val="hybridMultilevel"/>
    <w:tmpl w:val="3F7861DA"/>
    <w:lvl w:ilvl="0" w:tplc="42588DA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E320F00"/>
    <w:multiLevelType w:val="hybridMultilevel"/>
    <w:tmpl w:val="BD1EDD2C"/>
    <w:lvl w:ilvl="0" w:tplc="5CB4FA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8"/>
  </w:num>
  <w:num w:numId="3">
    <w:abstractNumId w:val="0"/>
  </w:num>
  <w:num w:numId="4">
    <w:abstractNumId w:val="10"/>
  </w:num>
  <w:num w:numId="5">
    <w:abstractNumId w:val="12"/>
  </w:num>
  <w:num w:numId="6">
    <w:abstractNumId w:val="3"/>
  </w:num>
  <w:num w:numId="7">
    <w:abstractNumId w:val="14"/>
  </w:num>
  <w:num w:numId="8">
    <w:abstractNumId w:val="13"/>
  </w:num>
  <w:num w:numId="9">
    <w:abstractNumId w:val="4"/>
  </w:num>
  <w:num w:numId="10">
    <w:abstractNumId w:val="7"/>
  </w:num>
  <w:num w:numId="11">
    <w:abstractNumId w:val="11"/>
  </w:num>
  <w:num w:numId="12">
    <w:abstractNumId w:val="5"/>
  </w:num>
  <w:num w:numId="13">
    <w:abstractNumId w:val="6"/>
  </w:num>
  <w:num w:numId="14">
    <w:abstractNumId w:val="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205CC"/>
    <w:rsid w:val="000001D2"/>
    <w:rsid w:val="000019EB"/>
    <w:rsid w:val="0000239D"/>
    <w:rsid w:val="00004965"/>
    <w:rsid w:val="00005B57"/>
    <w:rsid w:val="000064FE"/>
    <w:rsid w:val="00010930"/>
    <w:rsid w:val="00011502"/>
    <w:rsid w:val="00012AA6"/>
    <w:rsid w:val="00012C96"/>
    <w:rsid w:val="000155A0"/>
    <w:rsid w:val="00015B99"/>
    <w:rsid w:val="0001746E"/>
    <w:rsid w:val="00017F25"/>
    <w:rsid w:val="00021C33"/>
    <w:rsid w:val="00022630"/>
    <w:rsid w:val="00027926"/>
    <w:rsid w:val="00031D23"/>
    <w:rsid w:val="00034BF7"/>
    <w:rsid w:val="00037497"/>
    <w:rsid w:val="00041A0B"/>
    <w:rsid w:val="00041E51"/>
    <w:rsid w:val="00043FFB"/>
    <w:rsid w:val="000440DC"/>
    <w:rsid w:val="00044651"/>
    <w:rsid w:val="000449B6"/>
    <w:rsid w:val="00046431"/>
    <w:rsid w:val="000510B3"/>
    <w:rsid w:val="000521C2"/>
    <w:rsid w:val="00052DCE"/>
    <w:rsid w:val="00054236"/>
    <w:rsid w:val="0005426D"/>
    <w:rsid w:val="0005564D"/>
    <w:rsid w:val="00055A88"/>
    <w:rsid w:val="00055D5C"/>
    <w:rsid w:val="000566FB"/>
    <w:rsid w:val="00060567"/>
    <w:rsid w:val="000608EF"/>
    <w:rsid w:val="00061498"/>
    <w:rsid w:val="00063C59"/>
    <w:rsid w:val="00064A34"/>
    <w:rsid w:val="000668B6"/>
    <w:rsid w:val="00070175"/>
    <w:rsid w:val="00072FD5"/>
    <w:rsid w:val="00073DE9"/>
    <w:rsid w:val="00076917"/>
    <w:rsid w:val="00077C6C"/>
    <w:rsid w:val="00081D3D"/>
    <w:rsid w:val="00082ADD"/>
    <w:rsid w:val="00083128"/>
    <w:rsid w:val="000835D9"/>
    <w:rsid w:val="00084BA9"/>
    <w:rsid w:val="00084C4E"/>
    <w:rsid w:val="0008635C"/>
    <w:rsid w:val="00087082"/>
    <w:rsid w:val="000914D1"/>
    <w:rsid w:val="0009226E"/>
    <w:rsid w:val="0009448F"/>
    <w:rsid w:val="000963E7"/>
    <w:rsid w:val="000965D8"/>
    <w:rsid w:val="000A3DB4"/>
    <w:rsid w:val="000A50B6"/>
    <w:rsid w:val="000A5498"/>
    <w:rsid w:val="000A5725"/>
    <w:rsid w:val="000A7664"/>
    <w:rsid w:val="000A7D4C"/>
    <w:rsid w:val="000A7DCE"/>
    <w:rsid w:val="000B0D7D"/>
    <w:rsid w:val="000B1666"/>
    <w:rsid w:val="000B300C"/>
    <w:rsid w:val="000B4A71"/>
    <w:rsid w:val="000B637A"/>
    <w:rsid w:val="000B70B1"/>
    <w:rsid w:val="000B7792"/>
    <w:rsid w:val="000C3398"/>
    <w:rsid w:val="000C52A5"/>
    <w:rsid w:val="000C59D0"/>
    <w:rsid w:val="000C6B98"/>
    <w:rsid w:val="000D05FF"/>
    <w:rsid w:val="000D2823"/>
    <w:rsid w:val="000D2EC1"/>
    <w:rsid w:val="000D5DB5"/>
    <w:rsid w:val="000E48B2"/>
    <w:rsid w:val="000E4E00"/>
    <w:rsid w:val="000F2B1B"/>
    <w:rsid w:val="000F35FF"/>
    <w:rsid w:val="000F51C3"/>
    <w:rsid w:val="000F5533"/>
    <w:rsid w:val="000F6274"/>
    <w:rsid w:val="000F7738"/>
    <w:rsid w:val="00100ED2"/>
    <w:rsid w:val="00105598"/>
    <w:rsid w:val="001130DE"/>
    <w:rsid w:val="00116FA5"/>
    <w:rsid w:val="00121481"/>
    <w:rsid w:val="00124167"/>
    <w:rsid w:val="00124E69"/>
    <w:rsid w:val="00126A63"/>
    <w:rsid w:val="00127EC2"/>
    <w:rsid w:val="00130F77"/>
    <w:rsid w:val="001336E0"/>
    <w:rsid w:val="00135748"/>
    <w:rsid w:val="0013716E"/>
    <w:rsid w:val="001400C6"/>
    <w:rsid w:val="0014086B"/>
    <w:rsid w:val="00140DE9"/>
    <w:rsid w:val="00141FED"/>
    <w:rsid w:val="00143AED"/>
    <w:rsid w:val="001463FA"/>
    <w:rsid w:val="00146B4C"/>
    <w:rsid w:val="00150077"/>
    <w:rsid w:val="0015183D"/>
    <w:rsid w:val="0015311F"/>
    <w:rsid w:val="00153503"/>
    <w:rsid w:val="001536A4"/>
    <w:rsid w:val="00153C27"/>
    <w:rsid w:val="00156EA1"/>
    <w:rsid w:val="00160DA7"/>
    <w:rsid w:val="00162339"/>
    <w:rsid w:val="001631B2"/>
    <w:rsid w:val="0016355F"/>
    <w:rsid w:val="00163D2B"/>
    <w:rsid w:val="001659FE"/>
    <w:rsid w:val="00167271"/>
    <w:rsid w:val="00175A31"/>
    <w:rsid w:val="0017646F"/>
    <w:rsid w:val="00176D46"/>
    <w:rsid w:val="00181E74"/>
    <w:rsid w:val="00182513"/>
    <w:rsid w:val="00182960"/>
    <w:rsid w:val="001852A7"/>
    <w:rsid w:val="00186A68"/>
    <w:rsid w:val="00187E80"/>
    <w:rsid w:val="0019024F"/>
    <w:rsid w:val="001957C2"/>
    <w:rsid w:val="00195E3C"/>
    <w:rsid w:val="001A0BAD"/>
    <w:rsid w:val="001A0FEB"/>
    <w:rsid w:val="001A31CD"/>
    <w:rsid w:val="001A38B5"/>
    <w:rsid w:val="001B02F4"/>
    <w:rsid w:val="001B62A8"/>
    <w:rsid w:val="001C1147"/>
    <w:rsid w:val="001C15D3"/>
    <w:rsid w:val="001C3837"/>
    <w:rsid w:val="001C4684"/>
    <w:rsid w:val="001C6DC8"/>
    <w:rsid w:val="001C747F"/>
    <w:rsid w:val="001D0F6C"/>
    <w:rsid w:val="001D1B18"/>
    <w:rsid w:val="001D26B0"/>
    <w:rsid w:val="001D2C00"/>
    <w:rsid w:val="001D4156"/>
    <w:rsid w:val="001D480B"/>
    <w:rsid w:val="001D6471"/>
    <w:rsid w:val="001E026D"/>
    <w:rsid w:val="001E028D"/>
    <w:rsid w:val="001E269C"/>
    <w:rsid w:val="001E4763"/>
    <w:rsid w:val="001E510D"/>
    <w:rsid w:val="001E578B"/>
    <w:rsid w:val="001E602C"/>
    <w:rsid w:val="001E65A8"/>
    <w:rsid w:val="001E7C89"/>
    <w:rsid w:val="001F08F8"/>
    <w:rsid w:val="001F09EB"/>
    <w:rsid w:val="001F0DAF"/>
    <w:rsid w:val="001F19A4"/>
    <w:rsid w:val="001F4AF3"/>
    <w:rsid w:val="001F4D97"/>
    <w:rsid w:val="001F5372"/>
    <w:rsid w:val="001F5820"/>
    <w:rsid w:val="001F6008"/>
    <w:rsid w:val="001F65C6"/>
    <w:rsid w:val="001F781A"/>
    <w:rsid w:val="00203264"/>
    <w:rsid w:val="00204DEA"/>
    <w:rsid w:val="00204ECA"/>
    <w:rsid w:val="00205D35"/>
    <w:rsid w:val="00210835"/>
    <w:rsid w:val="00210E5F"/>
    <w:rsid w:val="00212D0D"/>
    <w:rsid w:val="002131C6"/>
    <w:rsid w:val="00213E15"/>
    <w:rsid w:val="00215A48"/>
    <w:rsid w:val="00221238"/>
    <w:rsid w:val="00222CFB"/>
    <w:rsid w:val="0022513B"/>
    <w:rsid w:val="00225BA4"/>
    <w:rsid w:val="00225C05"/>
    <w:rsid w:val="00227677"/>
    <w:rsid w:val="002279BE"/>
    <w:rsid w:val="00227A00"/>
    <w:rsid w:val="002320CA"/>
    <w:rsid w:val="00232206"/>
    <w:rsid w:val="00232389"/>
    <w:rsid w:val="00233649"/>
    <w:rsid w:val="00236613"/>
    <w:rsid w:val="00236B1F"/>
    <w:rsid w:val="002402A6"/>
    <w:rsid w:val="00241262"/>
    <w:rsid w:val="0024133F"/>
    <w:rsid w:val="002511F0"/>
    <w:rsid w:val="00251B01"/>
    <w:rsid w:val="002526BD"/>
    <w:rsid w:val="00253871"/>
    <w:rsid w:val="00254D4A"/>
    <w:rsid w:val="00254F39"/>
    <w:rsid w:val="0026035E"/>
    <w:rsid w:val="002614DC"/>
    <w:rsid w:val="00262F5A"/>
    <w:rsid w:val="00264EEF"/>
    <w:rsid w:val="00265A4D"/>
    <w:rsid w:val="00266B72"/>
    <w:rsid w:val="002674D3"/>
    <w:rsid w:val="00271534"/>
    <w:rsid w:val="00271B03"/>
    <w:rsid w:val="00271C35"/>
    <w:rsid w:val="00274B2F"/>
    <w:rsid w:val="00282522"/>
    <w:rsid w:val="00284B03"/>
    <w:rsid w:val="00285E1B"/>
    <w:rsid w:val="002A07B7"/>
    <w:rsid w:val="002A19D8"/>
    <w:rsid w:val="002A2E01"/>
    <w:rsid w:val="002A450F"/>
    <w:rsid w:val="002A485F"/>
    <w:rsid w:val="002B2331"/>
    <w:rsid w:val="002B2523"/>
    <w:rsid w:val="002B29F0"/>
    <w:rsid w:val="002B4430"/>
    <w:rsid w:val="002B474E"/>
    <w:rsid w:val="002C299A"/>
    <w:rsid w:val="002C47B9"/>
    <w:rsid w:val="002C4C00"/>
    <w:rsid w:val="002C6756"/>
    <w:rsid w:val="002C7FCB"/>
    <w:rsid w:val="002D191E"/>
    <w:rsid w:val="002D2004"/>
    <w:rsid w:val="002D2684"/>
    <w:rsid w:val="002D326E"/>
    <w:rsid w:val="002D74B7"/>
    <w:rsid w:val="002E0EEE"/>
    <w:rsid w:val="002E1EFA"/>
    <w:rsid w:val="002E6D07"/>
    <w:rsid w:val="002E704F"/>
    <w:rsid w:val="002F17F8"/>
    <w:rsid w:val="002F5291"/>
    <w:rsid w:val="002F6799"/>
    <w:rsid w:val="002F703E"/>
    <w:rsid w:val="002F76CA"/>
    <w:rsid w:val="002F7961"/>
    <w:rsid w:val="00300889"/>
    <w:rsid w:val="003022C0"/>
    <w:rsid w:val="0030233E"/>
    <w:rsid w:val="00302A74"/>
    <w:rsid w:val="0030318C"/>
    <w:rsid w:val="00303F99"/>
    <w:rsid w:val="00310D01"/>
    <w:rsid w:val="00312F38"/>
    <w:rsid w:val="00314072"/>
    <w:rsid w:val="00316E8F"/>
    <w:rsid w:val="00323770"/>
    <w:rsid w:val="003239FE"/>
    <w:rsid w:val="00325A05"/>
    <w:rsid w:val="00326546"/>
    <w:rsid w:val="0033036B"/>
    <w:rsid w:val="00330CD7"/>
    <w:rsid w:val="003310EB"/>
    <w:rsid w:val="0033312A"/>
    <w:rsid w:val="0033473F"/>
    <w:rsid w:val="00335143"/>
    <w:rsid w:val="00335AD7"/>
    <w:rsid w:val="00335E22"/>
    <w:rsid w:val="00336D34"/>
    <w:rsid w:val="00340338"/>
    <w:rsid w:val="003403D8"/>
    <w:rsid w:val="00340ADD"/>
    <w:rsid w:val="00341685"/>
    <w:rsid w:val="0034256B"/>
    <w:rsid w:val="0034603F"/>
    <w:rsid w:val="0034627F"/>
    <w:rsid w:val="00346B22"/>
    <w:rsid w:val="0035041E"/>
    <w:rsid w:val="00351D84"/>
    <w:rsid w:val="003546DD"/>
    <w:rsid w:val="0035548B"/>
    <w:rsid w:val="00355FEF"/>
    <w:rsid w:val="003563AE"/>
    <w:rsid w:val="00357945"/>
    <w:rsid w:val="00361339"/>
    <w:rsid w:val="003628B1"/>
    <w:rsid w:val="00362A23"/>
    <w:rsid w:val="003672EB"/>
    <w:rsid w:val="00372D82"/>
    <w:rsid w:val="00372DCC"/>
    <w:rsid w:val="00374928"/>
    <w:rsid w:val="00376E32"/>
    <w:rsid w:val="00376F37"/>
    <w:rsid w:val="003844E1"/>
    <w:rsid w:val="00390F53"/>
    <w:rsid w:val="003917A2"/>
    <w:rsid w:val="0039199C"/>
    <w:rsid w:val="00395E1C"/>
    <w:rsid w:val="003960D7"/>
    <w:rsid w:val="003A09A7"/>
    <w:rsid w:val="003A0E83"/>
    <w:rsid w:val="003A5BE9"/>
    <w:rsid w:val="003A5CFB"/>
    <w:rsid w:val="003A71BD"/>
    <w:rsid w:val="003B0831"/>
    <w:rsid w:val="003B22C6"/>
    <w:rsid w:val="003B2520"/>
    <w:rsid w:val="003B726C"/>
    <w:rsid w:val="003C0F7D"/>
    <w:rsid w:val="003C255F"/>
    <w:rsid w:val="003C5C52"/>
    <w:rsid w:val="003D0175"/>
    <w:rsid w:val="003D0A0C"/>
    <w:rsid w:val="003D1078"/>
    <w:rsid w:val="003D2AF7"/>
    <w:rsid w:val="003D4917"/>
    <w:rsid w:val="003D6091"/>
    <w:rsid w:val="003D6E61"/>
    <w:rsid w:val="003D7093"/>
    <w:rsid w:val="003D7E81"/>
    <w:rsid w:val="003E0467"/>
    <w:rsid w:val="003E1AED"/>
    <w:rsid w:val="003E3351"/>
    <w:rsid w:val="003E39F0"/>
    <w:rsid w:val="003E78CF"/>
    <w:rsid w:val="003E7A1D"/>
    <w:rsid w:val="003F3C04"/>
    <w:rsid w:val="003F51D0"/>
    <w:rsid w:val="003F5551"/>
    <w:rsid w:val="003F5DD1"/>
    <w:rsid w:val="00400BA6"/>
    <w:rsid w:val="00401E9E"/>
    <w:rsid w:val="004035A0"/>
    <w:rsid w:val="00404301"/>
    <w:rsid w:val="0040496D"/>
    <w:rsid w:val="00404C28"/>
    <w:rsid w:val="0040553F"/>
    <w:rsid w:val="0040772E"/>
    <w:rsid w:val="004077AF"/>
    <w:rsid w:val="004077D4"/>
    <w:rsid w:val="00407E52"/>
    <w:rsid w:val="004101A6"/>
    <w:rsid w:val="004104D2"/>
    <w:rsid w:val="00411A29"/>
    <w:rsid w:val="00411F9A"/>
    <w:rsid w:val="0041266E"/>
    <w:rsid w:val="00413DD0"/>
    <w:rsid w:val="00414D36"/>
    <w:rsid w:val="00415B12"/>
    <w:rsid w:val="00416D27"/>
    <w:rsid w:val="00417CE2"/>
    <w:rsid w:val="00420A12"/>
    <w:rsid w:val="0042182B"/>
    <w:rsid w:val="00421CDF"/>
    <w:rsid w:val="004249DD"/>
    <w:rsid w:val="004301DE"/>
    <w:rsid w:val="004314A9"/>
    <w:rsid w:val="0043197E"/>
    <w:rsid w:val="00432CE4"/>
    <w:rsid w:val="00435A0C"/>
    <w:rsid w:val="00436C7E"/>
    <w:rsid w:val="004400CA"/>
    <w:rsid w:val="004430A2"/>
    <w:rsid w:val="00444A72"/>
    <w:rsid w:val="00445189"/>
    <w:rsid w:val="00445AD1"/>
    <w:rsid w:val="00446F7F"/>
    <w:rsid w:val="0045089D"/>
    <w:rsid w:val="004522BE"/>
    <w:rsid w:val="0045270B"/>
    <w:rsid w:val="004622D6"/>
    <w:rsid w:val="00463925"/>
    <w:rsid w:val="004647D3"/>
    <w:rsid w:val="0046626E"/>
    <w:rsid w:val="004674E6"/>
    <w:rsid w:val="00471A13"/>
    <w:rsid w:val="00471E34"/>
    <w:rsid w:val="00476FE5"/>
    <w:rsid w:val="004807C1"/>
    <w:rsid w:val="00480858"/>
    <w:rsid w:val="00480D7E"/>
    <w:rsid w:val="00481519"/>
    <w:rsid w:val="00482BED"/>
    <w:rsid w:val="00484BFF"/>
    <w:rsid w:val="00485666"/>
    <w:rsid w:val="00486DFA"/>
    <w:rsid w:val="004871F1"/>
    <w:rsid w:val="00487895"/>
    <w:rsid w:val="00493963"/>
    <w:rsid w:val="00497A9D"/>
    <w:rsid w:val="00497E27"/>
    <w:rsid w:val="004A0D2C"/>
    <w:rsid w:val="004A39B3"/>
    <w:rsid w:val="004A4C9E"/>
    <w:rsid w:val="004A7A98"/>
    <w:rsid w:val="004B008C"/>
    <w:rsid w:val="004B2A9E"/>
    <w:rsid w:val="004B6DCC"/>
    <w:rsid w:val="004C18A3"/>
    <w:rsid w:val="004C2F1A"/>
    <w:rsid w:val="004C3E8B"/>
    <w:rsid w:val="004C5A0C"/>
    <w:rsid w:val="004C5CAE"/>
    <w:rsid w:val="004C72DC"/>
    <w:rsid w:val="004C7C46"/>
    <w:rsid w:val="004D29B3"/>
    <w:rsid w:val="004D3137"/>
    <w:rsid w:val="004D3D07"/>
    <w:rsid w:val="004D4392"/>
    <w:rsid w:val="004D5320"/>
    <w:rsid w:val="004E429B"/>
    <w:rsid w:val="004E63B5"/>
    <w:rsid w:val="004E7550"/>
    <w:rsid w:val="004F33AA"/>
    <w:rsid w:val="004F34A2"/>
    <w:rsid w:val="004F3E22"/>
    <w:rsid w:val="004F63CF"/>
    <w:rsid w:val="00500F27"/>
    <w:rsid w:val="00503DEA"/>
    <w:rsid w:val="005049F7"/>
    <w:rsid w:val="0050774B"/>
    <w:rsid w:val="0050793B"/>
    <w:rsid w:val="00510D27"/>
    <w:rsid w:val="00511FCB"/>
    <w:rsid w:val="005160A6"/>
    <w:rsid w:val="00520BDF"/>
    <w:rsid w:val="00521206"/>
    <w:rsid w:val="00522199"/>
    <w:rsid w:val="005222D1"/>
    <w:rsid w:val="00522F8E"/>
    <w:rsid w:val="005233B6"/>
    <w:rsid w:val="005237D6"/>
    <w:rsid w:val="00523826"/>
    <w:rsid w:val="00524FC3"/>
    <w:rsid w:val="0052504C"/>
    <w:rsid w:val="00525E9A"/>
    <w:rsid w:val="00526B68"/>
    <w:rsid w:val="00527740"/>
    <w:rsid w:val="005302A3"/>
    <w:rsid w:val="0053056A"/>
    <w:rsid w:val="00530A96"/>
    <w:rsid w:val="0053215D"/>
    <w:rsid w:val="005330D5"/>
    <w:rsid w:val="00540D8D"/>
    <w:rsid w:val="00541045"/>
    <w:rsid w:val="00544A1E"/>
    <w:rsid w:val="00546323"/>
    <w:rsid w:val="00547C9A"/>
    <w:rsid w:val="00547CC2"/>
    <w:rsid w:val="005500DA"/>
    <w:rsid w:val="00550141"/>
    <w:rsid w:val="00551756"/>
    <w:rsid w:val="005548CE"/>
    <w:rsid w:val="005560D9"/>
    <w:rsid w:val="00556CFB"/>
    <w:rsid w:val="0055729C"/>
    <w:rsid w:val="00561A29"/>
    <w:rsid w:val="00566543"/>
    <w:rsid w:val="00566E25"/>
    <w:rsid w:val="0056759D"/>
    <w:rsid w:val="00570001"/>
    <w:rsid w:val="00572920"/>
    <w:rsid w:val="0057350A"/>
    <w:rsid w:val="00573729"/>
    <w:rsid w:val="00574B2F"/>
    <w:rsid w:val="0057531B"/>
    <w:rsid w:val="00575F63"/>
    <w:rsid w:val="005778AC"/>
    <w:rsid w:val="00580062"/>
    <w:rsid w:val="005808D0"/>
    <w:rsid w:val="00581B0E"/>
    <w:rsid w:val="00582339"/>
    <w:rsid w:val="00582680"/>
    <w:rsid w:val="005832D9"/>
    <w:rsid w:val="0058365E"/>
    <w:rsid w:val="0058763D"/>
    <w:rsid w:val="0059063C"/>
    <w:rsid w:val="0059284C"/>
    <w:rsid w:val="00592ECF"/>
    <w:rsid w:val="0059324E"/>
    <w:rsid w:val="0059432D"/>
    <w:rsid w:val="00595DC8"/>
    <w:rsid w:val="00597E0A"/>
    <w:rsid w:val="005A0CB3"/>
    <w:rsid w:val="005A2823"/>
    <w:rsid w:val="005A46F6"/>
    <w:rsid w:val="005A4B72"/>
    <w:rsid w:val="005B1928"/>
    <w:rsid w:val="005B5040"/>
    <w:rsid w:val="005B5C24"/>
    <w:rsid w:val="005C3226"/>
    <w:rsid w:val="005C32F6"/>
    <w:rsid w:val="005C4C36"/>
    <w:rsid w:val="005C5F10"/>
    <w:rsid w:val="005C75FE"/>
    <w:rsid w:val="005D25A9"/>
    <w:rsid w:val="005D295A"/>
    <w:rsid w:val="005D3458"/>
    <w:rsid w:val="005D5C32"/>
    <w:rsid w:val="005D65CA"/>
    <w:rsid w:val="005D7A8F"/>
    <w:rsid w:val="005D7C33"/>
    <w:rsid w:val="005E1911"/>
    <w:rsid w:val="005E2E82"/>
    <w:rsid w:val="005E51F0"/>
    <w:rsid w:val="005E6410"/>
    <w:rsid w:val="005E6EB7"/>
    <w:rsid w:val="005E702E"/>
    <w:rsid w:val="005F0F94"/>
    <w:rsid w:val="005F1F0F"/>
    <w:rsid w:val="005F3877"/>
    <w:rsid w:val="005F3943"/>
    <w:rsid w:val="005F4056"/>
    <w:rsid w:val="005F5705"/>
    <w:rsid w:val="005F6576"/>
    <w:rsid w:val="005F71A7"/>
    <w:rsid w:val="0060088F"/>
    <w:rsid w:val="006040D9"/>
    <w:rsid w:val="006043C1"/>
    <w:rsid w:val="00604EBA"/>
    <w:rsid w:val="00606FE1"/>
    <w:rsid w:val="00610F96"/>
    <w:rsid w:val="00612918"/>
    <w:rsid w:val="00614E20"/>
    <w:rsid w:val="00615448"/>
    <w:rsid w:val="00615947"/>
    <w:rsid w:val="00616089"/>
    <w:rsid w:val="006168C6"/>
    <w:rsid w:val="00616E5C"/>
    <w:rsid w:val="0062078D"/>
    <w:rsid w:val="006232CE"/>
    <w:rsid w:val="00623CF2"/>
    <w:rsid w:val="00626BB4"/>
    <w:rsid w:val="0062757C"/>
    <w:rsid w:val="00627CEC"/>
    <w:rsid w:val="0063099F"/>
    <w:rsid w:val="00631D85"/>
    <w:rsid w:val="00631F5C"/>
    <w:rsid w:val="00635CAC"/>
    <w:rsid w:val="00636DB7"/>
    <w:rsid w:val="006416C3"/>
    <w:rsid w:val="00641B3B"/>
    <w:rsid w:val="00641BD2"/>
    <w:rsid w:val="0064636A"/>
    <w:rsid w:val="00647282"/>
    <w:rsid w:val="00647B93"/>
    <w:rsid w:val="0065090E"/>
    <w:rsid w:val="00651153"/>
    <w:rsid w:val="00652B90"/>
    <w:rsid w:val="006538B6"/>
    <w:rsid w:val="00655186"/>
    <w:rsid w:val="00656B32"/>
    <w:rsid w:val="00656B43"/>
    <w:rsid w:val="00656EA6"/>
    <w:rsid w:val="006575E0"/>
    <w:rsid w:val="006627A3"/>
    <w:rsid w:val="00664C1E"/>
    <w:rsid w:val="00666C73"/>
    <w:rsid w:val="00667A8E"/>
    <w:rsid w:val="00667CB5"/>
    <w:rsid w:val="006708A4"/>
    <w:rsid w:val="00670D96"/>
    <w:rsid w:val="00670DAA"/>
    <w:rsid w:val="0067124A"/>
    <w:rsid w:val="00671A0B"/>
    <w:rsid w:val="00672ACE"/>
    <w:rsid w:val="00674C08"/>
    <w:rsid w:val="0068016D"/>
    <w:rsid w:val="006819FF"/>
    <w:rsid w:val="00685B68"/>
    <w:rsid w:val="006862F9"/>
    <w:rsid w:val="0069103F"/>
    <w:rsid w:val="0069135E"/>
    <w:rsid w:val="00691E8B"/>
    <w:rsid w:val="006929EF"/>
    <w:rsid w:val="00693404"/>
    <w:rsid w:val="006956EB"/>
    <w:rsid w:val="00697287"/>
    <w:rsid w:val="006A06A9"/>
    <w:rsid w:val="006A0763"/>
    <w:rsid w:val="006A135C"/>
    <w:rsid w:val="006A13E2"/>
    <w:rsid w:val="006A2497"/>
    <w:rsid w:val="006A337E"/>
    <w:rsid w:val="006A347F"/>
    <w:rsid w:val="006A3675"/>
    <w:rsid w:val="006A527A"/>
    <w:rsid w:val="006A77D9"/>
    <w:rsid w:val="006A7922"/>
    <w:rsid w:val="006A7979"/>
    <w:rsid w:val="006B53BC"/>
    <w:rsid w:val="006C0C98"/>
    <w:rsid w:val="006C35D4"/>
    <w:rsid w:val="006C4255"/>
    <w:rsid w:val="006C48D4"/>
    <w:rsid w:val="006C5B11"/>
    <w:rsid w:val="006D0E4D"/>
    <w:rsid w:val="006D13C2"/>
    <w:rsid w:val="006D694E"/>
    <w:rsid w:val="006D7C91"/>
    <w:rsid w:val="006E09C1"/>
    <w:rsid w:val="006E199D"/>
    <w:rsid w:val="006E31A7"/>
    <w:rsid w:val="006E4D55"/>
    <w:rsid w:val="006E5AFE"/>
    <w:rsid w:val="006F2260"/>
    <w:rsid w:val="006F279D"/>
    <w:rsid w:val="006F383C"/>
    <w:rsid w:val="006F7184"/>
    <w:rsid w:val="006F72D0"/>
    <w:rsid w:val="0070091B"/>
    <w:rsid w:val="0070184E"/>
    <w:rsid w:val="00705CD3"/>
    <w:rsid w:val="00711220"/>
    <w:rsid w:val="00712EE5"/>
    <w:rsid w:val="00715A4B"/>
    <w:rsid w:val="00716A00"/>
    <w:rsid w:val="00720BFE"/>
    <w:rsid w:val="00721AF0"/>
    <w:rsid w:val="00722B6C"/>
    <w:rsid w:val="0072460F"/>
    <w:rsid w:val="007307C8"/>
    <w:rsid w:val="0073149D"/>
    <w:rsid w:val="00732112"/>
    <w:rsid w:val="00732CBC"/>
    <w:rsid w:val="00733B4B"/>
    <w:rsid w:val="00735790"/>
    <w:rsid w:val="00737038"/>
    <w:rsid w:val="00741E16"/>
    <w:rsid w:val="00741EC7"/>
    <w:rsid w:val="00744F68"/>
    <w:rsid w:val="0074674C"/>
    <w:rsid w:val="00750876"/>
    <w:rsid w:val="0075482F"/>
    <w:rsid w:val="00754CE4"/>
    <w:rsid w:val="00756586"/>
    <w:rsid w:val="007614C9"/>
    <w:rsid w:val="0076155C"/>
    <w:rsid w:val="00761B74"/>
    <w:rsid w:val="0076382B"/>
    <w:rsid w:val="00765A61"/>
    <w:rsid w:val="00765D0C"/>
    <w:rsid w:val="007661B6"/>
    <w:rsid w:val="007668BA"/>
    <w:rsid w:val="00771512"/>
    <w:rsid w:val="00771F10"/>
    <w:rsid w:val="0077639B"/>
    <w:rsid w:val="00780674"/>
    <w:rsid w:val="00780EC4"/>
    <w:rsid w:val="00781E3F"/>
    <w:rsid w:val="00783A14"/>
    <w:rsid w:val="00784F9E"/>
    <w:rsid w:val="007855BB"/>
    <w:rsid w:val="007861CE"/>
    <w:rsid w:val="00786466"/>
    <w:rsid w:val="0079047A"/>
    <w:rsid w:val="00790838"/>
    <w:rsid w:val="00790D88"/>
    <w:rsid w:val="00791CC7"/>
    <w:rsid w:val="0079202D"/>
    <w:rsid w:val="00794D92"/>
    <w:rsid w:val="00795466"/>
    <w:rsid w:val="0079578B"/>
    <w:rsid w:val="00796997"/>
    <w:rsid w:val="007A0B76"/>
    <w:rsid w:val="007A26DE"/>
    <w:rsid w:val="007A2978"/>
    <w:rsid w:val="007A6729"/>
    <w:rsid w:val="007B04C9"/>
    <w:rsid w:val="007B225B"/>
    <w:rsid w:val="007B5CF8"/>
    <w:rsid w:val="007B6540"/>
    <w:rsid w:val="007B759D"/>
    <w:rsid w:val="007C2ECD"/>
    <w:rsid w:val="007C35FD"/>
    <w:rsid w:val="007C412E"/>
    <w:rsid w:val="007C4ABE"/>
    <w:rsid w:val="007C4C3D"/>
    <w:rsid w:val="007C519D"/>
    <w:rsid w:val="007C52A7"/>
    <w:rsid w:val="007C5374"/>
    <w:rsid w:val="007D073F"/>
    <w:rsid w:val="007D13AC"/>
    <w:rsid w:val="007D3B44"/>
    <w:rsid w:val="007D3CAD"/>
    <w:rsid w:val="007D3D18"/>
    <w:rsid w:val="007D3DA2"/>
    <w:rsid w:val="007D429E"/>
    <w:rsid w:val="007D4794"/>
    <w:rsid w:val="007D4831"/>
    <w:rsid w:val="007D5B8A"/>
    <w:rsid w:val="007D70F9"/>
    <w:rsid w:val="007E393E"/>
    <w:rsid w:val="007E3A6C"/>
    <w:rsid w:val="007E64AA"/>
    <w:rsid w:val="007F2FC0"/>
    <w:rsid w:val="007F3DA7"/>
    <w:rsid w:val="00800FB0"/>
    <w:rsid w:val="0080242D"/>
    <w:rsid w:val="00802525"/>
    <w:rsid w:val="00804D22"/>
    <w:rsid w:val="0080626C"/>
    <w:rsid w:val="00807891"/>
    <w:rsid w:val="0081521D"/>
    <w:rsid w:val="0081522C"/>
    <w:rsid w:val="00816411"/>
    <w:rsid w:val="00816566"/>
    <w:rsid w:val="00816E83"/>
    <w:rsid w:val="00816FCC"/>
    <w:rsid w:val="0082300C"/>
    <w:rsid w:val="0082656A"/>
    <w:rsid w:val="00831EAF"/>
    <w:rsid w:val="00833B4C"/>
    <w:rsid w:val="008347BA"/>
    <w:rsid w:val="00836ED1"/>
    <w:rsid w:val="00842130"/>
    <w:rsid w:val="00843551"/>
    <w:rsid w:val="00843A52"/>
    <w:rsid w:val="0084435B"/>
    <w:rsid w:val="00844B9E"/>
    <w:rsid w:val="00845D76"/>
    <w:rsid w:val="0084601D"/>
    <w:rsid w:val="0085049D"/>
    <w:rsid w:val="0085286D"/>
    <w:rsid w:val="0085347E"/>
    <w:rsid w:val="0085683F"/>
    <w:rsid w:val="00856F38"/>
    <w:rsid w:val="0086315F"/>
    <w:rsid w:val="00863240"/>
    <w:rsid w:val="00864336"/>
    <w:rsid w:val="008649A0"/>
    <w:rsid w:val="00864AF4"/>
    <w:rsid w:val="008675EA"/>
    <w:rsid w:val="0087001F"/>
    <w:rsid w:val="0087175A"/>
    <w:rsid w:val="00872638"/>
    <w:rsid w:val="008730A3"/>
    <w:rsid w:val="00873894"/>
    <w:rsid w:val="00874153"/>
    <w:rsid w:val="00874CCD"/>
    <w:rsid w:val="00875447"/>
    <w:rsid w:val="00876D55"/>
    <w:rsid w:val="00881669"/>
    <w:rsid w:val="0088190C"/>
    <w:rsid w:val="00881F82"/>
    <w:rsid w:val="00882821"/>
    <w:rsid w:val="00882D66"/>
    <w:rsid w:val="008871D6"/>
    <w:rsid w:val="0088739F"/>
    <w:rsid w:val="008902D1"/>
    <w:rsid w:val="00890662"/>
    <w:rsid w:val="0089207F"/>
    <w:rsid w:val="008A3031"/>
    <w:rsid w:val="008A4FAB"/>
    <w:rsid w:val="008A64F8"/>
    <w:rsid w:val="008B5B2B"/>
    <w:rsid w:val="008B6630"/>
    <w:rsid w:val="008B6A61"/>
    <w:rsid w:val="008B7184"/>
    <w:rsid w:val="008C021A"/>
    <w:rsid w:val="008C2629"/>
    <w:rsid w:val="008C3DEB"/>
    <w:rsid w:val="008C5E45"/>
    <w:rsid w:val="008D118F"/>
    <w:rsid w:val="008D1DDA"/>
    <w:rsid w:val="008D2A06"/>
    <w:rsid w:val="008D34D9"/>
    <w:rsid w:val="008D3737"/>
    <w:rsid w:val="008D678E"/>
    <w:rsid w:val="008E0878"/>
    <w:rsid w:val="008E31C1"/>
    <w:rsid w:val="008E5165"/>
    <w:rsid w:val="008E58DD"/>
    <w:rsid w:val="008E6DF7"/>
    <w:rsid w:val="008F08D4"/>
    <w:rsid w:val="008F333E"/>
    <w:rsid w:val="008F4A4E"/>
    <w:rsid w:val="008F771E"/>
    <w:rsid w:val="0090086C"/>
    <w:rsid w:val="009017E0"/>
    <w:rsid w:val="00902B9F"/>
    <w:rsid w:val="00903281"/>
    <w:rsid w:val="009039E6"/>
    <w:rsid w:val="0090628F"/>
    <w:rsid w:val="009107F9"/>
    <w:rsid w:val="0091552E"/>
    <w:rsid w:val="00917B81"/>
    <w:rsid w:val="009205CC"/>
    <w:rsid w:val="00925AA4"/>
    <w:rsid w:val="0092671F"/>
    <w:rsid w:val="00926E30"/>
    <w:rsid w:val="009314E3"/>
    <w:rsid w:val="0093195B"/>
    <w:rsid w:val="009332B0"/>
    <w:rsid w:val="009351D3"/>
    <w:rsid w:val="00936153"/>
    <w:rsid w:val="009365F5"/>
    <w:rsid w:val="00936A60"/>
    <w:rsid w:val="009406BF"/>
    <w:rsid w:val="00940819"/>
    <w:rsid w:val="0094090F"/>
    <w:rsid w:val="00941A8E"/>
    <w:rsid w:val="00943031"/>
    <w:rsid w:val="00944C57"/>
    <w:rsid w:val="0094718B"/>
    <w:rsid w:val="00951D0D"/>
    <w:rsid w:val="00953F9A"/>
    <w:rsid w:val="0095444B"/>
    <w:rsid w:val="00964D8A"/>
    <w:rsid w:val="009650B1"/>
    <w:rsid w:val="00965FD0"/>
    <w:rsid w:val="009703C8"/>
    <w:rsid w:val="009704AC"/>
    <w:rsid w:val="009708A9"/>
    <w:rsid w:val="00973FAA"/>
    <w:rsid w:val="0097435D"/>
    <w:rsid w:val="0097451F"/>
    <w:rsid w:val="009770D5"/>
    <w:rsid w:val="00980D88"/>
    <w:rsid w:val="00981839"/>
    <w:rsid w:val="00981A86"/>
    <w:rsid w:val="00982AFE"/>
    <w:rsid w:val="009843EF"/>
    <w:rsid w:val="0098656A"/>
    <w:rsid w:val="00994A32"/>
    <w:rsid w:val="00995593"/>
    <w:rsid w:val="00997E1E"/>
    <w:rsid w:val="009A2C03"/>
    <w:rsid w:val="009A65F0"/>
    <w:rsid w:val="009A7D8D"/>
    <w:rsid w:val="009B2438"/>
    <w:rsid w:val="009B32FD"/>
    <w:rsid w:val="009B46B8"/>
    <w:rsid w:val="009B4829"/>
    <w:rsid w:val="009C01E5"/>
    <w:rsid w:val="009C0763"/>
    <w:rsid w:val="009C2B45"/>
    <w:rsid w:val="009C4898"/>
    <w:rsid w:val="009C5194"/>
    <w:rsid w:val="009C5455"/>
    <w:rsid w:val="009C6C0E"/>
    <w:rsid w:val="009C759F"/>
    <w:rsid w:val="009D3D0D"/>
    <w:rsid w:val="009D6C72"/>
    <w:rsid w:val="009D77AE"/>
    <w:rsid w:val="009E3863"/>
    <w:rsid w:val="009E493E"/>
    <w:rsid w:val="009E4D59"/>
    <w:rsid w:val="009E75F1"/>
    <w:rsid w:val="009E7FB6"/>
    <w:rsid w:val="009F0F46"/>
    <w:rsid w:val="009F2F70"/>
    <w:rsid w:val="009F54D2"/>
    <w:rsid w:val="009F5657"/>
    <w:rsid w:val="009F56F3"/>
    <w:rsid w:val="009F644F"/>
    <w:rsid w:val="009F7665"/>
    <w:rsid w:val="00A01F53"/>
    <w:rsid w:val="00A02204"/>
    <w:rsid w:val="00A04446"/>
    <w:rsid w:val="00A05056"/>
    <w:rsid w:val="00A06AF6"/>
    <w:rsid w:val="00A1155A"/>
    <w:rsid w:val="00A1251A"/>
    <w:rsid w:val="00A132C5"/>
    <w:rsid w:val="00A135CF"/>
    <w:rsid w:val="00A157CE"/>
    <w:rsid w:val="00A203AB"/>
    <w:rsid w:val="00A20675"/>
    <w:rsid w:val="00A20DD0"/>
    <w:rsid w:val="00A219DE"/>
    <w:rsid w:val="00A22A69"/>
    <w:rsid w:val="00A249C2"/>
    <w:rsid w:val="00A276E2"/>
    <w:rsid w:val="00A27AEF"/>
    <w:rsid w:val="00A27DFB"/>
    <w:rsid w:val="00A30595"/>
    <w:rsid w:val="00A309DE"/>
    <w:rsid w:val="00A30D35"/>
    <w:rsid w:val="00A31A5C"/>
    <w:rsid w:val="00A31BA3"/>
    <w:rsid w:val="00A33B05"/>
    <w:rsid w:val="00A34F0C"/>
    <w:rsid w:val="00A37F28"/>
    <w:rsid w:val="00A40FB7"/>
    <w:rsid w:val="00A431B0"/>
    <w:rsid w:val="00A44421"/>
    <w:rsid w:val="00A45597"/>
    <w:rsid w:val="00A46277"/>
    <w:rsid w:val="00A507BE"/>
    <w:rsid w:val="00A51A0D"/>
    <w:rsid w:val="00A52FBA"/>
    <w:rsid w:val="00A53630"/>
    <w:rsid w:val="00A5696B"/>
    <w:rsid w:val="00A613DC"/>
    <w:rsid w:val="00A617CC"/>
    <w:rsid w:val="00A63608"/>
    <w:rsid w:val="00A643F3"/>
    <w:rsid w:val="00A66A55"/>
    <w:rsid w:val="00A71DF3"/>
    <w:rsid w:val="00A73A8D"/>
    <w:rsid w:val="00A74827"/>
    <w:rsid w:val="00A81F7D"/>
    <w:rsid w:val="00A84F0B"/>
    <w:rsid w:val="00A85BE5"/>
    <w:rsid w:val="00A87709"/>
    <w:rsid w:val="00A87F18"/>
    <w:rsid w:val="00A90FB1"/>
    <w:rsid w:val="00A939F2"/>
    <w:rsid w:val="00AA03BD"/>
    <w:rsid w:val="00AA08FC"/>
    <w:rsid w:val="00AA1359"/>
    <w:rsid w:val="00AA28C9"/>
    <w:rsid w:val="00AA2A89"/>
    <w:rsid w:val="00AA2ADB"/>
    <w:rsid w:val="00AA32EE"/>
    <w:rsid w:val="00AA3C43"/>
    <w:rsid w:val="00AA6690"/>
    <w:rsid w:val="00AA7FFA"/>
    <w:rsid w:val="00AB0F3A"/>
    <w:rsid w:val="00AB3965"/>
    <w:rsid w:val="00AB41D5"/>
    <w:rsid w:val="00AB4243"/>
    <w:rsid w:val="00AB5F26"/>
    <w:rsid w:val="00AC0037"/>
    <w:rsid w:val="00AC0F86"/>
    <w:rsid w:val="00AC13C0"/>
    <w:rsid w:val="00AC2DC8"/>
    <w:rsid w:val="00AC3D0C"/>
    <w:rsid w:val="00AC76AA"/>
    <w:rsid w:val="00AD0602"/>
    <w:rsid w:val="00AD0C22"/>
    <w:rsid w:val="00AD1D82"/>
    <w:rsid w:val="00AD2BBB"/>
    <w:rsid w:val="00AD4822"/>
    <w:rsid w:val="00AD4CA0"/>
    <w:rsid w:val="00AD6662"/>
    <w:rsid w:val="00AD7D56"/>
    <w:rsid w:val="00AE2CEE"/>
    <w:rsid w:val="00AE2D47"/>
    <w:rsid w:val="00AE2DDA"/>
    <w:rsid w:val="00AE31BF"/>
    <w:rsid w:val="00AE31DB"/>
    <w:rsid w:val="00AE48E0"/>
    <w:rsid w:val="00AE60EA"/>
    <w:rsid w:val="00AE6D93"/>
    <w:rsid w:val="00AF38A8"/>
    <w:rsid w:val="00AF78BE"/>
    <w:rsid w:val="00B0168A"/>
    <w:rsid w:val="00B02084"/>
    <w:rsid w:val="00B0210B"/>
    <w:rsid w:val="00B035E5"/>
    <w:rsid w:val="00B04489"/>
    <w:rsid w:val="00B06584"/>
    <w:rsid w:val="00B068CA"/>
    <w:rsid w:val="00B10FB7"/>
    <w:rsid w:val="00B11EE7"/>
    <w:rsid w:val="00B1234A"/>
    <w:rsid w:val="00B159E3"/>
    <w:rsid w:val="00B165C2"/>
    <w:rsid w:val="00B1766D"/>
    <w:rsid w:val="00B177BD"/>
    <w:rsid w:val="00B17F1B"/>
    <w:rsid w:val="00B2147B"/>
    <w:rsid w:val="00B218A1"/>
    <w:rsid w:val="00B2638C"/>
    <w:rsid w:val="00B275E0"/>
    <w:rsid w:val="00B27B9B"/>
    <w:rsid w:val="00B3091A"/>
    <w:rsid w:val="00B31988"/>
    <w:rsid w:val="00B32400"/>
    <w:rsid w:val="00B32824"/>
    <w:rsid w:val="00B34728"/>
    <w:rsid w:val="00B34D30"/>
    <w:rsid w:val="00B34F3E"/>
    <w:rsid w:val="00B3630F"/>
    <w:rsid w:val="00B368DF"/>
    <w:rsid w:val="00B40FAB"/>
    <w:rsid w:val="00B41A02"/>
    <w:rsid w:val="00B45129"/>
    <w:rsid w:val="00B4613B"/>
    <w:rsid w:val="00B479F8"/>
    <w:rsid w:val="00B52B7E"/>
    <w:rsid w:val="00B54B28"/>
    <w:rsid w:val="00B60034"/>
    <w:rsid w:val="00B61CED"/>
    <w:rsid w:val="00B6289A"/>
    <w:rsid w:val="00B62E0F"/>
    <w:rsid w:val="00B6549A"/>
    <w:rsid w:val="00B66268"/>
    <w:rsid w:val="00B703E1"/>
    <w:rsid w:val="00B70505"/>
    <w:rsid w:val="00B7079A"/>
    <w:rsid w:val="00B712C4"/>
    <w:rsid w:val="00B727A2"/>
    <w:rsid w:val="00B73371"/>
    <w:rsid w:val="00B7521B"/>
    <w:rsid w:val="00B75321"/>
    <w:rsid w:val="00B75C62"/>
    <w:rsid w:val="00B7612F"/>
    <w:rsid w:val="00B77352"/>
    <w:rsid w:val="00B779A8"/>
    <w:rsid w:val="00B81D30"/>
    <w:rsid w:val="00B837EB"/>
    <w:rsid w:val="00B83F1F"/>
    <w:rsid w:val="00B848FE"/>
    <w:rsid w:val="00B86DAC"/>
    <w:rsid w:val="00B90FB0"/>
    <w:rsid w:val="00B92BD6"/>
    <w:rsid w:val="00B93450"/>
    <w:rsid w:val="00B93908"/>
    <w:rsid w:val="00B94872"/>
    <w:rsid w:val="00B95760"/>
    <w:rsid w:val="00B96E0A"/>
    <w:rsid w:val="00BA0460"/>
    <w:rsid w:val="00BA0F61"/>
    <w:rsid w:val="00BA107B"/>
    <w:rsid w:val="00BA31FC"/>
    <w:rsid w:val="00BA378C"/>
    <w:rsid w:val="00BA3B8B"/>
    <w:rsid w:val="00BA46A3"/>
    <w:rsid w:val="00BA77B0"/>
    <w:rsid w:val="00BA792A"/>
    <w:rsid w:val="00BB29D6"/>
    <w:rsid w:val="00BB2CE5"/>
    <w:rsid w:val="00BB2D30"/>
    <w:rsid w:val="00BB32CD"/>
    <w:rsid w:val="00BB64F3"/>
    <w:rsid w:val="00BB79F8"/>
    <w:rsid w:val="00BC3D88"/>
    <w:rsid w:val="00BC672B"/>
    <w:rsid w:val="00BD0037"/>
    <w:rsid w:val="00BD3F16"/>
    <w:rsid w:val="00BD5523"/>
    <w:rsid w:val="00BD68D4"/>
    <w:rsid w:val="00BD707E"/>
    <w:rsid w:val="00BD7D16"/>
    <w:rsid w:val="00BE0415"/>
    <w:rsid w:val="00BE0897"/>
    <w:rsid w:val="00BE129E"/>
    <w:rsid w:val="00BE1B98"/>
    <w:rsid w:val="00BE205D"/>
    <w:rsid w:val="00BE3803"/>
    <w:rsid w:val="00BE4584"/>
    <w:rsid w:val="00BE7430"/>
    <w:rsid w:val="00BF72BB"/>
    <w:rsid w:val="00C001BE"/>
    <w:rsid w:val="00C00CAB"/>
    <w:rsid w:val="00C0493B"/>
    <w:rsid w:val="00C04DFC"/>
    <w:rsid w:val="00C06D19"/>
    <w:rsid w:val="00C06E1D"/>
    <w:rsid w:val="00C07BD3"/>
    <w:rsid w:val="00C113A6"/>
    <w:rsid w:val="00C11C8F"/>
    <w:rsid w:val="00C12262"/>
    <w:rsid w:val="00C146E8"/>
    <w:rsid w:val="00C20399"/>
    <w:rsid w:val="00C20C00"/>
    <w:rsid w:val="00C23032"/>
    <w:rsid w:val="00C23524"/>
    <w:rsid w:val="00C23DDB"/>
    <w:rsid w:val="00C24C79"/>
    <w:rsid w:val="00C274B2"/>
    <w:rsid w:val="00C30042"/>
    <w:rsid w:val="00C30E48"/>
    <w:rsid w:val="00C30EFA"/>
    <w:rsid w:val="00C310C4"/>
    <w:rsid w:val="00C3155B"/>
    <w:rsid w:val="00C34646"/>
    <w:rsid w:val="00C36A28"/>
    <w:rsid w:val="00C374AF"/>
    <w:rsid w:val="00C40676"/>
    <w:rsid w:val="00C42A85"/>
    <w:rsid w:val="00C45E96"/>
    <w:rsid w:val="00C4678F"/>
    <w:rsid w:val="00C5024B"/>
    <w:rsid w:val="00C503EA"/>
    <w:rsid w:val="00C51529"/>
    <w:rsid w:val="00C533F4"/>
    <w:rsid w:val="00C53A71"/>
    <w:rsid w:val="00C60A51"/>
    <w:rsid w:val="00C650C9"/>
    <w:rsid w:val="00C65CC6"/>
    <w:rsid w:val="00C66157"/>
    <w:rsid w:val="00C703CB"/>
    <w:rsid w:val="00C70A1F"/>
    <w:rsid w:val="00C70B68"/>
    <w:rsid w:val="00C76FC4"/>
    <w:rsid w:val="00C80A0E"/>
    <w:rsid w:val="00C80E38"/>
    <w:rsid w:val="00C81113"/>
    <w:rsid w:val="00C8139F"/>
    <w:rsid w:val="00C818F4"/>
    <w:rsid w:val="00C82BF7"/>
    <w:rsid w:val="00C8375C"/>
    <w:rsid w:val="00C85403"/>
    <w:rsid w:val="00C85D32"/>
    <w:rsid w:val="00C860CA"/>
    <w:rsid w:val="00C865A9"/>
    <w:rsid w:val="00C922C8"/>
    <w:rsid w:val="00C93362"/>
    <w:rsid w:val="00CA0B28"/>
    <w:rsid w:val="00CA0EBE"/>
    <w:rsid w:val="00CA3230"/>
    <w:rsid w:val="00CA359F"/>
    <w:rsid w:val="00CA3D75"/>
    <w:rsid w:val="00CA69C8"/>
    <w:rsid w:val="00CA6C41"/>
    <w:rsid w:val="00CA7B2A"/>
    <w:rsid w:val="00CB2485"/>
    <w:rsid w:val="00CB520C"/>
    <w:rsid w:val="00CB591E"/>
    <w:rsid w:val="00CB65B8"/>
    <w:rsid w:val="00CC5229"/>
    <w:rsid w:val="00CC5425"/>
    <w:rsid w:val="00CC569B"/>
    <w:rsid w:val="00CC5FF4"/>
    <w:rsid w:val="00CD1144"/>
    <w:rsid w:val="00CD2F9D"/>
    <w:rsid w:val="00CD6938"/>
    <w:rsid w:val="00CD7447"/>
    <w:rsid w:val="00CE13BB"/>
    <w:rsid w:val="00CE65F5"/>
    <w:rsid w:val="00CE7E6E"/>
    <w:rsid w:val="00CF19C7"/>
    <w:rsid w:val="00CF33FE"/>
    <w:rsid w:val="00CF456C"/>
    <w:rsid w:val="00CF5AF1"/>
    <w:rsid w:val="00D0184F"/>
    <w:rsid w:val="00D037F4"/>
    <w:rsid w:val="00D10525"/>
    <w:rsid w:val="00D11154"/>
    <w:rsid w:val="00D114D4"/>
    <w:rsid w:val="00D1372A"/>
    <w:rsid w:val="00D14564"/>
    <w:rsid w:val="00D1457B"/>
    <w:rsid w:val="00D21029"/>
    <w:rsid w:val="00D22D26"/>
    <w:rsid w:val="00D236B8"/>
    <w:rsid w:val="00D27CBB"/>
    <w:rsid w:val="00D300B2"/>
    <w:rsid w:val="00D306C8"/>
    <w:rsid w:val="00D30B6A"/>
    <w:rsid w:val="00D34723"/>
    <w:rsid w:val="00D377E8"/>
    <w:rsid w:val="00D37A95"/>
    <w:rsid w:val="00D41492"/>
    <w:rsid w:val="00D41C06"/>
    <w:rsid w:val="00D430DC"/>
    <w:rsid w:val="00D47101"/>
    <w:rsid w:val="00D51011"/>
    <w:rsid w:val="00D510B0"/>
    <w:rsid w:val="00D51631"/>
    <w:rsid w:val="00D5384D"/>
    <w:rsid w:val="00D54875"/>
    <w:rsid w:val="00D548EE"/>
    <w:rsid w:val="00D57111"/>
    <w:rsid w:val="00D572AC"/>
    <w:rsid w:val="00D573D6"/>
    <w:rsid w:val="00D60540"/>
    <w:rsid w:val="00D608FE"/>
    <w:rsid w:val="00D611B1"/>
    <w:rsid w:val="00D61996"/>
    <w:rsid w:val="00D62CCE"/>
    <w:rsid w:val="00D6622A"/>
    <w:rsid w:val="00D66CA9"/>
    <w:rsid w:val="00D7098F"/>
    <w:rsid w:val="00D71458"/>
    <w:rsid w:val="00D7266B"/>
    <w:rsid w:val="00D737AE"/>
    <w:rsid w:val="00D74895"/>
    <w:rsid w:val="00D76C0A"/>
    <w:rsid w:val="00D811B1"/>
    <w:rsid w:val="00D815A9"/>
    <w:rsid w:val="00D8263F"/>
    <w:rsid w:val="00D84931"/>
    <w:rsid w:val="00D87406"/>
    <w:rsid w:val="00D90A4E"/>
    <w:rsid w:val="00D91053"/>
    <w:rsid w:val="00D91687"/>
    <w:rsid w:val="00D92C62"/>
    <w:rsid w:val="00D93F7B"/>
    <w:rsid w:val="00D97242"/>
    <w:rsid w:val="00DA2037"/>
    <w:rsid w:val="00DB0AD1"/>
    <w:rsid w:val="00DB2640"/>
    <w:rsid w:val="00DB4977"/>
    <w:rsid w:val="00DB559B"/>
    <w:rsid w:val="00DB76FD"/>
    <w:rsid w:val="00DC16F6"/>
    <w:rsid w:val="00DC1E09"/>
    <w:rsid w:val="00DC2002"/>
    <w:rsid w:val="00DC3BBE"/>
    <w:rsid w:val="00DC3C4E"/>
    <w:rsid w:val="00DC4A45"/>
    <w:rsid w:val="00DC651E"/>
    <w:rsid w:val="00DC7A14"/>
    <w:rsid w:val="00DD59C3"/>
    <w:rsid w:val="00DD5F6E"/>
    <w:rsid w:val="00DD6F55"/>
    <w:rsid w:val="00DD735E"/>
    <w:rsid w:val="00DE05D7"/>
    <w:rsid w:val="00DE1E65"/>
    <w:rsid w:val="00DE38C7"/>
    <w:rsid w:val="00DE5F00"/>
    <w:rsid w:val="00DE62AF"/>
    <w:rsid w:val="00DE6F24"/>
    <w:rsid w:val="00DF05B0"/>
    <w:rsid w:val="00DF0D53"/>
    <w:rsid w:val="00DF1535"/>
    <w:rsid w:val="00DF16FC"/>
    <w:rsid w:val="00DF1B2E"/>
    <w:rsid w:val="00DF1E34"/>
    <w:rsid w:val="00DF575C"/>
    <w:rsid w:val="00DF7520"/>
    <w:rsid w:val="00E022F6"/>
    <w:rsid w:val="00E02C79"/>
    <w:rsid w:val="00E05AF9"/>
    <w:rsid w:val="00E06331"/>
    <w:rsid w:val="00E06A76"/>
    <w:rsid w:val="00E100C1"/>
    <w:rsid w:val="00E11D5E"/>
    <w:rsid w:val="00E13B6E"/>
    <w:rsid w:val="00E17B76"/>
    <w:rsid w:val="00E206BC"/>
    <w:rsid w:val="00E20D22"/>
    <w:rsid w:val="00E22535"/>
    <w:rsid w:val="00E2372A"/>
    <w:rsid w:val="00E2375A"/>
    <w:rsid w:val="00E241B9"/>
    <w:rsid w:val="00E243E2"/>
    <w:rsid w:val="00E24CA3"/>
    <w:rsid w:val="00E25B6E"/>
    <w:rsid w:val="00E269A9"/>
    <w:rsid w:val="00E26B40"/>
    <w:rsid w:val="00E33521"/>
    <w:rsid w:val="00E3372D"/>
    <w:rsid w:val="00E3694C"/>
    <w:rsid w:val="00E36CB7"/>
    <w:rsid w:val="00E37208"/>
    <w:rsid w:val="00E40289"/>
    <w:rsid w:val="00E41167"/>
    <w:rsid w:val="00E41C2F"/>
    <w:rsid w:val="00E508AA"/>
    <w:rsid w:val="00E508BD"/>
    <w:rsid w:val="00E516B4"/>
    <w:rsid w:val="00E51B6B"/>
    <w:rsid w:val="00E529EA"/>
    <w:rsid w:val="00E53258"/>
    <w:rsid w:val="00E54A88"/>
    <w:rsid w:val="00E55C82"/>
    <w:rsid w:val="00E57350"/>
    <w:rsid w:val="00E62A35"/>
    <w:rsid w:val="00E62F27"/>
    <w:rsid w:val="00E63942"/>
    <w:rsid w:val="00E63AE3"/>
    <w:rsid w:val="00E647A7"/>
    <w:rsid w:val="00E658AB"/>
    <w:rsid w:val="00E67405"/>
    <w:rsid w:val="00E73A10"/>
    <w:rsid w:val="00E741C1"/>
    <w:rsid w:val="00E74788"/>
    <w:rsid w:val="00E773E2"/>
    <w:rsid w:val="00E77F75"/>
    <w:rsid w:val="00E80224"/>
    <w:rsid w:val="00E83DD9"/>
    <w:rsid w:val="00E864C7"/>
    <w:rsid w:val="00E878EC"/>
    <w:rsid w:val="00E903DB"/>
    <w:rsid w:val="00E9217B"/>
    <w:rsid w:val="00E93710"/>
    <w:rsid w:val="00E93C75"/>
    <w:rsid w:val="00E93CFE"/>
    <w:rsid w:val="00E94321"/>
    <w:rsid w:val="00EA1469"/>
    <w:rsid w:val="00EA24AF"/>
    <w:rsid w:val="00EA30CB"/>
    <w:rsid w:val="00EA3887"/>
    <w:rsid w:val="00EA3938"/>
    <w:rsid w:val="00EA5425"/>
    <w:rsid w:val="00EA5861"/>
    <w:rsid w:val="00EA6983"/>
    <w:rsid w:val="00EB1210"/>
    <w:rsid w:val="00EC0648"/>
    <w:rsid w:val="00EC1151"/>
    <w:rsid w:val="00EC3526"/>
    <w:rsid w:val="00EC3D95"/>
    <w:rsid w:val="00EC417E"/>
    <w:rsid w:val="00EC484A"/>
    <w:rsid w:val="00EC6DB5"/>
    <w:rsid w:val="00ED0D69"/>
    <w:rsid w:val="00ED0F36"/>
    <w:rsid w:val="00ED562B"/>
    <w:rsid w:val="00ED7B62"/>
    <w:rsid w:val="00ED7B8C"/>
    <w:rsid w:val="00EE01FA"/>
    <w:rsid w:val="00EE0D51"/>
    <w:rsid w:val="00EE1658"/>
    <w:rsid w:val="00EE1CBC"/>
    <w:rsid w:val="00EF1261"/>
    <w:rsid w:val="00EF1930"/>
    <w:rsid w:val="00EF193D"/>
    <w:rsid w:val="00EF35C9"/>
    <w:rsid w:val="00EF52F1"/>
    <w:rsid w:val="00EF6922"/>
    <w:rsid w:val="00EF6E3B"/>
    <w:rsid w:val="00F00244"/>
    <w:rsid w:val="00F0032C"/>
    <w:rsid w:val="00F0140A"/>
    <w:rsid w:val="00F02C75"/>
    <w:rsid w:val="00F04A5F"/>
    <w:rsid w:val="00F05E1A"/>
    <w:rsid w:val="00F06E46"/>
    <w:rsid w:val="00F07BAD"/>
    <w:rsid w:val="00F11022"/>
    <w:rsid w:val="00F1145B"/>
    <w:rsid w:val="00F1204D"/>
    <w:rsid w:val="00F145A0"/>
    <w:rsid w:val="00F17DE6"/>
    <w:rsid w:val="00F2043F"/>
    <w:rsid w:val="00F21A11"/>
    <w:rsid w:val="00F2667A"/>
    <w:rsid w:val="00F30DE3"/>
    <w:rsid w:val="00F31233"/>
    <w:rsid w:val="00F336AE"/>
    <w:rsid w:val="00F3519C"/>
    <w:rsid w:val="00F35335"/>
    <w:rsid w:val="00F3662D"/>
    <w:rsid w:val="00F3689A"/>
    <w:rsid w:val="00F368F8"/>
    <w:rsid w:val="00F4035E"/>
    <w:rsid w:val="00F40AEA"/>
    <w:rsid w:val="00F40F8C"/>
    <w:rsid w:val="00F414C9"/>
    <w:rsid w:val="00F465F6"/>
    <w:rsid w:val="00F475A0"/>
    <w:rsid w:val="00F51593"/>
    <w:rsid w:val="00F53A4B"/>
    <w:rsid w:val="00F54C09"/>
    <w:rsid w:val="00F54F9C"/>
    <w:rsid w:val="00F56F87"/>
    <w:rsid w:val="00F61E41"/>
    <w:rsid w:val="00F61FC9"/>
    <w:rsid w:val="00F62BBB"/>
    <w:rsid w:val="00F66EBB"/>
    <w:rsid w:val="00F702EB"/>
    <w:rsid w:val="00F709DA"/>
    <w:rsid w:val="00F73491"/>
    <w:rsid w:val="00F73A94"/>
    <w:rsid w:val="00F774D3"/>
    <w:rsid w:val="00F84C2D"/>
    <w:rsid w:val="00F84F33"/>
    <w:rsid w:val="00F85E25"/>
    <w:rsid w:val="00F85F1B"/>
    <w:rsid w:val="00F8625E"/>
    <w:rsid w:val="00F871D7"/>
    <w:rsid w:val="00F939AA"/>
    <w:rsid w:val="00F93CA5"/>
    <w:rsid w:val="00F94322"/>
    <w:rsid w:val="00F94919"/>
    <w:rsid w:val="00F976FE"/>
    <w:rsid w:val="00FA2EE0"/>
    <w:rsid w:val="00FA3E85"/>
    <w:rsid w:val="00FA4475"/>
    <w:rsid w:val="00FB4917"/>
    <w:rsid w:val="00FB6A65"/>
    <w:rsid w:val="00FC02B7"/>
    <w:rsid w:val="00FC0780"/>
    <w:rsid w:val="00FC0C72"/>
    <w:rsid w:val="00FC114F"/>
    <w:rsid w:val="00FC4914"/>
    <w:rsid w:val="00FC4B50"/>
    <w:rsid w:val="00FC5250"/>
    <w:rsid w:val="00FC6D61"/>
    <w:rsid w:val="00FD1EF1"/>
    <w:rsid w:val="00FD2AEF"/>
    <w:rsid w:val="00FD367C"/>
    <w:rsid w:val="00FD4D77"/>
    <w:rsid w:val="00FD6613"/>
    <w:rsid w:val="00FE0806"/>
    <w:rsid w:val="00FE296F"/>
    <w:rsid w:val="00FE3055"/>
    <w:rsid w:val="00FE5A13"/>
    <w:rsid w:val="00FE5E45"/>
    <w:rsid w:val="00FE6A22"/>
    <w:rsid w:val="00FE6F83"/>
    <w:rsid w:val="00FF0B3C"/>
    <w:rsid w:val="00FF1F89"/>
    <w:rsid w:val="00FF3D63"/>
    <w:rsid w:val="00FF66D9"/>
    <w:rsid w:val="00FF69A9"/>
    <w:rsid w:val="00FF70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DFA"/>
  </w:style>
  <w:style w:type="paragraph" w:styleId="Heading2">
    <w:name w:val="heading 2"/>
    <w:basedOn w:val="Normal"/>
    <w:next w:val="Normal"/>
    <w:link w:val="Heading2Char"/>
    <w:uiPriority w:val="9"/>
    <w:unhideWhenUsed/>
    <w:qFormat/>
    <w:rsid w:val="009205CC"/>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5CC"/>
    <w:rPr>
      <w:rFonts w:ascii="Tahoma" w:hAnsi="Tahoma" w:cs="Tahoma"/>
      <w:sz w:val="16"/>
      <w:szCs w:val="16"/>
    </w:rPr>
  </w:style>
  <w:style w:type="character" w:customStyle="1" w:styleId="Heading2Char">
    <w:name w:val="Heading 2 Char"/>
    <w:basedOn w:val="DefaultParagraphFont"/>
    <w:link w:val="Heading2"/>
    <w:uiPriority w:val="9"/>
    <w:rsid w:val="009205CC"/>
    <w:rPr>
      <w:rFonts w:ascii="Cambria" w:eastAsia="Times New Roman" w:hAnsi="Cambria" w:cs="Times New Roman"/>
      <w:b/>
      <w:bCs/>
      <w:i/>
      <w:iCs/>
      <w:sz w:val="28"/>
      <w:szCs w:val="28"/>
    </w:rPr>
  </w:style>
  <w:style w:type="paragraph" w:styleId="ListParagraph">
    <w:name w:val="List Paragraph"/>
    <w:basedOn w:val="Normal"/>
    <w:uiPriority w:val="34"/>
    <w:qFormat/>
    <w:rsid w:val="00F35335"/>
    <w:pPr>
      <w:ind w:left="720"/>
      <w:contextualSpacing/>
    </w:pPr>
    <w:rPr>
      <w:rFonts w:ascii="Calibri" w:eastAsia="Calibri" w:hAnsi="Calibri" w:cs="Arial"/>
    </w:rPr>
  </w:style>
  <w:style w:type="paragraph" w:styleId="FootnoteText">
    <w:name w:val="footnote text"/>
    <w:basedOn w:val="Normal"/>
    <w:link w:val="FootnoteTextChar"/>
    <w:uiPriority w:val="99"/>
    <w:unhideWhenUsed/>
    <w:rsid w:val="00F35335"/>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F35335"/>
    <w:rPr>
      <w:rFonts w:ascii="Calibri" w:eastAsia="Calibri" w:hAnsi="Calibri" w:cs="Arial"/>
      <w:sz w:val="20"/>
      <w:szCs w:val="20"/>
    </w:rPr>
  </w:style>
  <w:style w:type="character" w:styleId="FootnoteReference">
    <w:name w:val="footnote reference"/>
    <w:basedOn w:val="DefaultParagraphFont"/>
    <w:uiPriority w:val="99"/>
    <w:semiHidden/>
    <w:unhideWhenUsed/>
    <w:rsid w:val="00F35335"/>
    <w:rPr>
      <w:vertAlign w:val="superscript"/>
    </w:rPr>
  </w:style>
  <w:style w:type="paragraph" w:styleId="Header">
    <w:name w:val="header"/>
    <w:basedOn w:val="Normal"/>
    <w:link w:val="HeaderChar"/>
    <w:uiPriority w:val="99"/>
    <w:unhideWhenUsed/>
    <w:rsid w:val="00B044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4489"/>
  </w:style>
  <w:style w:type="paragraph" w:styleId="Footer">
    <w:name w:val="footer"/>
    <w:basedOn w:val="Normal"/>
    <w:link w:val="FooterChar"/>
    <w:uiPriority w:val="99"/>
    <w:unhideWhenUsed/>
    <w:rsid w:val="00B04489"/>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448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2F2F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38729-910D-488A-961F-B7620215A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15</Pages>
  <Words>3210</Words>
  <Characters>18298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Spiderman Net</Company>
  <LinksUpToDate>false</LinksUpToDate>
  <CharactersWithSpaces>21466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Spiderman</dc:creator>
  <cp:keywords/>
  <dc:description/>
  <cp:lastModifiedBy>Spiderman</cp:lastModifiedBy>
  <cp:revision>63</cp:revision>
  <cp:lastPrinted>2015-08-04T14:18:00Z</cp:lastPrinted>
  <dcterms:created xsi:type="dcterms:W3CDTF">2015-01-22T03:16:00Z</dcterms:created>
  <dcterms:modified xsi:type="dcterms:W3CDTF">2015-08-18T14:26:00Z</dcterms:modified>
</cp:coreProperties>
</file>