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32" w:rsidRDefault="00602932" w:rsidP="0093086B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b/>
          <w:sz w:val="24"/>
          <w:szCs w:val="24"/>
        </w:rPr>
        <w:t>DAFTARPUSTAKA</w:t>
      </w:r>
    </w:p>
    <w:p w:rsidR="0093086B" w:rsidRPr="0093086B" w:rsidRDefault="0093086B" w:rsidP="0093086B">
      <w:pPr>
        <w:spacing w:line="240" w:lineRule="auto"/>
        <w:ind w:left="720" w:hanging="720"/>
        <w:jc w:val="both"/>
        <w:rPr>
          <w:rFonts w:asciiTheme="majorHAnsi" w:hAnsiTheme="majorHAnsi" w:cstheme="minorHAnsi"/>
          <w:sz w:val="24"/>
          <w:szCs w:val="24"/>
        </w:rPr>
      </w:pPr>
      <w:r w:rsidRPr="0093086B">
        <w:rPr>
          <w:rFonts w:asciiTheme="majorHAnsi" w:hAnsiTheme="majorHAnsi" w:cstheme="minorHAnsi"/>
          <w:sz w:val="24"/>
          <w:szCs w:val="24"/>
        </w:rPr>
        <w:t xml:space="preserve">Abdurrahman, 2000,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>Kompilasi Hukum Islam Di Indonesia</w:t>
      </w:r>
      <w:r w:rsidRPr="0093086B">
        <w:rPr>
          <w:rFonts w:asciiTheme="majorHAnsi" w:hAnsiTheme="majorHAnsi" w:cstheme="minorHAnsi"/>
          <w:sz w:val="24"/>
          <w:szCs w:val="24"/>
        </w:rPr>
        <w:t>, Jakarta: Akademika Pressindo</w:t>
      </w:r>
    </w:p>
    <w:p w:rsidR="0093086B" w:rsidRPr="0093086B" w:rsidRDefault="0093086B" w:rsidP="0093086B">
      <w:pPr>
        <w:spacing w:line="36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t>Adi, Rianto</w:t>
      </w:r>
      <w:r w:rsidR="004163BB" w:rsidRPr="0093086B">
        <w:rPr>
          <w:rFonts w:asciiTheme="majorHAnsi" w:hAnsiTheme="majorHAnsi" w:cstheme="minorHAnsi"/>
          <w:sz w:val="24"/>
          <w:szCs w:val="24"/>
        </w:rPr>
        <w:t>, 2004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>Metodologi Penelitian Sosial Dan Hukum</w:t>
      </w:r>
      <w:r w:rsidRPr="0093086B">
        <w:rPr>
          <w:rFonts w:asciiTheme="majorHAnsi" w:hAnsiTheme="majorHAnsi" w:cstheme="minorHAnsi"/>
          <w:sz w:val="24"/>
          <w:szCs w:val="24"/>
        </w:rPr>
        <w:t>, Jakarta: Granit</w:t>
      </w:r>
    </w:p>
    <w:p w:rsidR="0093086B" w:rsidRPr="0093086B" w:rsidRDefault="0093086B" w:rsidP="0093086B">
      <w:pPr>
        <w:spacing w:line="240" w:lineRule="auto"/>
        <w:ind w:left="709" w:hanging="709"/>
        <w:jc w:val="both"/>
        <w:rPr>
          <w:rFonts w:asciiTheme="majorHAnsi" w:hAnsiTheme="majorHAnsi"/>
          <w:noProof/>
          <w:sz w:val="24"/>
          <w:szCs w:val="24"/>
        </w:rPr>
      </w:pPr>
      <w:r w:rsidRPr="0093086B">
        <w:rPr>
          <w:rFonts w:asciiTheme="majorHAnsi" w:hAnsiTheme="majorHAnsi"/>
          <w:noProof/>
          <w:sz w:val="24"/>
          <w:szCs w:val="24"/>
        </w:rPr>
        <w:t xml:space="preserve">Afandi, Ali. 1997. </w:t>
      </w:r>
      <w:r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Hukum Waris, Hukum Keluarga, Hukum Pembuktian, </w:t>
      </w:r>
      <w:r w:rsidRPr="0093086B">
        <w:rPr>
          <w:rFonts w:asciiTheme="majorHAnsi" w:hAnsiTheme="majorHAnsi"/>
          <w:noProof/>
          <w:sz w:val="24"/>
          <w:szCs w:val="24"/>
        </w:rPr>
        <w:t>Jakarta: Rineka Cipta</w:t>
      </w:r>
    </w:p>
    <w:p w:rsidR="0093086B" w:rsidRPr="0093086B" w:rsidRDefault="0093086B" w:rsidP="0093086B">
      <w:pPr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 xml:space="preserve">Amini, Ibrahim. 1994. </w:t>
      </w:r>
      <w:r w:rsidRPr="0093086B">
        <w:rPr>
          <w:rFonts w:asciiTheme="majorHAnsi" w:hAnsiTheme="majorHAnsi"/>
          <w:i/>
          <w:sz w:val="24"/>
          <w:szCs w:val="24"/>
        </w:rPr>
        <w:t xml:space="preserve">Bimbingan Islam Untuk Kehidupan Suami Istri. </w:t>
      </w:r>
      <w:r w:rsidRPr="0093086B">
        <w:rPr>
          <w:rFonts w:asciiTheme="majorHAnsi" w:hAnsiTheme="majorHAnsi"/>
          <w:sz w:val="24"/>
          <w:szCs w:val="24"/>
        </w:rPr>
        <w:t>Bandung: Al-bayan</w:t>
      </w:r>
    </w:p>
    <w:p w:rsidR="0093086B" w:rsidRPr="0093086B" w:rsidRDefault="0093086B" w:rsidP="0093086B">
      <w:pPr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 xml:space="preserve">Bassam, Abdullah, bin Abdurrahman Ali. 2002. </w:t>
      </w:r>
      <w:r w:rsidRPr="0093086B">
        <w:rPr>
          <w:rFonts w:asciiTheme="majorHAnsi" w:hAnsiTheme="majorHAnsi"/>
          <w:i/>
          <w:sz w:val="24"/>
          <w:szCs w:val="24"/>
        </w:rPr>
        <w:t xml:space="preserve">Syarah Hadits Pilihan, Bukhari Muslim. </w:t>
      </w:r>
      <w:r w:rsidRPr="0093086B">
        <w:rPr>
          <w:rFonts w:asciiTheme="majorHAnsi" w:hAnsiTheme="majorHAnsi"/>
          <w:sz w:val="24"/>
          <w:szCs w:val="24"/>
        </w:rPr>
        <w:t>Jakarta: Darul Falah</w:t>
      </w:r>
    </w:p>
    <w:p w:rsidR="0093086B" w:rsidRPr="0093086B" w:rsidRDefault="0093086B" w:rsidP="0093086B">
      <w:pPr>
        <w:spacing w:line="36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  <w:lang w:val="en-US"/>
        </w:rPr>
        <w:t>Bushar, Muhammad</w:t>
      </w:r>
      <w:r w:rsidR="004163BB" w:rsidRPr="0093086B">
        <w:rPr>
          <w:rFonts w:asciiTheme="majorHAnsi" w:hAnsiTheme="majorHAnsi" w:cstheme="minorHAnsi"/>
          <w:sz w:val="24"/>
          <w:szCs w:val="24"/>
          <w:lang w:val="en-US"/>
        </w:rPr>
        <w:t>, 2006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Pr="0093086B">
        <w:rPr>
          <w:rFonts w:asciiTheme="majorHAnsi" w:hAnsiTheme="majorHAnsi" w:cstheme="minorHAnsi"/>
          <w:i/>
          <w:sz w:val="24"/>
          <w:szCs w:val="24"/>
          <w:lang w:val="en-US"/>
        </w:rPr>
        <w:t xml:space="preserve">Pokok-Pokok Hukum Adat, 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>Jakarta: Pradnya Paramita</w:t>
      </w:r>
    </w:p>
    <w:p w:rsidR="0093086B" w:rsidRDefault="0093086B" w:rsidP="0093086B">
      <w:pPr>
        <w:spacing w:line="360" w:lineRule="auto"/>
        <w:jc w:val="both"/>
        <w:rPr>
          <w:rFonts w:asciiTheme="majorHAnsi" w:hAnsiTheme="majorHAnsi" w:cstheme="minorHAnsi"/>
          <w:sz w:val="24"/>
          <w:szCs w:val="24"/>
          <w:lang w:val="en-US" w:eastAsia="id-ID" w:bidi="ar-EG"/>
        </w:rPr>
      </w:pPr>
      <w:r w:rsidRPr="0093086B">
        <w:rPr>
          <w:rFonts w:asciiTheme="majorHAnsi" w:hAnsiTheme="majorHAnsi" w:cstheme="minorHAnsi"/>
          <w:sz w:val="24"/>
          <w:szCs w:val="24"/>
          <w:lang w:eastAsia="id-ID" w:bidi="ar-EG"/>
        </w:rPr>
        <w:t>Danim, Sudarwin</w:t>
      </w:r>
      <w:r w:rsidR="004163BB" w:rsidRPr="0093086B">
        <w:rPr>
          <w:rFonts w:asciiTheme="majorHAnsi" w:hAnsiTheme="majorHAnsi" w:cstheme="minorHAnsi"/>
          <w:sz w:val="24"/>
          <w:szCs w:val="24"/>
          <w:lang w:eastAsia="id-ID" w:bidi="ar-EG"/>
        </w:rPr>
        <w:t>, 2002</w:t>
      </w:r>
      <w:r w:rsidRPr="0093086B">
        <w:rPr>
          <w:rFonts w:asciiTheme="majorHAnsi" w:hAnsiTheme="majorHAnsi" w:cstheme="minorHAnsi"/>
          <w:sz w:val="24"/>
          <w:szCs w:val="24"/>
          <w:lang w:eastAsia="id-ID" w:bidi="ar-EG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  <w:lang w:eastAsia="id-ID" w:bidi="ar-EG"/>
        </w:rPr>
        <w:t>Menjadi Peneliti Kualitatif</w:t>
      </w:r>
      <w:r w:rsidRPr="0093086B">
        <w:rPr>
          <w:rFonts w:asciiTheme="majorHAnsi" w:hAnsiTheme="majorHAnsi" w:cstheme="minorHAnsi"/>
          <w:sz w:val="24"/>
          <w:szCs w:val="24"/>
          <w:lang w:eastAsia="id-ID" w:bidi="ar-EG"/>
        </w:rPr>
        <w:t>, Bandung: CV Pustaka Setia</w:t>
      </w:r>
    </w:p>
    <w:p w:rsidR="0093086B" w:rsidRDefault="0093086B" w:rsidP="0093086B">
      <w:pPr>
        <w:ind w:left="567" w:hanging="567"/>
        <w:jc w:val="both"/>
        <w:rPr>
          <w:rFonts w:asciiTheme="majorHAnsi" w:hAnsiTheme="majorHAnsi"/>
          <w:sz w:val="24"/>
          <w:szCs w:val="24"/>
          <w:lang w:val="en-US"/>
        </w:rPr>
      </w:pPr>
      <w:r w:rsidRPr="0093086B">
        <w:rPr>
          <w:rFonts w:asciiTheme="majorHAnsi" w:hAnsiTheme="majorHAnsi"/>
          <w:sz w:val="24"/>
          <w:szCs w:val="24"/>
        </w:rPr>
        <w:t xml:space="preserve">Fadhlullah, Sayid  Usman  Husain, Ali Yahya. 1997. </w:t>
      </w:r>
      <w:r w:rsidRPr="0093086B">
        <w:rPr>
          <w:rFonts w:asciiTheme="majorHAnsi" w:hAnsiTheme="majorHAnsi"/>
          <w:i/>
          <w:sz w:val="24"/>
          <w:szCs w:val="24"/>
        </w:rPr>
        <w:t xml:space="preserve">Dunia Wanita dalam Islam. </w:t>
      </w:r>
      <w:r w:rsidRPr="0093086B">
        <w:rPr>
          <w:rFonts w:asciiTheme="majorHAnsi" w:hAnsiTheme="majorHAnsi"/>
          <w:sz w:val="24"/>
          <w:szCs w:val="24"/>
        </w:rPr>
        <w:t>Jakarta: Lentera Basritama</w:t>
      </w:r>
    </w:p>
    <w:p w:rsidR="00B3591B" w:rsidRPr="0093086B" w:rsidRDefault="00B3591B" w:rsidP="00B3591B">
      <w:pPr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 xml:space="preserve">Fauzan, Shalih. 2009, </w:t>
      </w:r>
      <w:r w:rsidRPr="0093086B">
        <w:rPr>
          <w:rFonts w:asciiTheme="majorHAnsi" w:hAnsiTheme="majorHAnsi"/>
          <w:i/>
          <w:iCs/>
          <w:sz w:val="24"/>
          <w:szCs w:val="24"/>
        </w:rPr>
        <w:t>FiqihSunnah for Ukhti.</w:t>
      </w:r>
      <w:r w:rsidRPr="0093086B">
        <w:rPr>
          <w:rFonts w:asciiTheme="majorHAnsi" w:hAnsiTheme="majorHAnsi"/>
          <w:sz w:val="24"/>
          <w:szCs w:val="24"/>
        </w:rPr>
        <w:t>Jakarta: PT BestariBuanaMurni</w:t>
      </w:r>
    </w:p>
    <w:p w:rsidR="004163BB" w:rsidRPr="0093086B" w:rsidRDefault="004163BB" w:rsidP="004163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Ghozali, Abdul rahman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</w:rPr>
        <w:t>2003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i/>
          <w:iCs/>
          <w:sz w:val="24"/>
          <w:szCs w:val="24"/>
        </w:rPr>
        <w:t>FiqhMunakahat</w:t>
      </w:r>
      <w:r>
        <w:rPr>
          <w:rFonts w:asciiTheme="majorHAnsi" w:hAnsiTheme="majorHAnsi"/>
          <w:i/>
          <w:iCs/>
          <w:sz w:val="24"/>
          <w:szCs w:val="24"/>
          <w:lang w:val="en-US"/>
        </w:rPr>
        <w:t>,</w:t>
      </w:r>
      <w:r w:rsidRPr="0093086B">
        <w:rPr>
          <w:rFonts w:asciiTheme="majorHAnsi" w:hAnsiTheme="majorHAnsi"/>
          <w:sz w:val="24"/>
          <w:szCs w:val="24"/>
        </w:rPr>
        <w:t>Jakarta Kencana</w:t>
      </w:r>
    </w:p>
    <w:p w:rsidR="0093086B" w:rsidRPr="0093086B" w:rsidRDefault="0093086B" w:rsidP="00B3591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t>Hidayat, M. Rizqa</w:t>
      </w:r>
      <w:r w:rsidR="004163BB" w:rsidRPr="0093086B">
        <w:rPr>
          <w:rFonts w:asciiTheme="majorHAnsi" w:hAnsiTheme="majorHAnsi" w:cstheme="minorHAnsi"/>
          <w:sz w:val="24"/>
          <w:szCs w:val="24"/>
        </w:rPr>
        <w:t>, 2010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>Hak Ijbar Dalam Perkawinan Perspektif Hukum Islam dan UU No. 1 tahun 1974.</w:t>
      </w:r>
      <w:r w:rsidRPr="0093086B">
        <w:rPr>
          <w:rFonts w:asciiTheme="majorHAnsi" w:hAnsiTheme="majorHAnsi" w:cstheme="minorHAnsi"/>
          <w:sz w:val="24"/>
          <w:szCs w:val="24"/>
        </w:rPr>
        <w:t xml:space="preserve"> Skripsi Jurusan hukum Fakultas Syari’ah UIN Sunan Kalijaga Yogyakarta</w:t>
      </w:r>
    </w:p>
    <w:p w:rsidR="0093086B" w:rsidRPr="0093086B" w:rsidRDefault="0093086B" w:rsidP="0093086B">
      <w:pPr>
        <w:spacing w:line="240" w:lineRule="auto"/>
        <w:ind w:left="567" w:hanging="567"/>
        <w:jc w:val="both"/>
        <w:rPr>
          <w:rFonts w:asciiTheme="majorHAnsi" w:hAnsiTheme="majorHAnsi"/>
          <w:noProof/>
          <w:sz w:val="24"/>
          <w:szCs w:val="24"/>
          <w:lang w:val="en-US"/>
        </w:rPr>
      </w:pPr>
      <w:r w:rsidRPr="0093086B">
        <w:rPr>
          <w:rFonts w:asciiTheme="majorHAnsi" w:hAnsiTheme="majorHAnsi"/>
          <w:noProof/>
          <w:sz w:val="24"/>
          <w:szCs w:val="24"/>
        </w:rPr>
        <w:t xml:space="preserve">Husain, Muhammad. 2001. </w:t>
      </w:r>
      <w:r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Fiqh Perempuan”Refleksi Kiai atas </w:t>
      </w:r>
      <w:r w:rsidR="004163BB"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Wacana Agama </w:t>
      </w:r>
      <w:r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dan </w:t>
      </w:r>
      <w:r w:rsidR="004163BB" w:rsidRPr="0093086B">
        <w:rPr>
          <w:rFonts w:asciiTheme="majorHAnsi" w:hAnsiTheme="majorHAnsi"/>
          <w:i/>
          <w:iCs/>
          <w:noProof/>
          <w:sz w:val="24"/>
          <w:szCs w:val="24"/>
        </w:rPr>
        <w:t>Gender</w:t>
      </w:r>
      <w:r w:rsidRPr="0093086B">
        <w:rPr>
          <w:rFonts w:asciiTheme="majorHAnsi" w:hAnsiTheme="majorHAnsi"/>
          <w:i/>
          <w:iCs/>
          <w:noProof/>
          <w:sz w:val="24"/>
          <w:szCs w:val="24"/>
        </w:rPr>
        <w:t>”</w:t>
      </w:r>
      <w:r w:rsidRPr="0093086B">
        <w:rPr>
          <w:rFonts w:asciiTheme="majorHAnsi" w:hAnsiTheme="majorHAnsi"/>
          <w:noProof/>
          <w:sz w:val="24"/>
          <w:szCs w:val="24"/>
        </w:rPr>
        <w:t>. Yogyakarta: LKIS</w:t>
      </w:r>
    </w:p>
    <w:p w:rsidR="0093086B" w:rsidRPr="00B3591B" w:rsidRDefault="004163BB" w:rsidP="004163BB">
      <w:pPr>
        <w:ind w:left="567" w:hanging="56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Huda, Miftahul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200</w:t>
      </w:r>
      <w:r>
        <w:rPr>
          <w:rFonts w:asciiTheme="majorHAnsi" w:hAnsiTheme="majorHAnsi"/>
          <w:sz w:val="24"/>
          <w:szCs w:val="24"/>
          <w:lang w:val="en-US"/>
        </w:rPr>
        <w:t>9,</w:t>
      </w:r>
      <w:r w:rsidR="0093086B" w:rsidRPr="0093086B">
        <w:rPr>
          <w:rFonts w:asciiTheme="majorHAnsi" w:hAnsiTheme="majorHAnsi"/>
          <w:i/>
          <w:sz w:val="24"/>
          <w:szCs w:val="24"/>
        </w:rPr>
        <w:t xml:space="preserve">Kawin Paksa: Ijbar Nikah dan Hak-Hak Reproduksi Perempuan. </w:t>
      </w:r>
      <w:r w:rsidR="0093086B" w:rsidRPr="0093086B">
        <w:rPr>
          <w:rFonts w:asciiTheme="majorHAnsi" w:hAnsiTheme="majorHAnsi"/>
          <w:sz w:val="24"/>
          <w:szCs w:val="24"/>
        </w:rPr>
        <w:t>Ponorogo: STAIN Ponorogo Press</w:t>
      </w:r>
    </w:p>
    <w:p w:rsidR="0014107F" w:rsidRPr="004163BB" w:rsidRDefault="0014107F" w:rsidP="0093086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t>Ichsan Ahamad</w:t>
      </w:r>
      <w:r w:rsidR="004163BB">
        <w:rPr>
          <w:rFonts w:asciiTheme="majorHAnsi" w:hAnsiTheme="majorHAnsi" w:cstheme="minorHAnsi"/>
          <w:sz w:val="24"/>
          <w:szCs w:val="24"/>
        </w:rPr>
        <w:t>, 1997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Hukum Perkawinan Bagi </w:t>
      </w:r>
      <w:r w:rsidR="004163BB"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yang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Beragama Islam, </w:t>
      </w:r>
      <w:r w:rsidRPr="0093086B">
        <w:rPr>
          <w:rFonts w:asciiTheme="majorHAnsi" w:hAnsiTheme="majorHAnsi" w:cstheme="minorHAnsi"/>
          <w:sz w:val="24"/>
          <w:szCs w:val="24"/>
        </w:rPr>
        <w:t xml:space="preserve">Jakarta: </w:t>
      </w:r>
      <w:r w:rsidR="00E31431" w:rsidRPr="0093086B">
        <w:rPr>
          <w:rFonts w:asciiTheme="majorHAnsi" w:hAnsiTheme="majorHAnsi" w:cstheme="minorHAnsi"/>
          <w:sz w:val="24"/>
          <w:szCs w:val="24"/>
        </w:rPr>
        <w:t xml:space="preserve">Pradnya </w:t>
      </w:r>
      <w:r w:rsidR="0093086B">
        <w:rPr>
          <w:rFonts w:asciiTheme="majorHAnsi" w:hAnsiTheme="majorHAnsi" w:cstheme="minorHAnsi"/>
          <w:sz w:val="24"/>
          <w:szCs w:val="24"/>
        </w:rPr>
        <w:t>Pramita</w:t>
      </w:r>
    </w:p>
    <w:p w:rsidR="0093086B" w:rsidRDefault="004163BB" w:rsidP="0093086B">
      <w:pPr>
        <w:ind w:left="567" w:hanging="56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Ikhasanuddin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2002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93086B" w:rsidRPr="0093086B">
        <w:rPr>
          <w:rFonts w:asciiTheme="majorHAnsi" w:hAnsiTheme="majorHAnsi"/>
          <w:i/>
          <w:sz w:val="24"/>
          <w:szCs w:val="24"/>
        </w:rPr>
        <w:t xml:space="preserve">Pengantar Pengajaran Fiqh Perempuan di Pesantren. </w:t>
      </w:r>
      <w:r w:rsidR="0093086B" w:rsidRPr="0093086B">
        <w:rPr>
          <w:rFonts w:asciiTheme="majorHAnsi" w:hAnsiTheme="majorHAnsi"/>
          <w:sz w:val="24"/>
          <w:szCs w:val="24"/>
        </w:rPr>
        <w:t>Yogyakarta: Yayasan Kesejahteraan Fatayat</w:t>
      </w:r>
    </w:p>
    <w:p w:rsidR="0093086B" w:rsidRPr="0093086B" w:rsidRDefault="004163BB" w:rsidP="0093086B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Imam Asy-syaukani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2006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93086B" w:rsidRPr="0093086B">
        <w:rPr>
          <w:rFonts w:asciiTheme="majorHAnsi" w:hAnsiTheme="majorHAnsi"/>
          <w:i/>
          <w:iCs/>
          <w:sz w:val="24"/>
          <w:szCs w:val="24"/>
        </w:rPr>
        <w:t xml:space="preserve">Ringkasan Nailur Authar, </w:t>
      </w:r>
      <w:r w:rsidR="0093086B" w:rsidRPr="0093086B">
        <w:rPr>
          <w:rFonts w:asciiTheme="majorHAnsi" w:hAnsiTheme="majorHAnsi"/>
          <w:sz w:val="24"/>
          <w:szCs w:val="24"/>
        </w:rPr>
        <w:t>Jakarta: Pustaka Azzam</w:t>
      </w:r>
    </w:p>
    <w:p w:rsidR="0093086B" w:rsidRPr="00B3591B" w:rsidRDefault="0093086B" w:rsidP="00B3591B">
      <w:pPr>
        <w:ind w:left="567" w:hanging="567"/>
        <w:jc w:val="both"/>
        <w:rPr>
          <w:rFonts w:asciiTheme="majorHAnsi" w:hAnsiTheme="majorHAnsi"/>
          <w:sz w:val="24"/>
          <w:szCs w:val="24"/>
          <w:lang w:val="en-US"/>
        </w:rPr>
      </w:pPr>
      <w:r w:rsidRPr="0093086B">
        <w:rPr>
          <w:rFonts w:asciiTheme="majorHAnsi" w:hAnsiTheme="majorHAnsi"/>
          <w:sz w:val="24"/>
          <w:szCs w:val="24"/>
        </w:rPr>
        <w:t xml:space="preserve">Jamaluddin. Nanda Amalia. 2016. </w:t>
      </w:r>
      <w:r w:rsidRPr="0093086B">
        <w:rPr>
          <w:rFonts w:asciiTheme="majorHAnsi" w:hAnsiTheme="majorHAnsi"/>
          <w:i/>
          <w:iCs/>
          <w:sz w:val="24"/>
          <w:szCs w:val="24"/>
        </w:rPr>
        <w:t xml:space="preserve">Buku Ajar Hukum Perkawinan. </w:t>
      </w:r>
      <w:r w:rsidRPr="0093086B">
        <w:rPr>
          <w:rFonts w:asciiTheme="majorHAnsi" w:hAnsiTheme="majorHAnsi"/>
          <w:sz w:val="24"/>
          <w:szCs w:val="24"/>
        </w:rPr>
        <w:t>lhokseumawe: Unimal Press</w:t>
      </w:r>
    </w:p>
    <w:p w:rsidR="00B3591B" w:rsidRPr="0093086B" w:rsidRDefault="00B3591B" w:rsidP="00B3591B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 xml:space="preserve">Malik, Kamal, Abu bin As-Sayyid, Salim. 2007. </w:t>
      </w:r>
      <w:r w:rsidRPr="0093086B">
        <w:rPr>
          <w:rFonts w:asciiTheme="majorHAnsi" w:hAnsiTheme="majorHAnsi"/>
          <w:i/>
          <w:sz w:val="24"/>
          <w:szCs w:val="24"/>
        </w:rPr>
        <w:t xml:space="preserve">Shahih Fiqih Sunah Lengkap (Berdasarkan Dalil-dalil dan Penjelasan Para Imam yang Termasyhur). </w:t>
      </w:r>
      <w:r w:rsidRPr="0093086B">
        <w:rPr>
          <w:rFonts w:asciiTheme="majorHAnsi" w:hAnsiTheme="majorHAnsi"/>
          <w:sz w:val="24"/>
          <w:szCs w:val="24"/>
        </w:rPr>
        <w:t>Jakarta: Pustaka Azzam. Jilid 3</w:t>
      </w:r>
    </w:p>
    <w:p w:rsidR="002620C8" w:rsidRPr="004163BB" w:rsidRDefault="002620C8" w:rsidP="0093086B">
      <w:pPr>
        <w:spacing w:line="36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lastRenderedPageBreak/>
        <w:t>Masdar F. Mas’udi</w:t>
      </w:r>
      <w:r w:rsidR="004163BB">
        <w:rPr>
          <w:rFonts w:asciiTheme="majorHAnsi" w:hAnsiTheme="majorHAnsi" w:cstheme="minorHAnsi"/>
          <w:sz w:val="24"/>
          <w:szCs w:val="24"/>
        </w:rPr>
        <w:t>, 1997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="0014107F" w:rsidRPr="0093086B">
        <w:rPr>
          <w:rFonts w:asciiTheme="majorHAnsi" w:hAnsiTheme="majorHAnsi" w:cstheme="minorHAnsi"/>
          <w:i/>
          <w:iCs/>
          <w:sz w:val="24"/>
          <w:szCs w:val="24"/>
        </w:rPr>
        <w:t>Islam Dan Reproduksi Perempuan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="004163BB">
        <w:rPr>
          <w:rFonts w:asciiTheme="majorHAnsi" w:hAnsiTheme="majorHAnsi" w:cstheme="minorHAnsi"/>
          <w:sz w:val="24"/>
          <w:szCs w:val="24"/>
        </w:rPr>
        <w:t>Bandung: Miza</w:t>
      </w:r>
    </w:p>
    <w:p w:rsidR="00B3591B" w:rsidRPr="0093086B" w:rsidRDefault="004163BB" w:rsidP="004163BB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Muhammad, Later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1985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iCs/>
          <w:sz w:val="24"/>
          <w:szCs w:val="24"/>
        </w:rPr>
        <w:t xml:space="preserve">TuntunanRumahTangga Muslim danKeluargaBerencana, </w:t>
      </w:r>
      <w:r w:rsidR="00B3591B" w:rsidRPr="0093086B">
        <w:rPr>
          <w:rFonts w:asciiTheme="majorHAnsi" w:hAnsiTheme="majorHAnsi"/>
          <w:sz w:val="24"/>
          <w:szCs w:val="24"/>
        </w:rPr>
        <w:t>Padang: Angkasa Raya Padang</w:t>
      </w:r>
    </w:p>
    <w:p w:rsidR="00B3591B" w:rsidRPr="00B3591B" w:rsidRDefault="00B3591B" w:rsidP="00B3591B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124DE">
        <w:rPr>
          <w:rFonts w:asciiTheme="majorHAnsi" w:eastAsia="Times New Roman" w:hAnsiTheme="majorHAnsi" w:cs="Times New Roman"/>
          <w:sz w:val="24"/>
          <w:szCs w:val="24"/>
          <w:lang w:val="en-US"/>
        </w:rPr>
        <w:t>Muhammad</w:t>
      </w:r>
      <w:r w:rsidRPr="0093086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</w:t>
      </w:r>
      <w:r w:rsidRPr="002124DE">
        <w:rPr>
          <w:rFonts w:asciiTheme="majorHAnsi" w:eastAsia="Times New Roman" w:hAnsiTheme="majorHAnsi" w:cs="Times New Roman"/>
          <w:sz w:val="24"/>
          <w:szCs w:val="24"/>
          <w:lang w:val="en-US"/>
        </w:rPr>
        <w:t>l‘Allamah</w:t>
      </w:r>
      <w:r w:rsidR="004163BB">
        <w:rPr>
          <w:rFonts w:asciiTheme="majorHAnsi" w:eastAsia="Times New Roman" w:hAnsiTheme="majorHAnsi" w:cs="Times New Roman"/>
          <w:sz w:val="24"/>
          <w:szCs w:val="24"/>
          <w:lang w:val="en-US"/>
        </w:rPr>
        <w:t>, 2001</w:t>
      </w:r>
      <w:r w:rsidRPr="002124DE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r w:rsidRPr="002124DE">
        <w:rPr>
          <w:rFonts w:asciiTheme="majorHAnsi" w:eastAsia="Times New Roman" w:hAnsiTheme="majorHAnsi" w:cs="Times New Roman"/>
          <w:i/>
          <w:sz w:val="24"/>
          <w:szCs w:val="24"/>
          <w:lang w:val="en-US"/>
        </w:rPr>
        <w:t>Fiqih Empat Mazhab</w:t>
      </w:r>
      <w:r w:rsidRPr="002124DE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r w:rsidR="004163BB">
        <w:rPr>
          <w:rFonts w:asciiTheme="majorHAnsi" w:eastAsia="Times New Roman" w:hAnsiTheme="majorHAnsi" w:cs="Times New Roman"/>
          <w:sz w:val="24"/>
          <w:szCs w:val="24"/>
          <w:lang w:val="en-US"/>
        </w:rPr>
        <w:t>Bandung: Hasyimi Press</w:t>
      </w:r>
    </w:p>
    <w:p w:rsidR="00B3591B" w:rsidRPr="0093086B" w:rsidRDefault="00B3591B" w:rsidP="00B3591B">
      <w:pPr>
        <w:spacing w:line="240" w:lineRule="auto"/>
        <w:ind w:left="567" w:hanging="567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93086B">
        <w:rPr>
          <w:rFonts w:asciiTheme="majorHAnsi" w:hAnsiTheme="majorHAnsi" w:cstheme="minorHAnsi"/>
          <w:sz w:val="24"/>
          <w:szCs w:val="24"/>
        </w:rPr>
        <w:t>Muchtar, Kamal</w:t>
      </w:r>
      <w:r w:rsidR="004163BB" w:rsidRPr="0093086B">
        <w:rPr>
          <w:rFonts w:asciiTheme="majorHAnsi" w:hAnsiTheme="majorHAnsi" w:cstheme="minorHAnsi"/>
          <w:sz w:val="24"/>
          <w:szCs w:val="24"/>
        </w:rPr>
        <w:t>, 1993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Asas-asas Hukum Islam tentang Perkawinan, </w:t>
      </w:r>
      <w:r w:rsidRPr="0093086B">
        <w:rPr>
          <w:rFonts w:asciiTheme="majorHAnsi" w:hAnsiTheme="majorHAnsi" w:cstheme="minorHAnsi"/>
          <w:sz w:val="24"/>
          <w:szCs w:val="24"/>
        </w:rPr>
        <w:t>Jakarta: PT Bulan Bintang</w:t>
      </w:r>
    </w:p>
    <w:p w:rsidR="00B3591B" w:rsidRPr="0093086B" w:rsidRDefault="00B3591B" w:rsidP="00B3591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 w:rsidRPr="0093086B">
        <w:rPr>
          <w:rFonts w:asciiTheme="majorHAnsi" w:hAnsiTheme="majorHAnsi" w:cstheme="minorHAnsi"/>
          <w:sz w:val="24"/>
          <w:szCs w:val="24"/>
        </w:rPr>
        <w:t xml:space="preserve">Moleong, Lexy, Jf,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>Metodologi Penelitian Kualitatif</w:t>
      </w:r>
      <w:r w:rsidRPr="0093086B">
        <w:rPr>
          <w:rFonts w:asciiTheme="majorHAnsi" w:hAnsiTheme="majorHAnsi" w:cstheme="minorHAnsi"/>
          <w:sz w:val="24"/>
          <w:szCs w:val="24"/>
        </w:rPr>
        <w:t>, Bandung: P.T Remaja Rosda Karya, 2002.</w:t>
      </w:r>
    </w:p>
    <w:p w:rsidR="002620C8" w:rsidRPr="004163BB" w:rsidRDefault="002620C8" w:rsidP="0093086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t>Moh.Asnawi</w:t>
      </w:r>
      <w:r w:rsidR="0014107F" w:rsidRPr="0093086B">
        <w:rPr>
          <w:rFonts w:asciiTheme="majorHAnsi" w:hAnsiTheme="majorHAnsi" w:cstheme="minorHAnsi"/>
          <w:i/>
          <w:iCs/>
          <w:sz w:val="24"/>
          <w:szCs w:val="24"/>
        </w:rPr>
        <w:t>,</w:t>
      </w:r>
      <w:r w:rsidR="004163BB">
        <w:rPr>
          <w:rFonts w:asciiTheme="majorHAnsi" w:hAnsiTheme="majorHAnsi" w:cstheme="minorHAnsi"/>
          <w:sz w:val="24"/>
          <w:szCs w:val="24"/>
        </w:rPr>
        <w:t>2004</w:t>
      </w:r>
      <w:r w:rsidR="004163BB">
        <w:rPr>
          <w:rFonts w:asciiTheme="majorHAnsi" w:hAnsiTheme="majorHAnsi" w:cstheme="minorHAnsi"/>
          <w:sz w:val="24"/>
          <w:szCs w:val="24"/>
          <w:lang w:val="en-US"/>
        </w:rPr>
        <w:t>,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Nikah </w:t>
      </w:r>
      <w:r w:rsidR="0014107F" w:rsidRPr="0093086B">
        <w:rPr>
          <w:rFonts w:asciiTheme="majorHAnsi" w:hAnsiTheme="majorHAnsi" w:cstheme="minorHAnsi"/>
          <w:i/>
          <w:iCs/>
          <w:sz w:val="24"/>
          <w:szCs w:val="24"/>
        </w:rPr>
        <w:t>Dalam Perbincangan Dan Perbedaan</w:t>
      </w:r>
      <w:r w:rsidR="004163BB">
        <w:rPr>
          <w:rFonts w:asciiTheme="majorHAnsi" w:hAnsiTheme="majorHAnsi" w:cstheme="minorHAnsi"/>
          <w:sz w:val="24"/>
          <w:szCs w:val="24"/>
        </w:rPr>
        <w:t>, cet. Ke-1,</w:t>
      </w:r>
      <w:r w:rsidRPr="0093086B">
        <w:rPr>
          <w:rFonts w:asciiTheme="majorHAnsi" w:hAnsiTheme="majorHAnsi" w:cstheme="minorHAnsi"/>
          <w:sz w:val="24"/>
          <w:szCs w:val="24"/>
        </w:rPr>
        <w:t>Yogya</w:t>
      </w:r>
      <w:r w:rsidR="004163BB">
        <w:rPr>
          <w:rFonts w:asciiTheme="majorHAnsi" w:hAnsiTheme="majorHAnsi" w:cstheme="minorHAnsi"/>
          <w:sz w:val="24"/>
          <w:szCs w:val="24"/>
        </w:rPr>
        <w:t xml:space="preserve">karta: Darrussalam </w:t>
      </w:r>
    </w:p>
    <w:p w:rsidR="00B3591B" w:rsidRPr="0093086B" w:rsidRDefault="00B3591B" w:rsidP="00B3591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  <w:lang w:val="en-US"/>
        </w:rPr>
        <w:t xml:space="preserve">Nugroho, Riant, </w:t>
      </w:r>
      <w:r w:rsidRPr="0093086B">
        <w:rPr>
          <w:rFonts w:asciiTheme="majorHAnsi" w:hAnsiTheme="majorHAnsi" w:cstheme="minorHAnsi"/>
          <w:i/>
          <w:iCs/>
          <w:sz w:val="24"/>
          <w:szCs w:val="24"/>
          <w:lang w:val="en-US"/>
        </w:rPr>
        <w:t xml:space="preserve">Public Policy, Dinamika Kebijakan-Analisis Kebijakan-Manajemen Kebijakan, 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>Jakarta:PT. Alex Media Komputindo</w:t>
      </w:r>
    </w:p>
    <w:p w:rsidR="00B3591B" w:rsidRPr="0093086B" w:rsidRDefault="00B3591B" w:rsidP="00B3591B">
      <w:pPr>
        <w:spacing w:line="36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  <w:lang w:val="en-US"/>
        </w:rPr>
        <w:t>Poerwadarminta</w:t>
      </w:r>
      <w:r w:rsidR="004163BB" w:rsidRPr="0093086B">
        <w:rPr>
          <w:rFonts w:asciiTheme="majorHAnsi" w:hAnsiTheme="majorHAnsi" w:cstheme="minorHAnsi"/>
          <w:sz w:val="24"/>
          <w:szCs w:val="24"/>
          <w:lang w:val="en-US"/>
        </w:rPr>
        <w:t>, 1982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  <w:lang w:val="en-US"/>
        </w:rPr>
        <w:t xml:space="preserve">Kamus Umum Bahasa Indonesia, 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>Jakarta: Balai Pustaka</w:t>
      </w:r>
    </w:p>
    <w:p w:rsidR="004163BB" w:rsidRPr="0093086B" w:rsidRDefault="004163BB" w:rsidP="005370A1">
      <w:pPr>
        <w:spacing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3086B">
        <w:rPr>
          <w:rFonts w:asciiTheme="majorHAnsi" w:eastAsia="Times New Roman" w:hAnsiTheme="majorHAnsi" w:cs="Times New Roman"/>
          <w:sz w:val="24"/>
          <w:szCs w:val="24"/>
          <w:lang w:val="en-US"/>
        </w:rPr>
        <w:t>Qardhawi, Yusuf</w:t>
      </w:r>
      <w:r w:rsidR="005370A1">
        <w:rPr>
          <w:rFonts w:asciiTheme="majorHAnsi" w:eastAsia="Times New Roman" w:hAnsiTheme="majorHAnsi" w:cs="Times New Roman"/>
          <w:sz w:val="24"/>
          <w:szCs w:val="24"/>
          <w:lang w:val="en-US"/>
        </w:rPr>
        <w:t>, 1996</w:t>
      </w:r>
      <w:r w:rsidRPr="00F21FC8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r w:rsidRPr="00F21FC8">
        <w:rPr>
          <w:rFonts w:asciiTheme="majorHAnsi" w:eastAsia="Times New Roman" w:hAnsiTheme="majorHAnsi" w:cs="Times New Roman"/>
          <w:i/>
          <w:sz w:val="24"/>
          <w:szCs w:val="24"/>
          <w:lang w:val="en-US"/>
        </w:rPr>
        <w:t>Fatwa-Fatwa Kontemporer</w:t>
      </w:r>
      <w:r w:rsidR="005370A1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alih bahasa As’ad Yasin, </w:t>
      </w:r>
      <w:r w:rsidRPr="00F21FC8">
        <w:rPr>
          <w:rFonts w:asciiTheme="majorHAnsi" w:eastAsia="Times New Roman" w:hAnsiTheme="majorHAnsi" w:cs="Times New Roman"/>
          <w:sz w:val="24"/>
          <w:szCs w:val="24"/>
          <w:lang w:val="en-US"/>
        </w:rPr>
        <w:t>Jakarta: Gema</w:t>
      </w:r>
      <w:r w:rsidR="005370A1">
        <w:rPr>
          <w:rFonts w:asciiTheme="majorHAnsi" w:eastAsia="Times New Roman" w:hAnsiTheme="majorHAnsi" w:cs="Times New Roman"/>
          <w:sz w:val="24"/>
          <w:szCs w:val="24"/>
          <w:lang w:val="en-US"/>
        </w:rPr>
        <w:t>Insani Press</w:t>
      </w:r>
    </w:p>
    <w:p w:rsidR="004163BB" w:rsidRPr="0093086B" w:rsidRDefault="005370A1" w:rsidP="004163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Ramulyo, Idris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1996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i/>
          <w:iCs/>
          <w:sz w:val="24"/>
          <w:szCs w:val="24"/>
        </w:rPr>
        <w:t>HukumPerkawinan Islam</w:t>
      </w:r>
      <w:r>
        <w:rPr>
          <w:rFonts w:asciiTheme="majorHAnsi" w:hAnsiTheme="majorHAnsi"/>
          <w:i/>
          <w:iCs/>
          <w:sz w:val="24"/>
          <w:szCs w:val="24"/>
          <w:lang w:val="en-US"/>
        </w:rPr>
        <w:t>,</w:t>
      </w:r>
      <w:r w:rsidR="004163BB" w:rsidRPr="0093086B">
        <w:rPr>
          <w:rFonts w:asciiTheme="majorHAnsi" w:hAnsiTheme="majorHAnsi"/>
          <w:sz w:val="24"/>
          <w:szCs w:val="24"/>
        </w:rPr>
        <w:t>Jakarta: PT BumiAksara</w:t>
      </w:r>
    </w:p>
    <w:p w:rsidR="00B3591B" w:rsidRPr="0093086B" w:rsidRDefault="005370A1" w:rsidP="00B3591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Rahman, Abdul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2008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iCs/>
          <w:sz w:val="24"/>
          <w:szCs w:val="24"/>
        </w:rPr>
        <w:t xml:space="preserve">Fiqh Munakahat, </w:t>
      </w:r>
      <w:r w:rsidR="00B3591B" w:rsidRPr="0093086B">
        <w:rPr>
          <w:rFonts w:asciiTheme="majorHAnsi" w:hAnsiTheme="majorHAnsi"/>
          <w:sz w:val="24"/>
          <w:szCs w:val="24"/>
        </w:rPr>
        <w:t>Jakarta: Kencana</w:t>
      </w:r>
    </w:p>
    <w:p w:rsidR="004163BB" w:rsidRPr="0093086B" w:rsidRDefault="005370A1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Rahman, Idoi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1996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4163BB" w:rsidRPr="0093086B">
        <w:rPr>
          <w:rFonts w:asciiTheme="majorHAnsi" w:hAnsiTheme="majorHAnsi"/>
          <w:i/>
          <w:sz w:val="24"/>
          <w:szCs w:val="24"/>
        </w:rPr>
        <w:t>Karakteri</w:t>
      </w:r>
      <w:r>
        <w:rPr>
          <w:rFonts w:asciiTheme="majorHAnsi" w:hAnsiTheme="majorHAnsi"/>
          <w:i/>
          <w:sz w:val="24"/>
          <w:szCs w:val="24"/>
        </w:rPr>
        <w:t>stik Hukum Islam dan Perkawinan</w:t>
      </w:r>
      <w:r>
        <w:rPr>
          <w:rFonts w:asciiTheme="majorHAnsi" w:hAnsiTheme="majorHAnsi"/>
          <w:i/>
          <w:sz w:val="24"/>
          <w:szCs w:val="24"/>
          <w:lang w:val="en-US"/>
        </w:rPr>
        <w:t>,</w:t>
      </w:r>
      <w:r w:rsidR="004163BB" w:rsidRPr="0093086B">
        <w:rPr>
          <w:rFonts w:asciiTheme="majorHAnsi" w:hAnsiTheme="majorHAnsi"/>
          <w:sz w:val="24"/>
          <w:szCs w:val="24"/>
        </w:rPr>
        <w:t>Jakarta: Raja Grafindo Persada</w:t>
      </w:r>
    </w:p>
    <w:p w:rsidR="004163BB" w:rsidRPr="0093086B" w:rsidRDefault="005370A1" w:rsidP="004163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Rofiq, Ahmad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2013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4163BB" w:rsidRPr="0093086B">
        <w:rPr>
          <w:rFonts w:asciiTheme="majorHAnsi" w:hAnsiTheme="majorHAnsi"/>
          <w:i/>
          <w:iCs/>
          <w:sz w:val="24"/>
          <w:szCs w:val="24"/>
        </w:rPr>
        <w:t xml:space="preserve">Hukum </w:t>
      </w:r>
      <w:r>
        <w:rPr>
          <w:rFonts w:asciiTheme="majorHAnsi" w:hAnsiTheme="majorHAnsi"/>
          <w:i/>
          <w:iCs/>
          <w:sz w:val="24"/>
          <w:szCs w:val="24"/>
        </w:rPr>
        <w:t>Perdata Islam di Indonesia,</w:t>
      </w:r>
      <w:r w:rsidR="004163BB" w:rsidRPr="0093086B">
        <w:rPr>
          <w:rFonts w:asciiTheme="majorHAnsi" w:hAnsiTheme="majorHAnsi"/>
          <w:sz w:val="24"/>
          <w:szCs w:val="24"/>
        </w:rPr>
        <w:t>Jakarta: RajawaliPers</w:t>
      </w:r>
    </w:p>
    <w:p w:rsidR="00B3591B" w:rsidRPr="0093086B" w:rsidRDefault="00B3591B" w:rsidP="004163BB">
      <w:pPr>
        <w:spacing w:line="36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t>Sabiq, Sayyid</w:t>
      </w:r>
      <w:r w:rsidR="005370A1" w:rsidRPr="0093086B">
        <w:rPr>
          <w:rFonts w:asciiTheme="majorHAnsi" w:hAnsiTheme="majorHAnsi" w:cstheme="minorHAnsi"/>
          <w:sz w:val="24"/>
          <w:szCs w:val="24"/>
        </w:rPr>
        <w:t>, 1994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="005370A1"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Fiqh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Sunnah jilid 7, </w:t>
      </w:r>
      <w:r w:rsidRPr="0093086B">
        <w:rPr>
          <w:rFonts w:asciiTheme="majorHAnsi" w:hAnsiTheme="majorHAnsi" w:cstheme="minorHAnsi"/>
          <w:sz w:val="24"/>
          <w:szCs w:val="24"/>
        </w:rPr>
        <w:t xml:space="preserve">Bandung, </w:t>
      </w:r>
      <w:r w:rsidR="005370A1" w:rsidRPr="0093086B">
        <w:rPr>
          <w:rFonts w:asciiTheme="majorHAnsi" w:hAnsiTheme="majorHAnsi" w:cstheme="minorHAnsi"/>
          <w:sz w:val="24"/>
          <w:szCs w:val="24"/>
        </w:rPr>
        <w:t xml:space="preserve">Sinar </w:t>
      </w:r>
      <w:r w:rsidRPr="0093086B">
        <w:rPr>
          <w:rFonts w:asciiTheme="majorHAnsi" w:hAnsiTheme="majorHAnsi" w:cstheme="minorHAnsi"/>
          <w:sz w:val="24"/>
          <w:szCs w:val="24"/>
        </w:rPr>
        <w:t>Baru Algensindo</w:t>
      </w:r>
    </w:p>
    <w:p w:rsidR="00B3591B" w:rsidRPr="0093086B" w:rsidRDefault="005370A1" w:rsidP="005370A1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Saleh, Hassan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2008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iCs/>
          <w:sz w:val="24"/>
          <w:szCs w:val="24"/>
        </w:rPr>
        <w:t>KajianFiqhNabawidanFiqhKontemporer.</w:t>
      </w:r>
      <w:r w:rsidR="00B3591B" w:rsidRPr="0093086B">
        <w:rPr>
          <w:rFonts w:asciiTheme="majorHAnsi" w:hAnsiTheme="majorHAnsi"/>
          <w:sz w:val="24"/>
          <w:szCs w:val="24"/>
        </w:rPr>
        <w:t>Jakarta. PT Raja Grafindo</w:t>
      </w:r>
    </w:p>
    <w:p w:rsidR="00B3591B" w:rsidRPr="0093086B" w:rsidRDefault="00B3591B" w:rsidP="00B3591B">
      <w:pPr>
        <w:spacing w:line="240" w:lineRule="auto"/>
        <w:ind w:left="567" w:hanging="567"/>
        <w:jc w:val="both"/>
        <w:rPr>
          <w:rFonts w:asciiTheme="majorHAnsi" w:hAnsiTheme="majorHAnsi" w:cstheme="minorHAnsi"/>
          <w:i/>
          <w:iCs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</w:rPr>
        <w:t>Sayid, Usman Husain Fahlullah</w:t>
      </w:r>
      <w:r w:rsidR="005370A1" w:rsidRPr="0093086B">
        <w:rPr>
          <w:rFonts w:asciiTheme="majorHAnsi" w:hAnsiTheme="majorHAnsi" w:cstheme="minorHAnsi"/>
          <w:i/>
          <w:iCs/>
          <w:sz w:val="24"/>
          <w:szCs w:val="24"/>
        </w:rPr>
        <w:t xml:space="preserve">, </w:t>
      </w:r>
      <w:r w:rsidR="005370A1" w:rsidRPr="005370A1">
        <w:rPr>
          <w:rFonts w:asciiTheme="majorHAnsi" w:hAnsiTheme="majorHAnsi" w:cstheme="minorHAnsi"/>
          <w:iCs/>
          <w:sz w:val="24"/>
          <w:szCs w:val="24"/>
        </w:rPr>
        <w:t>1997</w:t>
      </w:r>
      <w:r w:rsidRPr="0093086B">
        <w:rPr>
          <w:rFonts w:asciiTheme="majorHAnsi" w:hAnsiTheme="majorHAnsi" w:cstheme="minorHAnsi"/>
          <w:sz w:val="24"/>
          <w:szCs w:val="24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</w:rPr>
        <w:t>Dunia Islam Dalam Islam, (Jakarta: Lentera Basritama)</w:t>
      </w:r>
    </w:p>
    <w:p w:rsidR="00B3591B" w:rsidRPr="0093086B" w:rsidRDefault="005370A1" w:rsidP="00B3591B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Sarong, Hamid, 2010</w:t>
      </w:r>
      <w:r>
        <w:rPr>
          <w:rFonts w:asciiTheme="majorHAnsi" w:hAnsiTheme="majorHAnsi"/>
          <w:noProof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Hukum Perkawinan Islam di Indonesia. </w:t>
      </w:r>
      <w:r w:rsidR="00B3591B" w:rsidRPr="0093086B">
        <w:rPr>
          <w:rFonts w:asciiTheme="majorHAnsi" w:hAnsiTheme="majorHAnsi"/>
          <w:noProof/>
          <w:sz w:val="24"/>
          <w:szCs w:val="24"/>
        </w:rPr>
        <w:t>Banda Aceh: PeNa</w:t>
      </w:r>
    </w:p>
    <w:p w:rsidR="00B3591B" w:rsidRPr="0093086B" w:rsidRDefault="005370A1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Saimin, Shoedharyo</w:t>
      </w:r>
      <w:r>
        <w:rPr>
          <w:rFonts w:asciiTheme="majorHAnsi" w:hAnsiTheme="majorHAnsi"/>
          <w:noProof/>
          <w:sz w:val="24"/>
          <w:szCs w:val="24"/>
          <w:lang w:val="en-US"/>
        </w:rPr>
        <w:t>,</w:t>
      </w:r>
      <w:r>
        <w:rPr>
          <w:rFonts w:asciiTheme="majorHAnsi" w:hAnsiTheme="majorHAnsi"/>
          <w:noProof/>
          <w:sz w:val="24"/>
          <w:szCs w:val="24"/>
        </w:rPr>
        <w:t xml:space="preserve"> 1995,</w:t>
      </w:r>
      <w:r w:rsidR="00B3591B" w:rsidRPr="0093086B">
        <w:rPr>
          <w:rFonts w:asciiTheme="majorHAnsi" w:hAnsiTheme="majorHAnsi"/>
          <w:i/>
          <w:iCs/>
          <w:noProof/>
          <w:sz w:val="24"/>
          <w:szCs w:val="24"/>
        </w:rPr>
        <w:t>Ki</w:t>
      </w:r>
      <w:r>
        <w:rPr>
          <w:rFonts w:asciiTheme="majorHAnsi" w:hAnsiTheme="majorHAnsi"/>
          <w:i/>
          <w:iCs/>
          <w:noProof/>
          <w:sz w:val="24"/>
          <w:szCs w:val="24"/>
        </w:rPr>
        <w:t>tab Undang-Undang Hukum Perdata</w:t>
      </w:r>
      <w:r>
        <w:rPr>
          <w:rFonts w:asciiTheme="majorHAnsi" w:hAnsiTheme="majorHAnsi"/>
          <w:i/>
          <w:iCs/>
          <w:noProof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noProof/>
          <w:sz w:val="24"/>
          <w:szCs w:val="24"/>
        </w:rPr>
        <w:t>Jakarta: Sinar Grafika</w:t>
      </w:r>
      <w:r w:rsidR="00B3591B" w:rsidRPr="0093086B">
        <w:rPr>
          <w:rFonts w:asciiTheme="majorHAnsi" w:hAnsiTheme="majorHAnsi"/>
          <w:sz w:val="24"/>
          <w:szCs w:val="24"/>
        </w:rPr>
        <w:t xml:space="preserve">Sabiq, sayyid. 1983. </w:t>
      </w:r>
      <w:r w:rsidR="00B3591B" w:rsidRPr="0093086B">
        <w:rPr>
          <w:rFonts w:asciiTheme="majorHAnsi" w:hAnsiTheme="majorHAnsi"/>
          <w:i/>
          <w:iCs/>
          <w:sz w:val="24"/>
          <w:szCs w:val="24"/>
        </w:rPr>
        <w:t xml:space="preserve">Fiqh al-Sunnah. </w:t>
      </w:r>
      <w:r w:rsidR="00B3591B" w:rsidRPr="0093086B">
        <w:rPr>
          <w:rFonts w:asciiTheme="majorHAnsi" w:hAnsiTheme="majorHAnsi"/>
          <w:sz w:val="24"/>
          <w:szCs w:val="24"/>
        </w:rPr>
        <w:t>Beirut: Dar al-Fikr. Cet ke-4. Jilid 2</w:t>
      </w:r>
    </w:p>
    <w:p w:rsidR="009D1E13" w:rsidRPr="00B3591B" w:rsidRDefault="00B3591B" w:rsidP="005370A1">
      <w:pPr>
        <w:pStyle w:val="Bibliography"/>
        <w:ind w:left="567" w:hanging="567"/>
        <w:jc w:val="both"/>
        <w:rPr>
          <w:rFonts w:asciiTheme="majorHAnsi" w:hAnsiTheme="majorHAnsi"/>
          <w:noProof/>
          <w:sz w:val="24"/>
          <w:szCs w:val="24"/>
        </w:rPr>
      </w:pPr>
      <w:r w:rsidRPr="0093086B">
        <w:rPr>
          <w:rFonts w:asciiTheme="majorHAnsi" w:hAnsiTheme="majorHAnsi"/>
          <w:noProof/>
          <w:sz w:val="24"/>
          <w:szCs w:val="24"/>
        </w:rPr>
        <w:t xml:space="preserve">Shomad, A. (2012). </w:t>
      </w:r>
      <w:r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Hukum Islam Penormaan prinsip Syariah dalam Hukum Indonesia. </w:t>
      </w:r>
      <w:r w:rsidRPr="0093086B">
        <w:rPr>
          <w:rFonts w:asciiTheme="majorHAnsi" w:hAnsiTheme="majorHAnsi"/>
          <w:noProof/>
          <w:sz w:val="24"/>
          <w:szCs w:val="24"/>
        </w:rPr>
        <w:t>Jakarta: Kencana.</w:t>
      </w:r>
    </w:p>
    <w:p w:rsidR="00B3591B" w:rsidRPr="0093086B" w:rsidRDefault="00B3591B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>Setiawati Effy</w:t>
      </w:r>
      <w:r w:rsidR="005370A1">
        <w:rPr>
          <w:rFonts w:asciiTheme="majorHAnsi" w:hAnsiTheme="majorHAnsi"/>
          <w:sz w:val="24"/>
          <w:szCs w:val="24"/>
          <w:lang w:val="en-US"/>
        </w:rPr>
        <w:t>,</w:t>
      </w:r>
      <w:r w:rsidRPr="0093086B">
        <w:rPr>
          <w:rFonts w:asciiTheme="majorHAnsi" w:hAnsiTheme="majorHAnsi"/>
          <w:sz w:val="24"/>
          <w:szCs w:val="24"/>
        </w:rPr>
        <w:t xml:space="preserve"> 2</w:t>
      </w:r>
      <w:r w:rsidR="005370A1">
        <w:rPr>
          <w:rFonts w:asciiTheme="majorHAnsi" w:hAnsiTheme="majorHAnsi"/>
          <w:sz w:val="24"/>
          <w:szCs w:val="24"/>
          <w:lang w:val="en-US"/>
        </w:rPr>
        <w:t>0</w:t>
      </w:r>
      <w:r w:rsidR="005370A1">
        <w:rPr>
          <w:rFonts w:asciiTheme="majorHAnsi" w:hAnsiTheme="majorHAnsi"/>
          <w:sz w:val="24"/>
          <w:szCs w:val="24"/>
        </w:rPr>
        <w:t>05</w:t>
      </w:r>
      <w:r w:rsidR="005370A1">
        <w:rPr>
          <w:rFonts w:asciiTheme="majorHAnsi" w:hAnsiTheme="majorHAnsi"/>
          <w:sz w:val="24"/>
          <w:szCs w:val="24"/>
          <w:lang w:val="en-US"/>
        </w:rPr>
        <w:t>,</w:t>
      </w:r>
      <w:r w:rsidRPr="0093086B">
        <w:rPr>
          <w:rFonts w:asciiTheme="majorHAnsi" w:hAnsiTheme="majorHAnsi"/>
          <w:i/>
          <w:sz w:val="24"/>
          <w:szCs w:val="24"/>
        </w:rPr>
        <w:t xml:space="preserve">Nikah Sirri </w:t>
      </w:r>
      <w:r w:rsidR="005370A1">
        <w:rPr>
          <w:rFonts w:asciiTheme="majorHAnsi" w:hAnsiTheme="majorHAnsi"/>
          <w:i/>
          <w:sz w:val="24"/>
          <w:szCs w:val="24"/>
        </w:rPr>
        <w:t>Tersesat di Jalan yang Benar</w:t>
      </w:r>
      <w:r w:rsidR="005370A1">
        <w:rPr>
          <w:rFonts w:asciiTheme="majorHAnsi" w:hAnsiTheme="majorHAnsi"/>
          <w:i/>
          <w:sz w:val="24"/>
          <w:szCs w:val="24"/>
          <w:lang w:val="en-US"/>
        </w:rPr>
        <w:t>,</w:t>
      </w:r>
      <w:r w:rsidRPr="0093086B">
        <w:rPr>
          <w:rFonts w:asciiTheme="majorHAnsi" w:hAnsiTheme="majorHAnsi"/>
          <w:sz w:val="24"/>
          <w:szCs w:val="24"/>
        </w:rPr>
        <w:t>Bandung: Kepustakaan Eja Insani</w:t>
      </w:r>
    </w:p>
    <w:p w:rsidR="005370A1" w:rsidRDefault="005370A1" w:rsidP="0093086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t>Soemiyati</w:t>
      </w:r>
      <w:r>
        <w:rPr>
          <w:rFonts w:asciiTheme="majorHAnsi" w:hAnsiTheme="majorHAnsi"/>
          <w:noProof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noProof/>
          <w:sz w:val="24"/>
          <w:szCs w:val="24"/>
        </w:rPr>
        <w:t xml:space="preserve"> 1999</w:t>
      </w:r>
      <w:r>
        <w:rPr>
          <w:rFonts w:asciiTheme="majorHAnsi" w:hAnsiTheme="majorHAnsi"/>
          <w:i/>
          <w:iCs/>
          <w:noProof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iCs/>
          <w:noProof/>
          <w:sz w:val="24"/>
          <w:szCs w:val="24"/>
        </w:rPr>
        <w:t xml:space="preserve"> Hukum Perkawinan Islam dan Undang-undang Perkawinan (UU No.1 </w:t>
      </w:r>
      <w:r>
        <w:rPr>
          <w:rFonts w:asciiTheme="majorHAnsi" w:hAnsiTheme="majorHAnsi"/>
          <w:i/>
          <w:iCs/>
          <w:noProof/>
          <w:sz w:val="24"/>
          <w:szCs w:val="24"/>
        </w:rPr>
        <w:t>Tahun 1974 Tentang Perkawinan)</w:t>
      </w:r>
      <w:r>
        <w:rPr>
          <w:rFonts w:asciiTheme="majorHAnsi" w:hAnsiTheme="majorHAnsi"/>
          <w:i/>
          <w:iCs/>
          <w:noProof/>
          <w:sz w:val="24"/>
          <w:szCs w:val="24"/>
          <w:lang w:val="en-US"/>
        </w:rPr>
        <w:t xml:space="preserve">, </w:t>
      </w:r>
      <w:r w:rsidR="00B3591B" w:rsidRPr="0093086B">
        <w:rPr>
          <w:rFonts w:asciiTheme="majorHAnsi" w:hAnsiTheme="majorHAnsi"/>
          <w:noProof/>
          <w:sz w:val="24"/>
          <w:szCs w:val="24"/>
        </w:rPr>
        <w:t>Yogyakarta: Liberty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Winarno </w:t>
      </w:r>
    </w:p>
    <w:p w:rsidR="001B2D4A" w:rsidRPr="0093086B" w:rsidRDefault="001B2D4A" w:rsidP="0093086B">
      <w:pPr>
        <w:spacing w:line="240" w:lineRule="auto"/>
        <w:ind w:left="567" w:hanging="567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3086B">
        <w:rPr>
          <w:rFonts w:asciiTheme="majorHAnsi" w:hAnsiTheme="majorHAnsi" w:cstheme="minorHAnsi"/>
          <w:sz w:val="24"/>
          <w:szCs w:val="24"/>
          <w:lang w:val="en-US"/>
        </w:rPr>
        <w:t>Budi</w:t>
      </w:r>
      <w:r w:rsidR="005370A1" w:rsidRPr="0093086B">
        <w:rPr>
          <w:rFonts w:asciiTheme="majorHAnsi" w:hAnsiTheme="majorHAnsi" w:cstheme="minorHAnsi"/>
          <w:sz w:val="24"/>
          <w:szCs w:val="24"/>
          <w:lang w:val="en-US"/>
        </w:rPr>
        <w:t>, 2002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Pr="0093086B">
        <w:rPr>
          <w:rFonts w:asciiTheme="majorHAnsi" w:hAnsiTheme="majorHAnsi" w:cstheme="minorHAnsi"/>
          <w:i/>
          <w:iCs/>
          <w:sz w:val="24"/>
          <w:szCs w:val="24"/>
          <w:lang w:val="en-US"/>
        </w:rPr>
        <w:t xml:space="preserve">Kebijakan dan Proses Kebijakan Publik, </w:t>
      </w:r>
      <w:r w:rsidRPr="0093086B">
        <w:rPr>
          <w:rFonts w:asciiTheme="majorHAnsi" w:hAnsiTheme="majorHAnsi" w:cstheme="minorHAnsi"/>
          <w:sz w:val="24"/>
          <w:szCs w:val="24"/>
          <w:lang w:val="en-US"/>
        </w:rPr>
        <w:t>Yogyakarta: Media Persindo</w:t>
      </w:r>
    </w:p>
    <w:p w:rsidR="00B3591B" w:rsidRPr="0093086B" w:rsidRDefault="005370A1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Suma, Muhammad Amin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sz w:val="24"/>
          <w:szCs w:val="24"/>
        </w:rPr>
        <w:t xml:space="preserve"> 2005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iCs/>
          <w:sz w:val="24"/>
          <w:szCs w:val="24"/>
        </w:rPr>
        <w:t>Hukum Keluarga I</w:t>
      </w:r>
      <w:r>
        <w:rPr>
          <w:rFonts w:asciiTheme="majorHAnsi" w:hAnsiTheme="majorHAnsi"/>
          <w:i/>
          <w:iCs/>
          <w:sz w:val="24"/>
          <w:szCs w:val="24"/>
        </w:rPr>
        <w:t>slam di Dunia Isla</w:t>
      </w:r>
      <w:r>
        <w:rPr>
          <w:rFonts w:asciiTheme="majorHAnsi" w:hAnsiTheme="majorHAnsi"/>
          <w:i/>
          <w:iCs/>
          <w:sz w:val="24"/>
          <w:szCs w:val="24"/>
          <w:lang w:val="en-US"/>
        </w:rPr>
        <w:t>m,</w:t>
      </w:r>
      <w:r w:rsidR="00B3591B" w:rsidRPr="0093086B">
        <w:rPr>
          <w:rFonts w:asciiTheme="majorHAnsi" w:hAnsiTheme="majorHAnsi"/>
          <w:sz w:val="24"/>
          <w:szCs w:val="24"/>
        </w:rPr>
        <w:t>Jakarta: PT Raja Grafindo Persada</w:t>
      </w:r>
    </w:p>
    <w:p w:rsidR="00B3591B" w:rsidRPr="0093086B" w:rsidRDefault="004901FA" w:rsidP="00B3591B">
      <w:pPr>
        <w:pStyle w:val="Bibliography"/>
        <w:spacing w:line="360" w:lineRule="auto"/>
        <w:ind w:left="720" w:hanging="720"/>
        <w:jc w:val="both"/>
        <w:rPr>
          <w:rFonts w:asciiTheme="majorHAnsi" w:hAnsiTheme="majorHAnsi"/>
          <w:noProof/>
          <w:sz w:val="24"/>
          <w:szCs w:val="24"/>
        </w:rPr>
      </w:pPr>
      <w:r w:rsidRPr="004901FA">
        <w:rPr>
          <w:rFonts w:asciiTheme="majorHAnsi" w:hAnsiTheme="majorHAnsi"/>
          <w:sz w:val="24"/>
          <w:szCs w:val="24"/>
        </w:rPr>
        <w:fldChar w:fldCharType="begin"/>
      </w:r>
      <w:r w:rsidR="00B3591B" w:rsidRPr="0093086B">
        <w:rPr>
          <w:rFonts w:asciiTheme="majorHAnsi" w:hAnsiTheme="majorHAnsi"/>
          <w:sz w:val="24"/>
          <w:szCs w:val="24"/>
        </w:rPr>
        <w:instrText xml:space="preserve"> BIBLIOGRAPHY </w:instrText>
      </w:r>
      <w:r w:rsidRPr="004901FA">
        <w:rPr>
          <w:rFonts w:asciiTheme="majorHAnsi" w:hAnsiTheme="majorHAnsi"/>
          <w:sz w:val="24"/>
          <w:szCs w:val="24"/>
        </w:rPr>
        <w:fldChar w:fldCharType="separate"/>
      </w:r>
      <w:r w:rsidR="005370A1">
        <w:rPr>
          <w:rFonts w:asciiTheme="majorHAnsi" w:hAnsiTheme="majorHAnsi"/>
          <w:noProof/>
          <w:sz w:val="24"/>
          <w:szCs w:val="24"/>
        </w:rPr>
        <w:t>Syarifuddin, A, 2006,</w:t>
      </w:r>
      <w:r w:rsidR="00B3591B" w:rsidRPr="0093086B">
        <w:rPr>
          <w:rFonts w:asciiTheme="majorHAnsi" w:hAnsiTheme="majorHAnsi"/>
          <w:i/>
          <w:iCs/>
          <w:noProof/>
          <w:sz w:val="24"/>
          <w:szCs w:val="24"/>
        </w:rPr>
        <w:t>Hukum Perkawinan Islam di Indonesia.</w:t>
      </w:r>
      <w:r w:rsidR="00B3591B" w:rsidRPr="0093086B">
        <w:rPr>
          <w:rFonts w:asciiTheme="majorHAnsi" w:hAnsiTheme="majorHAnsi"/>
          <w:noProof/>
          <w:sz w:val="24"/>
          <w:szCs w:val="24"/>
        </w:rPr>
        <w:t xml:space="preserve"> Jakarta: Kencana.</w:t>
      </w:r>
    </w:p>
    <w:p w:rsidR="00B3591B" w:rsidRPr="0093086B" w:rsidRDefault="004901FA" w:rsidP="00B3591B">
      <w:pPr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b/>
          <w:bCs/>
          <w:noProof/>
          <w:sz w:val="24"/>
          <w:szCs w:val="24"/>
        </w:rPr>
        <w:fldChar w:fldCharType="end"/>
      </w:r>
      <w:r w:rsidR="00B3591B" w:rsidRPr="0093086B">
        <w:rPr>
          <w:rFonts w:asciiTheme="majorHAnsi" w:hAnsiTheme="majorHAnsi"/>
          <w:sz w:val="24"/>
          <w:szCs w:val="24"/>
        </w:rPr>
        <w:t>Syarifuddin, A. 2003.</w:t>
      </w:r>
      <w:r w:rsidR="00B3591B" w:rsidRPr="0093086B">
        <w:rPr>
          <w:rFonts w:asciiTheme="majorHAnsi" w:hAnsiTheme="majorHAnsi"/>
          <w:i/>
          <w:iCs/>
          <w:sz w:val="24"/>
          <w:szCs w:val="24"/>
        </w:rPr>
        <w:t>Garis-Garis Besar Fiqh.</w:t>
      </w:r>
      <w:r w:rsidR="00B3591B" w:rsidRPr="0093086B">
        <w:rPr>
          <w:rFonts w:asciiTheme="majorHAnsi" w:hAnsiTheme="majorHAnsi"/>
          <w:sz w:val="24"/>
          <w:szCs w:val="24"/>
        </w:rPr>
        <w:t xml:space="preserve"> Jakarta: Kencana</w:t>
      </w:r>
    </w:p>
    <w:p w:rsidR="00B3591B" w:rsidRPr="0093086B" w:rsidRDefault="005370A1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Taimiyah, Ibnu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</w:rPr>
        <w:t xml:space="preserve"> 1997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i/>
          <w:sz w:val="24"/>
          <w:szCs w:val="24"/>
        </w:rPr>
        <w:t xml:space="preserve">Hukum Perkawinan, </w:t>
      </w:r>
      <w:r>
        <w:rPr>
          <w:rFonts w:asciiTheme="majorHAnsi" w:hAnsiTheme="majorHAnsi"/>
          <w:sz w:val="24"/>
          <w:szCs w:val="24"/>
        </w:rPr>
        <w:t>Penerjemah Rusnan Yahya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="00B3591B" w:rsidRPr="0093086B">
        <w:rPr>
          <w:rFonts w:asciiTheme="majorHAnsi" w:hAnsiTheme="majorHAnsi"/>
          <w:sz w:val="24"/>
          <w:szCs w:val="24"/>
        </w:rPr>
        <w:t xml:space="preserve"> (Jakarta: Pustaka UI Kautsar)</w:t>
      </w:r>
    </w:p>
    <w:p w:rsidR="00B3591B" w:rsidRPr="0093086B" w:rsidRDefault="00B3591B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 xml:space="preserve">Tihami, Sohari </w:t>
      </w:r>
      <w:r w:rsidR="005370A1">
        <w:rPr>
          <w:rFonts w:asciiTheme="majorHAnsi" w:hAnsiTheme="majorHAnsi"/>
          <w:sz w:val="24"/>
          <w:szCs w:val="24"/>
        </w:rPr>
        <w:t>Sahrani</w:t>
      </w:r>
      <w:r w:rsidR="005370A1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5370A1">
        <w:rPr>
          <w:rFonts w:asciiTheme="majorHAnsi" w:hAnsiTheme="majorHAnsi"/>
          <w:sz w:val="24"/>
          <w:szCs w:val="24"/>
        </w:rPr>
        <w:t>2009</w:t>
      </w:r>
      <w:r w:rsidR="005370A1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93086B">
        <w:rPr>
          <w:rFonts w:asciiTheme="majorHAnsi" w:hAnsiTheme="majorHAnsi"/>
          <w:i/>
          <w:iCs/>
          <w:sz w:val="24"/>
          <w:szCs w:val="24"/>
        </w:rPr>
        <w:t xml:space="preserve">Fikih </w:t>
      </w:r>
      <w:r>
        <w:rPr>
          <w:rFonts w:asciiTheme="majorHAnsi" w:hAnsiTheme="majorHAnsi"/>
          <w:i/>
          <w:iCs/>
          <w:sz w:val="24"/>
          <w:szCs w:val="24"/>
        </w:rPr>
        <w:t>Munakahat, Kaji</w:t>
      </w:r>
      <w:r w:rsidRPr="0093086B">
        <w:rPr>
          <w:rFonts w:asciiTheme="majorHAnsi" w:hAnsiTheme="majorHAnsi"/>
          <w:i/>
          <w:iCs/>
          <w:sz w:val="24"/>
          <w:szCs w:val="24"/>
        </w:rPr>
        <w:t xml:space="preserve">an Fikih Nikah Lengkap. </w:t>
      </w:r>
      <w:r w:rsidRPr="0093086B">
        <w:rPr>
          <w:rFonts w:asciiTheme="majorHAnsi" w:hAnsiTheme="majorHAnsi"/>
          <w:sz w:val="24"/>
          <w:szCs w:val="24"/>
        </w:rPr>
        <w:t>Jakarta: PT. Raja Grafindo Persada</w:t>
      </w:r>
    </w:p>
    <w:p w:rsidR="00B3591B" w:rsidRPr="0093086B" w:rsidRDefault="00B3591B" w:rsidP="005370A1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93086B">
        <w:rPr>
          <w:rFonts w:asciiTheme="majorHAnsi" w:hAnsiTheme="majorHAnsi"/>
          <w:sz w:val="24"/>
          <w:szCs w:val="24"/>
        </w:rPr>
        <w:t xml:space="preserve">Umar, Ibnu Mahalli Abdullah. 2001. </w:t>
      </w:r>
      <w:r w:rsidRPr="0093086B">
        <w:rPr>
          <w:rFonts w:asciiTheme="majorHAnsi" w:hAnsiTheme="majorHAnsi"/>
          <w:i/>
          <w:sz w:val="24"/>
          <w:szCs w:val="24"/>
        </w:rPr>
        <w:t xml:space="preserve">Menyongsong Hidup baru Penuh Berkah. </w:t>
      </w:r>
      <w:r w:rsidRPr="0093086B">
        <w:rPr>
          <w:rFonts w:asciiTheme="majorHAnsi" w:hAnsiTheme="majorHAnsi"/>
          <w:sz w:val="24"/>
          <w:szCs w:val="24"/>
        </w:rPr>
        <w:t>Yogyakarta: Media Insani</w:t>
      </w:r>
    </w:p>
    <w:sdt>
      <w:sdtPr>
        <w:rPr>
          <w:rFonts w:asciiTheme="majorHAnsi" w:hAnsiTheme="majorHAnsi"/>
          <w:sz w:val="24"/>
          <w:szCs w:val="24"/>
        </w:rPr>
        <w:id w:val="111145805"/>
        <w:bibliography/>
      </w:sdtPr>
      <w:sdtContent>
        <w:p w:rsidR="00E41CA9" w:rsidRPr="004163BB" w:rsidRDefault="005370A1" w:rsidP="004163BB">
          <w:pPr>
            <w:spacing w:line="360" w:lineRule="auto"/>
            <w:jc w:val="both"/>
            <w:rPr>
              <w:rFonts w:asciiTheme="majorHAnsi" w:hAnsiTheme="majorHAnsi"/>
              <w:i/>
              <w:iCs/>
              <w:noProof/>
              <w:sz w:val="24"/>
              <w:szCs w:val="24"/>
              <w:lang w:val="en-US"/>
            </w:rPr>
          </w:pPr>
          <w:r>
            <w:rPr>
              <w:rFonts w:asciiTheme="majorHAnsi" w:hAnsiTheme="majorHAnsi"/>
              <w:sz w:val="24"/>
              <w:szCs w:val="24"/>
            </w:rPr>
            <w:t>Yunus Mahmud</w:t>
          </w:r>
          <w:r>
            <w:rPr>
              <w:rFonts w:asciiTheme="majorHAnsi" w:hAnsiTheme="majorHAnsi"/>
              <w:sz w:val="24"/>
              <w:szCs w:val="24"/>
              <w:lang w:val="en-US"/>
            </w:rPr>
            <w:t xml:space="preserve">, </w:t>
          </w:r>
          <w:r w:rsidR="00E41CA9" w:rsidRPr="0093086B">
            <w:rPr>
              <w:rFonts w:asciiTheme="majorHAnsi" w:hAnsiTheme="majorHAnsi"/>
              <w:sz w:val="24"/>
              <w:szCs w:val="24"/>
            </w:rPr>
            <w:t>200</w:t>
          </w:r>
          <w:r>
            <w:rPr>
              <w:rFonts w:asciiTheme="majorHAnsi" w:hAnsiTheme="majorHAnsi"/>
              <w:sz w:val="24"/>
              <w:szCs w:val="24"/>
            </w:rPr>
            <w:t>3</w:t>
          </w:r>
          <w:r>
            <w:rPr>
              <w:rFonts w:asciiTheme="majorHAnsi" w:hAnsiTheme="majorHAnsi"/>
              <w:sz w:val="24"/>
              <w:szCs w:val="24"/>
              <w:lang w:val="en-US"/>
            </w:rPr>
            <w:t xml:space="preserve">, </w:t>
          </w:r>
          <w:bookmarkStart w:id="0" w:name="_GoBack"/>
          <w:bookmarkEnd w:id="0"/>
          <w:r w:rsidR="00E41CA9" w:rsidRPr="0093086B">
            <w:rPr>
              <w:rFonts w:asciiTheme="majorHAnsi" w:hAnsiTheme="majorHAnsi"/>
              <w:i/>
              <w:sz w:val="24"/>
              <w:szCs w:val="24"/>
            </w:rPr>
            <w:t xml:space="preserve">Kamus Bahasa Arab Indonesia, </w:t>
          </w:r>
          <w:r w:rsidR="00E41CA9" w:rsidRPr="0093086B">
            <w:rPr>
              <w:rFonts w:asciiTheme="majorHAnsi" w:hAnsiTheme="majorHAnsi"/>
              <w:sz w:val="24"/>
              <w:szCs w:val="24"/>
            </w:rPr>
            <w:t>Jakarta: PT.Hidakarya Agung</w:t>
          </w:r>
        </w:p>
      </w:sdtContent>
    </w:sdt>
    <w:p w:rsidR="00E41CA9" w:rsidRPr="0093086B" w:rsidRDefault="00E41CA9" w:rsidP="0093086B">
      <w:pPr>
        <w:jc w:val="both"/>
        <w:rPr>
          <w:rFonts w:asciiTheme="majorHAnsi" w:hAnsiTheme="majorHAnsi"/>
          <w:sz w:val="24"/>
          <w:szCs w:val="24"/>
        </w:rPr>
      </w:pPr>
    </w:p>
    <w:sectPr w:rsidR="00E41CA9" w:rsidRPr="0093086B" w:rsidSect="00FD3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C2" w:rsidRDefault="005A14C2" w:rsidP="005A14C2">
      <w:pPr>
        <w:spacing w:after="0" w:line="240" w:lineRule="auto"/>
      </w:pPr>
      <w:r>
        <w:separator/>
      </w:r>
    </w:p>
  </w:endnote>
  <w:endnote w:type="continuationSeparator" w:id="1">
    <w:p w:rsidR="005A14C2" w:rsidRDefault="005A14C2" w:rsidP="005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C2" w:rsidRDefault="005A14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C2" w:rsidRDefault="005A14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C2" w:rsidRDefault="005A1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C2" w:rsidRDefault="005A14C2" w:rsidP="005A14C2">
      <w:pPr>
        <w:spacing w:after="0" w:line="240" w:lineRule="auto"/>
      </w:pPr>
      <w:r>
        <w:separator/>
      </w:r>
    </w:p>
  </w:footnote>
  <w:footnote w:type="continuationSeparator" w:id="1">
    <w:p w:rsidR="005A14C2" w:rsidRDefault="005A14C2" w:rsidP="005A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C2" w:rsidRDefault="005A14C2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68.75pt;height:168.75pt;z-index:-251657216;mso-position-horizontal:center;mso-position-horizontal-relative:margin;mso-position-vertical:center;mso-position-vertical-relative:margin" o:allowincell="f">
          <v:imagedata r:id="rId1" o:title="download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C2" w:rsidRDefault="005A14C2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68.75pt;height:168.75pt;z-index:-251656192;mso-position-horizontal:center;mso-position-horizontal-relative:margin;mso-position-vertical:center;mso-position-vertical-relative:margin" o:allowincell="f">
          <v:imagedata r:id="rId1" o:title="download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C2" w:rsidRDefault="005A14C2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68.75pt;height:168.75pt;z-index:-251658240;mso-position-horizontal:center;mso-position-horizontal-relative:margin;mso-position-vertical:center;mso-position-vertical-relative:margin" o:allowincell="f">
          <v:imagedata r:id="rId1" o:title="download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376"/>
    <w:rsid w:val="000008D8"/>
    <w:rsid w:val="00001FE9"/>
    <w:rsid w:val="00005CBF"/>
    <w:rsid w:val="00010263"/>
    <w:rsid w:val="000150F8"/>
    <w:rsid w:val="0003200E"/>
    <w:rsid w:val="00065462"/>
    <w:rsid w:val="000767C3"/>
    <w:rsid w:val="0008289C"/>
    <w:rsid w:val="00084173"/>
    <w:rsid w:val="00090432"/>
    <w:rsid w:val="000A4210"/>
    <w:rsid w:val="000E6D2C"/>
    <w:rsid w:val="000F0D10"/>
    <w:rsid w:val="000F425A"/>
    <w:rsid w:val="00124376"/>
    <w:rsid w:val="0014107F"/>
    <w:rsid w:val="00141CAB"/>
    <w:rsid w:val="00176A35"/>
    <w:rsid w:val="001853E8"/>
    <w:rsid w:val="00191CB6"/>
    <w:rsid w:val="001B2D4A"/>
    <w:rsid w:val="001C05FC"/>
    <w:rsid w:val="001C3256"/>
    <w:rsid w:val="001E4B9E"/>
    <w:rsid w:val="002124DE"/>
    <w:rsid w:val="002132AC"/>
    <w:rsid w:val="002305AF"/>
    <w:rsid w:val="00233F3D"/>
    <w:rsid w:val="002518DE"/>
    <w:rsid w:val="00252F4B"/>
    <w:rsid w:val="00255E5E"/>
    <w:rsid w:val="00257E3A"/>
    <w:rsid w:val="002620C8"/>
    <w:rsid w:val="00295C73"/>
    <w:rsid w:val="002C4120"/>
    <w:rsid w:val="002E1BDF"/>
    <w:rsid w:val="00310D9D"/>
    <w:rsid w:val="00335226"/>
    <w:rsid w:val="00337872"/>
    <w:rsid w:val="00354A8E"/>
    <w:rsid w:val="00363000"/>
    <w:rsid w:val="0038569E"/>
    <w:rsid w:val="003C3AF0"/>
    <w:rsid w:val="003C5EE0"/>
    <w:rsid w:val="003D1B3B"/>
    <w:rsid w:val="003D276C"/>
    <w:rsid w:val="003E46AD"/>
    <w:rsid w:val="003E55FF"/>
    <w:rsid w:val="003F55FE"/>
    <w:rsid w:val="003F5B6E"/>
    <w:rsid w:val="003F7BD8"/>
    <w:rsid w:val="004163BB"/>
    <w:rsid w:val="00442C1E"/>
    <w:rsid w:val="004469F3"/>
    <w:rsid w:val="0045560E"/>
    <w:rsid w:val="0046396A"/>
    <w:rsid w:val="00472242"/>
    <w:rsid w:val="0047646C"/>
    <w:rsid w:val="004775AA"/>
    <w:rsid w:val="004901FA"/>
    <w:rsid w:val="004B796E"/>
    <w:rsid w:val="004C76B1"/>
    <w:rsid w:val="004F3BC3"/>
    <w:rsid w:val="00504952"/>
    <w:rsid w:val="00521868"/>
    <w:rsid w:val="005370A1"/>
    <w:rsid w:val="0055226B"/>
    <w:rsid w:val="00582864"/>
    <w:rsid w:val="005A0494"/>
    <w:rsid w:val="005A14C2"/>
    <w:rsid w:val="005B633D"/>
    <w:rsid w:val="005D76B3"/>
    <w:rsid w:val="005E3F74"/>
    <w:rsid w:val="005E47DB"/>
    <w:rsid w:val="00602932"/>
    <w:rsid w:val="006033C5"/>
    <w:rsid w:val="00604FF9"/>
    <w:rsid w:val="00606356"/>
    <w:rsid w:val="00640E06"/>
    <w:rsid w:val="0064439D"/>
    <w:rsid w:val="00652567"/>
    <w:rsid w:val="00653905"/>
    <w:rsid w:val="006A4E54"/>
    <w:rsid w:val="007068D4"/>
    <w:rsid w:val="00795800"/>
    <w:rsid w:val="007A11D5"/>
    <w:rsid w:val="007F100E"/>
    <w:rsid w:val="007F5C8C"/>
    <w:rsid w:val="008007EA"/>
    <w:rsid w:val="00806AA9"/>
    <w:rsid w:val="0082028C"/>
    <w:rsid w:val="00840620"/>
    <w:rsid w:val="00845649"/>
    <w:rsid w:val="008618A2"/>
    <w:rsid w:val="00881F37"/>
    <w:rsid w:val="00897C1E"/>
    <w:rsid w:val="008A0886"/>
    <w:rsid w:val="008D1CBA"/>
    <w:rsid w:val="008F2AAE"/>
    <w:rsid w:val="008F5A0B"/>
    <w:rsid w:val="00900DEF"/>
    <w:rsid w:val="0090295D"/>
    <w:rsid w:val="00906109"/>
    <w:rsid w:val="0091404E"/>
    <w:rsid w:val="009148AC"/>
    <w:rsid w:val="00922E38"/>
    <w:rsid w:val="0093086B"/>
    <w:rsid w:val="009773B1"/>
    <w:rsid w:val="00981DAF"/>
    <w:rsid w:val="0098278C"/>
    <w:rsid w:val="00987A63"/>
    <w:rsid w:val="00993B93"/>
    <w:rsid w:val="009D1470"/>
    <w:rsid w:val="009D1E13"/>
    <w:rsid w:val="009E77D3"/>
    <w:rsid w:val="009F103D"/>
    <w:rsid w:val="00A04404"/>
    <w:rsid w:val="00A1323E"/>
    <w:rsid w:val="00A13444"/>
    <w:rsid w:val="00A62416"/>
    <w:rsid w:val="00AB11A8"/>
    <w:rsid w:val="00AC1A25"/>
    <w:rsid w:val="00AD68CD"/>
    <w:rsid w:val="00AE5640"/>
    <w:rsid w:val="00B00704"/>
    <w:rsid w:val="00B0239F"/>
    <w:rsid w:val="00B3591B"/>
    <w:rsid w:val="00B36AFF"/>
    <w:rsid w:val="00B36BC0"/>
    <w:rsid w:val="00B36BC8"/>
    <w:rsid w:val="00B81CD6"/>
    <w:rsid w:val="00B825CD"/>
    <w:rsid w:val="00B936C4"/>
    <w:rsid w:val="00BB329A"/>
    <w:rsid w:val="00BB649D"/>
    <w:rsid w:val="00BE23C5"/>
    <w:rsid w:val="00BE4172"/>
    <w:rsid w:val="00BF1315"/>
    <w:rsid w:val="00BF4DE3"/>
    <w:rsid w:val="00C04CE7"/>
    <w:rsid w:val="00C27C22"/>
    <w:rsid w:val="00C32650"/>
    <w:rsid w:val="00C35DAE"/>
    <w:rsid w:val="00C46E71"/>
    <w:rsid w:val="00C7229F"/>
    <w:rsid w:val="00CC78BA"/>
    <w:rsid w:val="00CD478D"/>
    <w:rsid w:val="00CE1842"/>
    <w:rsid w:val="00CE71C1"/>
    <w:rsid w:val="00CF39ED"/>
    <w:rsid w:val="00CF6A4E"/>
    <w:rsid w:val="00D02770"/>
    <w:rsid w:val="00D356EF"/>
    <w:rsid w:val="00DA0430"/>
    <w:rsid w:val="00DE3107"/>
    <w:rsid w:val="00E01696"/>
    <w:rsid w:val="00E31431"/>
    <w:rsid w:val="00E41CA9"/>
    <w:rsid w:val="00E55355"/>
    <w:rsid w:val="00E653C0"/>
    <w:rsid w:val="00E667CC"/>
    <w:rsid w:val="00E9073D"/>
    <w:rsid w:val="00E90D37"/>
    <w:rsid w:val="00EA0D21"/>
    <w:rsid w:val="00EA2155"/>
    <w:rsid w:val="00ED2F19"/>
    <w:rsid w:val="00F07DE3"/>
    <w:rsid w:val="00F10B4E"/>
    <w:rsid w:val="00F21FC8"/>
    <w:rsid w:val="00F352C2"/>
    <w:rsid w:val="00F40D68"/>
    <w:rsid w:val="00F562C9"/>
    <w:rsid w:val="00F87CE7"/>
    <w:rsid w:val="00F95A4B"/>
    <w:rsid w:val="00FA0376"/>
    <w:rsid w:val="00FD399E"/>
    <w:rsid w:val="00FE0AF5"/>
    <w:rsid w:val="00FF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A2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41CA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A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4C2"/>
  </w:style>
  <w:style w:type="paragraph" w:styleId="Footer">
    <w:name w:val="footer"/>
    <w:basedOn w:val="Normal"/>
    <w:link w:val="FooterChar"/>
    <w:uiPriority w:val="99"/>
    <w:semiHidden/>
    <w:unhideWhenUsed/>
    <w:rsid w:val="005A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Ami06</b:Tag>
    <b:SourceType>Book</b:SourceType>
    <b:Guid>{A7E24CC3-0379-460B-986E-CDE28D466BD1}</b:Guid>
    <b:Author>
      <b:Author>
        <b:NameList>
          <b:Person>
            <b:Last>Syarifuddin</b:Last>
            <b:First>Amir</b:First>
          </b:Person>
        </b:NameList>
      </b:Author>
    </b:Author>
    <b:Title>Hukum Perkawinan Islam di Indonesia</b:Title>
    <b:Year>2006</b:Year>
    <b:City>Jakarta</b:City>
    <b:Publisher>Kencana</b:Publisher>
    <b:RefOrder>2</b:RefOrder>
  </b:Source>
  <b:Source>
    <b:Tag>Jam16</b:Tag>
    <b:SourceType>Book</b:SourceType>
    <b:Guid>{7950988C-CD1D-4CA1-BA31-7878FEEC8ABF}</b:Guid>
    <b:Author>
      <b:Author>
        <b:NameList>
          <b:Person>
            <b:Last>Jamaludin</b:Last>
            <b:First>Nanda</b:First>
            <b:Middle>Amalia</b:Middle>
          </b:Person>
        </b:NameList>
      </b:Author>
    </b:Author>
    <b:Title>Buku Ajar Hukum Perkawinan</b:Title>
    <b:Year>2016</b:Year>
    <b:Publisher>Unimal Press</b:Publisher>
    <b:RefOrder>3</b:RefOrder>
  </b:Source>
  <b:Source>
    <b:Tag>Abd12</b:Tag>
    <b:SourceType>Book</b:SourceType>
    <b:Guid>{6D5CC918-CD45-494A-9623-2C4D1F5C324E}</b:Guid>
    <b:Author>
      <b:Author>
        <b:NameList>
          <b:Person>
            <b:Last>Shomad</b:Last>
            <b:First>Abdu</b:First>
          </b:Person>
        </b:NameList>
      </b:Author>
    </b:Author>
    <b:Title>Hukum Islam Penormaan prinsip Syariah dalam Hukum Indonesia </b:Title>
    <b:Year>2012</b:Year>
    <b:City>Jakarta</b:City>
    <b:Publisher>Kencana</b:Publisher>
    <b:RefOrder>1</b:RefOrder>
  </b:Source>
</b:Sources>
</file>

<file path=customXml/itemProps1.xml><?xml version="1.0" encoding="utf-8"?>
<ds:datastoreItem xmlns:ds="http://schemas.openxmlformats.org/officeDocument/2006/customXml" ds:itemID="{564F86F0-36B9-4A7F-AF9E-FB255E07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Cantik</dc:creator>
  <cp:lastModifiedBy>hp</cp:lastModifiedBy>
  <cp:revision>9</cp:revision>
  <cp:lastPrinted>2019-08-19T03:51:00Z</cp:lastPrinted>
  <dcterms:created xsi:type="dcterms:W3CDTF">2019-03-12T07:39:00Z</dcterms:created>
  <dcterms:modified xsi:type="dcterms:W3CDTF">2019-09-04T06:41:00Z</dcterms:modified>
</cp:coreProperties>
</file>