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18" w:rsidRDefault="00587418" w:rsidP="00587418">
      <w:pPr>
        <w:autoSpaceDE w:val="0"/>
        <w:autoSpaceDN w:val="0"/>
        <w:bidi/>
        <w:adjustRightInd w:val="0"/>
        <w:spacing w:after="0" w:line="240" w:lineRule="auto"/>
        <w:jc w:val="center"/>
        <w:rPr>
          <w:rFonts w:cs="Traditional Arabic"/>
          <w:b/>
          <w:bCs/>
          <w:sz w:val="36"/>
          <w:szCs w:val="36"/>
          <w:rtl/>
        </w:rPr>
      </w:pPr>
      <w:r>
        <w:rPr>
          <w:rFonts w:cs="Traditional Arabic" w:hint="cs"/>
          <w:b/>
          <w:bCs/>
          <w:sz w:val="36"/>
          <w:szCs w:val="36"/>
          <w:rtl/>
        </w:rPr>
        <w:t>الباب الأول</w:t>
      </w:r>
    </w:p>
    <w:p w:rsidR="00587418" w:rsidRPr="004D69FE" w:rsidRDefault="00587418" w:rsidP="00587418">
      <w:pPr>
        <w:autoSpaceDE w:val="0"/>
        <w:autoSpaceDN w:val="0"/>
        <w:bidi/>
        <w:adjustRightInd w:val="0"/>
        <w:spacing w:after="0" w:line="240" w:lineRule="auto"/>
        <w:jc w:val="center"/>
        <w:rPr>
          <w:rStyle w:val="longtext"/>
          <w:rFonts w:cs="Traditional Arabic"/>
          <w:b/>
          <w:bCs/>
          <w:sz w:val="36"/>
          <w:szCs w:val="36"/>
          <w:rtl/>
        </w:rPr>
      </w:pPr>
      <w:r>
        <w:rPr>
          <w:rFonts w:cs="Traditional Arabic" w:hint="cs"/>
          <w:b/>
          <w:bCs/>
          <w:sz w:val="36"/>
          <w:szCs w:val="36"/>
          <w:rtl/>
        </w:rPr>
        <w:t>مقدمة</w:t>
      </w:r>
    </w:p>
    <w:p w:rsidR="00587418" w:rsidRPr="00A107FA" w:rsidRDefault="00587418" w:rsidP="00587418">
      <w:pPr>
        <w:pStyle w:val="ListParagraph"/>
        <w:numPr>
          <w:ilvl w:val="0"/>
          <w:numId w:val="1"/>
        </w:numPr>
        <w:bidi/>
        <w:spacing w:after="0" w:line="360" w:lineRule="auto"/>
        <w:ind w:left="425" w:hanging="218"/>
        <w:jc w:val="both"/>
        <w:rPr>
          <w:rFonts w:cs="Traditional Arabic"/>
          <w:b/>
          <w:bCs/>
          <w:sz w:val="36"/>
          <w:szCs w:val="36"/>
          <w:rtl/>
        </w:rPr>
      </w:pPr>
      <w:r w:rsidRPr="00C37DE7">
        <w:rPr>
          <w:rStyle w:val="longtext"/>
          <w:rFonts w:cs="Traditional Arabic" w:hint="cs"/>
          <w:b/>
          <w:bCs/>
          <w:sz w:val="36"/>
          <w:szCs w:val="36"/>
          <w:rtl/>
        </w:rPr>
        <w:t>أهمية البحث</w:t>
      </w:r>
    </w:p>
    <w:p w:rsidR="00587418" w:rsidRPr="00022C00" w:rsidRDefault="00587418" w:rsidP="00587418">
      <w:pPr>
        <w:pStyle w:val="ListParagraph"/>
        <w:autoSpaceDE w:val="0"/>
        <w:autoSpaceDN w:val="0"/>
        <w:bidi/>
        <w:adjustRightInd w:val="0"/>
        <w:spacing w:after="0" w:line="360" w:lineRule="auto"/>
        <w:ind w:left="424" w:firstLine="709"/>
        <w:jc w:val="both"/>
        <w:rPr>
          <w:rFonts w:ascii="SimplifiedArabic" w:hAnsi="SimplifiedArabic" w:cs="Traditional Arabic"/>
          <w:sz w:val="36"/>
          <w:szCs w:val="36"/>
        </w:rPr>
      </w:pPr>
      <w:r>
        <w:rPr>
          <w:rFonts w:ascii="Traditional Arabic" w:hAnsi="Traditional Arabic" w:cs="Traditional Arabic" w:hint="cs"/>
          <w:sz w:val="36"/>
          <w:szCs w:val="36"/>
          <w:rtl/>
          <w:lang w:val="id-ID"/>
        </w:rPr>
        <w:t>اللغة العربية هي إ</w:t>
      </w:r>
      <w:r w:rsidRPr="008B24F8">
        <w:rPr>
          <w:rFonts w:ascii="Traditional Arabic" w:hAnsi="Traditional Arabic" w:cs="Traditional Arabic" w:hint="cs"/>
          <w:sz w:val="36"/>
          <w:szCs w:val="36"/>
          <w:rtl/>
          <w:lang w:val="id-ID"/>
        </w:rPr>
        <w:t>حدى اللغات الهامة في العالم، و</w:t>
      </w:r>
      <w:r>
        <w:rPr>
          <w:rFonts w:ascii="Traditional Arabic" w:hAnsi="Traditional Arabic" w:cs="Traditional Arabic" w:hint="cs"/>
          <w:sz w:val="36"/>
          <w:szCs w:val="36"/>
          <w:rtl/>
          <w:lang w:val="id-ID"/>
        </w:rPr>
        <w:t>لها</w:t>
      </w:r>
      <w:r w:rsidRPr="008B24F8">
        <w:rPr>
          <w:rFonts w:ascii="Traditional Arabic" w:hAnsi="Traditional Arabic" w:cs="Traditional Arabic"/>
          <w:sz w:val="36"/>
          <w:szCs w:val="36"/>
          <w:rtl/>
          <w:lang w:val="id-ID"/>
        </w:rPr>
        <w:t xml:space="preserve"> مكانة خاصة بين لغات العالم</w:t>
      </w:r>
      <w:r>
        <w:rPr>
          <w:rFonts w:ascii="Traditional Arabic" w:hAnsi="Traditional Arabic" w:cs="Traditional Arabic" w:hint="cs"/>
          <w:sz w:val="36"/>
          <w:szCs w:val="36"/>
          <w:rtl/>
          <w:lang w:val="id-ID"/>
        </w:rPr>
        <w:t>،</w:t>
      </w:r>
      <w:r w:rsidRPr="008B24F8">
        <w:rPr>
          <w:rFonts w:ascii="Traditional Arabic" w:hAnsi="Traditional Arabic" w:cs="Traditional Arabic"/>
          <w:sz w:val="36"/>
          <w:szCs w:val="36"/>
          <w:rtl/>
          <w:lang w:val="id-ID"/>
        </w:rPr>
        <w:t xml:space="preserve"> كما أن أهمية هذه اللغة تزيد يوما بعد يوم فى عصرنا الحاضر. وترجع أهميتها إلى الأسباب الآتية</w:t>
      </w:r>
      <w:r w:rsidRPr="008B24F8">
        <w:rPr>
          <w:rFonts w:ascii="Traditional Arabic" w:hAnsi="Traditional Arabic" w:cs="Traditional Arabic" w:hint="cs"/>
          <w:sz w:val="36"/>
          <w:szCs w:val="36"/>
          <w:rtl/>
          <w:lang w:val="id-ID"/>
        </w:rPr>
        <w:t>، و هي</w:t>
      </w:r>
      <w:r w:rsidRPr="008B24F8">
        <w:rPr>
          <w:rFonts w:ascii="Calibri" w:hAnsi="Calibri" w:cs="Traditional Arabic" w:hint="cs"/>
          <w:sz w:val="36"/>
          <w:szCs w:val="36"/>
          <w:rtl/>
        </w:rPr>
        <w:t xml:space="preserve"> </w:t>
      </w:r>
      <w:r w:rsidRPr="008B24F8">
        <w:rPr>
          <w:rFonts w:ascii="Traditional Arabic" w:hAnsi="Traditional Arabic" w:cs="Traditional Arabic"/>
          <w:sz w:val="36"/>
          <w:szCs w:val="36"/>
          <w:rtl/>
          <w:lang w:val="id-ID"/>
        </w:rPr>
        <w:t>أنها لغة القرآن الكريم</w:t>
      </w:r>
      <w:r>
        <w:rPr>
          <w:rFonts w:ascii="Traditional Arabic" w:hAnsi="Traditional Arabic" w:cs="Traditional Arabic" w:hint="cs"/>
          <w:sz w:val="36"/>
          <w:szCs w:val="36"/>
          <w:rtl/>
          <w:lang w:val="id-ID"/>
        </w:rPr>
        <w:t>،</w:t>
      </w:r>
      <w:r w:rsidRPr="008B24F8">
        <w:rPr>
          <w:rFonts w:ascii="Traditional Arabic" w:hAnsi="Traditional Arabic" w:cs="Traditional Arabic" w:hint="cs"/>
          <w:sz w:val="36"/>
          <w:szCs w:val="36"/>
          <w:rtl/>
          <w:lang w:val="id-ID"/>
        </w:rPr>
        <w:t xml:space="preserve"> و </w:t>
      </w:r>
      <w:r w:rsidRPr="008B24F8">
        <w:rPr>
          <w:rFonts w:ascii="Traditional Arabic" w:hAnsi="Traditional Arabic" w:cs="Traditional Arabic"/>
          <w:sz w:val="36"/>
          <w:szCs w:val="36"/>
          <w:rtl/>
          <w:lang w:val="id-ID"/>
        </w:rPr>
        <w:t>لغة الصلاة</w:t>
      </w:r>
      <w:r>
        <w:rPr>
          <w:rFonts w:ascii="Traditional Arabic" w:hAnsi="Traditional Arabic" w:cs="Traditional Arabic" w:hint="cs"/>
          <w:sz w:val="36"/>
          <w:szCs w:val="36"/>
          <w:rtl/>
          <w:lang w:val="id-ID"/>
        </w:rPr>
        <w:t>،</w:t>
      </w:r>
      <w:r w:rsidRPr="008B24F8">
        <w:rPr>
          <w:rFonts w:ascii="Traditional Arabic" w:hAnsi="Traditional Arabic" w:cs="Traditional Arabic" w:hint="cs"/>
          <w:sz w:val="36"/>
          <w:szCs w:val="36"/>
          <w:rtl/>
          <w:lang w:val="id-ID"/>
        </w:rPr>
        <w:t xml:space="preserve"> و </w:t>
      </w:r>
      <w:r w:rsidRPr="008B24F8">
        <w:rPr>
          <w:rFonts w:ascii="Traditional Arabic" w:hAnsi="Traditional Arabic" w:cs="Traditional Arabic"/>
          <w:sz w:val="36"/>
          <w:szCs w:val="36"/>
          <w:rtl/>
          <w:lang w:val="id-ID"/>
        </w:rPr>
        <w:t>لغة الحديث الشريف</w:t>
      </w:r>
      <w:r>
        <w:rPr>
          <w:rFonts w:ascii="Traditional Arabic" w:hAnsi="Traditional Arabic" w:cs="Traditional Arabic" w:hint="cs"/>
          <w:sz w:val="36"/>
          <w:szCs w:val="36"/>
          <w:rtl/>
          <w:lang w:val="id-ID"/>
        </w:rPr>
        <w:t>،</w:t>
      </w:r>
      <w:r w:rsidRPr="008B24F8">
        <w:rPr>
          <w:rFonts w:ascii="Traditional Arabic" w:hAnsi="Traditional Arabic" w:cs="Traditional Arabic" w:hint="cs"/>
          <w:sz w:val="36"/>
          <w:szCs w:val="36"/>
          <w:rtl/>
          <w:lang w:val="id-ID"/>
        </w:rPr>
        <w:t xml:space="preserve"> و </w:t>
      </w:r>
      <w:r w:rsidRPr="008B24F8">
        <w:rPr>
          <w:rFonts w:ascii="Traditional Arabic" w:hAnsi="Traditional Arabic" w:cs="Traditional Arabic"/>
          <w:sz w:val="36"/>
          <w:szCs w:val="36"/>
          <w:rtl/>
          <w:lang w:val="id-ID"/>
        </w:rPr>
        <w:t>المكانة الاقتصادية للعرب</w:t>
      </w:r>
      <w:r>
        <w:rPr>
          <w:rFonts w:ascii="Traditional Arabic" w:hAnsi="Traditional Arabic" w:cs="Traditional Arabic" w:hint="cs"/>
          <w:sz w:val="36"/>
          <w:szCs w:val="36"/>
          <w:rtl/>
          <w:lang w:val="id-ID"/>
        </w:rPr>
        <w:t>،</w:t>
      </w:r>
      <w:r w:rsidRPr="008B24F8">
        <w:rPr>
          <w:rFonts w:ascii="Traditional Arabic" w:hAnsi="Traditional Arabic" w:cs="Traditional Arabic" w:hint="cs"/>
          <w:sz w:val="36"/>
          <w:szCs w:val="36"/>
          <w:rtl/>
          <w:lang w:val="id-ID"/>
        </w:rPr>
        <w:t xml:space="preserve"> و </w:t>
      </w:r>
      <w:r w:rsidRPr="008B24F8">
        <w:rPr>
          <w:rFonts w:ascii="Traditional Arabic" w:hAnsi="Traditional Arabic" w:cs="Traditional Arabic"/>
          <w:sz w:val="36"/>
          <w:szCs w:val="36"/>
          <w:rtl/>
          <w:lang w:val="id-ID"/>
        </w:rPr>
        <w:t>عدد متكلمى العربية</w:t>
      </w:r>
      <w:r w:rsidRPr="008B24F8">
        <w:rPr>
          <w:rFonts w:ascii="Traditional Arabic" w:hAnsi="Traditional Arabic" w:cs="Traditional Arabic" w:hint="cs"/>
          <w:sz w:val="36"/>
          <w:szCs w:val="36"/>
          <w:rtl/>
          <w:lang w:val="id-ID"/>
        </w:rPr>
        <w:t>.</w:t>
      </w:r>
      <w:r w:rsidRPr="008B24F8">
        <w:rPr>
          <w:rStyle w:val="FootnoteReference"/>
          <w:rFonts w:ascii="Traditional Arabic" w:hAnsi="Traditional Arabic" w:cs="Traditional Arabic"/>
          <w:sz w:val="36"/>
          <w:szCs w:val="36"/>
          <w:rtl/>
          <w:lang w:val="id-ID"/>
        </w:rPr>
        <w:footnoteReference w:id="2"/>
      </w:r>
    </w:p>
    <w:p w:rsidR="00587418" w:rsidRPr="008B24F8" w:rsidRDefault="00587418" w:rsidP="00587418">
      <w:pPr>
        <w:bidi/>
        <w:spacing w:line="360" w:lineRule="auto"/>
        <w:ind w:left="425" w:firstLine="709"/>
        <w:jc w:val="both"/>
        <w:rPr>
          <w:rFonts w:ascii="Arial Rounded MT Bold" w:hAnsi="Arial Rounded MT Bold" w:cs="Traditional Arabic"/>
          <w:sz w:val="36"/>
          <w:szCs w:val="36"/>
          <w:rtl/>
        </w:rPr>
      </w:pPr>
      <w:r w:rsidRPr="008B24F8">
        <w:rPr>
          <w:rFonts w:ascii="Traditional Arabic" w:hAnsi="Traditional Arabic" w:cs="Traditional Arabic" w:hint="cs"/>
          <w:color w:val="000000"/>
          <w:sz w:val="36"/>
          <w:szCs w:val="36"/>
          <w:rtl/>
          <w:lang w:val="id-ID"/>
        </w:rPr>
        <w:t>و على ذلك</w:t>
      </w:r>
      <w:r>
        <w:rPr>
          <w:rFonts w:ascii="Traditional Arabic" w:hAnsi="Traditional Arabic" w:cs="Traditional Arabic" w:hint="cs"/>
          <w:sz w:val="36"/>
          <w:szCs w:val="36"/>
          <w:rtl/>
          <w:lang w:val="id-ID"/>
        </w:rPr>
        <w:t>، لابد للناس لتعلمها</w:t>
      </w:r>
      <w:r>
        <w:rPr>
          <w:rFonts w:ascii="Traditional Arabic" w:hAnsi="Traditional Arabic" w:cs="Traditional Arabic" w:hint="cs"/>
          <w:sz w:val="36"/>
          <w:szCs w:val="36"/>
          <w:rtl/>
        </w:rPr>
        <w:t xml:space="preserve"> و</w:t>
      </w:r>
      <w:r w:rsidRPr="008B24F8">
        <w:rPr>
          <w:rFonts w:ascii="Traditional Arabic" w:hAnsi="Traditional Arabic" w:cs="Traditional Arabic" w:hint="cs"/>
          <w:sz w:val="36"/>
          <w:szCs w:val="36"/>
          <w:rtl/>
          <w:lang w:val="id-ID"/>
        </w:rPr>
        <w:t xml:space="preserve"> </w:t>
      </w:r>
      <w:r>
        <w:rPr>
          <w:rFonts w:ascii="Traditional Arabic" w:hAnsi="Traditional Arabic" w:cs="Traditional Arabic" w:hint="cs"/>
          <w:sz w:val="36"/>
          <w:szCs w:val="36"/>
          <w:rtl/>
          <w:lang w:val="id-ID"/>
        </w:rPr>
        <w:t>هي إ</w:t>
      </w:r>
      <w:r w:rsidRPr="008B24F8">
        <w:rPr>
          <w:rFonts w:ascii="Traditional Arabic" w:hAnsi="Traditional Arabic" w:cs="Traditional Arabic" w:hint="cs"/>
          <w:sz w:val="36"/>
          <w:szCs w:val="36"/>
          <w:rtl/>
          <w:lang w:val="id-ID"/>
        </w:rPr>
        <w:t xml:space="preserve">حدى </w:t>
      </w:r>
      <w:r w:rsidRPr="008B24F8">
        <w:rPr>
          <w:rFonts w:ascii="Arial Rounded MT Bold" w:hAnsi="Arial Rounded MT Bold" w:cs="Traditional Arabic" w:hint="cs"/>
          <w:sz w:val="36"/>
          <w:szCs w:val="36"/>
          <w:rtl/>
        </w:rPr>
        <w:t>مواد العلوم ال</w:t>
      </w:r>
      <w:r>
        <w:rPr>
          <w:rFonts w:ascii="Arial Rounded MT Bold" w:hAnsi="Arial Rounded MT Bold" w:cs="Traditional Arabic" w:hint="cs"/>
          <w:sz w:val="36"/>
          <w:szCs w:val="36"/>
          <w:rtl/>
        </w:rPr>
        <w:t>هامة التي يجب على الناس أن يتعلمون</w:t>
      </w:r>
      <w:r w:rsidRPr="008B24F8">
        <w:rPr>
          <w:rFonts w:ascii="Arial Rounded MT Bold" w:hAnsi="Arial Rounded MT Bold" w:cs="Traditional Arabic" w:hint="cs"/>
          <w:sz w:val="36"/>
          <w:szCs w:val="36"/>
          <w:rtl/>
        </w:rPr>
        <w:t>ها،</w:t>
      </w:r>
      <w:r>
        <w:rPr>
          <w:rFonts w:ascii="Arial Rounded MT Bold" w:hAnsi="Arial Rounded MT Bold" w:cs="Traditional Arabic"/>
          <w:sz w:val="36"/>
          <w:szCs w:val="36"/>
        </w:rPr>
        <w:t xml:space="preserve"> </w:t>
      </w:r>
      <w:r w:rsidRPr="008B24F8">
        <w:rPr>
          <w:rFonts w:ascii="Arial Rounded MT Bold" w:hAnsi="Arial Rounded MT Bold" w:cs="Traditional Arabic" w:hint="cs"/>
          <w:sz w:val="36"/>
          <w:szCs w:val="36"/>
          <w:rtl/>
        </w:rPr>
        <w:t>كم</w:t>
      </w:r>
      <w:r>
        <w:rPr>
          <w:rFonts w:ascii="Arial Rounded MT Bold" w:hAnsi="Arial Rounded MT Bold" w:cs="Traditional Arabic" w:hint="cs"/>
          <w:sz w:val="36"/>
          <w:szCs w:val="36"/>
          <w:rtl/>
        </w:rPr>
        <w:t>ا قال جودات الركابي: لقد زاد الا</w:t>
      </w:r>
      <w:r w:rsidRPr="008B24F8">
        <w:rPr>
          <w:rFonts w:ascii="Arial Rounded MT Bold" w:hAnsi="Arial Rounded MT Bold" w:cs="Traditional Arabic" w:hint="cs"/>
          <w:sz w:val="36"/>
          <w:szCs w:val="36"/>
          <w:rtl/>
        </w:rPr>
        <w:t>هتمام بتعليم اللغة العربية في مختلف مراحل التدريس لأن هذه اللغة شريفة و هي لسان الإسلام، تؤكد وجودنا وتبني حضارتنا و من خلالها نطل على أنواع المعرفة</w:t>
      </w:r>
      <w:r w:rsidRPr="008B24F8">
        <w:rPr>
          <w:rStyle w:val="FootnoteReference"/>
          <w:rFonts w:ascii="Arial Rounded MT Bold" w:hAnsi="Arial Rounded MT Bold" w:cs="Traditional Arabic"/>
          <w:sz w:val="36"/>
          <w:szCs w:val="36"/>
          <w:rtl/>
        </w:rPr>
        <w:footnoteReference w:id="3"/>
      </w:r>
      <w:r w:rsidRPr="008B24F8">
        <w:rPr>
          <w:rFonts w:ascii="Arial Rounded MT Bold" w:hAnsi="Arial Rounded MT Bold" w:cs="Traditional Arabic" w:hint="cs"/>
          <w:sz w:val="36"/>
          <w:szCs w:val="36"/>
          <w:rtl/>
        </w:rPr>
        <w:t>. و ب</w:t>
      </w:r>
      <w:r w:rsidRPr="008B24F8">
        <w:rPr>
          <w:rFonts w:ascii="Calibri" w:hAnsi="Calibri" w:cs="Traditional Arabic" w:hint="cs"/>
          <w:sz w:val="36"/>
          <w:szCs w:val="36"/>
          <w:rtl/>
          <w:lang w:val="id-ID"/>
        </w:rPr>
        <w:t xml:space="preserve">ذلك، اللغة العربية </w:t>
      </w:r>
      <w:r w:rsidRPr="008B24F8">
        <w:rPr>
          <w:rFonts w:ascii="Traditional Arabic" w:hAnsi="Traditional Arabic" w:cs="Traditional Arabic" w:hint="cs"/>
          <w:sz w:val="36"/>
          <w:szCs w:val="36"/>
          <w:rtl/>
          <w:lang w:val="id-ID"/>
        </w:rPr>
        <w:t>من لغات العالم، و هي من</w:t>
      </w:r>
      <w:r>
        <w:rPr>
          <w:rFonts w:ascii="Traditional Arabic" w:hAnsi="Traditional Arabic" w:cs="Traditional Arabic" w:hint="cs"/>
          <w:sz w:val="36"/>
          <w:szCs w:val="36"/>
          <w:rtl/>
          <w:lang w:val="id-ID"/>
        </w:rPr>
        <w:t xml:space="preserve"> مواد</w:t>
      </w:r>
      <w:r w:rsidRPr="008B24F8">
        <w:rPr>
          <w:rFonts w:ascii="Traditional Arabic" w:hAnsi="Traditional Arabic" w:cs="Traditional Arabic" w:hint="cs"/>
          <w:sz w:val="36"/>
          <w:szCs w:val="36"/>
          <w:rtl/>
          <w:lang w:val="id-ID"/>
        </w:rPr>
        <w:t xml:space="preserve"> </w:t>
      </w:r>
      <w:r w:rsidRPr="008B24F8">
        <w:rPr>
          <w:rFonts w:ascii="Traditional Arabic" w:hAnsi="Traditional Arabic" w:cs="Traditional Arabic" w:hint="cs"/>
          <w:sz w:val="36"/>
          <w:szCs w:val="36"/>
          <w:rtl/>
        </w:rPr>
        <w:t>تعليم</w:t>
      </w:r>
      <w:r>
        <w:rPr>
          <w:rFonts w:ascii="Traditional Arabic" w:hAnsi="Traditional Arabic" w:cs="Traditional Arabic" w:hint="cs"/>
          <w:sz w:val="36"/>
          <w:szCs w:val="36"/>
          <w:rtl/>
          <w:lang w:val="id-ID"/>
        </w:rPr>
        <w:t xml:space="preserve"> اللغات، و معنى آخر</w:t>
      </w:r>
      <w:r w:rsidRPr="008B24F8">
        <w:rPr>
          <w:rFonts w:ascii="Traditional Arabic" w:hAnsi="Traditional Arabic" w:cs="Traditional Arabic" w:hint="cs"/>
          <w:sz w:val="36"/>
          <w:szCs w:val="36"/>
          <w:rtl/>
          <w:lang w:val="id-ID"/>
        </w:rPr>
        <w:t xml:space="preserve"> أنها</w:t>
      </w:r>
      <w:r>
        <w:rPr>
          <w:rFonts w:ascii="Calibri" w:hAnsi="Calibri" w:cs="Traditional Arabic" w:hint="cs"/>
          <w:sz w:val="36"/>
          <w:szCs w:val="36"/>
          <w:rtl/>
          <w:lang w:val="id-ID"/>
        </w:rPr>
        <w:t xml:space="preserve"> تحتاج إلى تعليم، بل </w:t>
      </w:r>
      <w:r w:rsidRPr="008B24F8">
        <w:rPr>
          <w:rFonts w:ascii="Calibri" w:hAnsi="Calibri" w:cs="Traditional Arabic" w:hint="cs"/>
          <w:sz w:val="36"/>
          <w:szCs w:val="36"/>
          <w:rtl/>
          <w:lang w:val="id-ID"/>
        </w:rPr>
        <w:t>لغير العرب.</w:t>
      </w:r>
    </w:p>
    <w:p w:rsidR="00587418" w:rsidRDefault="00587418" w:rsidP="00587418">
      <w:pPr>
        <w:bidi/>
        <w:spacing w:line="360" w:lineRule="auto"/>
        <w:ind w:left="425" w:firstLine="692"/>
        <w:jc w:val="both"/>
        <w:rPr>
          <w:rFonts w:ascii="Traditional Arabic" w:hAnsi="Traditional Arabic" w:cs="Traditional Arabic"/>
          <w:sz w:val="36"/>
          <w:szCs w:val="36"/>
          <w:rtl/>
        </w:rPr>
      </w:pPr>
      <w:r w:rsidRPr="008B24F8">
        <w:rPr>
          <w:rFonts w:ascii="Calibri" w:hAnsi="Calibri" w:cs="Traditional Arabic" w:hint="cs"/>
          <w:sz w:val="36"/>
          <w:szCs w:val="36"/>
          <w:rtl/>
          <w:lang w:val="id-ID"/>
        </w:rPr>
        <w:lastRenderedPageBreak/>
        <w:t>و</w:t>
      </w:r>
      <w:r w:rsidRPr="008B24F8">
        <w:rPr>
          <w:rFonts w:ascii="Traditional Arabic" w:hAnsi="Traditional Arabic" w:cs="Traditional Arabic" w:hint="cs"/>
          <w:sz w:val="36"/>
          <w:szCs w:val="36"/>
          <w:rtl/>
        </w:rPr>
        <w:t>يهدف تعليم اللغات بشكل عام إلى اكتساب الدارسين مجموعة من المهارات</w:t>
      </w:r>
      <w:r>
        <w:rPr>
          <w:rFonts w:ascii="Traditional Arabic" w:hAnsi="Traditional Arabic" w:cs="Traditional Arabic" w:hint="cs"/>
          <w:sz w:val="36"/>
          <w:szCs w:val="36"/>
          <w:rtl/>
        </w:rPr>
        <w:t>،</w:t>
      </w:r>
      <w:r w:rsidRPr="008B24F8">
        <w:rPr>
          <w:rFonts w:ascii="Traditional Arabic" w:hAnsi="Traditional Arabic" w:cs="Traditional Arabic" w:hint="cs"/>
          <w:sz w:val="36"/>
          <w:szCs w:val="36"/>
          <w:rtl/>
        </w:rPr>
        <w:t xml:space="preserve"> فهذا الميدان يتمنى بصورة أكبر إلى ميدان النفسي </w:t>
      </w:r>
      <w:r>
        <w:rPr>
          <w:rFonts w:ascii="Traditional Arabic" w:hAnsi="Traditional Arabic" w:cs="Traditional Arabic" w:hint="cs"/>
          <w:sz w:val="36"/>
          <w:szCs w:val="36"/>
          <w:rtl/>
        </w:rPr>
        <w:t>ال</w:t>
      </w:r>
      <w:r w:rsidRPr="008B24F8">
        <w:rPr>
          <w:rFonts w:ascii="Traditional Arabic" w:hAnsi="Traditional Arabic" w:cs="Traditional Arabic" w:hint="cs"/>
          <w:sz w:val="36"/>
          <w:szCs w:val="36"/>
          <w:rtl/>
        </w:rPr>
        <w:t>حركي الذي يكتسب فيه تعليم المهارات مكانة خاصة</w:t>
      </w:r>
      <w:r>
        <w:rPr>
          <w:rFonts w:ascii="Traditional Arabic" w:hAnsi="Traditional Arabic" w:cs="Traditional Arabic" w:hint="cs"/>
          <w:sz w:val="36"/>
          <w:szCs w:val="36"/>
          <w:rtl/>
        </w:rPr>
        <w:t>.</w:t>
      </w:r>
      <w:r w:rsidRPr="008B24F8">
        <w:rPr>
          <w:rStyle w:val="FootnoteReference"/>
          <w:rFonts w:ascii="Traditional Arabic" w:hAnsi="Traditional Arabic" w:cs="Traditional Arabic"/>
          <w:sz w:val="36"/>
          <w:szCs w:val="36"/>
          <w:rtl/>
        </w:rPr>
        <w:footnoteReference w:id="4"/>
      </w:r>
    </w:p>
    <w:p w:rsidR="00587418" w:rsidRPr="003547E6" w:rsidRDefault="00587418" w:rsidP="00587418">
      <w:pPr>
        <w:bidi/>
        <w:spacing w:line="360" w:lineRule="auto"/>
        <w:ind w:left="425" w:firstLine="69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8B24F8">
        <w:rPr>
          <w:rFonts w:ascii="Traditional Arabic" w:hAnsi="Traditional Arabic" w:cs="Traditional Arabic" w:hint="cs"/>
          <w:sz w:val="36"/>
          <w:szCs w:val="36"/>
          <w:rtl/>
        </w:rPr>
        <w:t>والمهارة اللغوية هي أبسط وحدات النشاط اللغوى الذى يؤدى أداء صحيحا و جيدا فى أقل زمن ممكن، و يتصل بأي مجالات الاستماع أو الحديث أو القراءة أو الكتابة. و يجمع التربويون و اللغويون على أن مهارات اللغة أربع</w:t>
      </w:r>
      <w:r>
        <w:rPr>
          <w:rFonts w:ascii="Traditional Arabic" w:hAnsi="Traditional Arabic" w:cs="Traditional Arabic" w:hint="cs"/>
          <w:sz w:val="36"/>
          <w:szCs w:val="36"/>
          <w:rtl/>
        </w:rPr>
        <w:t>ة و هي الاستماع</w:t>
      </w:r>
      <w:r w:rsidRPr="008B24F8">
        <w:rPr>
          <w:rFonts w:ascii="Traditional Arabic" w:hAnsi="Traditional Arabic" w:cs="Traditional Arabic" w:hint="cs"/>
          <w:sz w:val="36"/>
          <w:szCs w:val="36"/>
          <w:rtl/>
        </w:rPr>
        <w:t xml:space="preserve"> والحديث والقراءة والكتابة، و لكل مهارة من هذه المهارات الأربع</w:t>
      </w:r>
      <w:r>
        <w:rPr>
          <w:rFonts w:ascii="Traditional Arabic" w:hAnsi="Traditional Arabic" w:cs="Traditional Arabic" w:hint="cs"/>
          <w:sz w:val="36"/>
          <w:szCs w:val="36"/>
          <w:rtl/>
        </w:rPr>
        <w:t>ة</w:t>
      </w:r>
      <w:r w:rsidRPr="008B24F8">
        <w:rPr>
          <w:rFonts w:ascii="Traditional Arabic" w:hAnsi="Traditional Arabic" w:cs="Traditional Arabic" w:hint="cs"/>
          <w:sz w:val="36"/>
          <w:szCs w:val="36"/>
          <w:rtl/>
        </w:rPr>
        <w:t xml:space="preserve"> مكونات فرعية أخرى.</w:t>
      </w:r>
      <w:r w:rsidRPr="008B24F8">
        <w:rPr>
          <w:rStyle w:val="FootnoteReference"/>
          <w:rFonts w:ascii="Traditional Arabic" w:hAnsi="Traditional Arabic" w:cs="Traditional Arabic"/>
          <w:sz w:val="36"/>
          <w:szCs w:val="36"/>
          <w:rtl/>
        </w:rPr>
        <w:footnoteReference w:id="5"/>
      </w:r>
      <w:r w:rsidRPr="008B24F8">
        <w:rPr>
          <w:rFonts w:ascii="Calibri" w:hAnsi="Calibri" w:cs="Traditional Arabic" w:hint="cs"/>
          <w:sz w:val="36"/>
          <w:szCs w:val="36"/>
          <w:rtl/>
          <w:lang w:val="id-ID"/>
        </w:rPr>
        <w:t xml:space="preserve"> </w:t>
      </w:r>
      <w:r w:rsidRPr="008B24F8">
        <w:rPr>
          <w:rFonts w:cs="Traditional Arabic" w:hint="cs"/>
          <w:sz w:val="36"/>
          <w:szCs w:val="36"/>
          <w:rtl/>
        </w:rPr>
        <w:t xml:space="preserve">و بالإضافة إلى هذا، قال </w:t>
      </w:r>
      <w:r w:rsidRPr="008B24F8">
        <w:rPr>
          <w:rFonts w:cs="Traditional Arabic"/>
          <w:sz w:val="36"/>
          <w:szCs w:val="36"/>
          <w:rtl/>
        </w:rPr>
        <w:t>صلاح عبد المجيد</w:t>
      </w:r>
      <w:r w:rsidRPr="008B24F8">
        <w:rPr>
          <w:rFonts w:cs="Traditional Arabic" w:hint="cs"/>
          <w:sz w:val="36"/>
          <w:szCs w:val="36"/>
          <w:rtl/>
        </w:rPr>
        <w:t xml:space="preserve"> </w:t>
      </w:r>
      <w:r w:rsidRPr="008B24F8">
        <w:rPr>
          <w:rFonts w:cs="Traditional Arabic"/>
          <w:sz w:val="36"/>
          <w:szCs w:val="36"/>
          <w:rtl/>
        </w:rPr>
        <w:t xml:space="preserve">العربي </w:t>
      </w:r>
      <w:r w:rsidRPr="008B24F8">
        <w:rPr>
          <w:rFonts w:cs="Traditional Arabic" w:hint="cs"/>
          <w:sz w:val="36"/>
          <w:szCs w:val="36"/>
          <w:rtl/>
        </w:rPr>
        <w:t xml:space="preserve">أن </w:t>
      </w:r>
      <w:r w:rsidRPr="008B24F8">
        <w:rPr>
          <w:rFonts w:cs="Traditional Arabic"/>
          <w:sz w:val="36"/>
          <w:szCs w:val="36"/>
          <w:rtl/>
        </w:rPr>
        <w:t xml:space="preserve">تقسيم المهارات اللغوية </w:t>
      </w:r>
      <w:r w:rsidRPr="008B24F8">
        <w:rPr>
          <w:rFonts w:cs="Traditional Arabic" w:hint="cs"/>
          <w:sz w:val="36"/>
          <w:szCs w:val="36"/>
          <w:rtl/>
        </w:rPr>
        <w:t xml:space="preserve">على </w:t>
      </w:r>
      <w:r>
        <w:rPr>
          <w:rFonts w:cs="Traditional Arabic"/>
          <w:sz w:val="36"/>
          <w:szCs w:val="36"/>
          <w:rtl/>
        </w:rPr>
        <w:t>قسمين</w:t>
      </w:r>
      <w:r>
        <w:rPr>
          <w:rFonts w:cs="Traditional Arabic" w:hint="cs"/>
          <w:sz w:val="36"/>
          <w:szCs w:val="36"/>
          <w:rtl/>
        </w:rPr>
        <w:t>،</w:t>
      </w:r>
      <w:r w:rsidRPr="008B24F8">
        <w:rPr>
          <w:rFonts w:cs="Traditional Arabic"/>
          <w:sz w:val="36"/>
          <w:szCs w:val="36"/>
          <w:rtl/>
        </w:rPr>
        <w:t xml:space="preserve"> وهم</w:t>
      </w:r>
      <w:r>
        <w:rPr>
          <w:rFonts w:cs="Traditional Arabic" w:hint="cs"/>
          <w:sz w:val="36"/>
          <w:szCs w:val="36"/>
          <w:rtl/>
        </w:rPr>
        <w:t>ا</w:t>
      </w:r>
      <w:r w:rsidRPr="008B24F8">
        <w:rPr>
          <w:rFonts w:cs="Traditional Arabic"/>
          <w:sz w:val="36"/>
          <w:szCs w:val="36"/>
          <w:rtl/>
        </w:rPr>
        <w:t xml:space="preserve"> المهارة الاستيعابية و</w:t>
      </w:r>
      <w:r w:rsidRPr="008B24F8">
        <w:rPr>
          <w:rFonts w:cs="Traditional Arabic" w:hint="cs"/>
          <w:sz w:val="36"/>
          <w:szCs w:val="36"/>
          <w:rtl/>
        </w:rPr>
        <w:t xml:space="preserve"> </w:t>
      </w:r>
      <w:r w:rsidRPr="008B24F8">
        <w:rPr>
          <w:rFonts w:cs="Traditional Arabic"/>
          <w:sz w:val="36"/>
          <w:szCs w:val="36"/>
          <w:rtl/>
        </w:rPr>
        <w:t>هي ال</w:t>
      </w:r>
      <w:r>
        <w:rPr>
          <w:rFonts w:cs="Traditional Arabic" w:hint="cs"/>
          <w:sz w:val="36"/>
          <w:szCs w:val="36"/>
          <w:rtl/>
        </w:rPr>
        <w:t>ا</w:t>
      </w:r>
      <w:r w:rsidRPr="008B24F8">
        <w:rPr>
          <w:rFonts w:cs="Traditional Arabic"/>
          <w:sz w:val="36"/>
          <w:szCs w:val="36"/>
          <w:rtl/>
        </w:rPr>
        <w:t>س</w:t>
      </w:r>
      <w:r>
        <w:rPr>
          <w:rFonts w:cs="Traditional Arabic" w:hint="cs"/>
          <w:sz w:val="36"/>
          <w:szCs w:val="36"/>
          <w:rtl/>
        </w:rPr>
        <w:t>ت</w:t>
      </w:r>
      <w:r w:rsidRPr="008B24F8">
        <w:rPr>
          <w:rFonts w:cs="Traditional Arabic"/>
          <w:sz w:val="36"/>
          <w:szCs w:val="36"/>
          <w:rtl/>
        </w:rPr>
        <w:t>ماع والقراءة ثم المهارة الابتكارية وهي الحديث</w:t>
      </w:r>
      <w:r w:rsidRPr="008B24F8">
        <w:rPr>
          <w:rFonts w:cs="Traditional Arabic" w:hint="cs"/>
          <w:sz w:val="36"/>
          <w:szCs w:val="36"/>
          <w:rtl/>
        </w:rPr>
        <w:t xml:space="preserve"> و</w:t>
      </w:r>
      <w:r w:rsidRPr="008B24F8">
        <w:rPr>
          <w:rFonts w:cs="Traditional Arabic"/>
          <w:sz w:val="36"/>
          <w:szCs w:val="36"/>
          <w:rtl/>
        </w:rPr>
        <w:t xml:space="preserve"> الكتابة.</w:t>
      </w:r>
      <w:r w:rsidRPr="008B24F8">
        <w:rPr>
          <w:rStyle w:val="FootnoteReference"/>
          <w:rFonts w:cs="Traditional Arabic"/>
          <w:sz w:val="36"/>
          <w:szCs w:val="36"/>
          <w:rtl/>
        </w:rPr>
        <w:footnoteReference w:id="6"/>
      </w:r>
      <w:r>
        <w:rPr>
          <w:rFonts w:ascii="Calibri" w:hAnsi="Calibri" w:cs="Traditional Arabic" w:hint="cs"/>
          <w:sz w:val="36"/>
          <w:szCs w:val="36"/>
          <w:rtl/>
          <w:lang w:val="id-ID"/>
        </w:rPr>
        <w:t xml:space="preserve"> </w:t>
      </w:r>
      <w:r w:rsidRPr="00595647">
        <w:rPr>
          <w:rFonts w:ascii="Calibri" w:hAnsi="Calibri" w:cs="Traditional Arabic" w:hint="cs"/>
          <w:sz w:val="36"/>
          <w:szCs w:val="36"/>
          <w:rtl/>
          <w:lang w:val="id-ID"/>
        </w:rPr>
        <w:t>و</w:t>
      </w:r>
      <w:r w:rsidRPr="00595647">
        <w:rPr>
          <w:rFonts w:ascii="Traditional Arabic" w:cs="Traditional Arabic" w:hint="cs"/>
          <w:sz w:val="36"/>
          <w:szCs w:val="36"/>
          <w:rtl/>
        </w:rPr>
        <w:t xml:space="preserve"> على </w:t>
      </w:r>
      <w:r>
        <w:rPr>
          <w:rFonts w:ascii="Traditional Arabic" w:cs="Traditional Arabic" w:hint="cs"/>
          <w:sz w:val="36"/>
          <w:szCs w:val="36"/>
          <w:rtl/>
        </w:rPr>
        <w:t>هذا</w:t>
      </w:r>
      <w:r w:rsidRPr="00595647">
        <w:rPr>
          <w:rFonts w:ascii="Traditional Arabic" w:cs="Traditional Arabic" w:hint="cs"/>
          <w:sz w:val="36"/>
          <w:szCs w:val="36"/>
          <w:rtl/>
        </w:rPr>
        <w:t xml:space="preserve">، </w:t>
      </w:r>
      <w:r w:rsidRPr="00595647">
        <w:rPr>
          <w:rFonts w:ascii="SimplifiedArabic" w:hAnsi="SimplifiedArabic" w:cs="Traditional Arabic" w:hint="cs"/>
          <w:sz w:val="36"/>
          <w:szCs w:val="36"/>
          <w:rtl/>
        </w:rPr>
        <w:t>للغة العربية أر</w:t>
      </w:r>
      <w:r>
        <w:rPr>
          <w:rFonts w:ascii="SimplifiedArabic" w:hAnsi="SimplifiedArabic" w:cs="Traditional Arabic" w:hint="cs"/>
          <w:sz w:val="36"/>
          <w:szCs w:val="36"/>
          <w:rtl/>
        </w:rPr>
        <w:t>بعة مهارات أساسية و هي مهارة الا</w:t>
      </w:r>
      <w:r w:rsidRPr="00595647">
        <w:rPr>
          <w:rFonts w:ascii="SimplifiedArabic" w:hAnsi="SimplifiedArabic" w:cs="Traditional Arabic" w:hint="cs"/>
          <w:sz w:val="36"/>
          <w:szCs w:val="36"/>
          <w:rtl/>
        </w:rPr>
        <w:t xml:space="preserve">ستماع و مهارة القراءة و مهارة الكلام و مهارة الكتابة. </w:t>
      </w:r>
    </w:p>
    <w:p w:rsidR="00587418" w:rsidRDefault="00587418" w:rsidP="00587418">
      <w:pPr>
        <w:pStyle w:val="ListParagraph"/>
        <w:autoSpaceDE w:val="0"/>
        <w:autoSpaceDN w:val="0"/>
        <w:bidi/>
        <w:adjustRightInd w:val="0"/>
        <w:spacing w:after="0" w:line="360" w:lineRule="auto"/>
        <w:ind w:left="424" w:firstLine="709"/>
        <w:jc w:val="both"/>
        <w:rPr>
          <w:rFonts w:ascii="SimplifiedArabic" w:hAnsi="SimplifiedArabic" w:cs="Traditional Arabic"/>
          <w:sz w:val="36"/>
          <w:szCs w:val="36"/>
          <w:rtl/>
        </w:rPr>
      </w:pPr>
      <w:r>
        <w:rPr>
          <w:rFonts w:ascii="SimplifiedArabic" w:hAnsi="SimplifiedArabic" w:cs="Traditional Arabic" w:hint="cs"/>
          <w:sz w:val="36"/>
          <w:szCs w:val="36"/>
          <w:rtl/>
        </w:rPr>
        <w:lastRenderedPageBreak/>
        <w:t>من البيان السابق يعرف أن مهارة الاستماع هي مهارة أساسية في اكتساب اللغة بصفة عامة من حيث أنها أصوات إنسانية، فيعرف الشخص شيئا ما حوله في البداية من الصوت التي تتلقاه أذناه.</w:t>
      </w:r>
    </w:p>
    <w:p w:rsidR="00587418" w:rsidRDefault="00587418" w:rsidP="00587418">
      <w:pPr>
        <w:pStyle w:val="ListParagraph"/>
        <w:autoSpaceDE w:val="0"/>
        <w:autoSpaceDN w:val="0"/>
        <w:bidi/>
        <w:adjustRightInd w:val="0"/>
        <w:spacing w:after="0" w:line="360" w:lineRule="auto"/>
        <w:ind w:left="424" w:firstLine="709"/>
        <w:jc w:val="both"/>
        <w:rPr>
          <w:rFonts w:ascii="Traditional Arabic" w:hAnsi="Traditional Arabic" w:cs="Traditional Arabic"/>
          <w:color w:val="000000"/>
          <w:sz w:val="36"/>
          <w:szCs w:val="36"/>
          <w:rtl/>
        </w:rPr>
      </w:pPr>
      <w:r>
        <w:rPr>
          <w:rFonts w:ascii="SimplifiedArabic" w:hAnsi="SimplifiedArabic" w:cs="Traditional Arabic" w:hint="cs"/>
          <w:sz w:val="36"/>
          <w:szCs w:val="36"/>
          <w:rtl/>
        </w:rPr>
        <w:t>الاستماع هو عملية يعطي فيها المستمع اهتماما خاصا و انتباها مقصودا لما تتلقاه أذنه من أصوات.</w:t>
      </w:r>
      <w:r>
        <w:rPr>
          <w:rStyle w:val="FootnoteReference"/>
          <w:rFonts w:ascii="SimplifiedArabic" w:hAnsi="SimplifiedArabic" w:cs="Traditional Arabic"/>
          <w:sz w:val="36"/>
          <w:szCs w:val="36"/>
          <w:rtl/>
        </w:rPr>
        <w:footnoteReference w:id="7"/>
      </w:r>
      <w:r>
        <w:rPr>
          <w:rFonts w:ascii="SimplifiedArabic" w:hAnsi="SimplifiedArabic" w:cs="Traditional Arabic" w:hint="cs"/>
          <w:sz w:val="36"/>
          <w:szCs w:val="36"/>
          <w:rtl/>
        </w:rPr>
        <w:t xml:space="preserve"> </w:t>
      </w:r>
      <w:r>
        <w:rPr>
          <w:rFonts w:ascii="Traditional Arabic" w:hAnsi="Traditional Arabic" w:cs="Traditional Arabic" w:hint="cs"/>
          <w:sz w:val="36"/>
          <w:szCs w:val="36"/>
          <w:rtl/>
          <w:lang w:val="id-ID"/>
        </w:rPr>
        <w:t>ي</w:t>
      </w:r>
      <w:r w:rsidRPr="008B24F8">
        <w:rPr>
          <w:rFonts w:ascii="Traditional Arabic" w:hAnsi="Traditional Arabic" w:cs="Traditional Arabic" w:hint="cs"/>
          <w:sz w:val="36"/>
          <w:szCs w:val="36"/>
          <w:rtl/>
          <w:lang w:val="id-ID"/>
        </w:rPr>
        <w:t>عتبر</w:t>
      </w:r>
      <w:r>
        <w:rPr>
          <w:rFonts w:ascii="SimplifiedArabic" w:hAnsi="SimplifiedArabic" w:cs="Traditional Arabic" w:hint="cs"/>
          <w:sz w:val="36"/>
          <w:szCs w:val="36"/>
          <w:rtl/>
        </w:rPr>
        <w:t xml:space="preserve"> الاستماع له دور مهم جدا في الحياة و ليس بغريب أن يعجب المتخصص في اللغة العربية عندما يتدبر آيات القرآن الكريم، فيرى أن القرآن يركز على قول "السمع" و يجعلها الأولى من القوي الإدراك و الفهم التي أودعها الله في الإنسان. كقوله تعالى في القرآن الكريم: </w:t>
      </w:r>
      <w:r w:rsidRPr="00820391">
        <w:rPr>
          <w:rFonts w:ascii="Traditional Arabic" w:hAnsi="Traditional Arabic" w:cs="Traditional Arabic"/>
          <w:color w:val="000000"/>
          <w:sz w:val="36"/>
          <w:szCs w:val="36"/>
          <w:rtl/>
        </w:rPr>
        <w:t>وَلا تَقْفُ مَا لَيْسَ لَكَ بِهِ عِلْمٌ إِنَّ السَّمْعَ وَالْبَصَرَ وَالْفُؤَادَ كُلُّ أُولَئِكَ كَانَ عَنْهُ مَسْئُولا</w:t>
      </w:r>
      <w:r>
        <w:rPr>
          <w:rStyle w:val="FootnoteReference"/>
          <w:rFonts w:ascii="Traditional Arabic" w:hAnsi="Traditional Arabic" w:cs="Traditional Arabic"/>
          <w:color w:val="000000"/>
          <w:sz w:val="36"/>
          <w:szCs w:val="36"/>
          <w:rtl/>
        </w:rPr>
        <w:footnoteReference w:id="8"/>
      </w:r>
      <w:r>
        <w:rPr>
          <w:rFonts w:ascii="Traditional Arabic" w:hAnsi="Traditional Arabic" w:cs="Traditional Arabic" w:hint="cs"/>
          <w:color w:val="000000"/>
          <w:sz w:val="36"/>
          <w:szCs w:val="36"/>
          <w:rtl/>
        </w:rPr>
        <w:t xml:space="preserve">. و قال الله تعالى أيضا: </w:t>
      </w:r>
      <w:r w:rsidRPr="00820391">
        <w:rPr>
          <w:rFonts w:ascii="Traditional Arabic" w:hAnsi="Traditional Arabic" w:cs="Traditional Arabic"/>
          <w:color w:val="000000"/>
          <w:sz w:val="36"/>
          <w:szCs w:val="36"/>
          <w:rtl/>
        </w:rPr>
        <w:t>يَكَادُ الْبَرْقُ يَخْطَفُ أَبْصَارَهُمْ كُلَّمَا أَضَاءَ لَهُمْ مَشَوْا فِيهِ وَإِذَا أَظْلَمَ عَلَيْهِمْ قَامُوا وَلَوْ شَاءَ اللَّهُ لَذَهَبَ بِسَمْعِهِمْ وَأَبْصَارِهِمْ إِنَّ اللَّهَ عَلَى كُلِّ شَيْءٍ قَدِيرٌ</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9"/>
      </w:r>
    </w:p>
    <w:p w:rsidR="00587418" w:rsidRDefault="00587418" w:rsidP="00587418">
      <w:pPr>
        <w:pStyle w:val="ListParagraph"/>
        <w:autoSpaceDE w:val="0"/>
        <w:autoSpaceDN w:val="0"/>
        <w:bidi/>
        <w:adjustRightInd w:val="0"/>
        <w:spacing w:after="0" w:line="360" w:lineRule="auto"/>
        <w:ind w:left="424" w:firstLine="709"/>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من الآيتين السابقتين يعرف أن كلمة "السمع" مقدم على البصر و الفؤاد، و هذا يدل على أهمية الاستماع. و أكد ذلك قول المفكر العربي المسلم ابن </w:t>
      </w:r>
      <w:r>
        <w:rPr>
          <w:rFonts w:ascii="Traditional Arabic" w:hAnsi="Traditional Arabic" w:cs="Traditional Arabic" w:hint="cs"/>
          <w:color w:val="000000"/>
          <w:sz w:val="36"/>
          <w:szCs w:val="36"/>
          <w:rtl/>
        </w:rPr>
        <w:lastRenderedPageBreak/>
        <w:t xml:space="preserve">خلدون: إن السمع أبو الملكات اللسانية. و من هذا القول يعرف أن الاستماع شرط أساسي للنمو اللغوي بصفة عامة. إذا، بدون الاستماع الجيد فلا يسطتيع الإنسان أن يتكلم و يتصل بغيرها.  </w:t>
      </w:r>
    </w:p>
    <w:p w:rsidR="00587418" w:rsidRPr="00BA0902" w:rsidRDefault="00587418" w:rsidP="00587418">
      <w:pPr>
        <w:pStyle w:val="ListParagraph"/>
        <w:autoSpaceDE w:val="0"/>
        <w:autoSpaceDN w:val="0"/>
        <w:bidi/>
        <w:adjustRightInd w:val="0"/>
        <w:spacing w:after="0" w:line="360" w:lineRule="auto"/>
        <w:ind w:left="424" w:firstLine="709"/>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الاستماع هو فن يشتمل على عملية معقدة، و هو عملية ليس فيها مجرد السماع فحسب، فإنما فيها الإنصات و يعطي فيها المستمع اهتماما خاصة و انتباه مقصودا لما تتلقاه أذنه من الأصوات</w:t>
      </w:r>
      <w:r>
        <w:rPr>
          <w:rStyle w:val="FootnoteReference"/>
          <w:rFonts w:ascii="Traditional Arabic" w:hAnsi="Traditional Arabic" w:cs="Traditional Arabic"/>
          <w:color w:val="000000"/>
          <w:sz w:val="36"/>
          <w:szCs w:val="36"/>
          <w:rtl/>
        </w:rPr>
        <w:footnoteReference w:id="10"/>
      </w:r>
      <w:r>
        <w:rPr>
          <w:rFonts w:ascii="Traditional Arabic" w:hAnsi="Traditional Arabic" w:cs="Traditional Arabic" w:hint="cs"/>
          <w:color w:val="000000"/>
          <w:sz w:val="36"/>
          <w:szCs w:val="36"/>
          <w:rtl/>
        </w:rPr>
        <w:t xml:space="preserve"> و يستطيع أن يدرب و يمثل ما سمعه من المتكلم أو المتحدث مثل ما يقومه من النبر و التنغيم و غير ذلك. </w:t>
      </w:r>
      <w:r w:rsidRPr="00BA0902">
        <w:rPr>
          <w:rFonts w:ascii="Traditional Arabic" w:hAnsi="Traditional Arabic" w:cs="Traditional Arabic" w:hint="cs"/>
          <w:color w:val="000000"/>
          <w:sz w:val="36"/>
          <w:szCs w:val="36"/>
          <w:rtl/>
        </w:rPr>
        <w:t>انطلاقا من السابق فإن الاستماع في تعليم و تعلم اللغة يشمل على:</w:t>
      </w:r>
      <w:r>
        <w:rPr>
          <w:rStyle w:val="FootnoteReference"/>
          <w:rFonts w:ascii="Traditional Arabic" w:hAnsi="Traditional Arabic" w:cs="Traditional Arabic"/>
          <w:color w:val="000000"/>
          <w:sz w:val="36"/>
          <w:szCs w:val="36"/>
          <w:rtl/>
        </w:rPr>
        <w:footnoteReference w:id="11"/>
      </w:r>
    </w:p>
    <w:p w:rsidR="00587418" w:rsidRDefault="00587418" w:rsidP="00587418">
      <w:pPr>
        <w:pStyle w:val="ListParagraph"/>
        <w:numPr>
          <w:ilvl w:val="0"/>
          <w:numId w:val="2"/>
        </w:numPr>
        <w:autoSpaceDE w:val="0"/>
        <w:autoSpaceDN w:val="0"/>
        <w:bidi/>
        <w:adjustRightInd w:val="0"/>
        <w:spacing w:after="0" w:line="360" w:lineRule="auto"/>
        <w:ind w:left="1134" w:hanging="709"/>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إدراك الرموز اللغوية المنطوقة عن طريق تمييز السمعي</w:t>
      </w:r>
    </w:p>
    <w:p w:rsidR="00587418" w:rsidRDefault="00587418" w:rsidP="00587418">
      <w:pPr>
        <w:pStyle w:val="ListParagraph"/>
        <w:numPr>
          <w:ilvl w:val="0"/>
          <w:numId w:val="2"/>
        </w:numPr>
        <w:autoSpaceDE w:val="0"/>
        <w:autoSpaceDN w:val="0"/>
        <w:bidi/>
        <w:adjustRightInd w:val="0"/>
        <w:spacing w:after="0" w:line="360" w:lineRule="auto"/>
        <w:ind w:left="1134" w:hanging="709"/>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فهم مدلوله هذه الرموز</w:t>
      </w:r>
    </w:p>
    <w:p w:rsidR="00587418" w:rsidRDefault="00587418" w:rsidP="00587418">
      <w:pPr>
        <w:pStyle w:val="ListParagraph"/>
        <w:numPr>
          <w:ilvl w:val="0"/>
          <w:numId w:val="2"/>
        </w:numPr>
        <w:autoSpaceDE w:val="0"/>
        <w:autoSpaceDN w:val="0"/>
        <w:bidi/>
        <w:adjustRightInd w:val="0"/>
        <w:spacing w:after="0" w:line="360" w:lineRule="auto"/>
        <w:ind w:left="1134" w:hanging="709"/>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إدراك الوظيفة الإتصالية أو الرسالة المتضمنة لرموز أو الكلام المنطوقة</w:t>
      </w:r>
    </w:p>
    <w:p w:rsidR="00587418" w:rsidRDefault="00587418" w:rsidP="00587418">
      <w:pPr>
        <w:pStyle w:val="ListParagraph"/>
        <w:numPr>
          <w:ilvl w:val="0"/>
          <w:numId w:val="2"/>
        </w:numPr>
        <w:autoSpaceDE w:val="0"/>
        <w:autoSpaceDN w:val="0"/>
        <w:bidi/>
        <w:adjustRightInd w:val="0"/>
        <w:spacing w:after="0" w:line="360" w:lineRule="auto"/>
        <w:ind w:left="1134" w:hanging="709"/>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تفاعل الخبرات المحمولة في هذه الرسالة و الخبرات المستمع و القيمة معاييره</w:t>
      </w:r>
    </w:p>
    <w:p w:rsidR="00587418" w:rsidRDefault="00587418" w:rsidP="00587418">
      <w:pPr>
        <w:pStyle w:val="ListParagraph"/>
        <w:numPr>
          <w:ilvl w:val="0"/>
          <w:numId w:val="2"/>
        </w:numPr>
        <w:autoSpaceDE w:val="0"/>
        <w:autoSpaceDN w:val="0"/>
        <w:bidi/>
        <w:adjustRightInd w:val="0"/>
        <w:spacing w:after="0" w:line="360" w:lineRule="auto"/>
        <w:ind w:left="1134" w:hanging="709"/>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نقد هذه الخبارات و تقويمها و الحكم عليها في ضوء معايير الموضوعة المناسبة.</w:t>
      </w:r>
    </w:p>
    <w:p w:rsidR="00587418" w:rsidRDefault="00587418" w:rsidP="00587418">
      <w:pPr>
        <w:pStyle w:val="ListParagraph"/>
        <w:autoSpaceDE w:val="0"/>
        <w:autoSpaceDN w:val="0"/>
        <w:bidi/>
        <w:adjustRightInd w:val="0"/>
        <w:spacing w:after="0" w:line="360" w:lineRule="auto"/>
        <w:ind w:left="425" w:firstLine="709"/>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هذه هي مراحل تعلم المهارة الاستماع كلها، من الاستماع البسيط إلي الاستماع العالي. من هنا يعرف أن الاستماع ليس عملية سهولة، فهو لا يقتصر على استقبال الصوت و إدراك معاني الكلمات و الجمل فحسب، بل يطلب فوق هذا الاندماج الكامل بين المتكلم و المستمع. </w:t>
      </w:r>
      <w:r w:rsidR="008F7EC8">
        <w:rPr>
          <w:rFonts w:ascii="Traditional Arabic" w:hAnsi="Traditional Arabic" w:cs="Traditional Arabic" w:hint="cs"/>
          <w:color w:val="000000"/>
          <w:sz w:val="36"/>
          <w:szCs w:val="36"/>
          <w:rtl/>
        </w:rPr>
        <w:t>كما يحتاج المستمع إلى بذل الجهد</w:t>
      </w:r>
      <w:r>
        <w:rPr>
          <w:rFonts w:ascii="Traditional Arabic" w:hAnsi="Traditional Arabic" w:cs="Traditional Arabic" w:hint="cs"/>
          <w:color w:val="000000"/>
          <w:sz w:val="36"/>
          <w:szCs w:val="36"/>
          <w:rtl/>
        </w:rPr>
        <w:t xml:space="preserve"> الذهني حتي يستخلص المعلومات و ينقدها و يحللها. و بالتالي يتفق مع المتكلم في رأيه أو يختل معه، و بجانب ذلك الاستماع أداء متكامل يطلب استخدام حواس البصر و السمع و العقل في متابعة المتكلم، و فهم المعني الكلام و تحدد أفكاره و إسترجعها و إجراء عملية الأفكار المتعددة.</w:t>
      </w:r>
    </w:p>
    <w:p w:rsidR="00587418" w:rsidRPr="00CD5155" w:rsidRDefault="00587418" w:rsidP="00587418">
      <w:pPr>
        <w:pStyle w:val="ListParagraph"/>
        <w:autoSpaceDE w:val="0"/>
        <w:autoSpaceDN w:val="0"/>
        <w:bidi/>
        <w:adjustRightInd w:val="0"/>
        <w:spacing w:after="0" w:line="360" w:lineRule="auto"/>
        <w:ind w:left="425" w:firstLine="709"/>
        <w:jc w:val="both"/>
        <w:rPr>
          <w:rFonts w:ascii="SimplifiedArabic" w:hAnsi="SimplifiedArabic" w:cs="Traditional Arabic"/>
          <w:sz w:val="36"/>
          <w:szCs w:val="36"/>
          <w:rtl/>
        </w:rPr>
      </w:pPr>
      <w:r>
        <w:rPr>
          <w:rFonts w:ascii="Traditional Arabic" w:hAnsi="Traditional Arabic" w:cs="Traditional Arabic" w:hint="cs"/>
          <w:color w:val="000000"/>
          <w:sz w:val="36"/>
          <w:szCs w:val="36"/>
          <w:rtl/>
        </w:rPr>
        <w:t xml:space="preserve">لذلك أن الاستماع هو فهم الكلام أو الانتباه إلى الشيء المسموع. و لهذا، </w:t>
      </w:r>
      <w:r>
        <w:rPr>
          <w:rFonts w:ascii="SimplifiedArabic" w:hAnsi="SimplifiedArabic" w:cs="Traditional Arabic" w:hint="cs"/>
          <w:sz w:val="36"/>
          <w:szCs w:val="36"/>
          <w:rtl/>
        </w:rPr>
        <w:t xml:space="preserve">إكتساب المفردات شرط أساسي لتعلم اللغة خصوصا تعليم مهاراة الاستماع، لأن </w:t>
      </w:r>
      <w:r w:rsidRPr="00CD5155">
        <w:rPr>
          <w:rFonts w:ascii="Traditional Arabic" w:hAnsi="Traditional Arabic" w:cs="Traditional Arabic" w:hint="cs"/>
          <w:sz w:val="36"/>
          <w:szCs w:val="36"/>
          <w:rtl/>
        </w:rPr>
        <w:t>صعوب</w:t>
      </w:r>
      <w:r>
        <w:rPr>
          <w:rFonts w:ascii="Traditional Arabic" w:hAnsi="Traditional Arabic" w:cs="Traditional Arabic" w:hint="cs"/>
          <w:sz w:val="36"/>
          <w:szCs w:val="36"/>
          <w:rtl/>
        </w:rPr>
        <w:t xml:space="preserve">ة من صعوبات </w:t>
      </w:r>
      <w:r w:rsidRPr="00CD5155">
        <w:rPr>
          <w:rFonts w:ascii="Traditional Arabic" w:hAnsi="Traditional Arabic" w:cs="Traditional Arabic" w:hint="cs"/>
          <w:sz w:val="36"/>
          <w:szCs w:val="36"/>
          <w:rtl/>
        </w:rPr>
        <w:t>فهم</w:t>
      </w:r>
      <w:r>
        <w:rPr>
          <w:rFonts w:ascii="Traditional Arabic" w:hAnsi="Traditional Arabic" w:cs="Traditional Arabic" w:hint="cs"/>
          <w:sz w:val="36"/>
          <w:szCs w:val="36"/>
          <w:rtl/>
        </w:rPr>
        <w:t xml:space="preserve"> الكلام</w:t>
      </w:r>
      <w:r w:rsidRPr="00CD515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أو فهم </w:t>
      </w:r>
      <w:r w:rsidRPr="00CD5155">
        <w:rPr>
          <w:rFonts w:ascii="Traditional Arabic" w:hAnsi="Traditional Arabic" w:cs="Traditional Arabic" w:hint="cs"/>
          <w:sz w:val="36"/>
          <w:szCs w:val="36"/>
          <w:rtl/>
        </w:rPr>
        <w:t xml:space="preserve">المسموع </w:t>
      </w:r>
      <w:r>
        <w:rPr>
          <w:rFonts w:ascii="Traditional Arabic" w:hAnsi="Traditional Arabic" w:cs="Traditional Arabic" w:hint="cs"/>
          <w:sz w:val="36"/>
          <w:szCs w:val="36"/>
          <w:rtl/>
        </w:rPr>
        <w:t>ل</w:t>
      </w:r>
      <w:r w:rsidRPr="00CD5155">
        <w:rPr>
          <w:rFonts w:ascii="Traditional Arabic" w:hAnsi="Traditional Arabic" w:cs="Traditional Arabic" w:hint="cs"/>
          <w:sz w:val="36"/>
          <w:szCs w:val="36"/>
          <w:rtl/>
        </w:rPr>
        <w:t>قلة حفظ المفردات رغم أن</w:t>
      </w:r>
      <w:r>
        <w:rPr>
          <w:rFonts w:ascii="Traditional Arabic" w:hAnsi="Traditional Arabic" w:cs="Traditional Arabic" w:hint="cs"/>
          <w:sz w:val="36"/>
          <w:szCs w:val="36"/>
          <w:rtl/>
        </w:rPr>
        <w:t xml:space="preserve"> التلاميذ </w:t>
      </w:r>
      <w:r w:rsidRPr="00CD5155">
        <w:rPr>
          <w:rFonts w:ascii="Traditional Arabic" w:hAnsi="Traditional Arabic" w:cs="Traditional Arabic" w:hint="cs"/>
          <w:sz w:val="36"/>
          <w:szCs w:val="36"/>
          <w:rtl/>
        </w:rPr>
        <w:t>عالمون علم القواعد النحوية الصرفية</w:t>
      </w:r>
      <w:r>
        <w:rPr>
          <w:rFonts w:ascii="Traditional Arabic" w:hAnsi="Traditional Arabic" w:cs="Traditional Arabic" w:hint="cs"/>
          <w:sz w:val="36"/>
          <w:szCs w:val="36"/>
          <w:rtl/>
        </w:rPr>
        <w:t xml:space="preserve">. </w:t>
      </w:r>
      <w:r>
        <w:rPr>
          <w:rFonts w:ascii="Traditional Arabic" w:hAnsi="Traditional Arabic" w:cs="Traditional Arabic" w:hint="cs"/>
          <w:color w:val="000000"/>
          <w:sz w:val="36"/>
          <w:szCs w:val="36"/>
          <w:rtl/>
        </w:rPr>
        <w:t xml:space="preserve">و أكد ذلك محمود إسماعيل صيني، و أخران إذا أردنا أن نساعد دارس اللغة الأجنبية على فهم ما يسمع لابد لنا من </w:t>
      </w:r>
      <w:r>
        <w:rPr>
          <w:rFonts w:ascii="Traditional Arabic" w:hAnsi="Traditional Arabic" w:cs="Traditional Arabic" w:hint="cs"/>
          <w:color w:val="000000"/>
          <w:sz w:val="36"/>
          <w:szCs w:val="36"/>
          <w:rtl/>
        </w:rPr>
        <w:lastRenderedPageBreak/>
        <w:t>تزويده بالمفردات التي أشرنا إليها سابقا و بالمعلومات الثقافية التي تعينه على فهم ما يسمع إليه من تلك اللغة.</w:t>
      </w:r>
      <w:r>
        <w:rPr>
          <w:rStyle w:val="FootnoteReference"/>
          <w:rFonts w:ascii="Traditional Arabic" w:hAnsi="Traditional Arabic" w:cs="Traditional Arabic"/>
          <w:color w:val="000000"/>
          <w:sz w:val="36"/>
          <w:szCs w:val="36"/>
          <w:rtl/>
        </w:rPr>
        <w:footnoteReference w:id="12"/>
      </w:r>
    </w:p>
    <w:p w:rsidR="00587418" w:rsidRDefault="00587418" w:rsidP="00587418">
      <w:pPr>
        <w:pStyle w:val="ListParagraph"/>
        <w:autoSpaceDE w:val="0"/>
        <w:autoSpaceDN w:val="0"/>
        <w:bidi/>
        <w:adjustRightInd w:val="0"/>
        <w:spacing w:after="0" w:line="360" w:lineRule="auto"/>
        <w:ind w:left="424" w:firstLine="709"/>
        <w:jc w:val="both"/>
        <w:rPr>
          <w:rFonts w:ascii="SimplifiedArabic" w:hAnsi="SimplifiedArabic" w:cs="Traditional Arabic"/>
          <w:sz w:val="36"/>
          <w:szCs w:val="36"/>
        </w:rPr>
      </w:pPr>
      <w:r w:rsidRPr="003834B7">
        <w:rPr>
          <w:rFonts w:ascii="SimplifiedArabic" w:hAnsi="SimplifiedArabic" w:cs="Traditional Arabic" w:hint="cs"/>
          <w:sz w:val="36"/>
          <w:szCs w:val="36"/>
          <w:rtl/>
        </w:rPr>
        <w:t>المفردات عنصر من عناصر اللغة اله</w:t>
      </w:r>
      <w:r>
        <w:rPr>
          <w:rFonts w:ascii="SimplifiedArabic" w:hAnsi="SimplifiedArabic" w:cs="Traditional Arabic" w:hint="cs"/>
          <w:sz w:val="36"/>
          <w:szCs w:val="36"/>
          <w:rtl/>
        </w:rPr>
        <w:t>امة بحيث تتضمن عليها المعاني و ا</w:t>
      </w:r>
      <w:r w:rsidRPr="003834B7">
        <w:rPr>
          <w:rFonts w:ascii="SimplifiedArabic" w:hAnsi="SimplifiedArabic" w:cs="Traditional Arabic" w:hint="cs"/>
          <w:sz w:val="36"/>
          <w:szCs w:val="36"/>
          <w:rtl/>
        </w:rPr>
        <w:t>ستخدام الكلما</w:t>
      </w:r>
      <w:r>
        <w:rPr>
          <w:rFonts w:ascii="SimplifiedArabic" w:hAnsi="SimplifiedArabic" w:cs="Traditional Arabic" w:hint="cs"/>
          <w:sz w:val="36"/>
          <w:szCs w:val="36"/>
          <w:rtl/>
        </w:rPr>
        <w:t>ت في اللغة العربية من المتكلم نف</w:t>
      </w:r>
      <w:r w:rsidRPr="003834B7">
        <w:rPr>
          <w:rFonts w:ascii="SimplifiedArabic" w:hAnsi="SimplifiedArabic" w:cs="Traditional Arabic" w:hint="cs"/>
          <w:sz w:val="36"/>
          <w:szCs w:val="36"/>
          <w:rtl/>
        </w:rPr>
        <w:t xml:space="preserve">سه أو من الكاتب. و شخص </w:t>
      </w:r>
      <w:r>
        <w:rPr>
          <w:rFonts w:ascii="SimplifiedArabic" w:hAnsi="SimplifiedArabic" w:cs="Traditional Arabic" w:hint="cs"/>
          <w:sz w:val="36"/>
          <w:szCs w:val="36"/>
          <w:rtl/>
        </w:rPr>
        <w:t>ستزيد له مهاراته في اللغة إذا از</w:t>
      </w:r>
      <w:r w:rsidRPr="003834B7">
        <w:rPr>
          <w:rFonts w:ascii="SimplifiedArabic" w:hAnsi="SimplifiedArabic" w:cs="Traditional Arabic" w:hint="cs"/>
          <w:sz w:val="36"/>
          <w:szCs w:val="36"/>
          <w:rtl/>
        </w:rPr>
        <w:t xml:space="preserve">دادت مفرداته. لأن كفاءة لغة شخص متوقفة على المفردات التى إستوعب عليها. </w:t>
      </w:r>
      <w:r>
        <w:rPr>
          <w:rStyle w:val="FootnoteReference"/>
          <w:rFonts w:ascii="SimplifiedArabic" w:hAnsi="SimplifiedArabic" w:cs="Traditional Arabic"/>
          <w:sz w:val="36"/>
          <w:szCs w:val="36"/>
          <w:rtl/>
        </w:rPr>
        <w:footnoteReference w:id="13"/>
      </w:r>
    </w:p>
    <w:p w:rsidR="00587418" w:rsidRPr="0025289E" w:rsidRDefault="00587418" w:rsidP="00587418">
      <w:pPr>
        <w:pStyle w:val="ListParagraph"/>
        <w:autoSpaceDE w:val="0"/>
        <w:autoSpaceDN w:val="0"/>
        <w:bidi/>
        <w:adjustRightInd w:val="0"/>
        <w:spacing w:after="0" w:line="360" w:lineRule="auto"/>
        <w:ind w:left="424" w:firstLine="709"/>
        <w:jc w:val="both"/>
        <w:rPr>
          <w:rFonts w:ascii="SimplifiedArabic" w:hAnsi="SimplifiedArabic" w:cs="Traditional Arabic"/>
          <w:sz w:val="36"/>
          <w:szCs w:val="36"/>
        </w:rPr>
      </w:pPr>
      <w:r>
        <w:rPr>
          <w:rFonts w:ascii="SimplifiedArabic" w:hAnsi="SimplifiedArabic" w:cs="Traditional Arabic" w:hint="cs"/>
          <w:sz w:val="36"/>
          <w:szCs w:val="36"/>
          <w:rtl/>
        </w:rPr>
        <w:t xml:space="preserve">و ليس الهدف في تعليم المفردات أن يتعلم الطالب نطق حروفها فحسب،  </w:t>
      </w:r>
      <w:r w:rsidRPr="0025289E">
        <w:rPr>
          <w:rFonts w:ascii="SimplifiedArabic" w:hAnsi="SimplifiedArabic" w:cs="Traditional Arabic" w:hint="cs"/>
          <w:sz w:val="36"/>
          <w:szCs w:val="36"/>
          <w:rtl/>
        </w:rPr>
        <w:t>أو فهم معانيها مستقلة فقط، أو معرفة طريقة ال</w:t>
      </w:r>
      <w:r>
        <w:rPr>
          <w:rFonts w:ascii="SimplifiedArabic" w:hAnsi="SimplifiedArabic" w:cs="Traditional Arabic" w:hint="cs"/>
          <w:sz w:val="36"/>
          <w:szCs w:val="36"/>
          <w:rtl/>
        </w:rPr>
        <w:t>ا</w:t>
      </w:r>
      <w:r w:rsidRPr="0025289E">
        <w:rPr>
          <w:rFonts w:ascii="SimplifiedArabic" w:hAnsi="SimplifiedArabic" w:cs="Traditional Arabic" w:hint="cs"/>
          <w:sz w:val="36"/>
          <w:szCs w:val="36"/>
          <w:rtl/>
        </w:rPr>
        <w:t>شتقاق منها، أو مجرد وصفها في تركيب لغوي صحيح، إن معيار الكفاءة في تعليم المفردات هو أن يكون الطالب قادرا على هذه كله بالإضافة إلى شيئ آخر هو أن يكون الطالب قادرا على استخدام الكلمة المناسبة في المكان المناسب.</w:t>
      </w:r>
      <w:r>
        <w:rPr>
          <w:rStyle w:val="FootnoteReference"/>
          <w:rFonts w:ascii="SimplifiedArabic" w:hAnsi="SimplifiedArabic" w:cs="Traditional Arabic"/>
          <w:sz w:val="36"/>
          <w:szCs w:val="36"/>
          <w:rtl/>
        </w:rPr>
        <w:footnoteReference w:id="14"/>
      </w:r>
      <w:r w:rsidRPr="0025289E">
        <w:rPr>
          <w:rFonts w:ascii="SimplifiedArabic" w:hAnsi="SimplifiedArabic" w:cs="Traditional Arabic" w:hint="cs"/>
          <w:sz w:val="36"/>
          <w:szCs w:val="36"/>
          <w:rtl/>
        </w:rPr>
        <w:t xml:space="preserve"> </w:t>
      </w:r>
      <w:r>
        <w:rPr>
          <w:rFonts w:ascii="SimplifiedArabic" w:hAnsi="SimplifiedArabic" w:cs="Traditional Arabic" w:hint="cs"/>
          <w:sz w:val="36"/>
          <w:szCs w:val="36"/>
          <w:rtl/>
        </w:rPr>
        <w:t>و هذه المراد بفهم المفردات.</w:t>
      </w:r>
    </w:p>
    <w:p w:rsidR="00587418" w:rsidRDefault="00587418" w:rsidP="00587418">
      <w:pPr>
        <w:pStyle w:val="ListParagraph"/>
        <w:autoSpaceDE w:val="0"/>
        <w:autoSpaceDN w:val="0"/>
        <w:bidi/>
        <w:adjustRightInd w:val="0"/>
        <w:spacing w:after="0" w:line="360" w:lineRule="auto"/>
        <w:ind w:left="424" w:firstLine="70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فهم معانى المفردات للحصول على مهارة الاستماع الجيدة. لأهمية استيعاب المفردات في فهم المسموع، فاستيعاب الطلاب على المفردات شيئ لابد منه و لا يستغنى عن الاهتمام. و من نوع الاهتمام بها هو بأسلوب تعليم المفردات.</w:t>
      </w:r>
    </w:p>
    <w:p w:rsidR="00587418" w:rsidRDefault="00587418" w:rsidP="00587418">
      <w:pPr>
        <w:pStyle w:val="ListParagraph"/>
        <w:autoSpaceDE w:val="0"/>
        <w:autoSpaceDN w:val="0"/>
        <w:bidi/>
        <w:adjustRightInd w:val="0"/>
        <w:spacing w:after="0" w:line="360" w:lineRule="auto"/>
        <w:ind w:left="424" w:firstLine="709"/>
        <w:jc w:val="both"/>
        <w:rPr>
          <w:rFonts w:ascii="Traditional Arabic" w:hAnsi="Traditional Arabic" w:cs="Traditional Arabic"/>
          <w:sz w:val="36"/>
          <w:szCs w:val="36"/>
          <w:rtl/>
        </w:rPr>
      </w:pPr>
      <w:r>
        <w:rPr>
          <w:rFonts w:ascii="Traditional Arabic" w:hAnsi="Traditional Arabic" w:cs="Traditional Arabic" w:hint="cs"/>
          <w:sz w:val="36"/>
          <w:szCs w:val="36"/>
          <w:rtl/>
        </w:rPr>
        <w:t>القاعدة التي يجب أن لا ينساها أي معلم للغة هي ضرورة تعليم المفردات في سياق طبيعي (موقف) أو لفظي حتي تكون وظيفة الكلمة و معناها واضحين في ذهن الطلاب</w:t>
      </w:r>
      <w:r>
        <w:rPr>
          <w:rStyle w:val="FootnoteReference"/>
          <w:rFonts w:ascii="Traditional Arabic" w:hAnsi="Traditional Arabic" w:cs="Traditional Arabic"/>
          <w:sz w:val="36"/>
          <w:szCs w:val="36"/>
          <w:rtl/>
        </w:rPr>
        <w:footnoteReference w:id="15"/>
      </w:r>
      <w:r>
        <w:rPr>
          <w:rFonts w:ascii="Traditional Arabic" w:hAnsi="Traditional Arabic" w:cs="Traditional Arabic" w:hint="cs"/>
          <w:sz w:val="36"/>
          <w:szCs w:val="36"/>
          <w:rtl/>
        </w:rPr>
        <w:t>. أما شرح معاني المفردات فلها وسائل عدة أهمها ما يلي:</w:t>
      </w:r>
    </w:p>
    <w:p w:rsidR="00587418" w:rsidRDefault="00587418" w:rsidP="00587418">
      <w:pPr>
        <w:pStyle w:val="ListParagraph"/>
        <w:numPr>
          <w:ilvl w:val="0"/>
          <w:numId w:val="11"/>
        </w:numPr>
        <w:autoSpaceDE w:val="0"/>
        <w:autoSpaceDN w:val="0"/>
        <w:bidi/>
        <w:adjustRightInd w:val="0"/>
        <w:spacing w:after="0" w:line="360" w:lineRule="auto"/>
        <w:ind w:left="1134" w:hanging="709"/>
        <w:jc w:val="both"/>
        <w:rPr>
          <w:rFonts w:ascii="Traditional Arabic" w:hAnsi="Traditional Arabic" w:cs="Traditional Arabic"/>
          <w:sz w:val="36"/>
          <w:szCs w:val="36"/>
        </w:rPr>
      </w:pPr>
      <w:r>
        <w:rPr>
          <w:rFonts w:ascii="Traditional Arabic" w:hAnsi="Traditional Arabic" w:cs="Traditional Arabic" w:hint="cs"/>
          <w:sz w:val="36"/>
          <w:szCs w:val="36"/>
          <w:rtl/>
        </w:rPr>
        <w:t>الشرح عن طريقة الموقف أو السياق اللفظى.</w:t>
      </w:r>
    </w:p>
    <w:p w:rsidR="00587418" w:rsidRDefault="00587418" w:rsidP="00587418">
      <w:pPr>
        <w:pStyle w:val="ListParagraph"/>
        <w:numPr>
          <w:ilvl w:val="0"/>
          <w:numId w:val="11"/>
        </w:numPr>
        <w:autoSpaceDE w:val="0"/>
        <w:autoSpaceDN w:val="0"/>
        <w:bidi/>
        <w:adjustRightInd w:val="0"/>
        <w:spacing w:after="0" w:line="360" w:lineRule="auto"/>
        <w:ind w:left="1134" w:hanging="709"/>
        <w:jc w:val="both"/>
        <w:rPr>
          <w:rFonts w:ascii="Traditional Arabic" w:hAnsi="Traditional Arabic" w:cs="Traditional Arabic"/>
          <w:sz w:val="36"/>
          <w:szCs w:val="36"/>
        </w:rPr>
      </w:pPr>
      <w:r>
        <w:rPr>
          <w:rFonts w:ascii="Traditional Arabic" w:hAnsi="Traditional Arabic" w:cs="Traditional Arabic" w:hint="cs"/>
          <w:sz w:val="36"/>
          <w:szCs w:val="36"/>
          <w:rtl/>
        </w:rPr>
        <w:t>استقاق الكلمة أو بنيتها</w:t>
      </w:r>
    </w:p>
    <w:p w:rsidR="00587418" w:rsidRDefault="00587418" w:rsidP="00587418">
      <w:pPr>
        <w:pStyle w:val="ListParagraph"/>
        <w:numPr>
          <w:ilvl w:val="0"/>
          <w:numId w:val="11"/>
        </w:numPr>
        <w:autoSpaceDE w:val="0"/>
        <w:autoSpaceDN w:val="0"/>
        <w:bidi/>
        <w:adjustRightInd w:val="0"/>
        <w:spacing w:after="0" w:line="360" w:lineRule="auto"/>
        <w:ind w:left="1134" w:hanging="709"/>
        <w:jc w:val="both"/>
        <w:rPr>
          <w:rFonts w:ascii="Traditional Arabic" w:hAnsi="Traditional Arabic" w:cs="Traditional Arabic"/>
          <w:sz w:val="36"/>
          <w:szCs w:val="36"/>
        </w:rPr>
      </w:pPr>
      <w:r>
        <w:rPr>
          <w:rFonts w:ascii="Traditional Arabic" w:hAnsi="Traditional Arabic" w:cs="Traditional Arabic" w:hint="cs"/>
          <w:sz w:val="36"/>
          <w:szCs w:val="36"/>
          <w:rtl/>
        </w:rPr>
        <w:t>التمثيل</w:t>
      </w:r>
    </w:p>
    <w:p w:rsidR="00587418" w:rsidRDefault="00587418" w:rsidP="00587418">
      <w:pPr>
        <w:pStyle w:val="ListParagraph"/>
        <w:numPr>
          <w:ilvl w:val="0"/>
          <w:numId w:val="11"/>
        </w:numPr>
        <w:autoSpaceDE w:val="0"/>
        <w:autoSpaceDN w:val="0"/>
        <w:bidi/>
        <w:adjustRightInd w:val="0"/>
        <w:spacing w:after="0" w:line="360" w:lineRule="auto"/>
        <w:ind w:left="1134" w:hanging="709"/>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الإشارة إلى الشئ </w:t>
      </w:r>
    </w:p>
    <w:p w:rsidR="00587418" w:rsidRDefault="00587418" w:rsidP="00587418">
      <w:pPr>
        <w:pStyle w:val="ListParagraph"/>
        <w:numPr>
          <w:ilvl w:val="0"/>
          <w:numId w:val="11"/>
        </w:numPr>
        <w:autoSpaceDE w:val="0"/>
        <w:autoSpaceDN w:val="0"/>
        <w:bidi/>
        <w:adjustRightInd w:val="0"/>
        <w:spacing w:after="0" w:line="360" w:lineRule="auto"/>
        <w:ind w:left="1134" w:hanging="709"/>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استخدام الصور و الرسوم </w:t>
      </w:r>
    </w:p>
    <w:p w:rsidR="00587418" w:rsidRDefault="00587418" w:rsidP="00587418">
      <w:pPr>
        <w:pStyle w:val="ListParagraph"/>
        <w:numPr>
          <w:ilvl w:val="0"/>
          <w:numId w:val="11"/>
        </w:numPr>
        <w:autoSpaceDE w:val="0"/>
        <w:autoSpaceDN w:val="0"/>
        <w:bidi/>
        <w:adjustRightInd w:val="0"/>
        <w:spacing w:after="0" w:line="360" w:lineRule="auto"/>
        <w:ind w:left="1134" w:hanging="709"/>
        <w:jc w:val="both"/>
        <w:rPr>
          <w:rFonts w:ascii="Traditional Arabic" w:hAnsi="Traditional Arabic" w:cs="Traditional Arabic"/>
          <w:sz w:val="36"/>
          <w:szCs w:val="36"/>
        </w:rPr>
      </w:pPr>
      <w:r>
        <w:rPr>
          <w:rFonts w:ascii="Traditional Arabic" w:hAnsi="Traditional Arabic" w:cs="Traditional Arabic" w:hint="cs"/>
          <w:sz w:val="36"/>
          <w:szCs w:val="36"/>
          <w:rtl/>
        </w:rPr>
        <w:t>التسلسل أو السلم الدلالي</w:t>
      </w:r>
    </w:p>
    <w:p w:rsidR="00587418" w:rsidRDefault="00587418" w:rsidP="00587418">
      <w:pPr>
        <w:pStyle w:val="ListParagraph"/>
        <w:numPr>
          <w:ilvl w:val="0"/>
          <w:numId w:val="11"/>
        </w:numPr>
        <w:autoSpaceDE w:val="0"/>
        <w:autoSpaceDN w:val="0"/>
        <w:bidi/>
        <w:adjustRightInd w:val="0"/>
        <w:spacing w:after="0" w:line="360" w:lineRule="auto"/>
        <w:ind w:left="1134" w:hanging="709"/>
        <w:jc w:val="both"/>
        <w:rPr>
          <w:rFonts w:ascii="Traditional Arabic" w:hAnsi="Traditional Arabic" w:cs="Traditional Arabic"/>
          <w:sz w:val="36"/>
          <w:szCs w:val="36"/>
        </w:rPr>
      </w:pPr>
      <w:r>
        <w:rPr>
          <w:rFonts w:ascii="Traditional Arabic" w:hAnsi="Traditional Arabic" w:cs="Traditional Arabic" w:hint="cs"/>
          <w:sz w:val="36"/>
          <w:szCs w:val="36"/>
          <w:rtl/>
        </w:rPr>
        <w:t>التعريف</w:t>
      </w:r>
    </w:p>
    <w:p w:rsidR="00587418" w:rsidRDefault="00587418" w:rsidP="00587418">
      <w:pPr>
        <w:pStyle w:val="ListParagraph"/>
        <w:numPr>
          <w:ilvl w:val="0"/>
          <w:numId w:val="11"/>
        </w:numPr>
        <w:autoSpaceDE w:val="0"/>
        <w:autoSpaceDN w:val="0"/>
        <w:bidi/>
        <w:adjustRightInd w:val="0"/>
        <w:spacing w:after="0" w:line="360" w:lineRule="auto"/>
        <w:ind w:left="1134" w:hanging="709"/>
        <w:jc w:val="both"/>
        <w:rPr>
          <w:rFonts w:ascii="Traditional Arabic" w:hAnsi="Traditional Arabic" w:cs="Traditional Arabic"/>
          <w:sz w:val="36"/>
          <w:szCs w:val="36"/>
        </w:rPr>
      </w:pPr>
      <w:r>
        <w:rPr>
          <w:rFonts w:ascii="Traditional Arabic" w:hAnsi="Traditional Arabic" w:cs="Traditional Arabic" w:hint="cs"/>
          <w:sz w:val="36"/>
          <w:szCs w:val="36"/>
          <w:rtl/>
        </w:rPr>
        <w:t>المترادفات و الأضداد</w:t>
      </w:r>
    </w:p>
    <w:p w:rsidR="00587418" w:rsidRDefault="00587418" w:rsidP="00587418">
      <w:pPr>
        <w:pStyle w:val="ListParagraph"/>
        <w:numPr>
          <w:ilvl w:val="0"/>
          <w:numId w:val="11"/>
        </w:numPr>
        <w:autoSpaceDE w:val="0"/>
        <w:autoSpaceDN w:val="0"/>
        <w:bidi/>
        <w:adjustRightInd w:val="0"/>
        <w:spacing w:after="0" w:line="360" w:lineRule="auto"/>
        <w:ind w:left="1134" w:hanging="709"/>
        <w:jc w:val="both"/>
        <w:rPr>
          <w:rFonts w:ascii="Traditional Arabic" w:hAnsi="Traditional Arabic" w:cs="Traditional Arabic"/>
          <w:sz w:val="36"/>
          <w:szCs w:val="36"/>
          <w:rtl/>
        </w:rPr>
      </w:pPr>
      <w:r>
        <w:rPr>
          <w:rFonts w:ascii="Traditional Arabic" w:hAnsi="Traditional Arabic" w:cs="Traditional Arabic" w:hint="cs"/>
          <w:sz w:val="36"/>
          <w:szCs w:val="36"/>
          <w:rtl/>
        </w:rPr>
        <w:t>الترجمة</w:t>
      </w:r>
    </w:p>
    <w:p w:rsidR="00587418" w:rsidRPr="008B24F8" w:rsidRDefault="00587418" w:rsidP="00587418">
      <w:pPr>
        <w:pStyle w:val="ListParagraph"/>
        <w:tabs>
          <w:tab w:val="right" w:pos="1841"/>
          <w:tab w:val="right" w:pos="1983"/>
        </w:tabs>
        <w:bidi/>
        <w:spacing w:line="360" w:lineRule="auto"/>
        <w:ind w:left="425" w:firstLine="709"/>
        <w:jc w:val="both"/>
        <w:rPr>
          <w:rFonts w:cs="Traditional Arabic"/>
          <w:sz w:val="36"/>
          <w:szCs w:val="36"/>
          <w:rtl/>
        </w:rPr>
      </w:pPr>
      <w:r w:rsidRPr="008B24F8">
        <w:rPr>
          <w:rFonts w:cs="Traditional Arabic" w:hint="cs"/>
          <w:sz w:val="36"/>
          <w:szCs w:val="36"/>
          <w:rtl/>
          <w:lang w:bidi="ar-EG"/>
        </w:rPr>
        <w:lastRenderedPageBreak/>
        <w:t xml:space="preserve">كانت </w:t>
      </w:r>
      <w:r w:rsidRPr="008B24F8">
        <w:rPr>
          <w:rFonts w:cs="Traditional Arabic" w:hint="cs"/>
          <w:sz w:val="36"/>
          <w:szCs w:val="36"/>
          <w:rtl/>
        </w:rPr>
        <w:t xml:space="preserve">المدرسة </w:t>
      </w:r>
      <w:r w:rsidRPr="00E26157">
        <w:rPr>
          <w:rFonts w:cs="Traditional Arabic"/>
          <w:sz w:val="36"/>
          <w:szCs w:val="36"/>
          <w:rtl/>
        </w:rPr>
        <w:t xml:space="preserve">العالية </w:t>
      </w:r>
      <w:r w:rsidRPr="00E26157">
        <w:rPr>
          <w:rFonts w:cs="Traditional Arabic" w:hint="cs"/>
          <w:sz w:val="36"/>
          <w:szCs w:val="36"/>
          <w:rtl/>
        </w:rPr>
        <w:t>الإسلامية الحكومية</w:t>
      </w:r>
      <w:r w:rsidRPr="00E26157">
        <w:rPr>
          <w:rFonts w:cs="Traditional Arabic"/>
          <w:sz w:val="36"/>
          <w:szCs w:val="36"/>
          <w:rtl/>
        </w:rPr>
        <w:t xml:space="preserve"> </w:t>
      </w:r>
      <w:r w:rsidRPr="00E26157">
        <w:rPr>
          <w:rFonts w:cs="Traditional Arabic" w:hint="cs"/>
          <w:sz w:val="36"/>
          <w:szCs w:val="36"/>
          <w:rtl/>
        </w:rPr>
        <w:t>سالدو</w:t>
      </w:r>
      <w:r w:rsidRPr="008B24F8">
        <w:rPr>
          <w:rFonts w:ascii="Arial Rounded MT Bold" w:hAnsi="Arial Rounded MT Bold" w:cs="Traditional Arabic" w:hint="cs"/>
          <w:sz w:val="36"/>
          <w:szCs w:val="36"/>
          <w:rtl/>
        </w:rPr>
        <w:t xml:space="preserve"> احدى المدارس الدينية </w:t>
      </w:r>
      <w:r>
        <w:rPr>
          <w:rFonts w:ascii="Arial Rounded MT Bold" w:hAnsi="Arial Rounded MT Bold" w:cs="Traditional Arabic" w:hint="cs"/>
          <w:sz w:val="36"/>
          <w:szCs w:val="36"/>
          <w:rtl/>
        </w:rPr>
        <w:t xml:space="preserve">المعروفة </w:t>
      </w:r>
      <w:r w:rsidRPr="008B24F8">
        <w:rPr>
          <w:rFonts w:ascii="Arial Rounded MT Bold" w:hAnsi="Arial Rounded MT Bold" w:cs="Traditional Arabic" w:hint="cs"/>
          <w:sz w:val="36"/>
          <w:szCs w:val="36"/>
          <w:rtl/>
        </w:rPr>
        <w:t>في اندونيسيا، و</w:t>
      </w:r>
      <w:r w:rsidRPr="008B24F8">
        <w:rPr>
          <w:rFonts w:cs="Traditional Arabic" w:hint="cs"/>
          <w:sz w:val="36"/>
          <w:szCs w:val="36"/>
          <w:rtl/>
        </w:rPr>
        <w:t xml:space="preserve"> المواد التعليمية </w:t>
      </w:r>
      <w:r>
        <w:rPr>
          <w:rFonts w:cs="Traditional Arabic" w:hint="cs"/>
          <w:sz w:val="36"/>
          <w:szCs w:val="36"/>
          <w:rtl/>
        </w:rPr>
        <w:t>للغة العربية في هذه المدرسة التي</w:t>
      </w:r>
      <w:r w:rsidRPr="008B24F8">
        <w:rPr>
          <w:rFonts w:cs="Traditional Arabic" w:hint="cs"/>
          <w:sz w:val="36"/>
          <w:szCs w:val="36"/>
          <w:rtl/>
        </w:rPr>
        <w:t xml:space="preserve"> سيتعلّم التلاميذ </w:t>
      </w:r>
      <w:r>
        <w:rPr>
          <w:rFonts w:ascii="Traditional Arabic" w:hAnsi="Traditional Arabic" w:cs="Traditional Arabic" w:hint="cs"/>
          <w:sz w:val="36"/>
          <w:szCs w:val="36"/>
          <w:rtl/>
        </w:rPr>
        <w:t>2</w:t>
      </w:r>
      <w:r w:rsidRPr="008B24F8">
        <w:rPr>
          <w:rFonts w:ascii="Traditional Arabic" w:hAnsi="Traditional Arabic" w:cs="Traditional Arabic" w:hint="cs"/>
          <w:sz w:val="36"/>
          <w:szCs w:val="36"/>
          <w:rtl/>
        </w:rPr>
        <w:t xml:space="preserve"> حصة</w:t>
      </w:r>
      <w:r w:rsidRPr="008B24F8">
        <w:rPr>
          <w:rFonts w:ascii="Traditional Arabic" w:hAnsi="Traditional Arabic" w:cs="Traditional Arabic"/>
          <w:sz w:val="36"/>
          <w:szCs w:val="36"/>
          <w:rtl/>
        </w:rPr>
        <w:t xml:space="preserve"> </w:t>
      </w:r>
      <w:r w:rsidRPr="008B24F8">
        <w:rPr>
          <w:rFonts w:ascii="Traditional Arabic" w:hAnsi="Traditional Arabic" w:cs="Traditional Arabic"/>
          <w:sz w:val="36"/>
          <w:szCs w:val="36"/>
          <w:lang w:val="id-ID"/>
        </w:rPr>
        <w:t>x</w:t>
      </w:r>
      <w:r w:rsidRPr="008B24F8">
        <w:rPr>
          <w:rFonts w:ascii="Traditional Arabic" w:hAnsi="Traditional Arabic" w:cs="Traditional Arabic" w:hint="cs"/>
          <w:sz w:val="36"/>
          <w:szCs w:val="36"/>
          <w:rtl/>
          <w:lang w:val="id-ID"/>
        </w:rPr>
        <w:t xml:space="preserve"> </w:t>
      </w:r>
      <w:r>
        <w:rPr>
          <w:rFonts w:ascii="Traditional Arabic" w:hAnsi="Traditional Arabic" w:cs="Traditional Arabic" w:hint="cs"/>
          <w:sz w:val="36"/>
          <w:szCs w:val="36"/>
          <w:rtl/>
        </w:rPr>
        <w:t>45</w:t>
      </w:r>
      <w:r w:rsidRPr="008B24F8">
        <w:rPr>
          <w:rFonts w:ascii="Traditional Arabic" w:hAnsi="Traditional Arabic" w:cs="Traditional Arabic" w:hint="cs"/>
          <w:sz w:val="36"/>
          <w:szCs w:val="36"/>
          <w:rtl/>
          <w:lang w:val="id-ID"/>
        </w:rPr>
        <w:t xml:space="preserve"> دقيقة</w:t>
      </w:r>
      <w:r w:rsidRPr="008B24F8">
        <w:rPr>
          <w:rFonts w:cs="Traditional Arabic" w:hint="cs"/>
          <w:sz w:val="36"/>
          <w:szCs w:val="36"/>
          <w:rtl/>
        </w:rPr>
        <w:t xml:space="preserve"> في كل أسبوع</w:t>
      </w:r>
      <w:r>
        <w:rPr>
          <w:rFonts w:cs="Traditional Arabic" w:hint="cs"/>
          <w:sz w:val="36"/>
          <w:szCs w:val="36"/>
          <w:rtl/>
        </w:rPr>
        <w:t>،</w:t>
      </w:r>
      <w:r w:rsidRPr="008B24F8">
        <w:rPr>
          <w:rFonts w:cs="Traditional Arabic" w:hint="cs"/>
          <w:sz w:val="36"/>
          <w:szCs w:val="36"/>
          <w:rtl/>
        </w:rPr>
        <w:t xml:space="preserve"> و </w:t>
      </w:r>
      <w:r>
        <w:rPr>
          <w:rFonts w:cs="Traditional Arabic" w:hint="cs"/>
          <w:sz w:val="36"/>
          <w:szCs w:val="36"/>
          <w:rtl/>
        </w:rPr>
        <w:t>ا</w:t>
      </w:r>
      <w:r w:rsidRPr="008B24F8">
        <w:rPr>
          <w:rFonts w:cs="Traditional Arabic" w:hint="cs"/>
          <w:sz w:val="36"/>
          <w:szCs w:val="36"/>
          <w:rtl/>
        </w:rPr>
        <w:t xml:space="preserve">حدى أغراض المواد التعليمية هي تحقيق مهارة </w:t>
      </w:r>
      <w:r>
        <w:rPr>
          <w:rFonts w:cs="Traditional Arabic" w:hint="cs"/>
          <w:sz w:val="36"/>
          <w:szCs w:val="36"/>
          <w:rtl/>
        </w:rPr>
        <w:t>الاستماع.</w:t>
      </w:r>
    </w:p>
    <w:p w:rsidR="00587418" w:rsidRDefault="00587418" w:rsidP="00587418">
      <w:pPr>
        <w:pStyle w:val="ListParagraph"/>
        <w:tabs>
          <w:tab w:val="right" w:pos="1841"/>
          <w:tab w:val="right" w:pos="1983"/>
        </w:tabs>
        <w:bidi/>
        <w:spacing w:line="360" w:lineRule="auto"/>
        <w:ind w:left="425" w:firstLine="709"/>
        <w:jc w:val="both"/>
        <w:rPr>
          <w:rFonts w:cs="Traditional Arabic"/>
          <w:sz w:val="36"/>
          <w:szCs w:val="36"/>
          <w:rtl/>
        </w:rPr>
      </w:pPr>
      <w:r w:rsidRPr="008B24F8">
        <w:rPr>
          <w:rFonts w:cs="Traditional Arabic" w:hint="cs"/>
          <w:sz w:val="36"/>
          <w:szCs w:val="36"/>
          <w:rtl/>
        </w:rPr>
        <w:t xml:space="preserve">بعد الملاحظة، وجدت الكاتبة </w:t>
      </w:r>
      <w:r>
        <w:rPr>
          <w:rFonts w:cs="Traditional Arabic" w:hint="cs"/>
          <w:sz w:val="36"/>
          <w:szCs w:val="36"/>
          <w:rtl/>
        </w:rPr>
        <w:t>البيانة</w:t>
      </w:r>
      <w:r w:rsidRPr="008B24F8">
        <w:rPr>
          <w:rFonts w:cs="Traditional Arabic" w:hint="cs"/>
          <w:sz w:val="36"/>
          <w:szCs w:val="36"/>
          <w:rtl/>
        </w:rPr>
        <w:t xml:space="preserve">، و هي </w:t>
      </w:r>
      <w:r>
        <w:rPr>
          <w:rFonts w:cs="Traditional Arabic" w:hint="cs"/>
          <w:sz w:val="36"/>
          <w:szCs w:val="36"/>
          <w:rtl/>
        </w:rPr>
        <w:t xml:space="preserve">لا يستطيع التلاميذ أن يفهموا المسموع جيدا في درس اللغة العربية. </w:t>
      </w:r>
      <w:r w:rsidRPr="00B934FB">
        <w:rPr>
          <w:rFonts w:cs="Traditional Arabic" w:hint="cs"/>
          <w:sz w:val="36"/>
          <w:szCs w:val="36"/>
          <w:rtl/>
        </w:rPr>
        <w:t xml:space="preserve">بعد ما قابلت الكاتبة معلم اللغة العربية في المدرسة </w:t>
      </w:r>
      <w:r w:rsidRPr="00B934FB">
        <w:rPr>
          <w:rFonts w:cs="Traditional Arabic"/>
          <w:sz w:val="36"/>
          <w:szCs w:val="36"/>
          <w:rtl/>
        </w:rPr>
        <w:t xml:space="preserve">العالية </w:t>
      </w:r>
      <w:r w:rsidRPr="00B934FB">
        <w:rPr>
          <w:rFonts w:cs="Traditional Arabic" w:hint="cs"/>
          <w:sz w:val="36"/>
          <w:szCs w:val="36"/>
          <w:rtl/>
        </w:rPr>
        <w:t>الإسلامية الحكومية</w:t>
      </w:r>
      <w:r w:rsidRPr="00B934FB">
        <w:rPr>
          <w:rFonts w:cs="Traditional Arabic"/>
          <w:sz w:val="36"/>
          <w:szCs w:val="36"/>
          <w:rtl/>
        </w:rPr>
        <w:t xml:space="preserve"> </w:t>
      </w:r>
      <w:r w:rsidRPr="00B934FB">
        <w:rPr>
          <w:rFonts w:cs="Traditional Arabic" w:hint="cs"/>
          <w:sz w:val="36"/>
          <w:szCs w:val="36"/>
          <w:rtl/>
        </w:rPr>
        <w:t>سالدو</w:t>
      </w:r>
      <w:r>
        <w:rPr>
          <w:rFonts w:cs="Traditional Arabic" w:hint="cs"/>
          <w:sz w:val="36"/>
          <w:szCs w:val="36"/>
          <w:rtl/>
        </w:rPr>
        <w:t>،</w:t>
      </w:r>
      <w:r w:rsidRPr="00B934FB">
        <w:rPr>
          <w:rFonts w:cs="Traditional Arabic" w:hint="cs"/>
          <w:sz w:val="36"/>
          <w:szCs w:val="36"/>
          <w:rtl/>
        </w:rPr>
        <w:t xml:space="preserve"> فوجدت الكاتبة</w:t>
      </w:r>
      <w:r>
        <w:rPr>
          <w:rFonts w:cs="Traditional Arabic" w:hint="cs"/>
          <w:sz w:val="36"/>
          <w:szCs w:val="36"/>
          <w:rtl/>
        </w:rPr>
        <w:t xml:space="preserve"> أن</w:t>
      </w:r>
      <w:r w:rsidRPr="00B934FB">
        <w:rPr>
          <w:rFonts w:cs="Traditional Arabic" w:hint="cs"/>
          <w:sz w:val="36"/>
          <w:szCs w:val="36"/>
          <w:rtl/>
        </w:rPr>
        <w:t xml:space="preserve"> أغراض تعليم اللغة العربية </w:t>
      </w:r>
      <w:r>
        <w:rPr>
          <w:rFonts w:cs="Traditional Arabic" w:hint="cs"/>
          <w:sz w:val="36"/>
          <w:szCs w:val="36"/>
          <w:rtl/>
        </w:rPr>
        <w:t xml:space="preserve">منها </w:t>
      </w:r>
      <w:r w:rsidRPr="00B934FB">
        <w:rPr>
          <w:rFonts w:cs="Traditional Arabic" w:hint="cs"/>
          <w:sz w:val="36"/>
          <w:szCs w:val="36"/>
          <w:rtl/>
        </w:rPr>
        <w:t xml:space="preserve">أن يكون التلاميذ قادرين على فهم المسموع. و اكتشفت الكاتبة أن </w:t>
      </w:r>
      <w:r>
        <w:rPr>
          <w:rFonts w:cs="Traditional Arabic" w:hint="cs"/>
          <w:sz w:val="36"/>
          <w:szCs w:val="36"/>
          <w:rtl/>
        </w:rPr>
        <w:t>ا</w:t>
      </w:r>
      <w:r w:rsidRPr="00B934FB">
        <w:rPr>
          <w:rFonts w:cs="Traditional Arabic" w:hint="cs"/>
          <w:sz w:val="36"/>
          <w:szCs w:val="36"/>
          <w:rtl/>
        </w:rPr>
        <w:t>كتس</w:t>
      </w:r>
      <w:r>
        <w:rPr>
          <w:rFonts w:cs="Traditional Arabic" w:hint="cs"/>
          <w:sz w:val="36"/>
          <w:szCs w:val="36"/>
          <w:rtl/>
        </w:rPr>
        <w:t>ا</w:t>
      </w:r>
      <w:r w:rsidRPr="00B934FB">
        <w:rPr>
          <w:rFonts w:cs="Traditional Arabic" w:hint="cs"/>
          <w:sz w:val="36"/>
          <w:szCs w:val="36"/>
          <w:rtl/>
        </w:rPr>
        <w:t xml:space="preserve">ب التلاميذ </w:t>
      </w:r>
      <w:r>
        <w:rPr>
          <w:rFonts w:cs="Traditional Arabic" w:hint="cs"/>
          <w:sz w:val="36"/>
          <w:szCs w:val="36"/>
          <w:rtl/>
        </w:rPr>
        <w:t xml:space="preserve">معاني </w:t>
      </w:r>
      <w:r w:rsidRPr="00B934FB">
        <w:rPr>
          <w:rFonts w:cs="Traditional Arabic" w:hint="cs"/>
          <w:sz w:val="36"/>
          <w:szCs w:val="36"/>
          <w:rtl/>
        </w:rPr>
        <w:t>المفردات بأسلوب الترجمة</w:t>
      </w:r>
      <w:r>
        <w:rPr>
          <w:rFonts w:cs="Traditional Arabic" w:hint="cs"/>
          <w:sz w:val="36"/>
          <w:szCs w:val="36"/>
          <w:rtl/>
        </w:rPr>
        <w:t xml:space="preserve"> بدون الاقتران مع التمثيل أو الشرح عن استخدام المفردات في الجملة و بدون استخدام أسلوب</w:t>
      </w:r>
      <w:r w:rsidRPr="0058053F">
        <w:rPr>
          <w:rFonts w:cs="Traditional Arabic" w:hint="cs"/>
          <w:sz w:val="36"/>
          <w:szCs w:val="36"/>
          <w:rtl/>
        </w:rPr>
        <w:t xml:space="preserve"> </w:t>
      </w:r>
      <w:r>
        <w:rPr>
          <w:rFonts w:cs="Traditional Arabic" w:hint="cs"/>
          <w:sz w:val="36"/>
          <w:szCs w:val="36"/>
          <w:rtl/>
        </w:rPr>
        <w:t xml:space="preserve">آخر لتدريس المفردات. </w:t>
      </w:r>
    </w:p>
    <w:p w:rsidR="00587418" w:rsidRDefault="00587418" w:rsidP="00587418">
      <w:pPr>
        <w:pStyle w:val="ListParagraph"/>
        <w:tabs>
          <w:tab w:val="right" w:pos="1841"/>
          <w:tab w:val="right" w:pos="1983"/>
        </w:tabs>
        <w:bidi/>
        <w:spacing w:line="360" w:lineRule="auto"/>
        <w:ind w:left="425" w:firstLine="709"/>
        <w:jc w:val="both"/>
        <w:rPr>
          <w:rFonts w:cs="Traditional Arabic"/>
          <w:sz w:val="36"/>
          <w:szCs w:val="36"/>
          <w:rtl/>
        </w:rPr>
      </w:pPr>
      <w:r>
        <w:rPr>
          <w:rFonts w:cs="Traditional Arabic" w:hint="cs"/>
          <w:sz w:val="36"/>
          <w:szCs w:val="36"/>
          <w:rtl/>
        </w:rPr>
        <w:t>تعليم معاني المفردات بأسلوب الترجمة إلى اللغة الأم هو أيسر الأسلوب في تعليم  المفردات، لكن له بعض المآخذ، منها:</w:t>
      </w:r>
      <w:r>
        <w:rPr>
          <w:rStyle w:val="FootnoteReference"/>
          <w:rFonts w:cs="Traditional Arabic"/>
          <w:sz w:val="36"/>
          <w:szCs w:val="36"/>
          <w:rtl/>
        </w:rPr>
        <w:footnoteReference w:id="16"/>
      </w:r>
    </w:p>
    <w:p w:rsidR="00587418" w:rsidRDefault="00587418" w:rsidP="00587418">
      <w:pPr>
        <w:pStyle w:val="ListParagraph"/>
        <w:numPr>
          <w:ilvl w:val="0"/>
          <w:numId w:val="12"/>
        </w:numPr>
        <w:bidi/>
        <w:spacing w:line="360" w:lineRule="auto"/>
        <w:ind w:left="1134" w:hanging="709"/>
        <w:jc w:val="both"/>
        <w:rPr>
          <w:rFonts w:cs="Traditional Arabic"/>
          <w:sz w:val="36"/>
          <w:szCs w:val="36"/>
        </w:rPr>
      </w:pPr>
      <w:r>
        <w:rPr>
          <w:rFonts w:cs="Traditional Arabic" w:hint="cs"/>
          <w:sz w:val="36"/>
          <w:szCs w:val="36"/>
          <w:rtl/>
        </w:rPr>
        <w:t>ضعف التلاميذ استعمال المفردات تلقإيا عند التعبير</w:t>
      </w:r>
    </w:p>
    <w:p w:rsidR="00587418" w:rsidRDefault="00587418" w:rsidP="00587418">
      <w:pPr>
        <w:pStyle w:val="ListParagraph"/>
        <w:numPr>
          <w:ilvl w:val="0"/>
          <w:numId w:val="12"/>
        </w:numPr>
        <w:bidi/>
        <w:spacing w:line="360" w:lineRule="auto"/>
        <w:ind w:left="1134" w:hanging="709"/>
        <w:jc w:val="both"/>
        <w:rPr>
          <w:rFonts w:cs="Traditional Arabic"/>
          <w:sz w:val="36"/>
          <w:szCs w:val="36"/>
        </w:rPr>
      </w:pPr>
      <w:r>
        <w:rPr>
          <w:rFonts w:cs="Traditional Arabic" w:hint="cs"/>
          <w:sz w:val="36"/>
          <w:szCs w:val="36"/>
          <w:rtl/>
        </w:rPr>
        <w:lastRenderedPageBreak/>
        <w:t xml:space="preserve">ضعف التلاميذ ذكر المفردات في الذهن </w:t>
      </w:r>
    </w:p>
    <w:p w:rsidR="00587418" w:rsidRDefault="00587418" w:rsidP="00587418">
      <w:pPr>
        <w:pStyle w:val="ListParagraph"/>
        <w:numPr>
          <w:ilvl w:val="0"/>
          <w:numId w:val="12"/>
        </w:numPr>
        <w:bidi/>
        <w:spacing w:line="360" w:lineRule="auto"/>
        <w:ind w:left="1134" w:hanging="709"/>
        <w:jc w:val="both"/>
        <w:rPr>
          <w:rFonts w:cs="Traditional Arabic"/>
          <w:sz w:val="36"/>
          <w:szCs w:val="36"/>
        </w:rPr>
      </w:pPr>
      <w:r>
        <w:rPr>
          <w:rFonts w:cs="Traditional Arabic" w:hint="cs"/>
          <w:sz w:val="36"/>
          <w:szCs w:val="36"/>
          <w:rtl/>
        </w:rPr>
        <w:t xml:space="preserve">ليست لكل مفردات اللغة العربيىة نظاءرها في اللغة الأم. </w:t>
      </w:r>
    </w:p>
    <w:p w:rsidR="00587418" w:rsidRPr="005D5D81" w:rsidRDefault="00587418" w:rsidP="00587418">
      <w:pPr>
        <w:pStyle w:val="ListParagraph"/>
        <w:bidi/>
        <w:spacing w:line="360" w:lineRule="auto"/>
        <w:ind w:left="425" w:firstLine="709"/>
        <w:jc w:val="both"/>
        <w:rPr>
          <w:rFonts w:cs="Traditional Arabic"/>
          <w:sz w:val="36"/>
          <w:szCs w:val="36"/>
        </w:rPr>
      </w:pPr>
      <w:r>
        <w:rPr>
          <w:rFonts w:cs="Traditional Arabic" w:hint="cs"/>
          <w:sz w:val="36"/>
          <w:szCs w:val="36"/>
          <w:rtl/>
        </w:rPr>
        <w:t xml:space="preserve">  و بعد ما قابلت الكاتبة بعض التلاميذ، قال التلاميذ أن استخدام أسلوب الترجمة المفردات غير فعال، لأنه يجعل التلاميذ سائمين و لا يفهمون معنى المفردات الحقيقي و لا يفهمون كيفية استعمال المفردات في الجملة و لا يستطيعون أن يفهموا المسموع</w:t>
      </w:r>
      <w:r>
        <w:rPr>
          <w:rFonts w:cs="Traditional Arabic"/>
          <w:sz w:val="36"/>
          <w:szCs w:val="36"/>
        </w:rPr>
        <w:t xml:space="preserve"> </w:t>
      </w:r>
      <w:r>
        <w:rPr>
          <w:rFonts w:cs="Traditional Arabic" w:hint="cs"/>
          <w:sz w:val="36"/>
          <w:szCs w:val="36"/>
          <w:rtl/>
        </w:rPr>
        <w:t xml:space="preserve">جيدا. </w:t>
      </w:r>
    </w:p>
    <w:p w:rsidR="00587418" w:rsidRPr="003A6EE7" w:rsidRDefault="00587418" w:rsidP="003A6EE7">
      <w:pPr>
        <w:autoSpaceDE w:val="0"/>
        <w:autoSpaceDN w:val="0"/>
        <w:bidi/>
        <w:adjustRightInd w:val="0"/>
        <w:spacing w:after="0" w:line="360" w:lineRule="auto"/>
        <w:ind w:left="425" w:firstLine="709"/>
        <w:jc w:val="both"/>
        <w:rPr>
          <w:rFonts w:cs="Traditional Arabic"/>
          <w:b/>
          <w:bCs/>
          <w:sz w:val="36"/>
          <w:szCs w:val="36"/>
          <w:rtl/>
          <w:lang w:val="id-ID"/>
        </w:rPr>
      </w:pPr>
      <w:r>
        <w:rPr>
          <w:rFonts w:cs="Traditional Arabic" w:hint="cs"/>
          <w:sz w:val="36"/>
          <w:szCs w:val="36"/>
          <w:rtl/>
        </w:rPr>
        <w:t xml:space="preserve">إذا نظرت الكاتبة إلي أهمية فهم المفردات على فهم مسموع، فهي احدى عناصر اللغة العربية و هي التي تحتاج إليها لفهم المسموع، لأنه ليس من الممكن يستطيع التلاميذ أن يفهموا المسموع إذا لا يفهمون المفردات المستمعة. فهذه المسائل التي تدفع الكاتبة إلى أن تبحث فهم المفردات بالاساليب توضيح المفردات بحثا علميا </w:t>
      </w:r>
      <w:r w:rsidRPr="008B24F8">
        <w:rPr>
          <w:rFonts w:cs="Traditional Arabic" w:hint="cs"/>
          <w:sz w:val="36"/>
          <w:szCs w:val="36"/>
          <w:rtl/>
        </w:rPr>
        <w:t>تحت الموضوع</w:t>
      </w:r>
      <w:r w:rsidRPr="008B24F8">
        <w:rPr>
          <w:rFonts w:ascii="(normal text)" w:hAnsi="(normal text)" w:cs="Traditional Arabic" w:hint="cs"/>
          <w:sz w:val="36"/>
          <w:szCs w:val="36"/>
          <w:rtl/>
        </w:rPr>
        <w:t xml:space="preserve"> </w:t>
      </w:r>
      <w:r w:rsidRPr="008B24F8">
        <w:rPr>
          <w:rFonts w:ascii="Arial Rounded MT Bold" w:hAnsi="Arial Rounded MT Bold" w:cs="Traditional Arabic" w:hint="cs"/>
          <w:sz w:val="36"/>
          <w:szCs w:val="36"/>
          <w:rtl/>
        </w:rPr>
        <w:t>"</w:t>
      </w:r>
      <w:r w:rsidRPr="0074607E">
        <w:rPr>
          <w:rFonts w:cs="Traditional Arabic" w:hint="cs"/>
          <w:b/>
          <w:bCs/>
          <w:sz w:val="36"/>
          <w:szCs w:val="36"/>
          <w:rtl/>
        </w:rPr>
        <w:t xml:space="preserve"> </w:t>
      </w:r>
      <w:r w:rsidR="000554D9">
        <w:rPr>
          <w:rFonts w:cs="Traditional Arabic" w:hint="cs"/>
          <w:b/>
          <w:bCs/>
          <w:sz w:val="36"/>
          <w:szCs w:val="36"/>
          <w:rtl/>
        </w:rPr>
        <w:t xml:space="preserve">فهم المفردات و </w:t>
      </w:r>
      <w:r w:rsidR="000554D9">
        <w:rPr>
          <w:rFonts w:cs="Traditional Arabic" w:hint="cs"/>
          <w:b/>
          <w:bCs/>
          <w:sz w:val="36"/>
          <w:szCs w:val="36"/>
          <w:rtl/>
          <w:lang w:val="id-ID"/>
        </w:rPr>
        <w:t>آ</w:t>
      </w:r>
      <w:r>
        <w:rPr>
          <w:rFonts w:cs="Traditional Arabic" w:hint="cs"/>
          <w:b/>
          <w:bCs/>
          <w:sz w:val="36"/>
          <w:szCs w:val="36"/>
          <w:rtl/>
        </w:rPr>
        <w:t>ثاره في</w:t>
      </w:r>
      <w:r w:rsidRPr="008B24F8">
        <w:rPr>
          <w:rFonts w:cs="Traditional Arabic" w:hint="cs"/>
          <w:b/>
          <w:bCs/>
          <w:sz w:val="36"/>
          <w:szCs w:val="36"/>
          <w:rtl/>
        </w:rPr>
        <w:t xml:space="preserve"> </w:t>
      </w:r>
      <w:r>
        <w:rPr>
          <w:rFonts w:cs="Traditional Arabic" w:hint="cs"/>
          <w:b/>
          <w:bCs/>
          <w:sz w:val="36"/>
          <w:szCs w:val="36"/>
          <w:rtl/>
        </w:rPr>
        <w:t>فهم المسموع</w:t>
      </w:r>
      <w:r w:rsidRPr="008B24F8">
        <w:rPr>
          <w:rFonts w:cs="Traditional Arabic" w:hint="cs"/>
          <w:b/>
          <w:bCs/>
          <w:sz w:val="36"/>
          <w:szCs w:val="36"/>
          <w:rtl/>
        </w:rPr>
        <w:t xml:space="preserve"> </w:t>
      </w:r>
      <w:r>
        <w:rPr>
          <w:rFonts w:cs="Traditional Arabic" w:hint="cs"/>
          <w:b/>
          <w:bCs/>
          <w:sz w:val="36"/>
          <w:szCs w:val="36"/>
          <w:rtl/>
        </w:rPr>
        <w:t xml:space="preserve">في تعليم اللغة العربية </w:t>
      </w:r>
      <w:r w:rsidRPr="0074607E">
        <w:rPr>
          <w:rFonts w:cs="Traditional Arabic" w:hint="cs"/>
          <w:b/>
          <w:bCs/>
          <w:sz w:val="36"/>
          <w:szCs w:val="36"/>
          <w:rtl/>
        </w:rPr>
        <w:t>(</w:t>
      </w:r>
      <w:r>
        <w:rPr>
          <w:rFonts w:cs="Traditional Arabic" w:hint="cs"/>
          <w:b/>
          <w:bCs/>
          <w:sz w:val="36"/>
          <w:szCs w:val="36"/>
          <w:rtl/>
        </w:rPr>
        <w:t>دراسة تجربية</w:t>
      </w:r>
      <w:r w:rsidRPr="0074607E">
        <w:rPr>
          <w:rFonts w:cs="Traditional Arabic" w:hint="cs"/>
          <w:b/>
          <w:bCs/>
          <w:sz w:val="36"/>
          <w:szCs w:val="36"/>
          <w:rtl/>
        </w:rPr>
        <w:t xml:space="preserve"> في المدرسة</w:t>
      </w:r>
      <w:r>
        <w:rPr>
          <w:rFonts w:cs="Traditional Arabic" w:hint="cs"/>
          <w:b/>
          <w:bCs/>
          <w:sz w:val="36"/>
          <w:szCs w:val="36"/>
          <w:rtl/>
        </w:rPr>
        <w:t xml:space="preserve"> </w:t>
      </w:r>
      <w:r w:rsidRPr="006D7DBF">
        <w:rPr>
          <w:rFonts w:cs="Traditional Arabic"/>
          <w:b/>
          <w:bCs/>
          <w:sz w:val="36"/>
          <w:szCs w:val="36"/>
          <w:rtl/>
        </w:rPr>
        <w:t xml:space="preserve">العالية </w:t>
      </w:r>
      <w:r w:rsidRPr="006D7DBF">
        <w:rPr>
          <w:rFonts w:cs="Traditional Arabic" w:hint="cs"/>
          <w:b/>
          <w:bCs/>
          <w:sz w:val="36"/>
          <w:szCs w:val="36"/>
          <w:rtl/>
        </w:rPr>
        <w:t>الحكومية</w:t>
      </w:r>
      <w:r w:rsidRPr="006D7DBF">
        <w:rPr>
          <w:rFonts w:cs="Traditional Arabic"/>
          <w:b/>
          <w:bCs/>
          <w:sz w:val="36"/>
          <w:szCs w:val="36"/>
          <w:rtl/>
        </w:rPr>
        <w:t xml:space="preserve"> </w:t>
      </w:r>
      <w:r w:rsidRPr="006D7DBF">
        <w:rPr>
          <w:rFonts w:cs="Traditional Arabic" w:hint="cs"/>
          <w:b/>
          <w:bCs/>
          <w:sz w:val="36"/>
          <w:szCs w:val="36"/>
          <w:rtl/>
        </w:rPr>
        <w:t>سالدو</w:t>
      </w:r>
      <w:r w:rsidRPr="0074607E">
        <w:rPr>
          <w:rFonts w:cs="Traditional Arabic" w:hint="cs"/>
          <w:b/>
          <w:bCs/>
          <w:sz w:val="36"/>
          <w:szCs w:val="36"/>
          <w:rtl/>
        </w:rPr>
        <w:t>)</w:t>
      </w:r>
    </w:p>
    <w:p w:rsidR="00587418" w:rsidRPr="00C37DE7" w:rsidRDefault="00587418" w:rsidP="00587418">
      <w:pPr>
        <w:pStyle w:val="ListParagraph"/>
        <w:numPr>
          <w:ilvl w:val="0"/>
          <w:numId w:val="6"/>
        </w:numPr>
        <w:bidi/>
        <w:spacing w:after="0" w:line="360" w:lineRule="auto"/>
        <w:ind w:left="567" w:hanging="567"/>
        <w:jc w:val="both"/>
        <w:rPr>
          <w:rFonts w:cs="Traditional Arabic"/>
          <w:b/>
          <w:bCs/>
          <w:sz w:val="36"/>
          <w:szCs w:val="36"/>
        </w:rPr>
      </w:pPr>
      <w:r w:rsidRPr="00C37DE7">
        <w:rPr>
          <w:rFonts w:cs="Traditional Arabic" w:hint="cs"/>
          <w:b/>
          <w:bCs/>
          <w:sz w:val="36"/>
          <w:szCs w:val="36"/>
          <w:rtl/>
        </w:rPr>
        <w:t>إ</w:t>
      </w:r>
      <w:r w:rsidRPr="00C37DE7">
        <w:rPr>
          <w:rFonts w:cs="Traditional Arabic"/>
          <w:b/>
          <w:bCs/>
          <w:sz w:val="36"/>
          <w:szCs w:val="36"/>
          <w:rtl/>
        </w:rPr>
        <w:t>شكل</w:t>
      </w:r>
      <w:r w:rsidRPr="00C37DE7">
        <w:rPr>
          <w:rFonts w:cs="Traditional Arabic" w:hint="cs"/>
          <w:b/>
          <w:bCs/>
          <w:sz w:val="36"/>
          <w:szCs w:val="36"/>
          <w:rtl/>
        </w:rPr>
        <w:t>يا</w:t>
      </w:r>
      <w:r w:rsidRPr="00C37DE7">
        <w:rPr>
          <w:rFonts w:cs="Traditional Arabic"/>
          <w:b/>
          <w:bCs/>
          <w:sz w:val="36"/>
          <w:szCs w:val="36"/>
          <w:rtl/>
        </w:rPr>
        <w:t>ت البحث</w:t>
      </w:r>
    </w:p>
    <w:p w:rsidR="00587418" w:rsidRPr="00AE47EC" w:rsidRDefault="00587418" w:rsidP="00587418">
      <w:pPr>
        <w:bidi/>
        <w:spacing w:line="360" w:lineRule="auto"/>
        <w:ind w:left="567" w:firstLine="567"/>
        <w:jc w:val="both"/>
        <w:rPr>
          <w:rFonts w:ascii="Arial Rounded MT Bold" w:hAnsi="Arial Rounded MT Bold" w:cs="Traditional Arabic"/>
          <w:sz w:val="36"/>
          <w:szCs w:val="36"/>
        </w:rPr>
      </w:pPr>
      <w:r w:rsidRPr="008B24F8">
        <w:rPr>
          <w:rFonts w:cs="Traditional Arabic" w:hint="cs"/>
          <w:color w:val="000000"/>
          <w:sz w:val="36"/>
          <w:szCs w:val="36"/>
          <w:rtl/>
          <w:lang w:bidi="ar-EG"/>
        </w:rPr>
        <w:t>الم</w:t>
      </w:r>
      <w:r>
        <w:rPr>
          <w:rFonts w:cs="Traditional Arabic" w:hint="cs"/>
          <w:color w:val="000000"/>
          <w:sz w:val="36"/>
          <w:szCs w:val="36"/>
          <w:rtl/>
          <w:lang w:bidi="ar-EG"/>
        </w:rPr>
        <w:t xml:space="preserve">سألة الرئيسية في هذا البحث هي </w:t>
      </w:r>
      <w:r>
        <w:rPr>
          <w:rFonts w:cs="Traditional Arabic" w:hint="cs"/>
          <w:sz w:val="36"/>
          <w:szCs w:val="36"/>
          <w:rtl/>
        </w:rPr>
        <w:t>كيف</w:t>
      </w:r>
      <w:r w:rsidRPr="008B24F8">
        <w:rPr>
          <w:rFonts w:cs="Traditional Arabic" w:hint="cs"/>
          <w:sz w:val="36"/>
          <w:szCs w:val="36"/>
          <w:rtl/>
        </w:rPr>
        <w:t xml:space="preserve"> </w:t>
      </w:r>
      <w:r>
        <w:rPr>
          <w:rFonts w:cs="Traditional Arabic" w:hint="cs"/>
          <w:sz w:val="36"/>
          <w:szCs w:val="36"/>
          <w:rtl/>
        </w:rPr>
        <w:t>تأثير فهم المفردات في</w:t>
      </w:r>
      <w:r w:rsidRPr="00615B11">
        <w:rPr>
          <w:rFonts w:cs="Traditional Arabic" w:hint="cs"/>
          <w:sz w:val="36"/>
          <w:szCs w:val="36"/>
          <w:rtl/>
        </w:rPr>
        <w:t xml:space="preserve"> </w:t>
      </w:r>
      <w:r>
        <w:rPr>
          <w:rFonts w:cs="Traditional Arabic" w:hint="cs"/>
          <w:sz w:val="36"/>
          <w:szCs w:val="36"/>
          <w:rtl/>
        </w:rPr>
        <w:t>فهم  المسمو</w:t>
      </w:r>
      <w:r w:rsidRPr="00615B11">
        <w:rPr>
          <w:rFonts w:cs="Traditional Arabic" w:hint="cs"/>
          <w:sz w:val="36"/>
          <w:szCs w:val="36"/>
          <w:rtl/>
        </w:rPr>
        <w:t>ع</w:t>
      </w:r>
      <w:r w:rsidRPr="008B24F8">
        <w:rPr>
          <w:rFonts w:cs="Traditional Arabic" w:hint="cs"/>
          <w:sz w:val="36"/>
          <w:szCs w:val="36"/>
          <w:rtl/>
        </w:rPr>
        <w:t xml:space="preserve"> </w:t>
      </w:r>
      <w:r w:rsidRPr="00615B11">
        <w:rPr>
          <w:rFonts w:cs="Traditional Arabic" w:hint="cs"/>
          <w:sz w:val="36"/>
          <w:szCs w:val="36"/>
          <w:rtl/>
        </w:rPr>
        <w:t xml:space="preserve">في المدرسة </w:t>
      </w:r>
      <w:r w:rsidRPr="00E26157">
        <w:rPr>
          <w:rFonts w:cs="Traditional Arabic"/>
          <w:sz w:val="36"/>
          <w:szCs w:val="36"/>
          <w:rtl/>
        </w:rPr>
        <w:t xml:space="preserve">العالية </w:t>
      </w:r>
      <w:r w:rsidRPr="00E26157">
        <w:rPr>
          <w:rFonts w:cs="Traditional Arabic" w:hint="cs"/>
          <w:sz w:val="36"/>
          <w:szCs w:val="36"/>
          <w:rtl/>
        </w:rPr>
        <w:t>الإسلامية الحكومية</w:t>
      </w:r>
      <w:r w:rsidRPr="00E26157">
        <w:rPr>
          <w:rFonts w:cs="Traditional Arabic"/>
          <w:sz w:val="36"/>
          <w:szCs w:val="36"/>
          <w:rtl/>
        </w:rPr>
        <w:t xml:space="preserve"> </w:t>
      </w:r>
      <w:r w:rsidRPr="00E26157">
        <w:rPr>
          <w:rFonts w:cs="Traditional Arabic" w:hint="cs"/>
          <w:sz w:val="36"/>
          <w:szCs w:val="36"/>
          <w:rtl/>
        </w:rPr>
        <w:t>سالدو</w:t>
      </w:r>
      <w:r>
        <w:rPr>
          <w:rFonts w:ascii="Arial Rounded MT Bold" w:hAnsi="Arial Rounded MT Bold" w:cs="Traditional Arabic" w:hint="cs"/>
          <w:sz w:val="36"/>
          <w:szCs w:val="36"/>
          <w:rtl/>
        </w:rPr>
        <w:t>؟</w:t>
      </w:r>
    </w:p>
    <w:p w:rsidR="00587418" w:rsidRPr="009C35D5" w:rsidRDefault="00587418" w:rsidP="00587418">
      <w:pPr>
        <w:pStyle w:val="ListParagraph"/>
        <w:numPr>
          <w:ilvl w:val="0"/>
          <w:numId w:val="7"/>
        </w:numPr>
        <w:bidi/>
        <w:spacing w:after="0" w:line="360" w:lineRule="auto"/>
        <w:ind w:left="567" w:hanging="567"/>
        <w:jc w:val="both"/>
        <w:rPr>
          <w:rFonts w:cs="Traditional Arabic"/>
          <w:b/>
          <w:bCs/>
          <w:sz w:val="36"/>
          <w:szCs w:val="36"/>
        </w:rPr>
      </w:pPr>
      <w:r w:rsidRPr="009C35D5">
        <w:rPr>
          <w:rFonts w:cs="Traditional Arabic"/>
          <w:b/>
          <w:bCs/>
          <w:sz w:val="36"/>
          <w:szCs w:val="36"/>
          <w:rtl/>
        </w:rPr>
        <w:lastRenderedPageBreak/>
        <w:t>تحديد المشكلات</w:t>
      </w:r>
    </w:p>
    <w:p w:rsidR="00587418" w:rsidRPr="008B24F8" w:rsidRDefault="00587418" w:rsidP="00CC7C0D">
      <w:pPr>
        <w:bidi/>
        <w:spacing w:line="360" w:lineRule="auto"/>
        <w:ind w:left="567" w:firstLine="567"/>
        <w:jc w:val="both"/>
        <w:rPr>
          <w:rFonts w:cs="Traditional Arabic"/>
          <w:sz w:val="36"/>
          <w:szCs w:val="36"/>
          <w:rtl/>
        </w:rPr>
      </w:pPr>
      <w:r w:rsidRPr="008B24F8">
        <w:rPr>
          <w:rFonts w:cs="Traditional Arabic"/>
          <w:sz w:val="36"/>
          <w:szCs w:val="36"/>
          <w:rtl/>
        </w:rPr>
        <w:t xml:space="preserve">مما ذكر في </w:t>
      </w:r>
      <w:r>
        <w:rPr>
          <w:rFonts w:cs="Traditional Arabic" w:hint="cs"/>
          <w:sz w:val="36"/>
          <w:szCs w:val="36"/>
          <w:rtl/>
        </w:rPr>
        <w:t>البيان السابق اختا</w:t>
      </w:r>
      <w:r w:rsidRPr="008B24F8">
        <w:rPr>
          <w:rFonts w:cs="Traditional Arabic"/>
          <w:sz w:val="36"/>
          <w:szCs w:val="36"/>
          <w:rtl/>
        </w:rPr>
        <w:t>ر</w:t>
      </w:r>
      <w:r>
        <w:rPr>
          <w:rFonts w:cs="Traditional Arabic" w:hint="cs"/>
          <w:sz w:val="36"/>
          <w:szCs w:val="36"/>
          <w:rtl/>
        </w:rPr>
        <w:t>ت</w:t>
      </w:r>
      <w:r w:rsidRPr="008B24F8">
        <w:rPr>
          <w:rFonts w:cs="Traditional Arabic" w:hint="cs"/>
          <w:sz w:val="36"/>
          <w:szCs w:val="36"/>
          <w:rtl/>
        </w:rPr>
        <w:t xml:space="preserve"> الكاتبة</w:t>
      </w:r>
      <w:r w:rsidRPr="008B24F8">
        <w:rPr>
          <w:rFonts w:cs="Traditional Arabic"/>
          <w:sz w:val="36"/>
          <w:szCs w:val="36"/>
          <w:rtl/>
        </w:rPr>
        <w:t xml:space="preserve"> الم</w:t>
      </w:r>
      <w:r w:rsidRPr="008B24F8">
        <w:rPr>
          <w:rFonts w:cs="Traditional Arabic" w:hint="cs"/>
          <w:sz w:val="36"/>
          <w:szCs w:val="36"/>
          <w:rtl/>
        </w:rPr>
        <w:t>ش</w:t>
      </w:r>
      <w:r w:rsidRPr="008B24F8">
        <w:rPr>
          <w:rFonts w:cs="Traditional Arabic" w:hint="cs"/>
          <w:sz w:val="36"/>
          <w:szCs w:val="36"/>
          <w:rtl/>
          <w:lang w:val="id-ID"/>
        </w:rPr>
        <w:t>كلة</w:t>
      </w:r>
      <w:r w:rsidRPr="008B24F8">
        <w:rPr>
          <w:rFonts w:cs="Traditional Arabic"/>
          <w:sz w:val="36"/>
          <w:szCs w:val="36"/>
          <w:rtl/>
        </w:rPr>
        <w:t xml:space="preserve"> الأساسية التى </w:t>
      </w:r>
      <w:r w:rsidRPr="008B24F8">
        <w:rPr>
          <w:rFonts w:cs="Traditional Arabic" w:hint="cs"/>
          <w:sz w:val="36"/>
          <w:szCs w:val="36"/>
          <w:rtl/>
        </w:rPr>
        <w:t>ت</w:t>
      </w:r>
      <w:r w:rsidRPr="008B24F8">
        <w:rPr>
          <w:rFonts w:cs="Traditional Arabic"/>
          <w:sz w:val="36"/>
          <w:szCs w:val="36"/>
          <w:rtl/>
        </w:rPr>
        <w:t>بحث</w:t>
      </w:r>
      <w:r w:rsidRPr="008B24F8">
        <w:rPr>
          <w:rFonts w:cs="Traditional Arabic" w:hint="cs"/>
          <w:sz w:val="36"/>
          <w:szCs w:val="36"/>
          <w:rtl/>
        </w:rPr>
        <w:t>ها</w:t>
      </w:r>
      <w:r w:rsidRPr="008B24F8">
        <w:rPr>
          <w:rFonts w:cs="Traditional Arabic"/>
          <w:sz w:val="36"/>
          <w:szCs w:val="36"/>
          <w:rtl/>
        </w:rPr>
        <w:t xml:space="preserve"> في هذ</w:t>
      </w:r>
      <w:r w:rsidRPr="008B24F8">
        <w:rPr>
          <w:rFonts w:cs="Traditional Arabic" w:hint="cs"/>
          <w:sz w:val="36"/>
          <w:szCs w:val="36"/>
          <w:rtl/>
        </w:rPr>
        <w:t xml:space="preserve">ا البحث هي </w:t>
      </w:r>
      <w:r>
        <w:rPr>
          <w:rFonts w:cs="Traditional Arabic" w:hint="cs"/>
          <w:sz w:val="36"/>
          <w:szCs w:val="36"/>
          <w:rtl/>
        </w:rPr>
        <w:t xml:space="preserve">فهم المفردات </w:t>
      </w:r>
      <w:r w:rsidR="00CC7C0D">
        <w:rPr>
          <w:rFonts w:cs="Traditional Arabic" w:hint="cs"/>
          <w:sz w:val="36"/>
          <w:szCs w:val="36"/>
          <w:rtl/>
        </w:rPr>
        <w:t>و آثاره في</w:t>
      </w:r>
      <w:r w:rsidRPr="00615B11">
        <w:rPr>
          <w:rFonts w:cs="Traditional Arabic" w:hint="cs"/>
          <w:sz w:val="36"/>
          <w:szCs w:val="36"/>
          <w:rtl/>
        </w:rPr>
        <w:t xml:space="preserve"> </w:t>
      </w:r>
      <w:r>
        <w:rPr>
          <w:rFonts w:cs="Traditional Arabic" w:hint="cs"/>
          <w:sz w:val="36"/>
          <w:szCs w:val="36"/>
          <w:rtl/>
        </w:rPr>
        <w:t>فهم  المسمو</w:t>
      </w:r>
      <w:r w:rsidRPr="00615B11">
        <w:rPr>
          <w:rFonts w:cs="Traditional Arabic" w:hint="cs"/>
          <w:sz w:val="36"/>
          <w:szCs w:val="36"/>
          <w:rtl/>
        </w:rPr>
        <w:t>ع</w:t>
      </w:r>
      <w:r w:rsidRPr="008B24F8">
        <w:rPr>
          <w:rFonts w:cs="Traditional Arabic" w:hint="cs"/>
          <w:sz w:val="36"/>
          <w:szCs w:val="36"/>
          <w:rtl/>
        </w:rPr>
        <w:t xml:space="preserve"> </w:t>
      </w:r>
      <w:r w:rsidR="00CC7C0D">
        <w:rPr>
          <w:rFonts w:cs="Traditional Arabic" w:hint="cs"/>
          <w:sz w:val="36"/>
          <w:szCs w:val="36"/>
          <w:rtl/>
        </w:rPr>
        <w:t xml:space="preserve">في تعليم الللغة العربية </w:t>
      </w:r>
      <w:r w:rsidRPr="00615B11">
        <w:rPr>
          <w:rFonts w:cs="Traditional Arabic" w:hint="cs"/>
          <w:sz w:val="36"/>
          <w:szCs w:val="36"/>
          <w:rtl/>
        </w:rPr>
        <w:t>في</w:t>
      </w:r>
      <w:r>
        <w:rPr>
          <w:rFonts w:cs="Traditional Arabic" w:hint="cs"/>
          <w:sz w:val="36"/>
          <w:szCs w:val="36"/>
          <w:rtl/>
        </w:rPr>
        <w:t xml:space="preserve"> المدرسة </w:t>
      </w:r>
      <w:r w:rsidRPr="00E26157">
        <w:rPr>
          <w:rFonts w:cs="Traditional Arabic"/>
          <w:sz w:val="36"/>
          <w:szCs w:val="36"/>
          <w:rtl/>
        </w:rPr>
        <w:t xml:space="preserve">العالية </w:t>
      </w:r>
      <w:r w:rsidRPr="00E26157">
        <w:rPr>
          <w:rFonts w:cs="Traditional Arabic" w:hint="cs"/>
          <w:sz w:val="36"/>
          <w:szCs w:val="36"/>
          <w:rtl/>
        </w:rPr>
        <w:t>الإسلامية الحكومية</w:t>
      </w:r>
      <w:r w:rsidRPr="00E26157">
        <w:rPr>
          <w:rFonts w:cs="Traditional Arabic"/>
          <w:sz w:val="36"/>
          <w:szCs w:val="36"/>
          <w:rtl/>
        </w:rPr>
        <w:t xml:space="preserve"> </w:t>
      </w:r>
      <w:r w:rsidRPr="00E26157">
        <w:rPr>
          <w:rFonts w:cs="Traditional Arabic" w:hint="cs"/>
          <w:sz w:val="36"/>
          <w:szCs w:val="36"/>
          <w:rtl/>
        </w:rPr>
        <w:t>سالدو</w:t>
      </w:r>
      <w:r w:rsidRPr="008B24F8">
        <w:rPr>
          <w:rFonts w:cs="Traditional Arabic" w:hint="cs"/>
          <w:sz w:val="36"/>
          <w:szCs w:val="36"/>
          <w:rtl/>
        </w:rPr>
        <w:t xml:space="preserve">، </w:t>
      </w:r>
      <w:r w:rsidRPr="008B24F8">
        <w:rPr>
          <w:rFonts w:ascii="Tahoma" w:hAnsi="Tahoma" w:cs="Traditional Arabic"/>
          <w:sz w:val="36"/>
          <w:szCs w:val="36"/>
          <w:rtl/>
        </w:rPr>
        <w:t xml:space="preserve">فأحسن أن </w:t>
      </w:r>
      <w:r w:rsidRPr="008B24F8">
        <w:rPr>
          <w:rFonts w:ascii="Tahoma" w:hAnsi="Tahoma" w:cs="Traditional Arabic" w:hint="cs"/>
          <w:sz w:val="36"/>
          <w:szCs w:val="36"/>
          <w:rtl/>
        </w:rPr>
        <w:t>ت</w:t>
      </w:r>
      <w:r w:rsidRPr="008B24F8">
        <w:rPr>
          <w:rFonts w:ascii="Tahoma" w:hAnsi="Tahoma" w:cs="Traditional Arabic"/>
          <w:sz w:val="36"/>
          <w:szCs w:val="36"/>
          <w:rtl/>
        </w:rPr>
        <w:t>حددها كما يلي</w:t>
      </w:r>
      <w:r w:rsidRPr="008B24F8">
        <w:rPr>
          <w:rFonts w:cs="Traditional Arabic"/>
          <w:sz w:val="36"/>
          <w:szCs w:val="36"/>
          <w:rtl/>
        </w:rPr>
        <w:t>:</w:t>
      </w:r>
    </w:p>
    <w:p w:rsidR="00587418" w:rsidRPr="008B24F8" w:rsidRDefault="00587418" w:rsidP="00CC7C0D">
      <w:pPr>
        <w:numPr>
          <w:ilvl w:val="0"/>
          <w:numId w:val="4"/>
        </w:numPr>
        <w:bidi/>
        <w:spacing w:after="0" w:line="360" w:lineRule="auto"/>
        <w:jc w:val="both"/>
        <w:rPr>
          <w:rFonts w:cs="Traditional Arabic"/>
          <w:sz w:val="36"/>
          <w:szCs w:val="36"/>
        </w:rPr>
      </w:pPr>
      <w:r>
        <w:rPr>
          <w:rFonts w:cs="Traditional Arabic" w:hint="cs"/>
          <w:sz w:val="36"/>
          <w:szCs w:val="36"/>
          <w:rtl/>
        </w:rPr>
        <w:t xml:space="preserve">كيف فهم المفردات </w:t>
      </w:r>
      <w:r w:rsidR="00CC7C0D">
        <w:rPr>
          <w:rFonts w:cs="Traditional Arabic" w:hint="cs"/>
          <w:sz w:val="36"/>
          <w:szCs w:val="36"/>
          <w:rtl/>
        </w:rPr>
        <w:t xml:space="preserve">لدى التلاميذ </w:t>
      </w:r>
      <w:r>
        <w:rPr>
          <w:rFonts w:cs="Traditional Arabic" w:hint="cs"/>
          <w:sz w:val="36"/>
          <w:szCs w:val="36"/>
          <w:rtl/>
        </w:rPr>
        <w:t>في تعليم اللغة العربية باستخدام طريقة الإنتقاتية</w:t>
      </w:r>
      <w:r w:rsidR="00CC7C0D">
        <w:rPr>
          <w:rFonts w:cs="Traditional Arabic" w:hint="cs"/>
          <w:sz w:val="36"/>
          <w:szCs w:val="36"/>
          <w:rtl/>
        </w:rPr>
        <w:t xml:space="preserve"> </w:t>
      </w:r>
      <w:r w:rsidR="00CC7C0D" w:rsidRPr="006D7DBF">
        <w:rPr>
          <w:rFonts w:cs="Traditional Arabic" w:hint="cs"/>
          <w:sz w:val="36"/>
          <w:szCs w:val="36"/>
          <w:rtl/>
        </w:rPr>
        <w:t xml:space="preserve">في المدرسة </w:t>
      </w:r>
      <w:r w:rsidR="00CC7C0D" w:rsidRPr="00E26157">
        <w:rPr>
          <w:rFonts w:cs="Traditional Arabic"/>
          <w:sz w:val="36"/>
          <w:szCs w:val="36"/>
          <w:rtl/>
        </w:rPr>
        <w:t xml:space="preserve">العالية </w:t>
      </w:r>
      <w:r w:rsidR="00CC7C0D" w:rsidRPr="00E26157">
        <w:rPr>
          <w:rFonts w:cs="Traditional Arabic" w:hint="cs"/>
          <w:sz w:val="36"/>
          <w:szCs w:val="36"/>
          <w:rtl/>
        </w:rPr>
        <w:t>الحكومية</w:t>
      </w:r>
      <w:r w:rsidR="00CC7C0D" w:rsidRPr="00E26157">
        <w:rPr>
          <w:rFonts w:cs="Traditional Arabic"/>
          <w:sz w:val="36"/>
          <w:szCs w:val="36"/>
          <w:rtl/>
        </w:rPr>
        <w:t xml:space="preserve"> </w:t>
      </w:r>
      <w:r w:rsidR="00CC7C0D" w:rsidRPr="00E26157">
        <w:rPr>
          <w:rFonts w:cs="Traditional Arabic" w:hint="cs"/>
          <w:sz w:val="36"/>
          <w:szCs w:val="36"/>
          <w:rtl/>
        </w:rPr>
        <w:t>سالدو</w:t>
      </w:r>
      <w:r>
        <w:rPr>
          <w:rFonts w:cs="Traditional Arabic" w:hint="cs"/>
          <w:sz w:val="36"/>
          <w:szCs w:val="36"/>
          <w:rtl/>
        </w:rPr>
        <w:t>؟</w:t>
      </w:r>
    </w:p>
    <w:p w:rsidR="00587418" w:rsidRDefault="00587418" w:rsidP="00587418">
      <w:pPr>
        <w:numPr>
          <w:ilvl w:val="0"/>
          <w:numId w:val="4"/>
        </w:numPr>
        <w:bidi/>
        <w:spacing w:after="0" w:line="360" w:lineRule="auto"/>
        <w:jc w:val="both"/>
        <w:rPr>
          <w:rFonts w:cs="Traditional Arabic"/>
          <w:sz w:val="36"/>
          <w:szCs w:val="36"/>
        </w:rPr>
      </w:pPr>
      <w:r>
        <w:rPr>
          <w:rFonts w:cs="Traditional Arabic" w:hint="cs"/>
          <w:sz w:val="36"/>
          <w:szCs w:val="36"/>
          <w:rtl/>
        </w:rPr>
        <w:t>كيف تأثير فهم المفردات على</w:t>
      </w:r>
      <w:r w:rsidRPr="00615B11">
        <w:rPr>
          <w:rFonts w:cs="Traditional Arabic" w:hint="cs"/>
          <w:sz w:val="36"/>
          <w:szCs w:val="36"/>
          <w:rtl/>
        </w:rPr>
        <w:t xml:space="preserve"> </w:t>
      </w:r>
      <w:r w:rsidR="00CC7C0D">
        <w:rPr>
          <w:rFonts w:cs="Traditional Arabic" w:hint="cs"/>
          <w:sz w:val="36"/>
          <w:szCs w:val="36"/>
          <w:rtl/>
        </w:rPr>
        <w:t xml:space="preserve">فهم </w:t>
      </w:r>
      <w:r>
        <w:rPr>
          <w:rFonts w:cs="Traditional Arabic" w:hint="cs"/>
          <w:sz w:val="36"/>
          <w:szCs w:val="36"/>
          <w:rtl/>
        </w:rPr>
        <w:t>المسمو</w:t>
      </w:r>
      <w:r w:rsidRPr="00615B11">
        <w:rPr>
          <w:rFonts w:cs="Traditional Arabic" w:hint="cs"/>
          <w:sz w:val="36"/>
          <w:szCs w:val="36"/>
          <w:rtl/>
        </w:rPr>
        <w:t>ع</w:t>
      </w:r>
      <w:r>
        <w:rPr>
          <w:rFonts w:cs="Traditional Arabic" w:hint="cs"/>
          <w:sz w:val="36"/>
          <w:szCs w:val="36"/>
          <w:rtl/>
        </w:rPr>
        <w:t xml:space="preserve"> في </w:t>
      </w:r>
      <w:r w:rsidR="00CC7C0D">
        <w:rPr>
          <w:rFonts w:cs="Traditional Arabic" w:hint="cs"/>
          <w:sz w:val="36"/>
          <w:szCs w:val="36"/>
          <w:rtl/>
        </w:rPr>
        <w:t xml:space="preserve">تعليم </w:t>
      </w:r>
      <w:r>
        <w:rPr>
          <w:rFonts w:cs="Traditional Arabic" w:hint="cs"/>
          <w:sz w:val="36"/>
          <w:szCs w:val="36"/>
          <w:rtl/>
        </w:rPr>
        <w:t>اللغة العربية</w:t>
      </w:r>
      <w:r w:rsidR="00CC7C0D">
        <w:rPr>
          <w:rFonts w:cs="Traditional Arabic" w:hint="cs"/>
          <w:sz w:val="36"/>
          <w:szCs w:val="36"/>
          <w:rtl/>
        </w:rPr>
        <w:t xml:space="preserve"> </w:t>
      </w:r>
      <w:r w:rsidR="00CC7C0D" w:rsidRPr="006D7DBF">
        <w:rPr>
          <w:rFonts w:cs="Traditional Arabic" w:hint="cs"/>
          <w:sz w:val="36"/>
          <w:szCs w:val="36"/>
          <w:rtl/>
        </w:rPr>
        <w:t xml:space="preserve">في المدرسة </w:t>
      </w:r>
      <w:r w:rsidR="00CC7C0D" w:rsidRPr="00E26157">
        <w:rPr>
          <w:rFonts w:cs="Traditional Arabic"/>
          <w:sz w:val="36"/>
          <w:szCs w:val="36"/>
          <w:rtl/>
        </w:rPr>
        <w:t xml:space="preserve">العالية </w:t>
      </w:r>
      <w:r w:rsidR="00CC7C0D" w:rsidRPr="00E26157">
        <w:rPr>
          <w:rFonts w:cs="Traditional Arabic" w:hint="cs"/>
          <w:sz w:val="36"/>
          <w:szCs w:val="36"/>
          <w:rtl/>
        </w:rPr>
        <w:t>الحكومية</w:t>
      </w:r>
      <w:r w:rsidR="00CC7C0D" w:rsidRPr="00E26157">
        <w:rPr>
          <w:rFonts w:cs="Traditional Arabic"/>
          <w:sz w:val="36"/>
          <w:szCs w:val="36"/>
          <w:rtl/>
        </w:rPr>
        <w:t xml:space="preserve"> </w:t>
      </w:r>
      <w:r w:rsidR="00CC7C0D" w:rsidRPr="00E26157">
        <w:rPr>
          <w:rFonts w:cs="Traditional Arabic" w:hint="cs"/>
          <w:sz w:val="36"/>
          <w:szCs w:val="36"/>
          <w:rtl/>
        </w:rPr>
        <w:t>سالدو</w:t>
      </w:r>
      <w:r>
        <w:rPr>
          <w:rFonts w:cs="Traditional Arabic" w:hint="cs"/>
          <w:sz w:val="36"/>
          <w:szCs w:val="36"/>
          <w:rtl/>
        </w:rPr>
        <w:t>؟</w:t>
      </w:r>
    </w:p>
    <w:p w:rsidR="00587418" w:rsidRPr="009C35D5" w:rsidRDefault="00587418" w:rsidP="00587418">
      <w:pPr>
        <w:pStyle w:val="ListParagraph"/>
        <w:numPr>
          <w:ilvl w:val="0"/>
          <w:numId w:val="8"/>
        </w:numPr>
        <w:bidi/>
        <w:spacing w:after="0" w:line="360" w:lineRule="auto"/>
        <w:ind w:left="567" w:hanging="567"/>
        <w:jc w:val="both"/>
        <w:rPr>
          <w:rFonts w:cs="Traditional Arabic"/>
          <w:b/>
          <w:bCs/>
          <w:sz w:val="36"/>
          <w:szCs w:val="36"/>
        </w:rPr>
      </w:pPr>
      <w:r w:rsidRPr="009C35D5">
        <w:rPr>
          <w:rFonts w:ascii="Traditional Arabic" w:hAnsi="Traditional Arabic" w:cs="Traditional Arabic" w:hint="cs"/>
          <w:b/>
          <w:bCs/>
          <w:sz w:val="36"/>
          <w:szCs w:val="36"/>
          <w:rtl/>
        </w:rPr>
        <w:t>أغراض البحث وفوائده</w:t>
      </w:r>
    </w:p>
    <w:p w:rsidR="00587418" w:rsidRDefault="00587418" w:rsidP="00587418">
      <w:pPr>
        <w:pStyle w:val="ListParagraph"/>
        <w:bidi/>
        <w:spacing w:line="360" w:lineRule="auto"/>
        <w:ind w:left="567" w:firstLine="567"/>
        <w:jc w:val="both"/>
        <w:rPr>
          <w:rFonts w:cs="Traditional Arabic"/>
          <w:sz w:val="36"/>
          <w:szCs w:val="36"/>
          <w:rtl/>
        </w:rPr>
      </w:pPr>
      <w:r w:rsidRPr="008B24F8">
        <w:rPr>
          <w:rFonts w:cs="Traditional Arabic" w:hint="cs"/>
          <w:sz w:val="36"/>
          <w:szCs w:val="36"/>
          <w:rtl/>
        </w:rPr>
        <w:t>أما أغرض البحث في ك</w:t>
      </w:r>
      <w:r>
        <w:rPr>
          <w:rFonts w:cs="Traditional Arabic" w:hint="cs"/>
          <w:sz w:val="36"/>
          <w:szCs w:val="36"/>
          <w:rtl/>
        </w:rPr>
        <w:t>تابة هذه الرسالة، فهي:</w:t>
      </w:r>
    </w:p>
    <w:p w:rsidR="00587418" w:rsidRDefault="00587418" w:rsidP="00587418">
      <w:pPr>
        <w:pStyle w:val="ListParagraph"/>
        <w:numPr>
          <w:ilvl w:val="1"/>
          <w:numId w:val="3"/>
        </w:numPr>
        <w:bidi/>
        <w:spacing w:after="0" w:line="360" w:lineRule="auto"/>
        <w:jc w:val="both"/>
        <w:rPr>
          <w:rFonts w:cs="Traditional Arabic"/>
          <w:sz w:val="36"/>
          <w:szCs w:val="36"/>
        </w:rPr>
      </w:pPr>
      <w:r w:rsidRPr="006D7DBF">
        <w:rPr>
          <w:rFonts w:cs="Traditional Arabic" w:hint="cs"/>
          <w:sz w:val="36"/>
          <w:szCs w:val="36"/>
          <w:rtl/>
        </w:rPr>
        <w:t xml:space="preserve">لمعرفة فهم التلاميذ على المفردات في تعليم اللغة العربية </w:t>
      </w:r>
      <w:r>
        <w:rPr>
          <w:rFonts w:cs="Traditional Arabic" w:hint="cs"/>
          <w:sz w:val="36"/>
          <w:szCs w:val="36"/>
          <w:rtl/>
        </w:rPr>
        <w:t xml:space="preserve">باستخدام طريقة الإنتقاتية </w:t>
      </w:r>
      <w:r w:rsidRPr="006D7DBF">
        <w:rPr>
          <w:rFonts w:cs="Traditional Arabic" w:hint="cs"/>
          <w:sz w:val="36"/>
          <w:szCs w:val="36"/>
          <w:rtl/>
        </w:rPr>
        <w:t xml:space="preserve">في المدرسة </w:t>
      </w:r>
      <w:r w:rsidRPr="00E26157">
        <w:rPr>
          <w:rFonts w:cs="Traditional Arabic"/>
          <w:sz w:val="36"/>
          <w:szCs w:val="36"/>
          <w:rtl/>
        </w:rPr>
        <w:t xml:space="preserve">العالية </w:t>
      </w:r>
      <w:r w:rsidRPr="00E26157">
        <w:rPr>
          <w:rFonts w:cs="Traditional Arabic" w:hint="cs"/>
          <w:sz w:val="36"/>
          <w:szCs w:val="36"/>
          <w:rtl/>
        </w:rPr>
        <w:t>الحكومية</w:t>
      </w:r>
      <w:r w:rsidRPr="00E26157">
        <w:rPr>
          <w:rFonts w:cs="Traditional Arabic"/>
          <w:sz w:val="36"/>
          <w:szCs w:val="36"/>
          <w:rtl/>
        </w:rPr>
        <w:t xml:space="preserve"> </w:t>
      </w:r>
      <w:r w:rsidRPr="00E26157">
        <w:rPr>
          <w:rFonts w:cs="Traditional Arabic" w:hint="cs"/>
          <w:sz w:val="36"/>
          <w:szCs w:val="36"/>
          <w:rtl/>
        </w:rPr>
        <w:t>سالدو</w:t>
      </w:r>
      <w:r w:rsidRPr="006D7DBF">
        <w:rPr>
          <w:rFonts w:cs="Traditional Arabic" w:hint="cs"/>
          <w:sz w:val="36"/>
          <w:szCs w:val="36"/>
          <w:rtl/>
        </w:rPr>
        <w:t xml:space="preserve"> </w:t>
      </w:r>
    </w:p>
    <w:p w:rsidR="00587418" w:rsidRDefault="00587418" w:rsidP="00587418">
      <w:pPr>
        <w:pStyle w:val="ListParagraph"/>
        <w:numPr>
          <w:ilvl w:val="1"/>
          <w:numId w:val="3"/>
        </w:numPr>
        <w:bidi/>
        <w:spacing w:after="0" w:line="360" w:lineRule="auto"/>
        <w:jc w:val="both"/>
        <w:rPr>
          <w:rFonts w:cs="Traditional Arabic"/>
          <w:sz w:val="36"/>
          <w:szCs w:val="36"/>
        </w:rPr>
      </w:pPr>
      <w:r w:rsidRPr="006D7DBF">
        <w:rPr>
          <w:rFonts w:cs="Traditional Arabic" w:hint="cs"/>
          <w:sz w:val="36"/>
          <w:szCs w:val="36"/>
          <w:rtl/>
        </w:rPr>
        <w:t xml:space="preserve">لمعرفة </w:t>
      </w:r>
      <w:r>
        <w:rPr>
          <w:rFonts w:cs="Traditional Arabic" w:hint="cs"/>
          <w:sz w:val="36"/>
          <w:szCs w:val="36"/>
          <w:rtl/>
        </w:rPr>
        <w:t xml:space="preserve">تأثير فهم المفردات على </w:t>
      </w:r>
      <w:r w:rsidRPr="006D7DBF">
        <w:rPr>
          <w:rFonts w:cs="Traditional Arabic" w:hint="cs"/>
          <w:sz w:val="36"/>
          <w:szCs w:val="36"/>
          <w:rtl/>
        </w:rPr>
        <w:t xml:space="preserve">قدرة التلاميذ </w:t>
      </w:r>
      <w:r>
        <w:rPr>
          <w:rFonts w:cs="Traditional Arabic" w:hint="cs"/>
          <w:sz w:val="36"/>
          <w:szCs w:val="36"/>
          <w:rtl/>
        </w:rPr>
        <w:t>في</w:t>
      </w:r>
      <w:r w:rsidRPr="006D7DBF">
        <w:rPr>
          <w:rFonts w:cs="Traditional Arabic" w:hint="cs"/>
          <w:sz w:val="36"/>
          <w:szCs w:val="36"/>
          <w:rtl/>
        </w:rPr>
        <w:t xml:space="preserve"> فهم المسموع في تعليم اللغة العربية في المدرسة </w:t>
      </w:r>
      <w:r w:rsidRPr="00E26157">
        <w:rPr>
          <w:rFonts w:cs="Traditional Arabic"/>
          <w:sz w:val="36"/>
          <w:szCs w:val="36"/>
          <w:rtl/>
        </w:rPr>
        <w:t xml:space="preserve">العالية </w:t>
      </w:r>
      <w:r w:rsidRPr="00E26157">
        <w:rPr>
          <w:rFonts w:cs="Traditional Arabic" w:hint="cs"/>
          <w:sz w:val="36"/>
          <w:szCs w:val="36"/>
          <w:rtl/>
        </w:rPr>
        <w:t>الحكومية</w:t>
      </w:r>
      <w:r w:rsidRPr="00E26157">
        <w:rPr>
          <w:rFonts w:cs="Traditional Arabic"/>
          <w:sz w:val="36"/>
          <w:szCs w:val="36"/>
          <w:rtl/>
        </w:rPr>
        <w:t xml:space="preserve"> </w:t>
      </w:r>
      <w:r w:rsidRPr="00E26157">
        <w:rPr>
          <w:rFonts w:cs="Traditional Arabic" w:hint="cs"/>
          <w:sz w:val="36"/>
          <w:szCs w:val="36"/>
          <w:rtl/>
        </w:rPr>
        <w:t>سالدو</w:t>
      </w:r>
    </w:p>
    <w:p w:rsidR="00CC7C0D" w:rsidRDefault="00CC7C0D" w:rsidP="00CC7C0D">
      <w:pPr>
        <w:bidi/>
        <w:spacing w:after="0" w:line="360" w:lineRule="auto"/>
        <w:jc w:val="both"/>
        <w:rPr>
          <w:rFonts w:cs="Traditional Arabic"/>
          <w:sz w:val="36"/>
          <w:szCs w:val="36"/>
          <w:rtl/>
        </w:rPr>
      </w:pPr>
    </w:p>
    <w:p w:rsidR="00CC7C0D" w:rsidRPr="00CC7C0D" w:rsidRDefault="00CC7C0D" w:rsidP="00CC7C0D">
      <w:pPr>
        <w:bidi/>
        <w:spacing w:after="0" w:line="360" w:lineRule="auto"/>
        <w:jc w:val="both"/>
        <w:rPr>
          <w:rFonts w:cs="Traditional Arabic"/>
          <w:sz w:val="36"/>
          <w:szCs w:val="36"/>
        </w:rPr>
      </w:pPr>
    </w:p>
    <w:p w:rsidR="00587418" w:rsidRPr="008B24F8" w:rsidRDefault="00587418" w:rsidP="00587418">
      <w:pPr>
        <w:bidi/>
        <w:spacing w:line="360" w:lineRule="auto"/>
        <w:ind w:left="567" w:firstLine="567"/>
        <w:jc w:val="both"/>
        <w:rPr>
          <w:rFonts w:ascii="Arial Rounded MT Bold" w:hAnsi="Arial Rounded MT Bold" w:cs="Traditional Arabic"/>
          <w:sz w:val="36"/>
          <w:szCs w:val="36"/>
          <w:rtl/>
        </w:rPr>
      </w:pPr>
      <w:r w:rsidRPr="008B24F8">
        <w:rPr>
          <w:rFonts w:ascii="Arial Rounded MT Bold" w:hAnsi="Arial Rounded MT Bold" w:cs="Traditional Arabic" w:hint="cs"/>
          <w:sz w:val="36"/>
          <w:szCs w:val="36"/>
          <w:rtl/>
        </w:rPr>
        <w:lastRenderedPageBreak/>
        <w:t>أما فوائده في هذا البحث فيما يلى:</w:t>
      </w:r>
    </w:p>
    <w:p w:rsidR="00587418" w:rsidRPr="008B24F8" w:rsidRDefault="00587418" w:rsidP="00587418">
      <w:pPr>
        <w:numPr>
          <w:ilvl w:val="0"/>
          <w:numId w:val="5"/>
        </w:numPr>
        <w:bidi/>
        <w:spacing w:after="0" w:line="360" w:lineRule="auto"/>
        <w:jc w:val="both"/>
        <w:rPr>
          <w:rFonts w:ascii="Traditional Arabic" w:hAnsi="Traditional Arabic" w:cs="Traditional Arabic"/>
          <w:b/>
          <w:sz w:val="36"/>
          <w:szCs w:val="36"/>
        </w:rPr>
      </w:pPr>
      <w:r w:rsidRPr="008B24F8">
        <w:rPr>
          <w:rFonts w:ascii="Arial Rounded MT Bold" w:hAnsi="Arial Rounded MT Bold" w:cs="Traditional Arabic" w:hint="cs"/>
          <w:sz w:val="36"/>
          <w:szCs w:val="36"/>
          <w:rtl/>
        </w:rPr>
        <w:t>لتكميل شرط من الشروط اللازمة للحصول على الدراجة ماجستير في اللغة العربية من الدراسات العليا لجامعة</w:t>
      </w:r>
      <w:r w:rsidRPr="008B24F8">
        <w:rPr>
          <w:rFonts w:ascii="Traditional Arabic" w:hAnsi="Traditional Arabic" w:cs="Traditional Arabic"/>
          <w:b/>
          <w:sz w:val="36"/>
          <w:szCs w:val="36"/>
          <w:rtl/>
        </w:rPr>
        <w:t xml:space="preserve"> إمام بنجول الإسلامية الحكومية بادنج</w:t>
      </w:r>
      <w:r>
        <w:rPr>
          <w:rFonts w:ascii="Arial Rounded MT Bold" w:hAnsi="Arial Rounded MT Bold" w:cs="Traditional Arabic" w:hint="cs"/>
          <w:sz w:val="36"/>
          <w:szCs w:val="36"/>
          <w:rtl/>
        </w:rPr>
        <w:t>.</w:t>
      </w:r>
    </w:p>
    <w:p w:rsidR="00587418" w:rsidRPr="008B24F8" w:rsidRDefault="00587418" w:rsidP="00587418">
      <w:pPr>
        <w:numPr>
          <w:ilvl w:val="0"/>
          <w:numId w:val="5"/>
        </w:numPr>
        <w:tabs>
          <w:tab w:val="clear" w:pos="1134"/>
        </w:tabs>
        <w:bidi/>
        <w:spacing w:after="0" w:line="360" w:lineRule="auto"/>
        <w:jc w:val="both"/>
        <w:rPr>
          <w:rFonts w:ascii="Traditional Arabic" w:hAnsi="Traditional Arabic" w:cs="Traditional Arabic"/>
          <w:b/>
          <w:sz w:val="36"/>
          <w:szCs w:val="36"/>
        </w:rPr>
      </w:pPr>
      <w:r w:rsidRPr="008B24F8">
        <w:rPr>
          <w:rFonts w:ascii="Arial Rounded MT Bold" w:hAnsi="Arial Rounded MT Bold" w:cs="Traditional Arabic" w:hint="cs"/>
          <w:sz w:val="36"/>
          <w:szCs w:val="36"/>
          <w:rtl/>
        </w:rPr>
        <w:t>لزيادة معرفة الكاتبة عن اللغة العربية خصوصا بمادة تدريسها</w:t>
      </w:r>
      <w:r>
        <w:rPr>
          <w:rFonts w:ascii="Arial Rounded MT Bold" w:hAnsi="Arial Rounded MT Bold" w:cs="Traditional Arabic" w:hint="cs"/>
          <w:sz w:val="36"/>
          <w:szCs w:val="36"/>
          <w:rtl/>
        </w:rPr>
        <w:t>.</w:t>
      </w:r>
    </w:p>
    <w:p w:rsidR="00587418" w:rsidRPr="002D5DAF" w:rsidRDefault="00587418" w:rsidP="00587418">
      <w:pPr>
        <w:numPr>
          <w:ilvl w:val="0"/>
          <w:numId w:val="5"/>
        </w:numPr>
        <w:tabs>
          <w:tab w:val="clear" w:pos="1134"/>
        </w:tabs>
        <w:bidi/>
        <w:spacing w:after="0" w:line="360" w:lineRule="auto"/>
        <w:jc w:val="both"/>
        <w:rPr>
          <w:rFonts w:ascii="Traditional Arabic" w:hAnsi="Traditional Arabic" w:cs="Traditional Arabic"/>
          <w:b/>
          <w:sz w:val="36"/>
          <w:szCs w:val="36"/>
        </w:rPr>
      </w:pPr>
      <w:r w:rsidRPr="008B24F8">
        <w:rPr>
          <w:rFonts w:ascii="Arial Rounded MT Bold" w:hAnsi="Arial Rounded MT Bold" w:cs="Traditional Arabic" w:hint="cs"/>
          <w:sz w:val="36"/>
          <w:szCs w:val="36"/>
          <w:rtl/>
        </w:rPr>
        <w:t>لزيادة مواد ال</w:t>
      </w:r>
      <w:r>
        <w:rPr>
          <w:rFonts w:ascii="Arial Rounded MT Bold" w:hAnsi="Arial Rounded MT Bold" w:cs="Traditional Arabic" w:hint="cs"/>
          <w:sz w:val="36"/>
          <w:szCs w:val="36"/>
          <w:rtl/>
        </w:rPr>
        <w:t>إستماع</w:t>
      </w:r>
      <w:r w:rsidRPr="008B24F8">
        <w:rPr>
          <w:rFonts w:ascii="Arial Rounded MT Bold" w:hAnsi="Arial Rounded MT Bold" w:cs="Traditional Arabic" w:hint="cs"/>
          <w:sz w:val="36"/>
          <w:szCs w:val="36"/>
          <w:rtl/>
        </w:rPr>
        <w:t xml:space="preserve"> في مكتبة جامعة إمام بنجول الإسلامية الحكومية ببادنج</w:t>
      </w:r>
      <w:r>
        <w:rPr>
          <w:rFonts w:ascii="Arial Rounded MT Bold" w:hAnsi="Arial Rounded MT Bold" w:cs="Traditional Arabic" w:hint="cs"/>
          <w:sz w:val="36"/>
          <w:szCs w:val="36"/>
          <w:rtl/>
        </w:rPr>
        <w:t>.</w:t>
      </w:r>
    </w:p>
    <w:p w:rsidR="00587418" w:rsidRDefault="00587418" w:rsidP="00587418">
      <w:pPr>
        <w:bidi/>
        <w:spacing w:after="0" w:line="36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ه. </w:t>
      </w:r>
      <w:r w:rsidRPr="008B24F8">
        <w:rPr>
          <w:rFonts w:ascii="Traditional Arabic" w:hAnsi="Traditional Arabic" w:cs="Traditional Arabic" w:hint="cs"/>
          <w:b/>
          <w:bCs/>
          <w:sz w:val="36"/>
          <w:szCs w:val="36"/>
          <w:rtl/>
        </w:rPr>
        <w:t xml:space="preserve">توضيح </w:t>
      </w:r>
      <w:r>
        <w:rPr>
          <w:rFonts w:ascii="Traditional Arabic" w:hAnsi="Traditional Arabic" w:cs="Traditional Arabic" w:hint="cs"/>
          <w:b/>
          <w:bCs/>
          <w:sz w:val="36"/>
          <w:szCs w:val="36"/>
          <w:rtl/>
        </w:rPr>
        <w:t>المصطل</w:t>
      </w:r>
      <w:r w:rsidRPr="008B24F8">
        <w:rPr>
          <w:rFonts w:ascii="Traditional Arabic" w:hAnsi="Traditional Arabic" w:cs="Traditional Arabic" w:hint="cs"/>
          <w:b/>
          <w:bCs/>
          <w:sz w:val="36"/>
          <w:szCs w:val="36"/>
          <w:rtl/>
        </w:rPr>
        <w:t>حات</w:t>
      </w:r>
    </w:p>
    <w:p w:rsidR="00587418" w:rsidRDefault="00587418" w:rsidP="00587418">
      <w:pPr>
        <w:bidi/>
        <w:spacing w:after="0" w:line="360" w:lineRule="auto"/>
        <w:ind w:left="567" w:firstLine="720"/>
        <w:jc w:val="both"/>
        <w:rPr>
          <w:rFonts w:ascii="Traditional Arabic" w:hAnsi="Traditional Arabic" w:cs="Traditional Arabic"/>
          <w:sz w:val="36"/>
          <w:szCs w:val="36"/>
          <w:rtl/>
        </w:rPr>
      </w:pPr>
      <w:r w:rsidRPr="0029221B">
        <w:rPr>
          <w:rFonts w:ascii="Traditional Arabic" w:hAnsi="Traditional Arabic" w:cs="Traditional Arabic"/>
          <w:sz w:val="36"/>
          <w:szCs w:val="36"/>
          <w:rtl/>
        </w:rPr>
        <w:t>عينت</w:t>
      </w:r>
      <w:r w:rsidRPr="0029221B">
        <w:rPr>
          <w:rFonts w:ascii="Traditional Arabic" w:hAnsi="Traditional Arabic" w:cs="Traditional Arabic"/>
          <w:sz w:val="36"/>
          <w:szCs w:val="36"/>
        </w:rPr>
        <w:t xml:space="preserve"> </w:t>
      </w:r>
      <w:r>
        <w:rPr>
          <w:rFonts w:ascii="Traditional Arabic" w:hAnsi="Traditional Arabic" w:cs="Traditional Arabic"/>
          <w:sz w:val="36"/>
          <w:szCs w:val="36"/>
          <w:rtl/>
        </w:rPr>
        <w:t>ال</w:t>
      </w:r>
      <w:r>
        <w:rPr>
          <w:rFonts w:ascii="Traditional Arabic" w:hAnsi="Traditional Arabic" w:cs="Traditional Arabic" w:hint="cs"/>
          <w:sz w:val="36"/>
          <w:szCs w:val="36"/>
          <w:rtl/>
        </w:rPr>
        <w:t>كاتبة</w:t>
      </w:r>
      <w:r w:rsidRPr="00160F54">
        <w:rPr>
          <w:rFonts w:cs="Traditional Arabic" w:hint="cs"/>
          <w:sz w:val="36"/>
          <w:szCs w:val="36"/>
          <w:rtl/>
        </w:rPr>
        <w:t xml:space="preserve"> </w:t>
      </w:r>
      <w:r>
        <w:rPr>
          <w:rFonts w:cs="Traditional Arabic" w:hint="cs"/>
          <w:sz w:val="36"/>
          <w:szCs w:val="36"/>
          <w:rtl/>
        </w:rPr>
        <w:t>أثر فهم المفردات في</w:t>
      </w:r>
      <w:r w:rsidRPr="00615B11">
        <w:rPr>
          <w:rFonts w:cs="Traditional Arabic" w:hint="cs"/>
          <w:sz w:val="36"/>
          <w:szCs w:val="36"/>
          <w:rtl/>
        </w:rPr>
        <w:t xml:space="preserve"> </w:t>
      </w:r>
      <w:r>
        <w:rPr>
          <w:rFonts w:cs="Traditional Arabic" w:hint="cs"/>
          <w:sz w:val="36"/>
          <w:szCs w:val="36"/>
          <w:rtl/>
        </w:rPr>
        <w:t>فهم  المسمو</w:t>
      </w:r>
      <w:r w:rsidRPr="00615B11">
        <w:rPr>
          <w:rFonts w:cs="Traditional Arabic" w:hint="cs"/>
          <w:sz w:val="36"/>
          <w:szCs w:val="36"/>
          <w:rtl/>
        </w:rPr>
        <w:t>ع</w:t>
      </w:r>
      <w:r w:rsidRPr="008B24F8">
        <w:rPr>
          <w:rFonts w:cs="Traditional Arabic" w:hint="cs"/>
          <w:sz w:val="36"/>
          <w:szCs w:val="36"/>
          <w:rtl/>
        </w:rPr>
        <w:t xml:space="preserve"> </w:t>
      </w:r>
      <w:r w:rsidR="00CC7C0D">
        <w:rPr>
          <w:rFonts w:cs="Traditional Arabic" w:hint="cs"/>
          <w:sz w:val="36"/>
          <w:szCs w:val="36"/>
          <w:rtl/>
        </w:rPr>
        <w:t xml:space="preserve">في تعليم اللغة العربية </w:t>
      </w:r>
      <w:r w:rsidRPr="0029221B">
        <w:rPr>
          <w:rFonts w:ascii="Traditional Arabic" w:hAnsi="Traditional Arabic" w:cs="Traditional Arabic"/>
          <w:sz w:val="36"/>
          <w:szCs w:val="36"/>
          <w:rtl/>
        </w:rPr>
        <w:t>موضوعا</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لهذا</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البحث،</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وأرادت</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الأن</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أن</w:t>
      </w:r>
      <w:r>
        <w:rPr>
          <w:rFonts w:ascii="Traditional Arabic" w:hAnsi="Traditional Arabic" w:cs="Traditional Arabic" w:hint="cs"/>
          <w:sz w:val="36"/>
          <w:szCs w:val="36"/>
          <w:rtl/>
        </w:rPr>
        <w:t xml:space="preserve"> </w:t>
      </w:r>
      <w:r w:rsidRPr="0029221B">
        <w:rPr>
          <w:rFonts w:ascii="Traditional Arabic" w:hAnsi="Traditional Arabic" w:cs="Traditional Arabic"/>
          <w:sz w:val="36"/>
          <w:szCs w:val="36"/>
          <w:rtl/>
        </w:rPr>
        <w:t>تشرح</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ذلك</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الموضوع</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بإيجاز</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حتى</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تحصل</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على</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التصور</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الإجمالى</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عنه،</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ويسهل</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علينا</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قبوله</w:t>
      </w:r>
      <w:r>
        <w:rPr>
          <w:rFonts w:ascii="Traditional Arabic" w:hAnsi="Traditional Arabic" w:cs="Traditional Arabic" w:hint="cs"/>
          <w:sz w:val="36"/>
          <w:szCs w:val="36"/>
          <w:rtl/>
        </w:rPr>
        <w:t xml:space="preserve"> </w:t>
      </w:r>
      <w:r w:rsidRPr="0029221B">
        <w:rPr>
          <w:rFonts w:ascii="Traditional Arabic" w:hAnsi="Traditional Arabic" w:cs="Traditional Arabic"/>
          <w:sz w:val="36"/>
          <w:szCs w:val="36"/>
          <w:rtl/>
        </w:rPr>
        <w:t>فيما</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بعد</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انطلاقا</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مما</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سبق</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بدأت</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الباحثة</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هذا</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البحث</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بشرح</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المصطلحات</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المستخدمة</w:t>
      </w:r>
      <w:r w:rsidRPr="0029221B">
        <w:rPr>
          <w:rFonts w:ascii="Traditional Arabic" w:hAnsi="Traditional Arabic" w:cs="Traditional Arabic"/>
          <w:sz w:val="36"/>
          <w:szCs w:val="36"/>
        </w:rPr>
        <w:t xml:space="preserve"> </w:t>
      </w:r>
      <w:r w:rsidRPr="0029221B">
        <w:rPr>
          <w:rFonts w:ascii="Traditional Arabic" w:hAnsi="Traditional Arabic" w:cs="Traditional Arabic"/>
          <w:sz w:val="36"/>
          <w:szCs w:val="36"/>
          <w:rtl/>
        </w:rPr>
        <w:t>فى</w:t>
      </w:r>
      <w:r>
        <w:rPr>
          <w:rFonts w:ascii="Traditional Arabic" w:hAnsi="Traditional Arabic" w:cs="Traditional Arabic" w:hint="cs"/>
          <w:sz w:val="36"/>
          <w:szCs w:val="36"/>
          <w:rtl/>
        </w:rPr>
        <w:t xml:space="preserve"> </w:t>
      </w:r>
      <w:r w:rsidRPr="0029221B">
        <w:rPr>
          <w:rFonts w:ascii="Traditional Arabic" w:hAnsi="Traditional Arabic" w:cs="Traditional Arabic"/>
          <w:sz w:val="36"/>
          <w:szCs w:val="36"/>
          <w:rtl/>
        </w:rPr>
        <w:t>الموضوع</w:t>
      </w:r>
      <w:r w:rsidRPr="0029221B">
        <w:rPr>
          <w:rFonts w:ascii="Traditional Arabic" w:hAnsi="Traditional Arabic" w:cs="Traditional Arabic"/>
          <w:sz w:val="36"/>
          <w:szCs w:val="36"/>
        </w:rPr>
        <w:t>.</w:t>
      </w:r>
    </w:p>
    <w:p w:rsidR="00587418" w:rsidRDefault="00587418" w:rsidP="00587418">
      <w:pPr>
        <w:bidi/>
        <w:spacing w:after="0" w:line="360" w:lineRule="auto"/>
        <w:ind w:left="2126" w:hanging="155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فهم المفردات: المفردات هي </w:t>
      </w:r>
      <w:r w:rsidRPr="003834B7">
        <w:rPr>
          <w:rFonts w:ascii="SimplifiedArabic" w:hAnsi="SimplifiedArabic" w:cs="Traditional Arabic" w:hint="cs"/>
          <w:sz w:val="36"/>
          <w:szCs w:val="36"/>
          <w:rtl/>
        </w:rPr>
        <w:t>عنصر من عناصر من اللغة الهامة بحيث يتضمن عليها المعاني و إستخدام الكلمات في اللغة العربية من المتكلم نقسه أو من الكاتب</w:t>
      </w:r>
      <w:r>
        <w:rPr>
          <w:rFonts w:ascii="SimplifiedArabic" w:hAnsi="SimplifiedArabic" w:cs="Traditional Arabic" w:hint="cs"/>
          <w:sz w:val="36"/>
          <w:szCs w:val="36"/>
          <w:rtl/>
        </w:rPr>
        <w:t>. و المراد بفهم المفردات هنا هو فهم و حفظ التلاميذ على المفردات التي يتعلموها في المواد الدراسية في تعليم اللغة العربية</w:t>
      </w:r>
      <w:r>
        <w:rPr>
          <w:rFonts w:ascii="Traditional Arabic" w:hAnsi="Traditional Arabic" w:cs="Traditional Arabic" w:hint="cs"/>
          <w:sz w:val="36"/>
          <w:szCs w:val="36"/>
          <w:rtl/>
        </w:rPr>
        <w:t xml:space="preserve"> </w:t>
      </w:r>
    </w:p>
    <w:p w:rsidR="00587418" w:rsidRDefault="00587418" w:rsidP="00587418">
      <w:pPr>
        <w:bidi/>
        <w:spacing w:after="0" w:line="360" w:lineRule="auto"/>
        <w:ind w:left="2126" w:hanging="1559"/>
        <w:jc w:val="both"/>
        <w:rPr>
          <w:rFonts w:ascii="SimplifiedArabic" w:hAnsi="SimplifiedArabic" w:cs="Traditional Arabic"/>
          <w:sz w:val="36"/>
          <w:szCs w:val="36"/>
          <w:rtl/>
        </w:rPr>
      </w:pPr>
      <w:r>
        <w:rPr>
          <w:rFonts w:ascii="Traditional Arabic" w:hAnsi="Traditional Arabic" w:cs="Traditional Arabic" w:hint="cs"/>
          <w:sz w:val="36"/>
          <w:szCs w:val="36"/>
          <w:rtl/>
        </w:rPr>
        <w:lastRenderedPageBreak/>
        <w:t>فهم المسموع :</w:t>
      </w:r>
      <w:r w:rsidRPr="00CC2995">
        <w:rPr>
          <w:rFonts w:ascii="SimplifiedArabic" w:hAnsi="SimplifiedArabic" w:cs="Traditional Arabic" w:hint="cs"/>
          <w:sz w:val="36"/>
          <w:szCs w:val="36"/>
          <w:rtl/>
        </w:rPr>
        <w:t xml:space="preserve"> </w:t>
      </w:r>
      <w:r>
        <w:rPr>
          <w:rFonts w:ascii="SimplifiedArabic" w:hAnsi="SimplifiedArabic" w:cs="Traditional Arabic" w:hint="cs"/>
          <w:sz w:val="36"/>
          <w:szCs w:val="36"/>
          <w:rtl/>
        </w:rPr>
        <w:t>الاستماع هو عملية يعطي فيها المستمع اهتماما خاصا و انتباها مقصودا لما تتلقاه أذنه من أصوات.</w:t>
      </w:r>
      <w:r>
        <w:rPr>
          <w:rStyle w:val="FootnoteReference"/>
          <w:rFonts w:ascii="SimplifiedArabic" w:hAnsi="SimplifiedArabic" w:cs="Traditional Arabic"/>
          <w:sz w:val="36"/>
          <w:szCs w:val="36"/>
          <w:rtl/>
        </w:rPr>
        <w:footnoteReference w:id="17"/>
      </w:r>
      <w:r>
        <w:rPr>
          <w:rFonts w:ascii="SimplifiedArabic" w:hAnsi="SimplifiedArabic" w:cs="Traditional Arabic" w:hint="cs"/>
          <w:sz w:val="36"/>
          <w:szCs w:val="36"/>
          <w:rtl/>
        </w:rPr>
        <w:t xml:space="preserve"> و المراد بفهم المسموع هنا هو فهم الأفكار  الرئيسية و المراد من الكلام المنطوقة.</w:t>
      </w:r>
    </w:p>
    <w:p w:rsidR="00810E60" w:rsidRDefault="00810E60" w:rsidP="00810E60">
      <w:pPr>
        <w:bidi/>
        <w:spacing w:after="0" w:line="360" w:lineRule="auto"/>
        <w:ind w:left="2126" w:hanging="1559"/>
        <w:jc w:val="both"/>
        <w:rPr>
          <w:rFonts w:ascii="Calibri" w:hAnsi="Calibri" w:cs="Traditional Arabic"/>
          <w:sz w:val="36"/>
          <w:szCs w:val="36"/>
          <w:rtl/>
          <w:lang w:val="id-ID"/>
        </w:rPr>
      </w:pPr>
      <w:r w:rsidRPr="008B24F8">
        <w:rPr>
          <w:rFonts w:ascii="Calibri" w:hAnsi="Calibri" w:cs="Traditional Arabic" w:hint="cs"/>
          <w:sz w:val="36"/>
          <w:szCs w:val="36"/>
          <w:rtl/>
          <w:lang w:val="id-ID"/>
        </w:rPr>
        <w:t xml:space="preserve">التعليم </w:t>
      </w:r>
      <w:r>
        <w:rPr>
          <w:rFonts w:ascii="Calibri" w:hAnsi="Calibri" w:cs="Traditional Arabic" w:hint="cs"/>
          <w:sz w:val="36"/>
          <w:szCs w:val="36"/>
          <w:rtl/>
          <w:lang w:val="id-ID"/>
        </w:rPr>
        <w:t xml:space="preserve">      :</w:t>
      </w:r>
      <w:r w:rsidRPr="008B24F8">
        <w:rPr>
          <w:rFonts w:ascii="Calibri" w:hAnsi="Calibri" w:cs="Traditional Arabic" w:hint="cs"/>
          <w:sz w:val="36"/>
          <w:szCs w:val="36"/>
          <w:rtl/>
          <w:lang w:val="id-ID"/>
        </w:rPr>
        <w:t>هو تصميم منظم، و المقصود للخبرات التي تساعد المتعلم على إنجاز التغير المرغوب فيه في الأداء، و هو أيضا إدارة التعليم التي يديرها المعلم،</w:t>
      </w:r>
      <w:r w:rsidRPr="008B24F8">
        <w:rPr>
          <w:rStyle w:val="FootnoteReference"/>
          <w:rFonts w:ascii="Calibri" w:hAnsi="Calibri" w:cs="Traditional Arabic"/>
          <w:sz w:val="36"/>
          <w:szCs w:val="36"/>
          <w:rtl/>
          <w:lang w:val="id-ID"/>
        </w:rPr>
        <w:footnoteReference w:id="18"/>
      </w:r>
    </w:p>
    <w:p w:rsidR="00810E60" w:rsidRDefault="00CC7C0D" w:rsidP="00810E60">
      <w:pPr>
        <w:bidi/>
        <w:spacing w:after="0" w:line="360" w:lineRule="auto"/>
        <w:ind w:left="2126" w:hanging="1559"/>
        <w:jc w:val="both"/>
        <w:rPr>
          <w:rFonts w:ascii="SimplifiedArabic" w:hAnsi="SimplifiedArabic" w:cs="Traditional Arabic"/>
          <w:sz w:val="36"/>
          <w:szCs w:val="36"/>
          <w:rtl/>
        </w:rPr>
      </w:pPr>
      <w:r w:rsidRPr="008B24F8">
        <w:rPr>
          <w:rFonts w:ascii="Traditional Arabic" w:hAnsi="Traditional Arabic" w:cs="Traditional Arabic" w:hint="cs"/>
          <w:sz w:val="36"/>
          <w:szCs w:val="36"/>
          <w:rtl/>
          <w:lang w:val="id-ID"/>
        </w:rPr>
        <w:t>و اللغة العربية</w:t>
      </w:r>
      <w:r>
        <w:rPr>
          <w:rFonts w:ascii="Traditional Arabic" w:hAnsi="Traditional Arabic" w:cs="Traditional Arabic" w:hint="cs"/>
          <w:sz w:val="36"/>
          <w:szCs w:val="36"/>
          <w:rtl/>
          <w:lang w:val="id-ID"/>
        </w:rPr>
        <w:t xml:space="preserve">: </w:t>
      </w:r>
      <w:r w:rsidRPr="008B24F8">
        <w:rPr>
          <w:rFonts w:ascii="Traditional Arabic" w:hAnsi="Traditional Arabic" w:cs="Traditional Arabic" w:hint="cs"/>
          <w:sz w:val="36"/>
          <w:szCs w:val="36"/>
          <w:rtl/>
          <w:lang w:val="id-ID"/>
        </w:rPr>
        <w:t xml:space="preserve"> هي احدى اللغات الهامة في العالم، وهي</w:t>
      </w:r>
      <w:r w:rsidRPr="008B24F8">
        <w:rPr>
          <w:rFonts w:ascii="Traditional Arabic" w:hAnsi="Traditional Arabic" w:cs="Traditional Arabic"/>
          <w:sz w:val="36"/>
          <w:szCs w:val="36"/>
          <w:rtl/>
          <w:lang w:val="id-ID"/>
        </w:rPr>
        <w:t xml:space="preserve"> مكانة خاصة بين لغات العالم</w:t>
      </w:r>
    </w:p>
    <w:p w:rsidR="00587418" w:rsidRPr="00882B06" w:rsidRDefault="00587418" w:rsidP="00587418">
      <w:pPr>
        <w:bidi/>
        <w:spacing w:line="360" w:lineRule="auto"/>
        <w:ind w:left="567" w:firstLine="708"/>
        <w:jc w:val="both"/>
        <w:rPr>
          <w:rFonts w:cs="Traditional Arabic"/>
          <w:sz w:val="36"/>
          <w:szCs w:val="36"/>
        </w:rPr>
      </w:pPr>
      <w:r w:rsidRPr="008B24F8">
        <w:rPr>
          <w:rFonts w:cs="Traditional Arabic" w:hint="cs"/>
          <w:sz w:val="36"/>
          <w:szCs w:val="36"/>
          <w:rtl/>
          <w:lang w:bidi="ar-EG"/>
        </w:rPr>
        <w:t xml:space="preserve">تريد الكاتبة بهذا الموضوع هو </w:t>
      </w:r>
      <w:r>
        <w:rPr>
          <w:rFonts w:cs="Traditional Arabic" w:hint="cs"/>
          <w:sz w:val="36"/>
          <w:szCs w:val="36"/>
          <w:rtl/>
          <w:lang w:bidi="ar-EG"/>
        </w:rPr>
        <w:t xml:space="preserve">ما هو أثر </w:t>
      </w:r>
      <w:r>
        <w:rPr>
          <w:rFonts w:cs="Traditional Arabic" w:hint="cs"/>
          <w:sz w:val="36"/>
          <w:szCs w:val="36"/>
          <w:rtl/>
        </w:rPr>
        <w:t>فهم</w:t>
      </w:r>
      <w:r w:rsidRPr="0086096E">
        <w:rPr>
          <w:rFonts w:cs="Traditional Arabic" w:hint="cs"/>
          <w:sz w:val="36"/>
          <w:szCs w:val="36"/>
          <w:rtl/>
        </w:rPr>
        <w:t xml:space="preserve"> المفردات </w:t>
      </w:r>
      <w:r>
        <w:rPr>
          <w:rFonts w:cs="Traditional Arabic" w:hint="cs"/>
          <w:sz w:val="36"/>
          <w:szCs w:val="36"/>
          <w:rtl/>
        </w:rPr>
        <w:t xml:space="preserve">التي </w:t>
      </w:r>
      <w:r w:rsidRPr="003834B7">
        <w:rPr>
          <w:rFonts w:ascii="SimplifiedArabic" w:hAnsi="SimplifiedArabic" w:cs="Traditional Arabic" w:hint="cs"/>
          <w:sz w:val="36"/>
          <w:szCs w:val="36"/>
          <w:rtl/>
        </w:rPr>
        <w:t xml:space="preserve">يتضمن عليها المعاني و </w:t>
      </w:r>
      <w:r>
        <w:rPr>
          <w:rFonts w:ascii="SimplifiedArabic" w:hAnsi="SimplifiedArabic" w:cs="Traditional Arabic" w:hint="cs"/>
          <w:sz w:val="36"/>
          <w:szCs w:val="36"/>
          <w:rtl/>
        </w:rPr>
        <w:t>ا</w:t>
      </w:r>
      <w:r w:rsidRPr="003834B7">
        <w:rPr>
          <w:rFonts w:ascii="SimplifiedArabic" w:hAnsi="SimplifiedArabic" w:cs="Traditional Arabic" w:hint="cs"/>
          <w:sz w:val="36"/>
          <w:szCs w:val="36"/>
          <w:rtl/>
        </w:rPr>
        <w:t>ستخدام الكلمات في اللغة العربية من المتكلم ن</w:t>
      </w:r>
      <w:r>
        <w:rPr>
          <w:rFonts w:ascii="SimplifiedArabic" w:hAnsi="SimplifiedArabic" w:cs="Traditional Arabic" w:hint="cs"/>
          <w:sz w:val="36"/>
          <w:szCs w:val="36"/>
          <w:rtl/>
        </w:rPr>
        <w:t>ف</w:t>
      </w:r>
      <w:r w:rsidRPr="003834B7">
        <w:rPr>
          <w:rFonts w:ascii="SimplifiedArabic" w:hAnsi="SimplifiedArabic" w:cs="Traditional Arabic" w:hint="cs"/>
          <w:sz w:val="36"/>
          <w:szCs w:val="36"/>
          <w:rtl/>
        </w:rPr>
        <w:t>سه أو من الكاتب</w:t>
      </w:r>
      <w:r w:rsidRPr="0086096E">
        <w:rPr>
          <w:rFonts w:cs="Traditional Arabic" w:hint="cs"/>
          <w:sz w:val="36"/>
          <w:szCs w:val="36"/>
          <w:rtl/>
        </w:rPr>
        <w:t xml:space="preserve"> </w:t>
      </w:r>
      <w:r>
        <w:rPr>
          <w:rFonts w:cs="Traditional Arabic" w:hint="cs"/>
          <w:sz w:val="36"/>
          <w:szCs w:val="36"/>
          <w:rtl/>
        </w:rPr>
        <w:t xml:space="preserve">في فهم المسموع </w:t>
      </w:r>
      <w:r w:rsidR="00CC7C0D">
        <w:rPr>
          <w:rFonts w:cs="Traditional Arabic" w:hint="cs"/>
          <w:sz w:val="36"/>
          <w:szCs w:val="36"/>
          <w:rtl/>
        </w:rPr>
        <w:t xml:space="preserve">في </w:t>
      </w:r>
      <w:r>
        <w:rPr>
          <w:rFonts w:cs="Traditional Arabic" w:hint="cs"/>
          <w:sz w:val="36"/>
          <w:szCs w:val="36"/>
          <w:rtl/>
        </w:rPr>
        <w:t xml:space="preserve">تعليم اللغة العربية في المدرسة </w:t>
      </w:r>
      <w:r w:rsidRPr="00E26157">
        <w:rPr>
          <w:rFonts w:cs="Traditional Arabic"/>
          <w:sz w:val="36"/>
          <w:szCs w:val="36"/>
          <w:rtl/>
        </w:rPr>
        <w:t xml:space="preserve">العالية </w:t>
      </w:r>
      <w:r w:rsidRPr="00E26157">
        <w:rPr>
          <w:rFonts w:cs="Traditional Arabic" w:hint="cs"/>
          <w:sz w:val="36"/>
          <w:szCs w:val="36"/>
          <w:rtl/>
        </w:rPr>
        <w:t>الحكومية</w:t>
      </w:r>
      <w:r w:rsidRPr="00E26157">
        <w:rPr>
          <w:rFonts w:cs="Traditional Arabic"/>
          <w:sz w:val="36"/>
          <w:szCs w:val="36"/>
          <w:rtl/>
        </w:rPr>
        <w:t xml:space="preserve"> </w:t>
      </w:r>
      <w:r w:rsidRPr="00E26157">
        <w:rPr>
          <w:rFonts w:cs="Traditional Arabic" w:hint="cs"/>
          <w:sz w:val="36"/>
          <w:szCs w:val="36"/>
          <w:rtl/>
        </w:rPr>
        <w:t>سالدو</w:t>
      </w:r>
      <w:r>
        <w:rPr>
          <w:rFonts w:cs="Traditional Arabic" w:hint="cs"/>
          <w:sz w:val="36"/>
          <w:szCs w:val="36"/>
          <w:rtl/>
        </w:rPr>
        <w:t>.</w:t>
      </w:r>
      <w:r w:rsidRPr="0086096E">
        <w:rPr>
          <w:rFonts w:cs="Traditional Arabic" w:hint="cs"/>
          <w:sz w:val="36"/>
          <w:szCs w:val="36"/>
          <w:rtl/>
        </w:rPr>
        <w:t xml:space="preserve"> </w:t>
      </w:r>
    </w:p>
    <w:p w:rsidR="00587418" w:rsidRPr="000E18DC" w:rsidRDefault="00587418" w:rsidP="00587418">
      <w:pPr>
        <w:pStyle w:val="ListParagraph"/>
        <w:numPr>
          <w:ilvl w:val="0"/>
          <w:numId w:val="10"/>
        </w:numPr>
        <w:bidi/>
        <w:spacing w:after="0" w:line="360" w:lineRule="auto"/>
        <w:ind w:left="567" w:hanging="567"/>
        <w:jc w:val="both"/>
        <w:rPr>
          <w:rFonts w:cs="Traditional Arabic"/>
          <w:b/>
          <w:bCs/>
          <w:sz w:val="36"/>
          <w:szCs w:val="36"/>
        </w:rPr>
      </w:pPr>
      <w:r w:rsidRPr="000E18DC">
        <w:rPr>
          <w:rFonts w:ascii="Traditional Arabic" w:hAnsi="Traditional Arabic" w:cs="Traditional Arabic" w:hint="cs"/>
          <w:b/>
          <w:bCs/>
          <w:sz w:val="36"/>
          <w:szCs w:val="36"/>
          <w:rtl/>
        </w:rPr>
        <w:t>الدراسات السابقة</w:t>
      </w:r>
    </w:p>
    <w:p w:rsidR="00587418" w:rsidRDefault="00587418" w:rsidP="00587418">
      <w:pPr>
        <w:bidi/>
        <w:spacing w:line="360" w:lineRule="auto"/>
        <w:ind w:left="774" w:firstLine="666"/>
        <w:jc w:val="both"/>
        <w:rPr>
          <w:rFonts w:ascii="Traditional Arabic" w:hAnsi="Traditional Arabic" w:cs="Traditional Arabic"/>
          <w:sz w:val="36"/>
          <w:szCs w:val="36"/>
          <w:rtl/>
        </w:rPr>
      </w:pPr>
      <w:r w:rsidRPr="008B24F8">
        <w:rPr>
          <w:rFonts w:ascii="Traditional Arabic" w:hAnsi="Traditional Arabic" w:cs="Traditional Arabic" w:hint="cs"/>
          <w:sz w:val="36"/>
          <w:szCs w:val="36"/>
          <w:rtl/>
        </w:rPr>
        <w:t>ومن الدراسات السابقة على هذا البحث كما يلي:</w:t>
      </w:r>
    </w:p>
    <w:p w:rsidR="00587418" w:rsidRPr="009E1DD9" w:rsidRDefault="00587418" w:rsidP="00587418">
      <w:pPr>
        <w:pStyle w:val="ListParagraph"/>
        <w:numPr>
          <w:ilvl w:val="0"/>
          <w:numId w:val="9"/>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قامي أكد جوهري، </w:t>
      </w:r>
      <w:r w:rsidRPr="008B24F8">
        <w:rPr>
          <w:rFonts w:cs="Traditional Arabic" w:hint="cs"/>
          <w:sz w:val="36"/>
          <w:szCs w:val="36"/>
          <w:rtl/>
        </w:rPr>
        <w:t>وصل إلى الدرجة الماجستير في اللغة العربية لجامعة مولانا مالك إبراهيم الإ</w:t>
      </w:r>
      <w:r>
        <w:rPr>
          <w:rFonts w:cs="Traditional Arabic" w:hint="cs"/>
          <w:sz w:val="36"/>
          <w:szCs w:val="36"/>
          <w:rtl/>
        </w:rPr>
        <w:t>سلامية الحكومية بمالانج سنة 2007</w:t>
      </w:r>
      <w:r w:rsidRPr="008B24F8">
        <w:rPr>
          <w:rFonts w:cs="Traditional Arabic" w:hint="cs"/>
          <w:sz w:val="36"/>
          <w:szCs w:val="36"/>
          <w:rtl/>
        </w:rPr>
        <w:t>.</w:t>
      </w:r>
      <w:r>
        <w:rPr>
          <w:rFonts w:cs="Traditional Arabic" w:hint="cs"/>
          <w:sz w:val="36"/>
          <w:szCs w:val="36"/>
          <w:rtl/>
        </w:rPr>
        <w:t xml:space="preserve"> </w:t>
      </w:r>
      <w:r w:rsidRPr="008B24F8">
        <w:rPr>
          <w:rFonts w:cs="Traditional Arabic" w:hint="cs"/>
          <w:sz w:val="36"/>
          <w:szCs w:val="36"/>
          <w:rtl/>
        </w:rPr>
        <w:t>كان هو بحث عن</w:t>
      </w:r>
      <w:r>
        <w:rPr>
          <w:rFonts w:cs="Traditional Arabic" w:hint="cs"/>
          <w:sz w:val="36"/>
          <w:szCs w:val="36"/>
          <w:rtl/>
        </w:rPr>
        <w:t xml:space="preserve"> أنجح الوسائل المعاصرة في تعليم المفردات العربية في المدرسة الثانوية "الهداية" واحك مالانج. </w:t>
      </w:r>
    </w:p>
    <w:p w:rsidR="00587418" w:rsidRDefault="00587418" w:rsidP="00587418">
      <w:pPr>
        <w:pStyle w:val="ListParagraph"/>
        <w:bidi/>
        <w:spacing w:line="360" w:lineRule="auto"/>
        <w:ind w:left="927"/>
        <w:jc w:val="both"/>
        <w:rPr>
          <w:rFonts w:cs="Traditional Arabic"/>
          <w:sz w:val="36"/>
          <w:szCs w:val="36"/>
          <w:rtl/>
        </w:rPr>
      </w:pPr>
      <w:r>
        <w:rPr>
          <w:rFonts w:cs="Traditional Arabic" w:hint="cs"/>
          <w:sz w:val="36"/>
          <w:szCs w:val="36"/>
          <w:rtl/>
        </w:rPr>
        <w:t>أنجح من تعليم المفردات العربية باستخدام الوسائل القديمة بوسيط 14-</w:t>
      </w:r>
      <w:r w:rsidRPr="0026770C">
        <w:rPr>
          <w:rFonts w:cs="Traditional Arabic"/>
          <w:sz w:val="28"/>
          <w:szCs w:val="28"/>
        </w:rPr>
        <w:t>t</w:t>
      </w:r>
      <w:r>
        <w:rPr>
          <w:rFonts w:cs="Traditional Arabic" w:hint="cs"/>
          <w:sz w:val="36"/>
          <w:szCs w:val="36"/>
          <w:rtl/>
        </w:rPr>
        <w:t xml:space="preserve"> (أربعة عشر) بتفضيل: 15% بتقدير جيد حدا, و 75% بتقدير جيد و 10% بتقدير مقبول. و تعليم اللغة العربية عبر الحاسوب في أنجح من تعليم المفردات العربية باستخدام الوسائل القديمة أيضا بوسيط, 090،1-</w:t>
      </w:r>
      <w:r w:rsidRPr="0026770C">
        <w:rPr>
          <w:rFonts w:cs="Traditional Arabic"/>
          <w:sz w:val="28"/>
          <w:szCs w:val="28"/>
        </w:rPr>
        <w:t>t</w:t>
      </w:r>
      <w:r>
        <w:rPr>
          <w:rFonts w:cs="Traditional Arabic" w:hint="cs"/>
          <w:sz w:val="36"/>
          <w:szCs w:val="36"/>
          <w:rtl/>
        </w:rPr>
        <w:t xml:space="preserve"> بتفصيل: 10% بتقدير جيد جدا، 10% بتقدير جيد، 10% بتقدير مقبول.</w:t>
      </w:r>
    </w:p>
    <w:p w:rsidR="00587418" w:rsidRPr="00A52C20" w:rsidRDefault="00587418" w:rsidP="00587418">
      <w:pPr>
        <w:pStyle w:val="ListParagraph"/>
        <w:numPr>
          <w:ilvl w:val="0"/>
          <w:numId w:val="9"/>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عبد الله شريف، </w:t>
      </w:r>
      <w:r w:rsidRPr="008B24F8">
        <w:rPr>
          <w:rFonts w:cs="Traditional Arabic" w:hint="cs"/>
          <w:sz w:val="36"/>
          <w:szCs w:val="36"/>
          <w:rtl/>
        </w:rPr>
        <w:t>وصل إلى الدرجة الماجستير في اللغة العربية لجامعة مولانا مالك إبراهيم الإ</w:t>
      </w:r>
      <w:r>
        <w:rPr>
          <w:rFonts w:cs="Traditional Arabic" w:hint="cs"/>
          <w:sz w:val="36"/>
          <w:szCs w:val="36"/>
          <w:rtl/>
        </w:rPr>
        <w:t>سلامية الحكومية بمالانج سنة 2010</w:t>
      </w:r>
      <w:r w:rsidRPr="008B24F8">
        <w:rPr>
          <w:rFonts w:cs="Traditional Arabic" w:hint="cs"/>
          <w:sz w:val="36"/>
          <w:szCs w:val="36"/>
          <w:rtl/>
        </w:rPr>
        <w:t>.</w:t>
      </w:r>
      <w:r>
        <w:rPr>
          <w:rFonts w:cs="Traditional Arabic" w:hint="cs"/>
          <w:sz w:val="36"/>
          <w:szCs w:val="36"/>
          <w:rtl/>
        </w:rPr>
        <w:t xml:space="preserve"> </w:t>
      </w:r>
      <w:r w:rsidRPr="008B24F8">
        <w:rPr>
          <w:rFonts w:cs="Traditional Arabic" w:hint="cs"/>
          <w:sz w:val="36"/>
          <w:szCs w:val="36"/>
          <w:rtl/>
        </w:rPr>
        <w:t>كان هو بحث عن</w:t>
      </w:r>
      <w:r>
        <w:rPr>
          <w:rFonts w:cs="Traditional Arabic" w:hint="cs"/>
          <w:sz w:val="36"/>
          <w:szCs w:val="36"/>
          <w:rtl/>
        </w:rPr>
        <w:t xml:space="preserve"> تعليم المفردات بالألعاب اللغوية (دراسة تجربية بمعهد تعليم اللغة العربية التاسع للمسجد الجامع الكبير سنن أمبيل سورابيا.</w:t>
      </w:r>
    </w:p>
    <w:p w:rsidR="00587418" w:rsidRDefault="00587418" w:rsidP="00587418">
      <w:pPr>
        <w:pStyle w:val="ListParagraph"/>
        <w:bidi/>
        <w:spacing w:line="360" w:lineRule="auto"/>
        <w:ind w:left="927"/>
        <w:jc w:val="both"/>
        <w:rPr>
          <w:rFonts w:cs="Traditional Arabic"/>
          <w:sz w:val="36"/>
          <w:szCs w:val="36"/>
          <w:rtl/>
        </w:rPr>
      </w:pPr>
      <w:r>
        <w:rPr>
          <w:rFonts w:cs="Traditional Arabic" w:hint="cs"/>
          <w:sz w:val="36"/>
          <w:szCs w:val="36"/>
          <w:rtl/>
        </w:rPr>
        <w:t xml:space="preserve">و نتيجة البحث يعني أن تعليم المفردات بالألعاب اللغوية دراسة تجربية بمعهد تعليم اللغة العربية التاسع للمسجد الجامع الكبير سنن أمبيل سورابيا يهتم </w:t>
      </w:r>
      <w:r>
        <w:rPr>
          <w:rFonts w:cs="Traditional Arabic" w:hint="cs"/>
          <w:sz w:val="36"/>
          <w:szCs w:val="36"/>
          <w:rtl/>
        </w:rPr>
        <w:lastRenderedPageBreak/>
        <w:t>بتعليم المفردات بأسلوب ما حيث بصعب للطلاب في زيادة مفرداتهم العربية و لا يتمكن لهم يطبيق الكلام مع زملائهم و التعبير ما في ذهنهم تحريريا كان أم شفويا و كثيرا ما هم لا يفهمون ما قرءوا في نصوصهم الدراسة، إن تعليم المفردات بألعاب اللغوية يساعد الطلاب في زيادة مفرداتهم بطريقة سهلة و مريحة و مشوكة، و كذلك يساعدهم في تنمية مهارتهم اللغوية.</w:t>
      </w:r>
    </w:p>
    <w:p w:rsidR="00587418" w:rsidRPr="00C6205B" w:rsidRDefault="00587418" w:rsidP="00587418">
      <w:pPr>
        <w:pStyle w:val="ListParagraph"/>
        <w:numPr>
          <w:ilvl w:val="0"/>
          <w:numId w:val="9"/>
        </w:numPr>
        <w:bidi/>
        <w:spacing w:line="360" w:lineRule="auto"/>
        <w:jc w:val="both"/>
        <w:rPr>
          <w:rFonts w:ascii="Traditional Arabic" w:hAnsi="Traditional Arabic" w:cs="Traditional Arabic"/>
          <w:sz w:val="36"/>
          <w:szCs w:val="36"/>
        </w:rPr>
      </w:pPr>
      <w:r>
        <w:rPr>
          <w:rFonts w:cs="Traditional Arabic" w:hint="cs"/>
          <w:sz w:val="36"/>
          <w:szCs w:val="36"/>
          <w:rtl/>
        </w:rPr>
        <w:t xml:space="preserve"> </w:t>
      </w:r>
      <w:r>
        <w:rPr>
          <w:rFonts w:ascii="Traditional Arabic" w:hAnsi="Traditional Arabic" w:cs="Traditional Arabic" w:hint="cs"/>
          <w:sz w:val="36"/>
          <w:szCs w:val="36"/>
          <w:rtl/>
        </w:rPr>
        <w:t xml:space="preserve">أفريد ونال، </w:t>
      </w:r>
      <w:r w:rsidRPr="008B24F8">
        <w:rPr>
          <w:rFonts w:cs="Traditional Arabic" w:hint="cs"/>
          <w:sz w:val="36"/>
          <w:szCs w:val="36"/>
          <w:rtl/>
        </w:rPr>
        <w:t xml:space="preserve">وصل إلى الدرجة الماجستير في اللغة العربية لجامعة </w:t>
      </w:r>
      <w:r>
        <w:rPr>
          <w:rFonts w:cs="Traditional Arabic" w:hint="cs"/>
          <w:sz w:val="36"/>
          <w:szCs w:val="36"/>
          <w:rtl/>
        </w:rPr>
        <w:t xml:space="preserve">إمام بنجول </w:t>
      </w:r>
      <w:r w:rsidRPr="008B24F8">
        <w:rPr>
          <w:rFonts w:cs="Traditional Arabic" w:hint="cs"/>
          <w:sz w:val="36"/>
          <w:szCs w:val="36"/>
          <w:rtl/>
        </w:rPr>
        <w:t xml:space="preserve"> الإ</w:t>
      </w:r>
      <w:r>
        <w:rPr>
          <w:rFonts w:cs="Traditional Arabic" w:hint="cs"/>
          <w:sz w:val="36"/>
          <w:szCs w:val="36"/>
          <w:rtl/>
        </w:rPr>
        <w:t>سلامية الحكومية ببادنج سنة 2012</w:t>
      </w:r>
      <w:r w:rsidRPr="008B24F8">
        <w:rPr>
          <w:rFonts w:cs="Traditional Arabic" w:hint="cs"/>
          <w:sz w:val="36"/>
          <w:szCs w:val="36"/>
          <w:rtl/>
        </w:rPr>
        <w:t>.</w:t>
      </w:r>
      <w:r>
        <w:rPr>
          <w:rFonts w:cs="Traditional Arabic" w:hint="cs"/>
          <w:sz w:val="36"/>
          <w:szCs w:val="36"/>
          <w:rtl/>
        </w:rPr>
        <w:t xml:space="preserve"> </w:t>
      </w:r>
      <w:r w:rsidRPr="008B24F8">
        <w:rPr>
          <w:rFonts w:cs="Traditional Arabic" w:hint="cs"/>
          <w:sz w:val="36"/>
          <w:szCs w:val="36"/>
          <w:rtl/>
        </w:rPr>
        <w:t>كان هو بحث</w:t>
      </w:r>
      <w:r>
        <w:rPr>
          <w:rFonts w:cs="Traditional Arabic" w:hint="cs"/>
          <w:sz w:val="36"/>
          <w:szCs w:val="36"/>
          <w:rtl/>
        </w:rPr>
        <w:t xml:space="preserve"> العلاقة بين فهم المفردات و قدرة التلاميذ على ترجمة نص القراءة في تعليم اللغة العربية في المدرسة الثانوية الحكومية باتو سنكر.</w:t>
      </w:r>
    </w:p>
    <w:p w:rsidR="00587418" w:rsidRPr="00717221" w:rsidRDefault="00587418" w:rsidP="00587418">
      <w:pPr>
        <w:pStyle w:val="ListParagraph"/>
        <w:bidi/>
        <w:spacing w:line="360" w:lineRule="auto"/>
        <w:ind w:left="927"/>
        <w:jc w:val="both"/>
        <w:rPr>
          <w:rFonts w:ascii="Traditional Arabic" w:hAnsi="Traditional Arabic" w:cs="Arial"/>
          <w:sz w:val="36"/>
          <w:szCs w:val="36"/>
          <w:rtl/>
        </w:rPr>
      </w:pPr>
      <w:r>
        <w:rPr>
          <w:rFonts w:cs="Traditional Arabic" w:hint="cs"/>
          <w:sz w:val="36"/>
          <w:szCs w:val="36"/>
          <w:rtl/>
        </w:rPr>
        <w:t>و نتيجة البحث يعني أن هناك علاقة بين فهم المفردات و قدرة التلاميذ على ترجمة نص القراءة في تعليم اللغة العربية في المدرسة الثانوية الحكومية باتو سنكر بالنتيجة 883، سواء كان باستعمال بالطريقة السيطة أو النظر إلي جدول التفسير</w:t>
      </w:r>
      <w:r>
        <w:rPr>
          <w:rFonts w:ascii="Traditional Arabic" w:hAnsi="Traditional Arabic" w:cs="Traditional Arabic" w:hint="cs"/>
          <w:sz w:val="36"/>
          <w:szCs w:val="36"/>
          <w:rtl/>
        </w:rPr>
        <w:t>.</w:t>
      </w:r>
    </w:p>
    <w:p w:rsidR="003A6EE7" w:rsidRPr="003A6EE7" w:rsidRDefault="00587418" w:rsidP="00CC7C0D">
      <w:pPr>
        <w:bidi/>
        <w:spacing w:line="360" w:lineRule="auto"/>
        <w:ind w:left="567" w:firstLine="708"/>
        <w:jc w:val="both"/>
        <w:rPr>
          <w:rFonts w:cs="Traditional Arabic"/>
          <w:sz w:val="36"/>
          <w:szCs w:val="36"/>
          <w:lang w:val="id-ID"/>
        </w:rPr>
      </w:pPr>
      <w:r w:rsidRPr="008B24F8">
        <w:rPr>
          <w:rFonts w:cs="Traditional Arabic" w:hint="cs"/>
          <w:sz w:val="36"/>
          <w:szCs w:val="36"/>
          <w:rtl/>
        </w:rPr>
        <w:t xml:space="preserve">من البيان السابق لم نظرت الكاتبة البحث عن </w:t>
      </w:r>
      <w:r>
        <w:rPr>
          <w:rFonts w:cs="Traditional Arabic" w:hint="cs"/>
          <w:sz w:val="36"/>
          <w:szCs w:val="36"/>
          <w:rtl/>
        </w:rPr>
        <w:t xml:space="preserve">فهم المفردات و </w:t>
      </w:r>
      <w:r w:rsidR="00CC7C0D">
        <w:rPr>
          <w:rFonts w:cs="Traditional Arabic" w:hint="cs"/>
          <w:sz w:val="36"/>
          <w:szCs w:val="36"/>
          <w:rtl/>
        </w:rPr>
        <w:t>آ</w:t>
      </w:r>
      <w:r>
        <w:rPr>
          <w:rFonts w:cs="Traditional Arabic" w:hint="cs"/>
          <w:sz w:val="36"/>
          <w:szCs w:val="36"/>
          <w:rtl/>
        </w:rPr>
        <w:t>ثاره في فهم المسموع</w:t>
      </w:r>
      <w:r w:rsidRPr="008B24F8">
        <w:rPr>
          <w:rFonts w:cs="Traditional Arabic" w:hint="cs"/>
          <w:sz w:val="36"/>
          <w:szCs w:val="36"/>
          <w:rtl/>
        </w:rPr>
        <w:t>. فلذلك</w:t>
      </w:r>
      <w:r w:rsidRPr="008B24F8">
        <w:rPr>
          <w:rFonts w:ascii="Arial Rounded MT Bold" w:hAnsi="Arial Rounded MT Bold" w:cs="Traditional Arabic" w:hint="cs"/>
          <w:sz w:val="36"/>
          <w:szCs w:val="36"/>
          <w:rtl/>
        </w:rPr>
        <w:t xml:space="preserve"> في هذه الرسالة</w:t>
      </w:r>
      <w:r w:rsidRPr="008B24F8">
        <w:rPr>
          <w:rFonts w:cs="Traditional Arabic" w:hint="cs"/>
          <w:sz w:val="36"/>
          <w:szCs w:val="36"/>
          <w:rtl/>
        </w:rPr>
        <w:t xml:space="preserve"> تريد الكاتبة أن تبحث عن </w:t>
      </w:r>
      <w:r>
        <w:rPr>
          <w:rFonts w:cs="Traditional Arabic" w:hint="cs"/>
          <w:sz w:val="36"/>
          <w:szCs w:val="36"/>
          <w:rtl/>
        </w:rPr>
        <w:t xml:space="preserve">تأثير فهم المفردات في فهم المسموع في المدرسة </w:t>
      </w:r>
      <w:r w:rsidRPr="00E26157">
        <w:rPr>
          <w:rFonts w:cs="Traditional Arabic"/>
          <w:sz w:val="36"/>
          <w:szCs w:val="36"/>
          <w:rtl/>
        </w:rPr>
        <w:t xml:space="preserve">العالية </w:t>
      </w:r>
      <w:r w:rsidRPr="00E26157">
        <w:rPr>
          <w:rFonts w:cs="Traditional Arabic" w:hint="cs"/>
          <w:sz w:val="36"/>
          <w:szCs w:val="36"/>
          <w:rtl/>
        </w:rPr>
        <w:t>الحكومية</w:t>
      </w:r>
      <w:r w:rsidRPr="00E26157">
        <w:rPr>
          <w:rFonts w:cs="Traditional Arabic"/>
          <w:sz w:val="36"/>
          <w:szCs w:val="36"/>
          <w:rtl/>
        </w:rPr>
        <w:t xml:space="preserve"> </w:t>
      </w:r>
      <w:r w:rsidRPr="00E26157">
        <w:rPr>
          <w:rFonts w:cs="Traditional Arabic" w:hint="cs"/>
          <w:sz w:val="36"/>
          <w:szCs w:val="36"/>
          <w:rtl/>
        </w:rPr>
        <w:t>سالدو</w:t>
      </w:r>
      <w:r>
        <w:rPr>
          <w:rFonts w:cs="Traditional Arabic" w:hint="cs"/>
          <w:sz w:val="36"/>
          <w:szCs w:val="36"/>
          <w:rtl/>
        </w:rPr>
        <w:t>.</w:t>
      </w:r>
    </w:p>
    <w:p w:rsidR="00587418" w:rsidRPr="000E18DC" w:rsidRDefault="00587418" w:rsidP="00587418">
      <w:pPr>
        <w:bidi/>
        <w:spacing w:after="0" w:line="360" w:lineRule="auto"/>
        <w:ind w:left="3600" w:hanging="3600"/>
        <w:jc w:val="both"/>
        <w:rPr>
          <w:rFonts w:cs="Traditional Arabic"/>
          <w:b/>
          <w:bCs/>
          <w:sz w:val="36"/>
          <w:szCs w:val="36"/>
        </w:rPr>
      </w:pPr>
      <w:r w:rsidRPr="000E18DC">
        <w:rPr>
          <w:rFonts w:ascii="Traditional Arabic" w:hAnsi="Traditional Arabic" w:cs="Traditional Arabic" w:hint="cs"/>
          <w:b/>
          <w:bCs/>
          <w:sz w:val="36"/>
          <w:szCs w:val="36"/>
          <w:rtl/>
        </w:rPr>
        <w:lastRenderedPageBreak/>
        <w:t>ر. فروض البحث</w:t>
      </w:r>
    </w:p>
    <w:p w:rsidR="00587418" w:rsidRPr="00825A9D" w:rsidRDefault="00587418" w:rsidP="00CC7C0D">
      <w:pPr>
        <w:bidi/>
        <w:spacing w:after="0" w:line="360" w:lineRule="auto"/>
        <w:ind w:left="567" w:firstLine="720"/>
        <w:jc w:val="both"/>
        <w:rPr>
          <w:rFonts w:ascii="Traditional Arabic" w:hAnsi="Traditional Arabic" w:cs="Traditional Arabic"/>
          <w:sz w:val="36"/>
          <w:szCs w:val="36"/>
        </w:rPr>
      </w:pPr>
      <w:r w:rsidRPr="008B24F8">
        <w:rPr>
          <w:rFonts w:ascii="Arial Rounded MT Bold" w:hAnsi="Arial Rounded MT Bold" w:cs="Traditional Arabic" w:hint="cs"/>
          <w:sz w:val="36"/>
          <w:szCs w:val="36"/>
          <w:rtl/>
        </w:rPr>
        <w:t xml:space="preserve">الفروض العلمية التي جاءت من المشكلات القديمة هي هناك </w:t>
      </w:r>
      <w:r>
        <w:rPr>
          <w:rFonts w:ascii="Arial Rounded MT Bold" w:hAnsi="Arial Rounded MT Bold" w:cs="Traditional Arabic" w:hint="cs"/>
          <w:sz w:val="36"/>
          <w:szCs w:val="36"/>
          <w:rtl/>
        </w:rPr>
        <w:t>تأثير</w:t>
      </w:r>
      <w:r w:rsidRPr="008B24F8">
        <w:rPr>
          <w:rFonts w:ascii="Arial Rounded MT Bold" w:hAnsi="Arial Rounded MT Bold" w:cs="Traditional Arabic" w:hint="cs"/>
          <w:sz w:val="36"/>
          <w:szCs w:val="36"/>
          <w:rtl/>
        </w:rPr>
        <w:t xml:space="preserve"> </w:t>
      </w:r>
      <w:r>
        <w:rPr>
          <w:rFonts w:cs="Traditional Arabic" w:hint="cs"/>
          <w:sz w:val="36"/>
          <w:szCs w:val="36"/>
          <w:rtl/>
        </w:rPr>
        <w:t>فهم المفردات في فهم  المسمو</w:t>
      </w:r>
      <w:r w:rsidRPr="00615B11">
        <w:rPr>
          <w:rFonts w:cs="Traditional Arabic" w:hint="cs"/>
          <w:sz w:val="36"/>
          <w:szCs w:val="36"/>
          <w:rtl/>
        </w:rPr>
        <w:t>ع</w:t>
      </w:r>
      <w:r>
        <w:rPr>
          <w:rFonts w:cs="Traditional Arabic" w:hint="cs"/>
          <w:sz w:val="36"/>
          <w:szCs w:val="36"/>
          <w:rtl/>
        </w:rPr>
        <w:t xml:space="preserve"> في </w:t>
      </w:r>
      <w:r w:rsidR="00CC7C0D">
        <w:rPr>
          <w:rFonts w:cs="Traditional Arabic" w:hint="cs"/>
          <w:sz w:val="36"/>
          <w:szCs w:val="36"/>
          <w:rtl/>
        </w:rPr>
        <w:t xml:space="preserve">تعليم </w:t>
      </w:r>
      <w:r>
        <w:rPr>
          <w:rFonts w:cs="Traditional Arabic" w:hint="cs"/>
          <w:sz w:val="36"/>
          <w:szCs w:val="36"/>
          <w:rtl/>
        </w:rPr>
        <w:t>اللغة العربية</w:t>
      </w:r>
      <w:r w:rsidRPr="008B24F8">
        <w:rPr>
          <w:rFonts w:cs="Traditional Arabic" w:hint="cs"/>
          <w:sz w:val="36"/>
          <w:szCs w:val="36"/>
          <w:rtl/>
        </w:rPr>
        <w:t xml:space="preserve"> </w:t>
      </w:r>
      <w:r w:rsidRPr="00FC0FED">
        <w:rPr>
          <w:rFonts w:cs="Traditional Arabic"/>
        </w:rPr>
        <w:t>Ha</w:t>
      </w:r>
      <w:r w:rsidRPr="008B24F8">
        <w:rPr>
          <w:rFonts w:cs="Traditional Arabic" w:hint="cs"/>
          <w:sz w:val="36"/>
          <w:szCs w:val="36"/>
          <w:rtl/>
        </w:rPr>
        <w:t xml:space="preserve"> </w:t>
      </w:r>
      <w:r w:rsidRPr="008B24F8">
        <w:rPr>
          <w:rFonts w:ascii="Traditional Arabic" w:hAnsi="Traditional Arabic" w:cs="Traditional Arabic"/>
          <w:sz w:val="36"/>
          <w:szCs w:val="36"/>
          <w:rtl/>
        </w:rPr>
        <w:t>(</w:t>
      </w:r>
      <w:r w:rsidRPr="008B24F8">
        <w:rPr>
          <w:rFonts w:cs="Traditional Arabic" w:hint="cs"/>
          <w:sz w:val="36"/>
          <w:szCs w:val="36"/>
          <w:rtl/>
        </w:rPr>
        <w:t>فرض مباشر</w:t>
      </w:r>
      <w:r w:rsidRPr="008B24F8">
        <w:rPr>
          <w:rFonts w:ascii="Traditional Arabic" w:hAnsi="Traditional Arabic" w:cs="Traditional Arabic"/>
          <w:sz w:val="36"/>
          <w:szCs w:val="36"/>
          <w:rtl/>
        </w:rPr>
        <w:t>)</w:t>
      </w:r>
      <w:r w:rsidRPr="008B24F8">
        <w:rPr>
          <w:rFonts w:cs="Traditional Arabic" w:hint="cs"/>
          <w:sz w:val="36"/>
          <w:szCs w:val="36"/>
          <w:rtl/>
        </w:rPr>
        <w:t>.</w:t>
      </w:r>
    </w:p>
    <w:p w:rsidR="00587418" w:rsidRDefault="00587418" w:rsidP="00587418"/>
    <w:p w:rsidR="00C85CA7" w:rsidRDefault="00C85CA7"/>
    <w:sectPr w:rsidR="00C85CA7" w:rsidSect="00587418">
      <w:headerReference w:type="default" r:id="rId8"/>
      <w:pgSz w:w="11907" w:h="16840" w:code="9"/>
      <w:pgMar w:top="2268" w:right="2268"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4B6" w:rsidRDefault="001514B6" w:rsidP="00587418">
      <w:pPr>
        <w:spacing w:after="0" w:line="240" w:lineRule="auto"/>
      </w:pPr>
      <w:r>
        <w:separator/>
      </w:r>
    </w:p>
  </w:endnote>
  <w:endnote w:type="continuationSeparator" w:id="1">
    <w:p w:rsidR="001514B6" w:rsidRDefault="001514B6" w:rsidP="00587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Arabic">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4B6" w:rsidRDefault="001514B6" w:rsidP="00587418">
      <w:pPr>
        <w:bidi/>
        <w:spacing w:after="0" w:line="240" w:lineRule="auto"/>
      </w:pPr>
      <w:r>
        <w:separator/>
      </w:r>
    </w:p>
  </w:footnote>
  <w:footnote w:type="continuationSeparator" w:id="1">
    <w:p w:rsidR="001514B6" w:rsidRDefault="001514B6" w:rsidP="00587418">
      <w:pPr>
        <w:spacing w:after="0" w:line="240" w:lineRule="auto"/>
      </w:pPr>
      <w:r>
        <w:continuationSeparator/>
      </w:r>
    </w:p>
  </w:footnote>
  <w:footnote w:id="2">
    <w:p w:rsidR="00587418" w:rsidRPr="00A107FA" w:rsidRDefault="00587418" w:rsidP="00587418">
      <w:pPr>
        <w:pStyle w:val="FootnoteText"/>
        <w:bidi/>
        <w:ind w:firstLine="425"/>
        <w:jc w:val="both"/>
        <w:rPr>
          <w:rFonts w:ascii="Traditional Arabic" w:hAnsi="Traditional Arabic" w:cs="Traditional Arabic"/>
          <w:sz w:val="28"/>
          <w:szCs w:val="28"/>
          <w:rtl/>
        </w:rPr>
      </w:pPr>
      <w:r w:rsidRPr="00545D21">
        <w:rPr>
          <w:rStyle w:val="FootnoteReference"/>
          <w:rFonts w:ascii="Traditional Arabic" w:hAnsi="Traditional Arabic" w:cs="Traditional Arabic"/>
          <w:sz w:val="28"/>
          <w:szCs w:val="28"/>
        </w:rPr>
        <w:footnoteRef/>
      </w:r>
      <w:r w:rsidRPr="00545D21">
        <w:rPr>
          <w:rFonts w:ascii="Traditional Arabic" w:hAnsi="Traditional Arabic" w:cs="Traditional Arabic"/>
          <w:sz w:val="28"/>
          <w:szCs w:val="28"/>
          <w:rtl/>
          <w:lang w:val="id-ID"/>
        </w:rPr>
        <w:t xml:space="preserve"> </w:t>
      </w:r>
      <w:r w:rsidRPr="00545D21">
        <w:rPr>
          <w:rFonts w:ascii="Traditional Arabic" w:hAnsi="Traditional Arabic" w:cs="Traditional Arabic"/>
          <w:sz w:val="28"/>
          <w:szCs w:val="28"/>
          <w:rtl/>
        </w:rPr>
        <w:t>محمد علي الخولي</w:t>
      </w:r>
      <w:r>
        <w:rPr>
          <w:rFonts w:ascii="Traditional Arabic" w:hAnsi="Traditional Arabic" w:cs="Traditional Arabic" w:hint="cs"/>
          <w:sz w:val="28"/>
          <w:szCs w:val="28"/>
          <w:rtl/>
        </w:rPr>
        <w:t>،</w:t>
      </w:r>
      <w:r w:rsidRPr="00545D21">
        <w:rPr>
          <w:rFonts w:ascii="Traditional Arabic" w:hAnsi="Traditional Arabic" w:cs="Traditional Arabic"/>
          <w:b/>
          <w:bCs/>
          <w:sz w:val="28"/>
          <w:szCs w:val="28"/>
          <w:rtl/>
        </w:rPr>
        <w:t xml:space="preserve"> أساليب تدريس اللغة العربية</w:t>
      </w:r>
      <w:r>
        <w:rPr>
          <w:rFonts w:ascii="Traditional Arabic" w:hAnsi="Traditional Arabic" w:cs="Traditional Arabic" w:hint="cs"/>
          <w:sz w:val="28"/>
          <w:szCs w:val="28"/>
          <w:rtl/>
        </w:rPr>
        <w:t>،</w:t>
      </w:r>
      <w:r w:rsidRPr="00545D21">
        <w:rPr>
          <w:rFonts w:ascii="Traditional Arabic" w:hAnsi="Traditional Arabic" w:cs="Traditional Arabic"/>
          <w:sz w:val="28"/>
          <w:szCs w:val="28"/>
          <w:rtl/>
        </w:rPr>
        <w:t xml:space="preserve"> (الرياض: المم</w:t>
      </w:r>
      <w:r>
        <w:rPr>
          <w:rFonts w:ascii="Traditional Arabic" w:hAnsi="Traditional Arabic" w:cs="Traditional Arabic"/>
          <w:sz w:val="28"/>
          <w:szCs w:val="28"/>
          <w:rtl/>
        </w:rPr>
        <w:t>لكة العربية السعودية</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1998م)</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545D21">
        <w:rPr>
          <w:rFonts w:ascii="Traditional Arabic" w:hAnsi="Traditional Arabic" w:cs="Traditional Arabic"/>
          <w:sz w:val="28"/>
          <w:szCs w:val="28"/>
          <w:rtl/>
        </w:rPr>
        <w:t xml:space="preserve"> 19-</w:t>
      </w:r>
      <w:r>
        <w:rPr>
          <w:rFonts w:ascii="Traditional Arabic" w:hAnsi="Traditional Arabic" w:cs="Traditional Arabic"/>
          <w:b/>
          <w:sz w:val="28"/>
          <w:szCs w:val="28"/>
          <w:rtl/>
          <w:lang w:val="id-ID"/>
        </w:rPr>
        <w:t>20</w:t>
      </w:r>
    </w:p>
  </w:footnote>
  <w:footnote w:id="3">
    <w:p w:rsidR="00587418" w:rsidRPr="00545D21" w:rsidRDefault="00587418" w:rsidP="00587418">
      <w:pPr>
        <w:pStyle w:val="FootnoteText"/>
        <w:bidi/>
        <w:ind w:firstLine="425"/>
        <w:jc w:val="both"/>
        <w:rPr>
          <w:rFonts w:ascii="Traditional Arabic" w:hAnsi="Traditional Arabic" w:cs="Traditional Arabic"/>
          <w:sz w:val="28"/>
          <w:szCs w:val="28"/>
          <w:rtl/>
        </w:rPr>
      </w:pPr>
      <w:r w:rsidRPr="00545D21">
        <w:rPr>
          <w:rStyle w:val="FootnoteReference"/>
          <w:rFonts w:ascii="Traditional Arabic" w:hAnsi="Traditional Arabic" w:cs="Traditional Arabic"/>
          <w:sz w:val="28"/>
          <w:szCs w:val="28"/>
        </w:rPr>
        <w:footnoteRef/>
      </w:r>
      <w:r w:rsidRPr="00545D21">
        <w:rPr>
          <w:rFonts w:ascii="Traditional Arabic" w:hAnsi="Traditional Arabic" w:cs="Traditional Arabic"/>
          <w:sz w:val="28"/>
          <w:szCs w:val="28"/>
          <w:rtl/>
        </w:rPr>
        <w:t xml:space="preserve"> </w:t>
      </w:r>
      <w:r w:rsidRPr="00545D21">
        <w:rPr>
          <w:rFonts w:ascii="Traditional Arabic" w:hAnsi="Traditional Arabic" w:cs="Traditional Arabic"/>
          <w:sz w:val="28"/>
          <w:szCs w:val="28"/>
          <w:rtl/>
        </w:rPr>
        <w:t>جودات الركابي</w:t>
      </w:r>
      <w:r>
        <w:rPr>
          <w:rFonts w:ascii="Traditional Arabic" w:hAnsi="Traditional Arabic" w:cs="Traditional Arabic" w:hint="cs"/>
          <w:sz w:val="28"/>
          <w:szCs w:val="28"/>
          <w:rtl/>
        </w:rPr>
        <w:t>،</w:t>
      </w:r>
      <w:r w:rsidRPr="00545D21">
        <w:rPr>
          <w:rFonts w:ascii="Traditional Arabic" w:hAnsi="Traditional Arabic" w:cs="Traditional Arabic"/>
          <w:sz w:val="28"/>
          <w:szCs w:val="28"/>
          <w:rtl/>
        </w:rPr>
        <w:t xml:space="preserve"> </w:t>
      </w:r>
      <w:r w:rsidRPr="00545D21">
        <w:rPr>
          <w:rFonts w:ascii="Traditional Arabic" w:hAnsi="Traditional Arabic" w:cs="Traditional Arabic"/>
          <w:b/>
          <w:bCs/>
          <w:sz w:val="28"/>
          <w:szCs w:val="28"/>
          <w:rtl/>
        </w:rPr>
        <w:t>طرق تدريس اللغة العربية</w:t>
      </w:r>
      <w:r>
        <w:rPr>
          <w:rFonts w:ascii="Traditional Arabic" w:hAnsi="Traditional Arabic" w:cs="Traditional Arabic" w:hint="cs"/>
          <w:sz w:val="28"/>
          <w:szCs w:val="28"/>
          <w:rtl/>
        </w:rPr>
        <w:t>،</w:t>
      </w:r>
      <w:r w:rsidRPr="00545D21">
        <w:rPr>
          <w:rFonts w:ascii="Traditional Arabic" w:hAnsi="Traditional Arabic" w:cs="Traditional Arabic"/>
          <w:sz w:val="28"/>
          <w:szCs w:val="28"/>
          <w:rtl/>
        </w:rPr>
        <w:t xml:space="preserve"> (دمشق: دار الفكر</w:t>
      </w:r>
      <w:r>
        <w:rPr>
          <w:rFonts w:ascii="Traditional Arabic" w:hAnsi="Traditional Arabic" w:cs="Traditional Arabic"/>
          <w:sz w:val="28"/>
          <w:szCs w:val="28"/>
          <w:rtl/>
        </w:rPr>
        <w:t>، 1996)، ص. 5</w:t>
      </w:r>
    </w:p>
  </w:footnote>
  <w:footnote w:id="4">
    <w:p w:rsidR="00587418" w:rsidRPr="00545D21" w:rsidRDefault="00587418" w:rsidP="00587418">
      <w:pPr>
        <w:pStyle w:val="FootnoteText"/>
        <w:bidi/>
        <w:ind w:firstLine="397"/>
        <w:jc w:val="both"/>
        <w:rPr>
          <w:rFonts w:ascii="Traditional Arabic" w:hAnsi="Traditional Arabic" w:cs="Traditional Arabic"/>
          <w:sz w:val="28"/>
          <w:szCs w:val="28"/>
        </w:rPr>
      </w:pPr>
      <w:r w:rsidRPr="00545D21">
        <w:rPr>
          <w:rStyle w:val="FootnoteReference"/>
          <w:rFonts w:ascii="Traditional Arabic" w:hAnsi="Traditional Arabic" w:cs="Traditional Arabic"/>
          <w:sz w:val="28"/>
          <w:szCs w:val="28"/>
        </w:rPr>
        <w:footnoteRef/>
      </w:r>
      <w:r w:rsidRPr="00545D21">
        <w:rPr>
          <w:rFonts w:ascii="Traditional Arabic" w:hAnsi="Traditional Arabic" w:cs="Traditional Arabic"/>
          <w:sz w:val="28"/>
          <w:szCs w:val="28"/>
          <w:rtl/>
        </w:rPr>
        <w:t xml:space="preserve"> رشدي </w:t>
      </w:r>
      <w:r w:rsidRPr="00545D21">
        <w:rPr>
          <w:rFonts w:ascii="Traditional Arabic" w:hAnsi="Traditional Arabic" w:cs="Traditional Arabic"/>
          <w:sz w:val="28"/>
          <w:szCs w:val="28"/>
          <w:rtl/>
        </w:rPr>
        <w:t xml:space="preserve">أحمد طعيمة، </w:t>
      </w:r>
      <w:r w:rsidRPr="00545D21">
        <w:rPr>
          <w:rFonts w:ascii="Traditional Arabic" w:hAnsi="Traditional Arabic" w:cs="Traditional Arabic"/>
          <w:b/>
          <w:bCs/>
          <w:sz w:val="28"/>
          <w:szCs w:val="28"/>
          <w:rtl/>
        </w:rPr>
        <w:t>دليل عمل في اعداد المواد التعليمية لبرامج تعليم العربية</w:t>
      </w:r>
      <w:r w:rsidRPr="00545D21">
        <w:rPr>
          <w:rFonts w:ascii="Traditional Arabic" w:hAnsi="Traditional Arabic" w:cs="Traditional Arabic"/>
          <w:sz w:val="28"/>
          <w:szCs w:val="28"/>
          <w:rtl/>
        </w:rPr>
        <w:t>، (المكة المكرمة: المعهد اللغة العربية جامعة أم القرى، 1985 م ),  ص. 167</w:t>
      </w:r>
    </w:p>
  </w:footnote>
  <w:footnote w:id="5">
    <w:p w:rsidR="00587418" w:rsidRPr="00545D21" w:rsidRDefault="00587418" w:rsidP="00587418">
      <w:pPr>
        <w:pStyle w:val="FootnoteText"/>
        <w:bidi/>
        <w:ind w:firstLine="397"/>
        <w:jc w:val="both"/>
        <w:rPr>
          <w:rFonts w:ascii="Traditional Arabic" w:hAnsi="Traditional Arabic" w:cs="Traditional Arabic"/>
          <w:sz w:val="28"/>
          <w:szCs w:val="28"/>
        </w:rPr>
      </w:pPr>
      <w:r w:rsidRPr="00545D21">
        <w:rPr>
          <w:rStyle w:val="FootnoteReference"/>
          <w:rFonts w:ascii="Traditional Arabic" w:hAnsi="Traditional Arabic" w:cs="Traditional Arabic"/>
          <w:sz w:val="28"/>
          <w:szCs w:val="28"/>
        </w:rPr>
        <w:footnoteRef/>
      </w:r>
      <w:r w:rsidRPr="00545D21">
        <w:rPr>
          <w:rFonts w:ascii="Traditional Arabic" w:hAnsi="Traditional Arabic" w:cs="Traditional Arabic"/>
          <w:sz w:val="28"/>
          <w:szCs w:val="28"/>
          <w:rtl/>
        </w:rPr>
        <w:t xml:space="preserve"> </w:t>
      </w:r>
      <w:r w:rsidRPr="00545D21">
        <w:rPr>
          <w:rFonts w:ascii="Traditional Arabic" w:hAnsi="Traditional Arabic" w:cs="Traditional Arabic"/>
          <w:sz w:val="28"/>
          <w:szCs w:val="28"/>
          <w:rtl/>
        </w:rPr>
        <w:t xml:space="preserve">فتحى </w:t>
      </w:r>
      <w:r w:rsidRPr="00545D21">
        <w:rPr>
          <w:rFonts w:ascii="Traditional Arabic" w:hAnsi="Traditional Arabic" w:cs="Traditional Arabic"/>
          <w:sz w:val="28"/>
          <w:szCs w:val="28"/>
          <w:rtl/>
        </w:rPr>
        <w:t xml:space="preserve">على يونس ومحمد عبد الرؤوف الشيخ، </w:t>
      </w:r>
      <w:r w:rsidRPr="00545D21">
        <w:rPr>
          <w:rFonts w:ascii="Traditional Arabic" w:hAnsi="Traditional Arabic" w:cs="Traditional Arabic"/>
          <w:b/>
          <w:bCs/>
          <w:sz w:val="28"/>
          <w:szCs w:val="28"/>
          <w:rtl/>
        </w:rPr>
        <w:t>المرجع فى تعليم اللغة العربية للأجانب</w:t>
      </w:r>
      <w:r w:rsidRPr="00545D21">
        <w:rPr>
          <w:rFonts w:ascii="Traditional Arabic" w:hAnsi="Traditional Arabic" w:cs="Traditional Arabic"/>
          <w:sz w:val="28"/>
          <w:szCs w:val="28"/>
          <w:rtl/>
        </w:rPr>
        <w:t>، (القاهرة: مكتبة وهبة، 2003 م), ص. 55.</w:t>
      </w:r>
    </w:p>
  </w:footnote>
  <w:footnote w:id="6">
    <w:p w:rsidR="00587418" w:rsidRPr="00545D21" w:rsidRDefault="00587418" w:rsidP="00587418">
      <w:pPr>
        <w:pStyle w:val="FootnoteText"/>
        <w:bidi/>
        <w:ind w:firstLine="397"/>
        <w:jc w:val="both"/>
        <w:rPr>
          <w:rFonts w:ascii="Traditional Arabic" w:hAnsi="Traditional Arabic" w:cs="Traditional Arabic"/>
          <w:sz w:val="28"/>
          <w:szCs w:val="28"/>
          <w:rtl/>
        </w:rPr>
      </w:pPr>
      <w:r w:rsidRPr="00545D21">
        <w:rPr>
          <w:rStyle w:val="FootnoteReference"/>
          <w:rFonts w:ascii="Traditional Arabic" w:hAnsi="Traditional Arabic" w:cs="Traditional Arabic"/>
          <w:sz w:val="28"/>
          <w:szCs w:val="28"/>
        </w:rPr>
        <w:footnoteRef/>
      </w:r>
      <w:r w:rsidRPr="00545D21">
        <w:rPr>
          <w:rFonts w:ascii="Traditional Arabic" w:hAnsi="Traditional Arabic" w:cs="Traditional Arabic"/>
          <w:sz w:val="28"/>
          <w:szCs w:val="28"/>
        </w:rPr>
        <w:t xml:space="preserve"> </w:t>
      </w:r>
      <w:r w:rsidRPr="00545D21">
        <w:rPr>
          <w:rFonts w:ascii="Traditional Arabic" w:hAnsi="Traditional Arabic" w:cs="Traditional Arabic"/>
          <w:sz w:val="28"/>
          <w:szCs w:val="28"/>
          <w:rtl/>
        </w:rPr>
        <w:t xml:space="preserve"> </w:t>
      </w:r>
      <w:r w:rsidRPr="00545D21">
        <w:rPr>
          <w:rFonts w:ascii="Traditional Arabic" w:hAnsi="Traditional Arabic" w:cs="Traditional Arabic"/>
          <w:sz w:val="28"/>
          <w:szCs w:val="28"/>
          <w:rtl/>
        </w:rPr>
        <w:t xml:space="preserve">صلاح </w:t>
      </w:r>
      <w:r w:rsidRPr="00545D21">
        <w:rPr>
          <w:rFonts w:ascii="Traditional Arabic" w:hAnsi="Traditional Arabic" w:cs="Traditional Arabic"/>
          <w:sz w:val="28"/>
          <w:szCs w:val="28"/>
          <w:rtl/>
        </w:rPr>
        <w:t xml:space="preserve">عبد المجيد العربي، </w:t>
      </w:r>
      <w:r w:rsidRPr="00545D21">
        <w:rPr>
          <w:rFonts w:ascii="Traditional Arabic" w:hAnsi="Traditional Arabic" w:cs="Traditional Arabic"/>
          <w:b/>
          <w:bCs/>
          <w:sz w:val="28"/>
          <w:szCs w:val="28"/>
          <w:rtl/>
        </w:rPr>
        <w:t xml:space="preserve">تَعَلُّم اللغات الحيّة و تعليمها بين النظرية والتطبيق، </w:t>
      </w:r>
      <w:r w:rsidRPr="00545D21">
        <w:rPr>
          <w:rFonts w:ascii="Traditional Arabic" w:hAnsi="Traditional Arabic" w:cs="Traditional Arabic"/>
          <w:sz w:val="28"/>
          <w:szCs w:val="28"/>
          <w:rtl/>
        </w:rPr>
        <w:t>(بيروت : مكتبة لبنان، 1981) ص. 63.</w:t>
      </w:r>
    </w:p>
  </w:footnote>
  <w:footnote w:id="7">
    <w:p w:rsidR="00587418" w:rsidRPr="00545D21" w:rsidRDefault="00587418" w:rsidP="00587418">
      <w:pPr>
        <w:pStyle w:val="FootnoteText"/>
        <w:bidi/>
        <w:ind w:firstLine="397"/>
        <w:jc w:val="both"/>
        <w:rPr>
          <w:rFonts w:ascii="Traditional Arabic" w:hAnsi="Traditional Arabic" w:cs="Traditional Arabic"/>
          <w:sz w:val="28"/>
          <w:szCs w:val="28"/>
          <w:rtl/>
        </w:rPr>
      </w:pPr>
      <w:r w:rsidRPr="00545D21">
        <w:rPr>
          <w:rStyle w:val="FootnoteReference"/>
          <w:rFonts w:ascii="Traditional Arabic" w:hAnsi="Traditional Arabic" w:cs="Traditional Arabic"/>
          <w:sz w:val="28"/>
          <w:szCs w:val="28"/>
        </w:rPr>
        <w:footnoteRef/>
      </w:r>
      <w:r w:rsidRPr="00545D21">
        <w:rPr>
          <w:rFonts w:ascii="Traditional Arabic" w:hAnsi="Traditional Arabic" w:cs="Traditional Arabic"/>
          <w:sz w:val="28"/>
          <w:szCs w:val="28"/>
        </w:rPr>
        <w:t xml:space="preserve"> </w:t>
      </w:r>
      <w:r w:rsidRPr="00545D21">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عمر </w:t>
      </w:r>
      <w:r>
        <w:rPr>
          <w:rFonts w:ascii="Traditional Arabic" w:hAnsi="Traditional Arabic" w:cs="Traditional Arabic" w:hint="cs"/>
          <w:sz w:val="28"/>
          <w:szCs w:val="28"/>
          <w:rtl/>
        </w:rPr>
        <w:t>الصديق عبد الله</w:t>
      </w:r>
      <w:r w:rsidRPr="00545D21">
        <w:rPr>
          <w:rFonts w:ascii="Traditional Arabic" w:hAnsi="Traditional Arabic" w:cs="Traditional Arabic"/>
          <w:sz w:val="28"/>
          <w:szCs w:val="28"/>
          <w:rtl/>
        </w:rPr>
        <w:t xml:space="preserve">، </w:t>
      </w:r>
      <w:r>
        <w:rPr>
          <w:rFonts w:ascii="Traditional Arabic" w:hAnsi="Traditional Arabic" w:cs="Traditional Arabic" w:hint="cs"/>
          <w:b/>
          <w:bCs/>
          <w:sz w:val="28"/>
          <w:szCs w:val="28"/>
          <w:rtl/>
        </w:rPr>
        <w:t>تعليم اللغة العربية للناطقين بغيرها (الطرق-الأساليب-الوسائل)</w:t>
      </w:r>
      <w:r w:rsidRPr="00545D21">
        <w:rPr>
          <w:rFonts w:ascii="Traditional Arabic" w:hAnsi="Traditional Arabic" w:cs="Traditional Arabic"/>
          <w:sz w:val="28"/>
          <w:szCs w:val="28"/>
          <w:rtl/>
        </w:rPr>
        <w:t xml:space="preserve">, (الرباط: </w:t>
      </w:r>
      <w:r>
        <w:rPr>
          <w:rFonts w:ascii="Traditional Arabic" w:hAnsi="Traditional Arabic" w:cs="Traditional Arabic" w:hint="cs"/>
          <w:sz w:val="28"/>
          <w:szCs w:val="28"/>
          <w:rtl/>
        </w:rPr>
        <w:t>الدار العالمية</w:t>
      </w:r>
      <w:r w:rsidRPr="00545D21">
        <w:rPr>
          <w:rFonts w:ascii="Traditional Arabic" w:hAnsi="Traditional Arabic" w:cs="Traditional Arabic"/>
          <w:sz w:val="28"/>
          <w:szCs w:val="28"/>
          <w:rtl/>
        </w:rPr>
        <w:t>، 200</w:t>
      </w:r>
      <w:r>
        <w:rPr>
          <w:rFonts w:ascii="Traditional Arabic" w:hAnsi="Traditional Arabic" w:cs="Traditional Arabic" w:hint="cs"/>
          <w:sz w:val="28"/>
          <w:szCs w:val="28"/>
          <w:rtl/>
        </w:rPr>
        <w:t>8</w:t>
      </w:r>
      <w:r w:rsidRPr="00545D21">
        <w:rPr>
          <w:rFonts w:ascii="Traditional Arabic" w:hAnsi="Traditional Arabic" w:cs="Traditional Arabic"/>
          <w:sz w:val="28"/>
          <w:szCs w:val="28"/>
          <w:rtl/>
        </w:rPr>
        <w:t xml:space="preserve">)، ص. </w:t>
      </w:r>
      <w:r>
        <w:rPr>
          <w:rFonts w:ascii="Traditional Arabic" w:hAnsi="Traditional Arabic" w:cs="Traditional Arabic" w:hint="cs"/>
          <w:sz w:val="28"/>
          <w:szCs w:val="28"/>
          <w:rtl/>
        </w:rPr>
        <w:t>64</w:t>
      </w:r>
      <w:r w:rsidRPr="00545D21">
        <w:rPr>
          <w:rFonts w:ascii="Traditional Arabic" w:hAnsi="Traditional Arabic" w:cs="Traditional Arabic"/>
          <w:sz w:val="28"/>
          <w:szCs w:val="28"/>
          <w:rtl/>
        </w:rPr>
        <w:t xml:space="preserve">   </w:t>
      </w:r>
    </w:p>
  </w:footnote>
  <w:footnote w:id="8">
    <w:p w:rsidR="00587418" w:rsidRPr="00545D21" w:rsidRDefault="00587418" w:rsidP="00587418">
      <w:pPr>
        <w:pStyle w:val="FootnoteText"/>
        <w:bidi/>
        <w:ind w:firstLine="397"/>
        <w:jc w:val="both"/>
        <w:rPr>
          <w:rFonts w:ascii="Traditional Arabic" w:hAnsi="Traditional Arabic" w:cs="Traditional Arabic"/>
          <w:sz w:val="28"/>
          <w:szCs w:val="28"/>
          <w:rtl/>
        </w:rPr>
      </w:pPr>
      <w:r w:rsidRPr="00545D21">
        <w:rPr>
          <w:rStyle w:val="FootnoteReference"/>
          <w:rFonts w:ascii="Traditional Arabic" w:hAnsi="Traditional Arabic" w:cs="Traditional Arabic"/>
          <w:sz w:val="28"/>
          <w:szCs w:val="28"/>
        </w:rPr>
        <w:footnoteRef/>
      </w:r>
      <w:r w:rsidRPr="00545D21">
        <w:rPr>
          <w:rFonts w:ascii="Traditional Arabic" w:hAnsi="Traditional Arabic" w:cs="Traditional Arabic"/>
          <w:sz w:val="28"/>
          <w:szCs w:val="28"/>
        </w:rPr>
        <w:t xml:space="preserve"> </w:t>
      </w:r>
      <w:r w:rsidRPr="00545D21">
        <w:rPr>
          <w:rFonts w:ascii="Traditional Arabic" w:hAnsi="Traditional Arabic" w:cs="Traditional Arabic"/>
          <w:sz w:val="28"/>
          <w:szCs w:val="28"/>
          <w:rtl/>
        </w:rPr>
        <w:t xml:space="preserve"> </w:t>
      </w:r>
      <w:r w:rsidRPr="00545D21">
        <w:rPr>
          <w:rFonts w:ascii="Traditional Arabic" w:hAnsi="Traditional Arabic" w:cs="Traditional Arabic"/>
          <w:b/>
          <w:bCs/>
          <w:sz w:val="28"/>
          <w:szCs w:val="28"/>
          <w:rtl/>
        </w:rPr>
        <w:t>سورة الإسراء</w:t>
      </w:r>
      <w:r w:rsidRPr="00545D21">
        <w:rPr>
          <w:rFonts w:ascii="Traditional Arabic" w:hAnsi="Traditional Arabic" w:cs="Traditional Arabic"/>
          <w:sz w:val="28"/>
          <w:szCs w:val="28"/>
          <w:rtl/>
        </w:rPr>
        <w:t>، 36</w:t>
      </w:r>
    </w:p>
  </w:footnote>
  <w:footnote w:id="9">
    <w:p w:rsidR="00587418" w:rsidRPr="00545D21" w:rsidRDefault="00587418" w:rsidP="00587418">
      <w:pPr>
        <w:pStyle w:val="FootnoteText"/>
        <w:bidi/>
        <w:ind w:firstLine="397"/>
        <w:jc w:val="both"/>
        <w:rPr>
          <w:rFonts w:ascii="Traditional Arabic" w:hAnsi="Traditional Arabic" w:cs="Traditional Arabic"/>
          <w:sz w:val="28"/>
          <w:szCs w:val="28"/>
          <w:rtl/>
        </w:rPr>
      </w:pPr>
      <w:r w:rsidRPr="00545D21">
        <w:rPr>
          <w:rStyle w:val="FootnoteReference"/>
          <w:rFonts w:ascii="Traditional Arabic" w:hAnsi="Traditional Arabic" w:cs="Traditional Arabic"/>
          <w:sz w:val="28"/>
          <w:szCs w:val="28"/>
        </w:rPr>
        <w:footnoteRef/>
      </w:r>
      <w:r w:rsidRPr="00545D21">
        <w:rPr>
          <w:rFonts w:ascii="Traditional Arabic" w:hAnsi="Traditional Arabic" w:cs="Traditional Arabic"/>
          <w:sz w:val="28"/>
          <w:szCs w:val="28"/>
        </w:rPr>
        <w:t xml:space="preserve"> </w:t>
      </w:r>
      <w:r w:rsidRPr="00545D21">
        <w:rPr>
          <w:rFonts w:ascii="Traditional Arabic" w:hAnsi="Traditional Arabic" w:cs="Traditional Arabic"/>
          <w:b/>
          <w:bCs/>
          <w:sz w:val="28"/>
          <w:szCs w:val="28"/>
          <w:rtl/>
        </w:rPr>
        <w:t xml:space="preserve">سورة </w:t>
      </w:r>
      <w:r w:rsidRPr="00545D21">
        <w:rPr>
          <w:rFonts w:ascii="Traditional Arabic" w:hAnsi="Traditional Arabic" w:cs="Traditional Arabic"/>
          <w:b/>
          <w:bCs/>
          <w:sz w:val="28"/>
          <w:szCs w:val="28"/>
          <w:rtl/>
        </w:rPr>
        <w:t>البقرة</w:t>
      </w:r>
      <w:r w:rsidRPr="00545D21">
        <w:rPr>
          <w:rFonts w:ascii="Traditional Arabic" w:hAnsi="Traditional Arabic" w:cs="Traditional Arabic"/>
          <w:sz w:val="28"/>
          <w:szCs w:val="28"/>
          <w:rtl/>
        </w:rPr>
        <w:t>: 20</w:t>
      </w:r>
    </w:p>
  </w:footnote>
  <w:footnote w:id="10">
    <w:p w:rsidR="00587418" w:rsidRPr="008432E4" w:rsidRDefault="00587418" w:rsidP="00587418">
      <w:pPr>
        <w:pStyle w:val="FootnoteText"/>
        <w:bidi/>
        <w:ind w:firstLine="397"/>
        <w:rPr>
          <w:rtl/>
        </w:rPr>
      </w:pPr>
      <w:r>
        <w:rPr>
          <w:rStyle w:val="FootnoteReference"/>
        </w:rPr>
        <w:footnoteRef/>
      </w:r>
      <w:r w:rsidRPr="009C7B6B">
        <w:rPr>
          <w:rFonts w:ascii="Traditional Arabic" w:hAnsi="Traditional Arabic" w:cs="Traditional Arabic"/>
          <w:sz w:val="28"/>
          <w:szCs w:val="28"/>
        </w:rPr>
        <w:t xml:space="preserve"> </w:t>
      </w:r>
      <w:r w:rsidRPr="009C7B6B">
        <w:rPr>
          <w:rFonts w:ascii="Traditional Arabic" w:hAnsi="Traditional Arabic" w:cs="Traditional Arabic"/>
          <w:sz w:val="28"/>
          <w:szCs w:val="28"/>
          <w:rtl/>
        </w:rPr>
        <w:t xml:space="preserve"> </w:t>
      </w:r>
      <w:r w:rsidRPr="009C7B6B">
        <w:rPr>
          <w:rFonts w:ascii="Traditional Arabic" w:hAnsi="Traditional Arabic" w:cs="Traditional Arabic"/>
          <w:sz w:val="28"/>
          <w:szCs w:val="28"/>
          <w:rtl/>
        </w:rPr>
        <w:t xml:space="preserve">أحمد </w:t>
      </w:r>
      <w:r w:rsidRPr="009C7B6B">
        <w:rPr>
          <w:rFonts w:ascii="Traditional Arabic" w:hAnsi="Traditional Arabic" w:cs="Traditional Arabic"/>
          <w:sz w:val="28"/>
          <w:szCs w:val="28"/>
          <w:rtl/>
        </w:rPr>
        <w:t>على مدكور،</w:t>
      </w:r>
      <w:r>
        <w:rPr>
          <w:rFonts w:ascii="Traditional Arabic" w:hAnsi="Traditional Arabic" w:cs="Traditional Arabic" w:hint="cs"/>
          <w:sz w:val="28"/>
          <w:szCs w:val="28"/>
          <w:rtl/>
        </w:rPr>
        <w:t xml:space="preserve"> </w:t>
      </w:r>
      <w:r w:rsidRPr="009C7B6B">
        <w:rPr>
          <w:rFonts w:ascii="Traditional Arabic" w:hAnsi="Traditional Arabic" w:cs="Traditional Arabic"/>
          <w:b/>
          <w:bCs/>
          <w:sz w:val="28"/>
          <w:szCs w:val="28"/>
          <w:rtl/>
        </w:rPr>
        <w:t>تدريس فنون اللغة العربية</w:t>
      </w:r>
      <w:r w:rsidRPr="009C7B6B">
        <w:rPr>
          <w:rFonts w:ascii="Traditional Arabic" w:hAnsi="Traditional Arabic" w:cs="Traditional Arabic"/>
          <w:sz w:val="28"/>
          <w:szCs w:val="28"/>
          <w:rtl/>
        </w:rPr>
        <w:t>، ( الرياض: دار الشواف، 1991)، ص. 75</w:t>
      </w:r>
    </w:p>
  </w:footnote>
  <w:footnote w:id="11">
    <w:p w:rsidR="00587418" w:rsidRPr="00163422" w:rsidRDefault="00587418" w:rsidP="00587418">
      <w:pPr>
        <w:pStyle w:val="FootnoteText"/>
        <w:bidi/>
        <w:ind w:firstLine="397"/>
        <w:jc w:val="both"/>
        <w:rPr>
          <w:rtl/>
        </w:rPr>
      </w:pPr>
      <w:r>
        <w:rPr>
          <w:rStyle w:val="FootnoteReference"/>
        </w:rPr>
        <w:footnoteRef/>
      </w:r>
      <w:r>
        <w:t xml:space="preserve"> </w:t>
      </w:r>
      <w:r w:rsidRPr="00163422">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 xml:space="preserve">نفس </w:t>
      </w:r>
      <w:r>
        <w:rPr>
          <w:rFonts w:ascii="Traditional Arabic" w:hAnsi="Traditional Arabic" w:cs="Traditional Arabic" w:hint="cs"/>
          <w:b/>
          <w:bCs/>
          <w:sz w:val="28"/>
          <w:szCs w:val="28"/>
          <w:rtl/>
        </w:rPr>
        <w:t>ال</w:t>
      </w:r>
      <w:r w:rsidRPr="00163422">
        <w:rPr>
          <w:rFonts w:ascii="Traditional Arabic" w:hAnsi="Traditional Arabic" w:cs="Traditional Arabic"/>
          <w:b/>
          <w:bCs/>
          <w:sz w:val="28"/>
          <w:szCs w:val="28"/>
          <w:rtl/>
        </w:rPr>
        <w:t xml:space="preserve">مرجع، </w:t>
      </w:r>
      <w:r w:rsidRPr="00163422">
        <w:rPr>
          <w:rFonts w:ascii="Traditional Arabic" w:hAnsi="Traditional Arabic" w:cs="Traditional Arabic"/>
          <w:sz w:val="28"/>
          <w:szCs w:val="28"/>
          <w:rtl/>
        </w:rPr>
        <w:t>ص. 76</w:t>
      </w:r>
    </w:p>
  </w:footnote>
  <w:footnote w:id="12">
    <w:p w:rsidR="00587418" w:rsidRPr="00691EA9" w:rsidRDefault="00587418" w:rsidP="008F7EC8">
      <w:pPr>
        <w:pStyle w:val="FootnoteText"/>
        <w:bidi/>
        <w:ind w:firstLine="397"/>
        <w:jc w:val="both"/>
        <w:rPr>
          <w:rtl/>
        </w:rPr>
      </w:pPr>
      <w:r>
        <w:rPr>
          <w:rStyle w:val="FootnoteReference"/>
        </w:rPr>
        <w:footnoteRef/>
      </w:r>
      <w:r>
        <w:t xml:space="preserve"> </w:t>
      </w:r>
      <w:r>
        <w:rPr>
          <w:rFonts w:hint="cs"/>
          <w:rtl/>
        </w:rPr>
        <w:t xml:space="preserve"> </w:t>
      </w:r>
      <w:r w:rsidRPr="008F7EC8">
        <w:rPr>
          <w:rFonts w:ascii="Traditional Arabic" w:hAnsi="Traditional Arabic" w:cs="Traditional Arabic"/>
          <w:color w:val="000000"/>
          <w:sz w:val="28"/>
          <w:szCs w:val="28"/>
          <w:rtl/>
        </w:rPr>
        <w:t xml:space="preserve">محمود </w:t>
      </w:r>
      <w:r w:rsidRPr="008F7EC8">
        <w:rPr>
          <w:rFonts w:ascii="Traditional Arabic" w:hAnsi="Traditional Arabic" w:cs="Traditional Arabic"/>
          <w:color w:val="000000"/>
          <w:sz w:val="28"/>
          <w:szCs w:val="28"/>
          <w:rtl/>
        </w:rPr>
        <w:t xml:space="preserve">إسماعيل صيني، و </w:t>
      </w:r>
      <w:r w:rsidR="008F7EC8" w:rsidRPr="008F7EC8">
        <w:rPr>
          <w:rFonts w:ascii="Traditional Arabic" w:hAnsi="Traditional Arabic" w:cs="Traditional Arabic"/>
          <w:color w:val="000000"/>
          <w:sz w:val="28"/>
          <w:szCs w:val="28"/>
          <w:rtl/>
        </w:rPr>
        <w:t>ناصف مصطفي عبد العزيز و مختار الطاهري حسين،</w:t>
      </w:r>
      <w:r w:rsidRPr="008F7EC8">
        <w:rPr>
          <w:rFonts w:ascii="Traditional Arabic" w:hAnsi="Traditional Arabic" w:cs="Traditional Arabic"/>
          <w:color w:val="000000"/>
          <w:sz w:val="28"/>
          <w:szCs w:val="28"/>
          <w:rtl/>
        </w:rPr>
        <w:t xml:space="preserve"> </w:t>
      </w:r>
      <w:r w:rsidRPr="008F7EC8">
        <w:rPr>
          <w:rFonts w:ascii="Traditional Arabic" w:hAnsi="Traditional Arabic" w:cs="Traditional Arabic"/>
          <w:b/>
          <w:bCs/>
          <w:color w:val="000000"/>
          <w:sz w:val="28"/>
          <w:szCs w:val="28"/>
          <w:rtl/>
        </w:rPr>
        <w:t>مرشد المعلم في تدريس العربية لغير الناطقين بها</w:t>
      </w:r>
      <w:r w:rsidRPr="008F7EC8">
        <w:rPr>
          <w:rFonts w:ascii="Traditional Arabic" w:hAnsi="Traditional Arabic" w:cs="Traditional Arabic"/>
          <w:color w:val="000000"/>
          <w:sz w:val="28"/>
          <w:szCs w:val="28"/>
          <w:rtl/>
        </w:rPr>
        <w:t>، (مكتب التربية العربية لدول الخاليج، دون السنة)، ص. 127</w:t>
      </w:r>
    </w:p>
  </w:footnote>
  <w:footnote w:id="13">
    <w:p w:rsidR="00587418" w:rsidRPr="005405C3" w:rsidRDefault="00587418" w:rsidP="00587418">
      <w:pPr>
        <w:pStyle w:val="FootnoteText"/>
        <w:ind w:firstLine="397"/>
        <w:jc w:val="both"/>
        <w:rPr>
          <w:rFonts w:asciiTheme="majorBidi" w:hAnsiTheme="majorBidi" w:cstheme="majorBidi"/>
        </w:rPr>
      </w:pPr>
      <w:r w:rsidRPr="005405C3">
        <w:rPr>
          <w:rStyle w:val="FootnoteReference"/>
          <w:rFonts w:asciiTheme="majorBidi" w:hAnsiTheme="majorBidi" w:cstheme="majorBidi"/>
        </w:rPr>
        <w:footnoteRef/>
      </w:r>
      <w:proofErr w:type="spellStart"/>
      <w:r w:rsidRPr="005405C3">
        <w:rPr>
          <w:rFonts w:asciiTheme="majorBidi" w:hAnsiTheme="majorBidi" w:cstheme="majorBidi"/>
        </w:rPr>
        <w:t>Hendri</w:t>
      </w:r>
      <w:proofErr w:type="spellEnd"/>
      <w:r w:rsidRPr="005405C3">
        <w:rPr>
          <w:rFonts w:asciiTheme="majorBidi" w:hAnsiTheme="majorBidi" w:cstheme="majorBidi"/>
        </w:rPr>
        <w:t xml:space="preserve"> Guntur </w:t>
      </w:r>
      <w:proofErr w:type="spellStart"/>
      <w:r w:rsidRPr="005405C3">
        <w:rPr>
          <w:rFonts w:asciiTheme="majorBidi" w:hAnsiTheme="majorBidi" w:cstheme="majorBidi"/>
        </w:rPr>
        <w:t>tarigan</w:t>
      </w:r>
      <w:proofErr w:type="spellEnd"/>
      <w:r w:rsidRPr="005405C3">
        <w:rPr>
          <w:rFonts w:asciiTheme="majorBidi" w:hAnsiTheme="majorBidi" w:cstheme="majorBidi"/>
        </w:rPr>
        <w:t xml:space="preserve">, </w:t>
      </w:r>
      <w:proofErr w:type="spellStart"/>
      <w:r w:rsidRPr="007014C8">
        <w:rPr>
          <w:rFonts w:asciiTheme="majorBidi" w:hAnsiTheme="majorBidi" w:cstheme="majorBidi"/>
          <w:b/>
          <w:bCs/>
        </w:rPr>
        <w:t>Pengajaran</w:t>
      </w:r>
      <w:proofErr w:type="spellEnd"/>
      <w:r w:rsidRPr="007014C8">
        <w:rPr>
          <w:rFonts w:asciiTheme="majorBidi" w:hAnsiTheme="majorBidi" w:cstheme="majorBidi"/>
          <w:b/>
          <w:bCs/>
        </w:rPr>
        <w:t xml:space="preserve"> </w:t>
      </w:r>
      <w:proofErr w:type="spellStart"/>
      <w:r w:rsidRPr="007014C8">
        <w:rPr>
          <w:rFonts w:asciiTheme="majorBidi" w:hAnsiTheme="majorBidi" w:cstheme="majorBidi"/>
          <w:b/>
          <w:bCs/>
        </w:rPr>
        <w:t>Kosa</w:t>
      </w:r>
      <w:proofErr w:type="spellEnd"/>
      <w:r w:rsidRPr="007014C8">
        <w:rPr>
          <w:rFonts w:asciiTheme="majorBidi" w:hAnsiTheme="majorBidi" w:cstheme="majorBidi"/>
          <w:b/>
          <w:bCs/>
        </w:rPr>
        <w:t xml:space="preserve"> </w:t>
      </w:r>
      <w:proofErr w:type="spellStart"/>
      <w:r w:rsidRPr="007014C8">
        <w:rPr>
          <w:rFonts w:asciiTheme="majorBidi" w:hAnsiTheme="majorBidi" w:cstheme="majorBidi"/>
          <w:b/>
          <w:bCs/>
        </w:rPr>
        <w:t>Kata</w:t>
      </w:r>
      <w:proofErr w:type="spellEnd"/>
      <w:r w:rsidRPr="005405C3">
        <w:rPr>
          <w:rFonts w:asciiTheme="majorBidi" w:hAnsiTheme="majorBidi" w:cstheme="majorBidi"/>
        </w:rPr>
        <w:t xml:space="preserve">, (Jakarta: PT </w:t>
      </w:r>
      <w:proofErr w:type="spellStart"/>
      <w:r w:rsidRPr="005405C3">
        <w:rPr>
          <w:rFonts w:asciiTheme="majorBidi" w:hAnsiTheme="majorBidi" w:cstheme="majorBidi"/>
        </w:rPr>
        <w:t>Gramedia</w:t>
      </w:r>
      <w:proofErr w:type="spellEnd"/>
      <w:r w:rsidRPr="005405C3">
        <w:rPr>
          <w:rFonts w:asciiTheme="majorBidi" w:hAnsiTheme="majorBidi" w:cstheme="majorBidi"/>
        </w:rPr>
        <w:t>, 1989), h. 2</w:t>
      </w:r>
    </w:p>
  </w:footnote>
  <w:footnote w:id="14">
    <w:p w:rsidR="00587418" w:rsidRPr="0025289E" w:rsidRDefault="00587418" w:rsidP="00587418">
      <w:pPr>
        <w:pStyle w:val="FootnoteText"/>
        <w:bidi/>
        <w:ind w:firstLine="397"/>
        <w:jc w:val="both"/>
        <w:rPr>
          <w:rtl/>
        </w:rPr>
      </w:pPr>
      <w:r>
        <w:rPr>
          <w:rStyle w:val="FootnoteReference"/>
        </w:rPr>
        <w:footnoteRef/>
      </w:r>
      <w:r>
        <w:t xml:space="preserve"> </w:t>
      </w:r>
      <w:r>
        <w:rPr>
          <w:rFonts w:hint="cs"/>
          <w:rtl/>
        </w:rPr>
        <w:t xml:space="preserve"> </w:t>
      </w:r>
      <w:r w:rsidRPr="009C7B6B">
        <w:rPr>
          <w:rFonts w:ascii="Traditional Arabic" w:hAnsi="Traditional Arabic" w:cs="Traditional Arabic"/>
          <w:sz w:val="28"/>
          <w:szCs w:val="28"/>
          <w:rtl/>
        </w:rPr>
        <w:t xml:space="preserve">عبد الرحمن بن إبراهيم الفوزان، </w:t>
      </w:r>
      <w:r w:rsidRPr="007014C8">
        <w:rPr>
          <w:rFonts w:ascii="Traditional Arabic" w:hAnsi="Traditional Arabic" w:cs="Traditional Arabic"/>
          <w:b/>
          <w:bCs/>
          <w:sz w:val="28"/>
          <w:szCs w:val="28"/>
          <w:rtl/>
        </w:rPr>
        <w:t>إضاءت لمعلمي اللغة العربية لغير الناطقين بها</w:t>
      </w:r>
      <w:r w:rsidRPr="009C7B6B">
        <w:rPr>
          <w:rFonts w:ascii="Traditional Arabic" w:hAnsi="Traditional Arabic" w:cs="Traditional Arabic"/>
          <w:sz w:val="28"/>
          <w:szCs w:val="28"/>
          <w:rtl/>
        </w:rPr>
        <w:t>، (الرياض: المملكة العربية السعودية، 2011)، ص. 157</w:t>
      </w:r>
    </w:p>
  </w:footnote>
  <w:footnote w:id="15">
    <w:p w:rsidR="00587418" w:rsidRPr="009735A7" w:rsidRDefault="00587418" w:rsidP="008F7EC8">
      <w:pPr>
        <w:pStyle w:val="FootnoteText"/>
        <w:bidi/>
        <w:ind w:firstLine="397"/>
        <w:jc w:val="both"/>
        <w:rPr>
          <w:rtl/>
        </w:rPr>
      </w:pPr>
      <w:r>
        <w:rPr>
          <w:rStyle w:val="FootnoteReference"/>
        </w:rPr>
        <w:footnoteRef/>
      </w:r>
      <w:r>
        <w:t xml:space="preserve"> </w:t>
      </w:r>
      <w:r w:rsidRPr="00691EA9">
        <w:rPr>
          <w:rFonts w:ascii="Traditional Arabic" w:hAnsi="Traditional Arabic" w:cs="Traditional Arabic" w:hint="cs"/>
          <w:color w:val="000000"/>
          <w:sz w:val="28"/>
          <w:szCs w:val="28"/>
          <w:rtl/>
        </w:rPr>
        <w:t xml:space="preserve">محمود إسماعيل صيني، </w:t>
      </w:r>
      <w:r w:rsidR="008F7EC8" w:rsidRPr="00691EA9">
        <w:rPr>
          <w:rFonts w:ascii="Traditional Arabic" w:hAnsi="Traditional Arabic" w:cs="Traditional Arabic" w:hint="cs"/>
          <w:color w:val="000000"/>
          <w:sz w:val="28"/>
          <w:szCs w:val="28"/>
          <w:rtl/>
        </w:rPr>
        <w:t>ناصف مصطفي عبد العزيز و مختار الطاهري حسين</w:t>
      </w:r>
      <w:r w:rsidR="008F7EC8">
        <w:rPr>
          <w:rFonts w:ascii="Traditional Arabic" w:hAnsi="Traditional Arabic" w:cs="Traditional Arabic" w:hint="cs"/>
          <w:color w:val="000000"/>
          <w:sz w:val="28"/>
          <w:szCs w:val="28"/>
          <w:rtl/>
        </w:rPr>
        <w:t>،</w:t>
      </w:r>
      <w:r>
        <w:rPr>
          <w:rFonts w:ascii="Traditional Arabic" w:hAnsi="Traditional Arabic" w:cs="Traditional Arabic" w:hint="cs"/>
          <w:color w:val="000000"/>
          <w:sz w:val="28"/>
          <w:szCs w:val="28"/>
          <w:rtl/>
        </w:rPr>
        <w:t xml:space="preserve"> </w:t>
      </w:r>
      <w:r w:rsidRPr="009735A7">
        <w:rPr>
          <w:rFonts w:ascii="Traditional Arabic" w:hAnsi="Traditional Arabic" w:cs="Traditional Arabic" w:hint="cs"/>
          <w:b/>
          <w:bCs/>
          <w:color w:val="000000"/>
          <w:sz w:val="28"/>
          <w:szCs w:val="28"/>
          <w:rtl/>
        </w:rPr>
        <w:t>مرجع السابق</w:t>
      </w:r>
      <w:r>
        <w:rPr>
          <w:rFonts w:ascii="Traditional Arabic" w:hAnsi="Traditional Arabic" w:cs="Traditional Arabic" w:hint="cs"/>
          <w:color w:val="000000"/>
          <w:sz w:val="28"/>
          <w:szCs w:val="28"/>
          <w:rtl/>
        </w:rPr>
        <w:t>، ص. 130</w:t>
      </w:r>
    </w:p>
  </w:footnote>
  <w:footnote w:id="16">
    <w:p w:rsidR="00587418" w:rsidRPr="00D94733" w:rsidRDefault="00587418" w:rsidP="00587418">
      <w:pPr>
        <w:jc w:val="both"/>
        <w:rPr>
          <w:rFonts w:asciiTheme="majorBidi" w:hAnsiTheme="majorBidi" w:cstheme="majorBidi"/>
          <w:sz w:val="20"/>
          <w:szCs w:val="20"/>
          <w:rtl/>
        </w:rPr>
      </w:pPr>
      <w:r>
        <w:tab/>
      </w:r>
      <w:r>
        <w:rPr>
          <w:rStyle w:val="FootnoteReference"/>
        </w:rPr>
        <w:footnoteRef/>
      </w:r>
      <w:r>
        <w:t xml:space="preserve"> </w:t>
      </w:r>
      <w:r>
        <w:rPr>
          <w:rFonts w:hint="cs"/>
          <w:rtl/>
        </w:rPr>
        <w:t xml:space="preserve"> </w:t>
      </w:r>
      <w:proofErr w:type="spellStart"/>
      <w:r w:rsidRPr="00D94733">
        <w:rPr>
          <w:rFonts w:asciiTheme="majorBidi" w:hAnsiTheme="majorBidi" w:cstheme="majorBidi"/>
          <w:sz w:val="20"/>
          <w:szCs w:val="20"/>
        </w:rPr>
        <w:t>Efendi</w:t>
      </w:r>
      <w:proofErr w:type="spellEnd"/>
      <w:r w:rsidRPr="00D94733">
        <w:rPr>
          <w:rFonts w:asciiTheme="majorBidi" w:hAnsiTheme="majorBidi" w:cstheme="majorBidi"/>
          <w:sz w:val="20"/>
          <w:szCs w:val="20"/>
        </w:rPr>
        <w:t xml:space="preserve">, Ahmad </w:t>
      </w:r>
      <w:proofErr w:type="spellStart"/>
      <w:r w:rsidRPr="00D94733">
        <w:rPr>
          <w:rFonts w:asciiTheme="majorBidi" w:hAnsiTheme="majorBidi" w:cstheme="majorBidi"/>
          <w:sz w:val="20"/>
          <w:szCs w:val="20"/>
        </w:rPr>
        <w:t>Fuad</w:t>
      </w:r>
      <w:proofErr w:type="spellEnd"/>
      <w:r w:rsidRPr="00D94733">
        <w:rPr>
          <w:rFonts w:asciiTheme="majorBidi" w:hAnsiTheme="majorBidi" w:cstheme="majorBidi"/>
          <w:sz w:val="20"/>
          <w:szCs w:val="20"/>
        </w:rPr>
        <w:t xml:space="preserve">, </w:t>
      </w:r>
      <w:proofErr w:type="spellStart"/>
      <w:r w:rsidRPr="00D94733">
        <w:rPr>
          <w:rFonts w:asciiTheme="majorBidi" w:hAnsiTheme="majorBidi" w:cstheme="majorBidi"/>
          <w:i/>
          <w:iCs/>
          <w:sz w:val="20"/>
          <w:szCs w:val="20"/>
        </w:rPr>
        <w:t>Metodologi</w:t>
      </w:r>
      <w:proofErr w:type="spellEnd"/>
      <w:r w:rsidRPr="00D94733">
        <w:rPr>
          <w:rFonts w:asciiTheme="majorBidi" w:hAnsiTheme="majorBidi" w:cstheme="majorBidi"/>
          <w:i/>
          <w:iCs/>
          <w:sz w:val="20"/>
          <w:szCs w:val="20"/>
        </w:rPr>
        <w:t xml:space="preserve"> </w:t>
      </w:r>
      <w:proofErr w:type="spellStart"/>
      <w:r w:rsidRPr="00D94733">
        <w:rPr>
          <w:rFonts w:asciiTheme="majorBidi" w:hAnsiTheme="majorBidi" w:cstheme="majorBidi"/>
          <w:i/>
          <w:iCs/>
          <w:sz w:val="20"/>
          <w:szCs w:val="20"/>
        </w:rPr>
        <w:t>Pengajaran</w:t>
      </w:r>
      <w:proofErr w:type="spellEnd"/>
      <w:r w:rsidRPr="00D94733">
        <w:rPr>
          <w:rFonts w:asciiTheme="majorBidi" w:hAnsiTheme="majorBidi" w:cstheme="majorBidi"/>
          <w:i/>
          <w:iCs/>
          <w:sz w:val="20"/>
          <w:szCs w:val="20"/>
        </w:rPr>
        <w:t xml:space="preserve"> </w:t>
      </w:r>
      <w:proofErr w:type="spellStart"/>
      <w:r w:rsidRPr="00D94733">
        <w:rPr>
          <w:rFonts w:asciiTheme="majorBidi" w:hAnsiTheme="majorBidi" w:cstheme="majorBidi"/>
          <w:i/>
          <w:iCs/>
          <w:sz w:val="20"/>
          <w:szCs w:val="20"/>
        </w:rPr>
        <w:t>Bahasa</w:t>
      </w:r>
      <w:proofErr w:type="spellEnd"/>
      <w:r w:rsidRPr="00D94733">
        <w:rPr>
          <w:rFonts w:asciiTheme="majorBidi" w:hAnsiTheme="majorBidi" w:cstheme="majorBidi"/>
          <w:i/>
          <w:iCs/>
          <w:sz w:val="20"/>
          <w:szCs w:val="20"/>
        </w:rPr>
        <w:t xml:space="preserve"> Arab</w:t>
      </w:r>
      <w:r w:rsidRPr="00D94733">
        <w:rPr>
          <w:rFonts w:asciiTheme="majorBidi" w:hAnsiTheme="majorBidi" w:cstheme="majorBidi"/>
          <w:sz w:val="20"/>
          <w:szCs w:val="20"/>
        </w:rPr>
        <w:t xml:space="preserve">, Malang: </w:t>
      </w:r>
      <w:proofErr w:type="spellStart"/>
      <w:r w:rsidRPr="00D94733">
        <w:rPr>
          <w:rFonts w:asciiTheme="majorBidi" w:hAnsiTheme="majorBidi" w:cstheme="majorBidi"/>
          <w:sz w:val="20"/>
          <w:szCs w:val="20"/>
        </w:rPr>
        <w:t>Misykat</w:t>
      </w:r>
      <w:proofErr w:type="spellEnd"/>
      <w:r w:rsidRPr="00D94733">
        <w:rPr>
          <w:rFonts w:asciiTheme="majorBidi" w:hAnsiTheme="majorBidi" w:cstheme="majorBidi"/>
          <w:sz w:val="20"/>
          <w:szCs w:val="20"/>
        </w:rPr>
        <w:t>, 2004</w:t>
      </w:r>
      <w:r>
        <w:rPr>
          <w:rFonts w:asciiTheme="majorBidi" w:hAnsiTheme="majorBidi" w:cstheme="majorBidi"/>
          <w:sz w:val="20"/>
          <w:szCs w:val="20"/>
        </w:rPr>
        <w:t xml:space="preserve">. </w:t>
      </w:r>
      <w:r w:rsidRPr="00BA3530">
        <w:rPr>
          <w:rFonts w:ascii="Traditional Arabic" w:hAnsi="Traditional Arabic" w:cs="Traditional Arabic"/>
          <w:sz w:val="20"/>
          <w:szCs w:val="20"/>
          <w:rtl/>
        </w:rPr>
        <w:t>ص</w:t>
      </w:r>
      <w:r>
        <w:rPr>
          <w:rFonts w:asciiTheme="majorBidi" w:hAnsiTheme="majorBidi" w:cstheme="majorBidi" w:hint="cs"/>
          <w:sz w:val="20"/>
          <w:szCs w:val="20"/>
          <w:rtl/>
        </w:rPr>
        <w:t>. 98</w:t>
      </w:r>
    </w:p>
  </w:footnote>
  <w:footnote w:id="17">
    <w:p w:rsidR="00587418" w:rsidRPr="00545D21" w:rsidRDefault="00587418" w:rsidP="00587418">
      <w:pPr>
        <w:pStyle w:val="FootnoteText"/>
        <w:bidi/>
        <w:ind w:firstLine="397"/>
        <w:jc w:val="both"/>
        <w:rPr>
          <w:rFonts w:ascii="Traditional Arabic" w:hAnsi="Traditional Arabic" w:cs="Traditional Arabic"/>
          <w:sz w:val="28"/>
          <w:szCs w:val="28"/>
          <w:rtl/>
        </w:rPr>
      </w:pPr>
      <w:r w:rsidRPr="00545D21">
        <w:rPr>
          <w:rStyle w:val="FootnoteReference"/>
          <w:rFonts w:ascii="Traditional Arabic" w:hAnsi="Traditional Arabic" w:cs="Traditional Arabic"/>
          <w:sz w:val="28"/>
          <w:szCs w:val="28"/>
        </w:rPr>
        <w:footnoteRef/>
      </w:r>
      <w:r w:rsidRPr="00545D21">
        <w:rPr>
          <w:rFonts w:ascii="Traditional Arabic" w:hAnsi="Traditional Arabic" w:cs="Traditional Arabic"/>
          <w:sz w:val="28"/>
          <w:szCs w:val="28"/>
        </w:rPr>
        <w:t xml:space="preserve"> </w:t>
      </w:r>
      <w:r w:rsidRPr="00545D21">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عمر </w:t>
      </w:r>
      <w:r>
        <w:rPr>
          <w:rFonts w:ascii="Traditional Arabic" w:hAnsi="Traditional Arabic" w:cs="Traditional Arabic" w:hint="cs"/>
          <w:sz w:val="28"/>
          <w:szCs w:val="28"/>
          <w:rtl/>
        </w:rPr>
        <w:t>الصديق عبد الله</w:t>
      </w:r>
      <w:r w:rsidRPr="00545D21">
        <w:rPr>
          <w:rFonts w:ascii="Traditional Arabic" w:hAnsi="Traditional Arabic" w:cs="Traditional Arabic"/>
          <w:sz w:val="28"/>
          <w:szCs w:val="28"/>
          <w:rtl/>
        </w:rPr>
        <w:t xml:space="preserve">، </w:t>
      </w:r>
      <w:r>
        <w:rPr>
          <w:rFonts w:ascii="Traditional Arabic" w:hAnsi="Traditional Arabic" w:cs="Traditional Arabic" w:hint="cs"/>
          <w:b/>
          <w:bCs/>
          <w:sz w:val="28"/>
          <w:szCs w:val="28"/>
          <w:rtl/>
        </w:rPr>
        <w:t xml:space="preserve">مرجع السابق، </w:t>
      </w:r>
      <w:r w:rsidRPr="00545D21">
        <w:rPr>
          <w:rFonts w:ascii="Traditional Arabic" w:hAnsi="Traditional Arabic" w:cs="Traditional Arabic"/>
          <w:sz w:val="28"/>
          <w:szCs w:val="28"/>
          <w:rtl/>
        </w:rPr>
        <w:t xml:space="preserve">ص. </w:t>
      </w:r>
      <w:r>
        <w:rPr>
          <w:rFonts w:ascii="Traditional Arabic" w:hAnsi="Traditional Arabic" w:cs="Traditional Arabic" w:hint="cs"/>
          <w:sz w:val="28"/>
          <w:szCs w:val="28"/>
          <w:rtl/>
        </w:rPr>
        <w:t>64</w:t>
      </w:r>
      <w:r w:rsidRPr="00545D21">
        <w:rPr>
          <w:rFonts w:ascii="Traditional Arabic" w:hAnsi="Traditional Arabic" w:cs="Traditional Arabic"/>
          <w:sz w:val="28"/>
          <w:szCs w:val="28"/>
          <w:rtl/>
        </w:rPr>
        <w:t xml:space="preserve">   </w:t>
      </w:r>
    </w:p>
  </w:footnote>
  <w:footnote w:id="18">
    <w:p w:rsidR="00810E60" w:rsidRPr="004E5DC0" w:rsidRDefault="00810E60" w:rsidP="00810E60">
      <w:pPr>
        <w:pStyle w:val="FootnoteText"/>
        <w:bidi/>
        <w:ind w:firstLine="397"/>
        <w:jc w:val="both"/>
        <w:rPr>
          <w:rFonts w:cs="Traditional Arabic"/>
          <w:sz w:val="28"/>
          <w:szCs w:val="28"/>
        </w:rPr>
      </w:pPr>
      <w:r w:rsidRPr="004E5DC0">
        <w:rPr>
          <w:rStyle w:val="FootnoteReference"/>
          <w:rFonts w:cs="Traditional Arabic"/>
          <w:sz w:val="28"/>
          <w:szCs w:val="28"/>
        </w:rPr>
        <w:footnoteRef/>
      </w:r>
      <w:r w:rsidRPr="004E5DC0">
        <w:rPr>
          <w:rFonts w:cs="Traditional Arabic"/>
          <w:sz w:val="28"/>
          <w:szCs w:val="28"/>
          <w:rtl/>
        </w:rPr>
        <w:t xml:space="preserve"> </w:t>
      </w:r>
      <w:r w:rsidRPr="004E5DC0">
        <w:rPr>
          <w:rFonts w:cs="Traditional Arabic"/>
          <w:sz w:val="28"/>
          <w:szCs w:val="28"/>
          <w:rtl/>
        </w:rPr>
        <w:t xml:space="preserve">توفيق </w:t>
      </w:r>
      <w:r w:rsidRPr="004E5DC0">
        <w:rPr>
          <w:rFonts w:cs="Traditional Arabic"/>
          <w:sz w:val="28"/>
          <w:szCs w:val="28"/>
          <w:rtl/>
        </w:rPr>
        <w:t xml:space="preserve">أحمد مرعي، </w:t>
      </w:r>
      <w:r w:rsidRPr="004E5DC0">
        <w:rPr>
          <w:rFonts w:cs="Traditional Arabic"/>
          <w:b/>
          <w:bCs/>
          <w:sz w:val="28"/>
          <w:szCs w:val="28"/>
          <w:rtl/>
        </w:rPr>
        <w:t>تكنولوجيا التعليم بين النظرية والتطبيق</w:t>
      </w:r>
      <w:r w:rsidRPr="004E5DC0">
        <w:rPr>
          <w:rFonts w:cs="Traditional Arabic"/>
          <w:sz w:val="28"/>
          <w:szCs w:val="28"/>
          <w:rtl/>
        </w:rPr>
        <w:t>، (عامن: دار المسيرة للنشر والتوزيع، 2005 م)، ص. 81</w:t>
      </w:r>
      <w:r>
        <w:rPr>
          <w:rFonts w:cs="Traditional Arabic" w:hint="cs"/>
          <w:sz w:val="28"/>
          <w:szCs w:val="28"/>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0501"/>
      <w:docPartObj>
        <w:docPartGallery w:val="Page Numbers (Top of Page)"/>
        <w:docPartUnique/>
      </w:docPartObj>
    </w:sdtPr>
    <w:sdtContent>
      <w:p w:rsidR="006867AF" w:rsidRDefault="0071677D">
        <w:pPr>
          <w:pStyle w:val="Header"/>
        </w:pPr>
        <w:r>
          <w:fldChar w:fldCharType="begin"/>
        </w:r>
        <w:r w:rsidR="00CE40D1">
          <w:instrText xml:space="preserve"> PAGE   \* MERGEFORMAT </w:instrText>
        </w:r>
        <w:r>
          <w:fldChar w:fldCharType="separate"/>
        </w:r>
        <w:r w:rsidR="00961F51">
          <w:rPr>
            <w:noProof/>
          </w:rPr>
          <w:t>7</w:t>
        </w:r>
        <w:r>
          <w:fldChar w:fldCharType="end"/>
        </w:r>
      </w:p>
    </w:sdtContent>
  </w:sdt>
  <w:p w:rsidR="006867AF" w:rsidRDefault="004822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00E"/>
    <w:multiLevelType w:val="hybridMultilevel"/>
    <w:tmpl w:val="4C5CB7EC"/>
    <w:lvl w:ilvl="0" w:tplc="556C78BC">
      <w:start w:val="1"/>
      <w:numFmt w:val="decimal"/>
      <w:lvlText w:val="%1."/>
      <w:lvlJc w:val="left"/>
      <w:pPr>
        <w:tabs>
          <w:tab w:val="num" w:pos="1134"/>
        </w:tabs>
        <w:ind w:left="1134" w:hanging="567"/>
      </w:pPr>
      <w:rPr>
        <w:rFonts w:cs="Traditional Arabic" w:hint="default"/>
        <w:sz w:val="36"/>
        <w:szCs w:val="36"/>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
    <w:nsid w:val="17815719"/>
    <w:multiLevelType w:val="hybridMultilevel"/>
    <w:tmpl w:val="21FC30FA"/>
    <w:lvl w:ilvl="0" w:tplc="80443FDC">
      <w:start w:val="1"/>
      <w:numFmt w:val="arabicAbjad"/>
      <w:lvlText w:val="%1."/>
      <w:lvlJc w:val="right"/>
      <w:pPr>
        <w:ind w:left="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C413F"/>
    <w:multiLevelType w:val="hybridMultilevel"/>
    <w:tmpl w:val="5D60AD92"/>
    <w:lvl w:ilvl="0" w:tplc="66A64EAA">
      <w:start w:val="1"/>
      <w:numFmt w:val="decimal"/>
      <w:lvlText w:val="%1."/>
      <w:lvlJc w:val="left"/>
      <w:pPr>
        <w:ind w:left="1734" w:hanging="360"/>
      </w:pPr>
      <w:rPr>
        <w:rFonts w:hint="default"/>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3">
    <w:nsid w:val="2F337796"/>
    <w:multiLevelType w:val="hybridMultilevel"/>
    <w:tmpl w:val="5ADAB74C"/>
    <w:lvl w:ilvl="0" w:tplc="16E46886">
      <w:start w:val="27"/>
      <w:numFmt w:val="arabicAlpha"/>
      <w:lvlText w:val="%1."/>
      <w:lvlJc w:val="left"/>
      <w:pPr>
        <w:ind w:left="2340" w:hanging="360"/>
      </w:pPr>
      <w:rPr>
        <w:rFonts w:ascii="Traditional Arabic" w:hAnsi="Traditional Arabic"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3CBA7412"/>
    <w:multiLevelType w:val="hybridMultilevel"/>
    <w:tmpl w:val="7226BC02"/>
    <w:lvl w:ilvl="0" w:tplc="8FF4017C">
      <w:start w:val="1"/>
      <w:numFmt w:val="decimal"/>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5">
    <w:nsid w:val="40AC36BC"/>
    <w:multiLevelType w:val="hybridMultilevel"/>
    <w:tmpl w:val="FAFE731C"/>
    <w:lvl w:ilvl="0" w:tplc="F27C4430">
      <w:start w:val="1"/>
      <w:numFmt w:val="arabicAbjad"/>
      <w:lvlText w:val="%1."/>
      <w:lvlJc w:val="left"/>
      <w:pPr>
        <w:tabs>
          <w:tab w:val="num" w:pos="567"/>
        </w:tabs>
        <w:ind w:left="567" w:hanging="567"/>
      </w:pPr>
      <w:rPr>
        <w:rFonts w:cs="Traditional Arabic" w:hint="default"/>
        <w:b/>
        <w:bCs/>
        <w:sz w:val="36"/>
        <w:szCs w:val="36"/>
      </w:rPr>
    </w:lvl>
    <w:lvl w:ilvl="1" w:tplc="B218B1EE">
      <w:start w:val="1"/>
      <w:numFmt w:val="decimal"/>
      <w:lvlText w:val="%2."/>
      <w:lvlJc w:val="left"/>
      <w:pPr>
        <w:tabs>
          <w:tab w:val="num" w:pos="1134"/>
        </w:tabs>
        <w:ind w:left="1134" w:hanging="567"/>
      </w:pPr>
      <w:rPr>
        <w:rFonts w:cs="Traditional Arabic" w:hint="default"/>
        <w:b w:val="0"/>
        <w:bCs w:val="0"/>
        <w:sz w:val="36"/>
        <w:szCs w:val="36"/>
      </w:rPr>
    </w:lvl>
    <w:lvl w:ilvl="2" w:tplc="9D9E2844">
      <w:start w:val="26"/>
      <w:numFmt w:val="arabicAlpha"/>
      <w:lvlText w:val="%3."/>
      <w:lvlJc w:val="left"/>
      <w:pPr>
        <w:ind w:left="2340" w:hanging="360"/>
      </w:pPr>
      <w:rPr>
        <w:rFonts w:ascii="Traditional Arabic" w:hAnsi="Traditional Arabic" w:hint="default"/>
      </w:rPr>
    </w:lvl>
    <w:lvl w:ilvl="3" w:tplc="7A3CBCE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3C50FC"/>
    <w:multiLevelType w:val="hybridMultilevel"/>
    <w:tmpl w:val="0130D4B6"/>
    <w:lvl w:ilvl="0" w:tplc="90F2FDA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336A5"/>
    <w:multiLevelType w:val="hybridMultilevel"/>
    <w:tmpl w:val="BCA0F05A"/>
    <w:lvl w:ilvl="0" w:tplc="5B0686AA">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9405F"/>
    <w:multiLevelType w:val="hybridMultilevel"/>
    <w:tmpl w:val="8D72DDD6"/>
    <w:lvl w:ilvl="0" w:tplc="504ABA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DB94012"/>
    <w:multiLevelType w:val="hybridMultilevel"/>
    <w:tmpl w:val="AAEA72AE"/>
    <w:lvl w:ilvl="0" w:tplc="DF9C28F8">
      <w:start w:val="1"/>
      <w:numFmt w:val="decimal"/>
      <w:lvlText w:val="%1."/>
      <w:lvlJc w:val="left"/>
      <w:pPr>
        <w:tabs>
          <w:tab w:val="num" w:pos="1134"/>
        </w:tabs>
        <w:ind w:left="1134" w:hanging="567"/>
      </w:pPr>
      <w:rPr>
        <w:rFonts w:cs="Traditional Arabic"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3E7D22"/>
    <w:multiLevelType w:val="hybridMultilevel"/>
    <w:tmpl w:val="A2985124"/>
    <w:lvl w:ilvl="0" w:tplc="0DB4F460">
      <w:start w:val="1"/>
      <w:numFmt w:val="decimal"/>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1">
    <w:nsid w:val="77C1051F"/>
    <w:multiLevelType w:val="hybridMultilevel"/>
    <w:tmpl w:val="F754E2B0"/>
    <w:lvl w:ilvl="0" w:tplc="ED268A9C">
      <w:start w:val="8"/>
      <w:numFmt w:val="arabicAlpha"/>
      <w:lvlText w:val="%1."/>
      <w:lvlJc w:val="left"/>
      <w:pPr>
        <w:ind w:left="720" w:hanging="360"/>
      </w:pPr>
      <w:rPr>
        <w:rFonts w:ascii="Traditional Arabic" w:hAnsi="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9"/>
  </w:num>
  <w:num w:numId="5">
    <w:abstractNumId w:val="0"/>
  </w:num>
  <w:num w:numId="6">
    <w:abstractNumId w:val="7"/>
  </w:num>
  <w:num w:numId="7">
    <w:abstractNumId w:val="6"/>
  </w:num>
  <w:num w:numId="8">
    <w:abstractNumId w:val="11"/>
  </w:num>
  <w:num w:numId="9">
    <w:abstractNumId w:val="8"/>
  </w:num>
  <w:num w:numId="10">
    <w:abstractNumId w:val="3"/>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0"/>
    <w:footnote w:id="1"/>
  </w:footnotePr>
  <w:endnotePr>
    <w:endnote w:id="0"/>
    <w:endnote w:id="1"/>
  </w:endnotePr>
  <w:compat/>
  <w:rsids>
    <w:rsidRoot w:val="00587418"/>
    <w:rsid w:val="0001275C"/>
    <w:rsid w:val="000554D9"/>
    <w:rsid w:val="00083AD9"/>
    <w:rsid w:val="000B06E8"/>
    <w:rsid w:val="00101DE8"/>
    <w:rsid w:val="001141E3"/>
    <w:rsid w:val="00114462"/>
    <w:rsid w:val="001175D8"/>
    <w:rsid w:val="00130E66"/>
    <w:rsid w:val="001514B6"/>
    <w:rsid w:val="00163CFE"/>
    <w:rsid w:val="001A79BE"/>
    <w:rsid w:val="001B3C1D"/>
    <w:rsid w:val="001F4770"/>
    <w:rsid w:val="002522C0"/>
    <w:rsid w:val="002D69D5"/>
    <w:rsid w:val="002D79E5"/>
    <w:rsid w:val="002F62CB"/>
    <w:rsid w:val="00371FBE"/>
    <w:rsid w:val="0038090A"/>
    <w:rsid w:val="003A6EE7"/>
    <w:rsid w:val="00405019"/>
    <w:rsid w:val="0048601B"/>
    <w:rsid w:val="004915A5"/>
    <w:rsid w:val="0058669D"/>
    <w:rsid w:val="00587418"/>
    <w:rsid w:val="005A2772"/>
    <w:rsid w:val="006B4578"/>
    <w:rsid w:val="006E5D1C"/>
    <w:rsid w:val="00706F97"/>
    <w:rsid w:val="0071677D"/>
    <w:rsid w:val="007207BA"/>
    <w:rsid w:val="00726D49"/>
    <w:rsid w:val="00736091"/>
    <w:rsid w:val="007516E0"/>
    <w:rsid w:val="00780775"/>
    <w:rsid w:val="007C57C0"/>
    <w:rsid w:val="007E4088"/>
    <w:rsid w:val="00801706"/>
    <w:rsid w:val="00810E60"/>
    <w:rsid w:val="00847D50"/>
    <w:rsid w:val="008A4D1E"/>
    <w:rsid w:val="008F7EC8"/>
    <w:rsid w:val="0090504A"/>
    <w:rsid w:val="00937DF2"/>
    <w:rsid w:val="00943B08"/>
    <w:rsid w:val="00961F51"/>
    <w:rsid w:val="00961FC2"/>
    <w:rsid w:val="00986626"/>
    <w:rsid w:val="00A07085"/>
    <w:rsid w:val="00A56333"/>
    <w:rsid w:val="00A66A68"/>
    <w:rsid w:val="00AA6A59"/>
    <w:rsid w:val="00AC1429"/>
    <w:rsid w:val="00B13B40"/>
    <w:rsid w:val="00B537A9"/>
    <w:rsid w:val="00B66BF3"/>
    <w:rsid w:val="00C2173A"/>
    <w:rsid w:val="00C268B6"/>
    <w:rsid w:val="00C3050A"/>
    <w:rsid w:val="00C85CA7"/>
    <w:rsid w:val="00CC7C0D"/>
    <w:rsid w:val="00CE40D1"/>
    <w:rsid w:val="00D40EA2"/>
    <w:rsid w:val="00D703C6"/>
    <w:rsid w:val="00DB72AF"/>
    <w:rsid w:val="00DC72A2"/>
    <w:rsid w:val="00DD4EBE"/>
    <w:rsid w:val="00DF348C"/>
    <w:rsid w:val="00DF55B4"/>
    <w:rsid w:val="00E168B1"/>
    <w:rsid w:val="00E735BB"/>
    <w:rsid w:val="00E81EB4"/>
    <w:rsid w:val="00EB2112"/>
    <w:rsid w:val="00FC2ED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1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587418"/>
  </w:style>
  <w:style w:type="paragraph" w:styleId="FootnoteText">
    <w:name w:val="footnote text"/>
    <w:basedOn w:val="Normal"/>
    <w:link w:val="FootnoteTextChar"/>
    <w:unhideWhenUsed/>
    <w:rsid w:val="00587418"/>
    <w:pPr>
      <w:spacing w:after="0" w:line="240" w:lineRule="auto"/>
    </w:pPr>
    <w:rPr>
      <w:sz w:val="20"/>
      <w:szCs w:val="20"/>
    </w:rPr>
  </w:style>
  <w:style w:type="character" w:customStyle="1" w:styleId="FootnoteTextChar">
    <w:name w:val="Footnote Text Char"/>
    <w:basedOn w:val="DefaultParagraphFont"/>
    <w:link w:val="FootnoteText"/>
    <w:rsid w:val="00587418"/>
    <w:rPr>
      <w:rFonts w:eastAsiaTheme="minorEastAsia"/>
      <w:sz w:val="20"/>
      <w:szCs w:val="20"/>
      <w:lang w:val="en-US"/>
    </w:rPr>
  </w:style>
  <w:style w:type="paragraph" w:styleId="ListParagraph">
    <w:name w:val="List Paragraph"/>
    <w:basedOn w:val="Normal"/>
    <w:uiPriority w:val="34"/>
    <w:qFormat/>
    <w:rsid w:val="00587418"/>
    <w:pPr>
      <w:ind w:left="720"/>
      <w:contextualSpacing/>
    </w:pPr>
  </w:style>
  <w:style w:type="character" w:styleId="FootnoteReference">
    <w:name w:val="footnote reference"/>
    <w:basedOn w:val="DefaultParagraphFont"/>
    <w:semiHidden/>
    <w:unhideWhenUsed/>
    <w:rsid w:val="00587418"/>
    <w:rPr>
      <w:vertAlign w:val="superscript"/>
    </w:rPr>
  </w:style>
  <w:style w:type="paragraph" w:styleId="Header">
    <w:name w:val="header"/>
    <w:basedOn w:val="Normal"/>
    <w:link w:val="HeaderChar"/>
    <w:uiPriority w:val="99"/>
    <w:unhideWhenUsed/>
    <w:rsid w:val="00587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418"/>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6CE4-49D1-4AC9-96FA-EF36E3ED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1819</Words>
  <Characters>9750</Characters>
  <Application>Microsoft Office Word</Application>
  <DocSecurity>0</DocSecurity>
  <Lines>174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2014-08-27T10:00:00Z</dcterms:created>
  <dcterms:modified xsi:type="dcterms:W3CDTF">2014-08-27T10:00:00Z</dcterms:modified>
</cp:coreProperties>
</file>