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2D" w:rsidRPr="00B4786D" w:rsidRDefault="00A47186" w:rsidP="00AE3DF3">
      <w:pPr>
        <w:spacing w:before="0" w:after="0" w:line="480" w:lineRule="auto"/>
        <w:jc w:val="center"/>
        <w:rPr>
          <w:b/>
          <w:bCs/>
        </w:rPr>
      </w:pPr>
      <w:r>
        <w:rPr>
          <w:b/>
          <w:bCs/>
          <w:noProof/>
          <w:lang w:eastAsia="id-ID"/>
        </w:rPr>
        <w:pict>
          <v:rect id="_x0000_s1026" style="position:absolute;left:0;text-align:left;margin-left:378.8pt;margin-top:-78.45pt;width:19.3pt;height:14.5pt;z-index:251658240" strokecolor="white [3212]"/>
        </w:pict>
      </w:r>
      <w:r w:rsidR="00E172AF">
        <w:rPr>
          <w:b/>
          <w:bCs/>
        </w:rPr>
        <w:t>BAB V</w:t>
      </w:r>
    </w:p>
    <w:p w:rsidR="00B4786D" w:rsidRDefault="00AE3DF3" w:rsidP="00B05243">
      <w:pPr>
        <w:spacing w:before="0" w:after="100" w:afterAutospacing="1" w:line="360" w:lineRule="auto"/>
        <w:jc w:val="center"/>
        <w:rPr>
          <w:rFonts w:asciiTheme="majorBidi" w:hAnsiTheme="majorBidi" w:cstheme="majorBidi"/>
          <w:b/>
          <w:bCs/>
          <w:color w:val="000000"/>
          <w:spacing w:val="-4"/>
        </w:rPr>
      </w:pPr>
      <w:r>
        <w:rPr>
          <w:rFonts w:asciiTheme="majorBidi" w:hAnsiTheme="majorBidi" w:cstheme="majorBidi"/>
          <w:b/>
          <w:bCs/>
        </w:rPr>
        <w:t>PENUTUP</w:t>
      </w:r>
    </w:p>
    <w:p w:rsidR="00B4786D" w:rsidRPr="006D062C" w:rsidRDefault="00AE3DF3" w:rsidP="00B4786D">
      <w:pPr>
        <w:pStyle w:val="ListParagraph"/>
        <w:numPr>
          <w:ilvl w:val="0"/>
          <w:numId w:val="1"/>
        </w:numPr>
        <w:spacing w:before="0" w:after="0" w:line="480" w:lineRule="auto"/>
        <w:ind w:left="567" w:hanging="567"/>
        <w:jc w:val="both"/>
        <w:rPr>
          <w:b/>
          <w:bCs/>
        </w:rPr>
      </w:pPr>
      <w:r>
        <w:rPr>
          <w:rFonts w:asciiTheme="majorBidi" w:hAnsiTheme="majorBidi" w:cstheme="majorBidi"/>
          <w:b/>
          <w:bCs/>
        </w:rPr>
        <w:t>Kesimpulan</w:t>
      </w:r>
    </w:p>
    <w:p w:rsidR="006D062C" w:rsidRDefault="006D062C" w:rsidP="006D062C">
      <w:pPr>
        <w:pStyle w:val="ListParagraph"/>
        <w:spacing w:before="0" w:after="0" w:line="480" w:lineRule="auto"/>
        <w:ind w:left="0" w:firstLine="567"/>
        <w:jc w:val="both"/>
        <w:rPr>
          <w:rFonts w:cs="Times New Roman"/>
        </w:rPr>
      </w:pPr>
      <w:r w:rsidRPr="006D062C">
        <w:rPr>
          <w:rFonts w:cs="Times New Roman"/>
          <w:lang w:val="sv-SE"/>
        </w:rPr>
        <w:t xml:space="preserve">Dari hasil penelitian </w:t>
      </w:r>
      <w:r>
        <w:rPr>
          <w:rFonts w:cs="Times New Roman"/>
        </w:rPr>
        <w:t>terhadap Putusan Mahkamah Konstitusi Nomor 46/PUU-VIII/2010 tanggal 17 Februari 2010, khususnya tentang uji materil Undang-undang nomor 1 Tahun 1974, khususnya Pasal 43 Ayat (1) terhadap Undang-undang Dasar 1945, dapat disimpulkan:</w:t>
      </w:r>
    </w:p>
    <w:p w:rsidR="00327F73" w:rsidRPr="00327F73" w:rsidRDefault="00A47186" w:rsidP="00327F73">
      <w:pPr>
        <w:pStyle w:val="ListParagraph"/>
        <w:numPr>
          <w:ilvl w:val="0"/>
          <w:numId w:val="24"/>
        </w:numPr>
        <w:spacing w:before="100" w:beforeAutospacing="1" w:after="100" w:afterAutospacing="1" w:line="480" w:lineRule="auto"/>
        <w:ind w:left="426" w:hanging="426"/>
        <w:contextualSpacing w:val="0"/>
        <w:jc w:val="both"/>
      </w:pPr>
      <w:r w:rsidRPr="00A47186">
        <w:rPr>
          <w:rFonts w:cs="Times New Roman"/>
          <w:noProof/>
          <w:lang w:eastAsia="id-ID"/>
        </w:rPr>
        <w:pict>
          <v:rect id="_x0000_s1027" style="position:absolute;left:0;text-align:left;margin-left:180.6pt;margin-top:443.8pt;width:51pt;height:26pt;z-index:251659264" strokecolor="white [3212]">
            <v:textbox>
              <w:txbxContent>
                <w:p w:rsidR="005725A6" w:rsidRDefault="005725A6" w:rsidP="004E6BDE">
                  <w:pPr>
                    <w:jc w:val="center"/>
                  </w:pPr>
                  <w:r>
                    <w:t>2</w:t>
                  </w:r>
                  <w:r w:rsidR="004E6BDE">
                    <w:t>39</w:t>
                  </w:r>
                </w:p>
              </w:txbxContent>
            </v:textbox>
          </v:rect>
        </w:pict>
      </w:r>
      <w:r w:rsidR="006D062C" w:rsidRPr="00327F73">
        <w:rPr>
          <w:rFonts w:cs="Times New Roman"/>
        </w:rPr>
        <w:t>Alasan dan pertimbangan hukum Majelis Hakim Konstitusi mengabulkan permohonan uji materiil Undang-undang No. 1 Tahun 1974 tentang Perkawinan, Pasal 43 Ayat (1) yang berbunyi “</w:t>
      </w:r>
      <w:r w:rsidR="006D062C" w:rsidRPr="00327F73">
        <w:rPr>
          <w:rFonts w:asciiTheme="majorBidi" w:eastAsia="Times New Roman" w:hAnsiTheme="majorBidi" w:cstheme="majorBidi"/>
          <w:color w:val="000000"/>
          <w:spacing w:val="-6"/>
          <w:szCs w:val="24"/>
        </w:rPr>
        <w:t xml:space="preserve">Anak </w:t>
      </w:r>
      <w:r w:rsidR="006D062C" w:rsidRPr="00327F73">
        <w:rPr>
          <w:rFonts w:asciiTheme="majorBidi" w:eastAsia="Times New Roman" w:hAnsiTheme="majorBidi" w:cstheme="majorBidi"/>
          <w:color w:val="000000"/>
          <w:spacing w:val="-8"/>
          <w:szCs w:val="24"/>
        </w:rPr>
        <w:t xml:space="preserve">yang dilahirkan di luar perkawinan hanya mempunyai hubungan perdata dengan </w:t>
      </w:r>
      <w:r w:rsidR="006D062C" w:rsidRPr="00327F73">
        <w:rPr>
          <w:rFonts w:asciiTheme="majorBidi" w:eastAsia="Times New Roman" w:hAnsiTheme="majorBidi" w:cstheme="majorBidi"/>
          <w:color w:val="000000"/>
          <w:szCs w:val="24"/>
        </w:rPr>
        <w:t>ibunya dan keluarga ibunya” menjadi “</w:t>
      </w:r>
      <w:r w:rsidR="006D062C" w:rsidRPr="00327F73">
        <w:rPr>
          <w:rFonts w:asciiTheme="majorBidi" w:hAnsiTheme="majorBidi" w:cstheme="majorBidi"/>
          <w:color w:val="000000"/>
          <w:spacing w:val="-6"/>
          <w:szCs w:val="24"/>
        </w:rPr>
        <w:t xml:space="preserve">Anak yang dilahirkan di luar </w:t>
      </w:r>
      <w:r w:rsidR="006D062C" w:rsidRPr="00327F73">
        <w:rPr>
          <w:rFonts w:asciiTheme="majorBidi" w:hAnsiTheme="majorBidi" w:cstheme="majorBidi"/>
          <w:color w:val="000000"/>
          <w:spacing w:val="-8"/>
          <w:szCs w:val="24"/>
        </w:rPr>
        <w:t xml:space="preserve">perkawinan mempunyai hubungan perdata dengan ibunya dan keluarga ibunya </w:t>
      </w:r>
      <w:r w:rsidR="006D062C" w:rsidRPr="00327F73">
        <w:rPr>
          <w:rFonts w:asciiTheme="majorBidi" w:hAnsiTheme="majorBidi" w:cstheme="majorBidi"/>
          <w:color w:val="000000"/>
          <w:spacing w:val="-7"/>
          <w:szCs w:val="24"/>
        </w:rPr>
        <w:t>serta dengan laki-laki sebagai ayahnya yang dapat dibuktikan berdasarkan ilmu pengetahuan dan teknologi dan/atau alat bukti lain menurut hukum mempunyai hubungan darah, termasuk hubungan perdata dengan keluarga ayahnya”</w:t>
      </w:r>
      <w:r w:rsidR="00226AB8" w:rsidRPr="00327F73">
        <w:rPr>
          <w:rFonts w:asciiTheme="majorBidi" w:hAnsiTheme="majorBidi" w:cstheme="majorBidi"/>
          <w:color w:val="000000"/>
          <w:spacing w:val="-7"/>
          <w:szCs w:val="24"/>
        </w:rPr>
        <w:t xml:space="preserve"> </w:t>
      </w:r>
      <w:r w:rsidR="00BF13E0" w:rsidRPr="00327F73">
        <w:rPr>
          <w:rFonts w:asciiTheme="majorBidi" w:hAnsiTheme="majorBidi" w:cstheme="majorBidi"/>
          <w:color w:val="000000"/>
          <w:spacing w:val="-7"/>
          <w:szCs w:val="24"/>
        </w:rPr>
        <w:t xml:space="preserve">adalah untuk </w:t>
      </w:r>
      <w:r w:rsidR="00BF13E0">
        <w:t xml:space="preserve">keadilan, perlindungan hukum dan pemberian kepastian hukum terhadap anak yang lahir dari suatu kehamilan karena hubungan seksual di luar pernikahan.  </w:t>
      </w:r>
      <w:r w:rsidR="00BF13E0" w:rsidRPr="00327F73">
        <w:rPr>
          <w:rFonts w:asciiTheme="majorBidi" w:hAnsiTheme="majorBidi" w:cstheme="majorBidi"/>
          <w:szCs w:val="24"/>
        </w:rPr>
        <w:t>Akibat hukum dari peristiwa hukum kelahiran karena kehamilan yang didahului dengan hubungan seksual antara seorang perempuan dengan seorang laki-laki, adalah hubungan hukum yang di dalamnya terdapat hak dan kewajiban secara bertimbal balik, yang subjek hukumnya meliputi anak, ibu, dan bapak</w:t>
      </w:r>
      <w:r w:rsidR="00BF13E0" w:rsidRPr="00327F73">
        <w:rPr>
          <w:rFonts w:asciiTheme="majorBidi" w:hAnsiTheme="majorBidi" w:cstheme="majorBidi"/>
          <w:color w:val="000000"/>
          <w:spacing w:val="-7"/>
          <w:szCs w:val="24"/>
        </w:rPr>
        <w:t>.</w:t>
      </w:r>
    </w:p>
    <w:p w:rsidR="00327F73" w:rsidRPr="000D1DBC" w:rsidRDefault="008B558A" w:rsidP="00327F73">
      <w:pPr>
        <w:pStyle w:val="ListParagraph"/>
        <w:numPr>
          <w:ilvl w:val="0"/>
          <w:numId w:val="24"/>
        </w:numPr>
        <w:spacing w:before="100" w:beforeAutospacing="1" w:after="100" w:afterAutospacing="1" w:line="480" w:lineRule="auto"/>
        <w:ind w:left="426" w:hanging="426"/>
        <w:contextualSpacing w:val="0"/>
        <w:jc w:val="both"/>
      </w:pPr>
      <w:r w:rsidRPr="00327F73">
        <w:rPr>
          <w:szCs w:val="24"/>
        </w:rPr>
        <w:lastRenderedPageBreak/>
        <w:t xml:space="preserve">Putusan MK No. 46/PUU-VIII/2010 tanggal 17 Februari 2012, </w:t>
      </w:r>
      <w:r w:rsidR="00BF13E0" w:rsidRPr="00327F73">
        <w:rPr>
          <w:szCs w:val="24"/>
        </w:rPr>
        <w:t xml:space="preserve">tidak sesuai atau bertentangan dengan konsep </w:t>
      </w:r>
      <w:r w:rsidR="00BF13E0" w:rsidRPr="00327F73">
        <w:rPr>
          <w:i/>
          <w:iCs/>
        </w:rPr>
        <w:t>maq</w:t>
      </w:r>
      <w:r w:rsidR="00BF13E0" w:rsidRPr="00327F73">
        <w:rPr>
          <w:rFonts w:cs="Times New Roman"/>
          <w:i/>
          <w:iCs/>
        </w:rPr>
        <w:t>â</w:t>
      </w:r>
      <w:r w:rsidR="00BF13E0" w:rsidRPr="00327F73">
        <w:rPr>
          <w:i/>
          <w:iCs/>
        </w:rPr>
        <w:t>shid al-syar</w:t>
      </w:r>
      <w:r w:rsidR="00BF13E0" w:rsidRPr="00327F73">
        <w:rPr>
          <w:rFonts w:cs="Times New Roman"/>
          <w:i/>
          <w:iCs/>
        </w:rPr>
        <w:t>î</w:t>
      </w:r>
      <w:r w:rsidR="00BF13E0" w:rsidRPr="00327F73">
        <w:rPr>
          <w:i/>
          <w:iCs/>
        </w:rPr>
        <w:t>’ah</w:t>
      </w:r>
      <w:r w:rsidR="00BF13E0" w:rsidRPr="00327F73">
        <w:rPr>
          <w:szCs w:val="24"/>
        </w:rPr>
        <w:t xml:space="preserve">. </w:t>
      </w:r>
      <w:r w:rsidR="00327F73">
        <w:t xml:space="preserve">Putusan MK yang merupakan putusan final dan berlaku sebagai undang-undang yang berlaku secara umum, makanya putusan MK No. 46/PUU-VIII/2010 tidak dapat dibenarkan dalam konsep </w:t>
      </w:r>
      <w:r w:rsidR="00327F73" w:rsidRPr="00327F73">
        <w:rPr>
          <w:i/>
          <w:iCs/>
        </w:rPr>
        <w:t>maq</w:t>
      </w:r>
      <w:r w:rsidR="00327F73" w:rsidRPr="00327F73">
        <w:rPr>
          <w:rFonts w:cs="Times New Roman"/>
          <w:i/>
          <w:iCs/>
        </w:rPr>
        <w:t>â</w:t>
      </w:r>
      <w:r w:rsidR="00327F73" w:rsidRPr="00327F73">
        <w:rPr>
          <w:i/>
          <w:iCs/>
        </w:rPr>
        <w:t>shid al-syar</w:t>
      </w:r>
      <w:r w:rsidR="00327F73" w:rsidRPr="00327F73">
        <w:rPr>
          <w:rFonts w:cs="Times New Roman"/>
          <w:i/>
          <w:iCs/>
        </w:rPr>
        <w:t>î</w:t>
      </w:r>
      <w:r w:rsidR="00327F73" w:rsidRPr="00327F73">
        <w:rPr>
          <w:i/>
          <w:iCs/>
        </w:rPr>
        <w:t>’ah</w:t>
      </w:r>
      <w:r w:rsidR="00327F73">
        <w:t xml:space="preserve">. </w:t>
      </w:r>
      <w:r w:rsidR="00BF13E0" w:rsidRPr="00327F73">
        <w:rPr>
          <w:szCs w:val="24"/>
        </w:rPr>
        <w:t>Ambigu</w:t>
      </w:r>
      <w:r w:rsidR="00142CA5" w:rsidRPr="00327F73">
        <w:rPr>
          <w:szCs w:val="24"/>
        </w:rPr>
        <w:t xml:space="preserve"> atau multi-tafsir</w:t>
      </w:r>
      <w:r w:rsidR="00BF13E0" w:rsidRPr="00327F73">
        <w:rPr>
          <w:szCs w:val="24"/>
        </w:rPr>
        <w:t>nya frasa anak luar nikah yang terdapat dalam diktum putusan tersebut da</w:t>
      </w:r>
      <w:r w:rsidR="00A45B82" w:rsidRPr="00327F73">
        <w:rPr>
          <w:szCs w:val="24"/>
        </w:rPr>
        <w:t>pat</w:t>
      </w:r>
      <w:r w:rsidR="00BF13E0" w:rsidRPr="00327F73">
        <w:rPr>
          <w:szCs w:val="24"/>
        </w:rPr>
        <w:t xml:space="preserve"> membuka ruang bagi pelegalan perzinaan</w:t>
      </w:r>
      <w:r w:rsidR="00A45B82" w:rsidRPr="00327F73">
        <w:rPr>
          <w:szCs w:val="24"/>
        </w:rPr>
        <w:t>. Jika perzinaan legal tentu akan membawa akibat kepada sahnya anak yang dilahirkan dari hubungan seks di luar nikah.</w:t>
      </w:r>
      <w:r w:rsidR="00327F73" w:rsidRPr="00327F73">
        <w:rPr>
          <w:szCs w:val="24"/>
        </w:rPr>
        <w:t xml:space="preserve"> </w:t>
      </w:r>
      <w:r w:rsidR="00327F73">
        <w:t>Sekalipun dalam kasus Hj. Machica Mochtar dapat dibenarkan, karena pada hakikatnya pernikahan Hj. Machica Mochtar dengan Moerdiono adalah pernikahan yang sah, cukup rukun dan syaratnya. Hal ini tentu berimplikasi kepada anak dari perkawinan keduanya (Muhammad Iqbal Ramadhan) menjadi anak sah.</w:t>
      </w:r>
    </w:p>
    <w:p w:rsidR="00B4786D" w:rsidRPr="00681FE8" w:rsidRDefault="00AE3DF3" w:rsidP="00A45B82">
      <w:pPr>
        <w:pStyle w:val="ListParagraph"/>
        <w:numPr>
          <w:ilvl w:val="0"/>
          <w:numId w:val="1"/>
        </w:numPr>
        <w:spacing w:before="0" w:after="0" w:line="480" w:lineRule="auto"/>
        <w:ind w:left="567" w:hanging="567"/>
        <w:contextualSpacing w:val="0"/>
        <w:jc w:val="both"/>
        <w:rPr>
          <w:b/>
          <w:bCs/>
        </w:rPr>
      </w:pPr>
      <w:r>
        <w:rPr>
          <w:rFonts w:asciiTheme="majorBidi" w:hAnsiTheme="majorBidi" w:cstheme="majorBidi"/>
          <w:b/>
          <w:bCs/>
        </w:rPr>
        <w:t>Saran</w:t>
      </w:r>
    </w:p>
    <w:p w:rsidR="00681FE8" w:rsidRPr="00681FE8" w:rsidRDefault="00EC4262" w:rsidP="00EC4262">
      <w:pPr>
        <w:pStyle w:val="ListParagraph"/>
        <w:numPr>
          <w:ilvl w:val="0"/>
          <w:numId w:val="26"/>
        </w:numPr>
        <w:spacing w:before="0" w:after="100" w:afterAutospacing="1" w:line="480" w:lineRule="auto"/>
        <w:ind w:left="567" w:hanging="567"/>
        <w:jc w:val="both"/>
        <w:rPr>
          <w:rFonts w:cs="Times New Roman"/>
          <w:b/>
          <w:bCs/>
        </w:rPr>
      </w:pPr>
      <w:r w:rsidRPr="00681FE8">
        <w:rPr>
          <w:rFonts w:cs="Times New Roman"/>
        </w:rPr>
        <w:t xml:space="preserve">Hendaknya </w:t>
      </w:r>
      <w:r w:rsidR="00681FE8" w:rsidRPr="00681FE8">
        <w:rPr>
          <w:rFonts w:cs="Times New Roman"/>
        </w:rPr>
        <w:t xml:space="preserve">segera </w:t>
      </w:r>
      <w:r>
        <w:rPr>
          <w:rFonts w:cs="Times New Roman"/>
        </w:rPr>
        <w:t>di</w:t>
      </w:r>
      <w:r w:rsidR="00681FE8">
        <w:rPr>
          <w:rFonts w:cs="Times New Roman"/>
        </w:rPr>
        <w:t>buat peraturan khusus/tafsiran Putusan MK No. 46/PUU-VIII/2010 tanggal 17 Februari 2012, agar tidak lagi menuai pro-kontra di tengah masyarakat dan dianggap mengebiri hukum Islam yang selama ini telah hidup di tengah-tengah masyarakat.</w:t>
      </w:r>
    </w:p>
    <w:p w:rsidR="00681FE8" w:rsidRPr="00681FE8" w:rsidRDefault="00EC4262" w:rsidP="00EC4262">
      <w:pPr>
        <w:pStyle w:val="ListParagraph"/>
        <w:numPr>
          <w:ilvl w:val="0"/>
          <w:numId w:val="26"/>
        </w:numPr>
        <w:spacing w:before="0" w:after="100" w:afterAutospacing="1" w:line="480" w:lineRule="auto"/>
        <w:ind w:left="567" w:hanging="567"/>
        <w:jc w:val="both"/>
        <w:rPr>
          <w:rFonts w:cs="Times New Roman"/>
          <w:b/>
          <w:bCs/>
        </w:rPr>
      </w:pPr>
      <w:r>
        <w:rPr>
          <w:rFonts w:cs="Times New Roman"/>
        </w:rPr>
        <w:t>H</w:t>
      </w:r>
      <w:r w:rsidR="00681FE8">
        <w:rPr>
          <w:rFonts w:cs="Times New Roman"/>
        </w:rPr>
        <w:t xml:space="preserve">endaknya </w:t>
      </w:r>
      <w:r>
        <w:rPr>
          <w:rFonts w:cs="Times New Roman"/>
        </w:rPr>
        <w:t>di</w:t>
      </w:r>
      <w:r w:rsidR="00681FE8">
        <w:rPr>
          <w:rFonts w:cs="Times New Roman"/>
        </w:rPr>
        <w:t>giatkan s</w:t>
      </w:r>
      <w:r w:rsidR="00681FE8" w:rsidRPr="00681FE8">
        <w:rPr>
          <w:rFonts w:cs="Times New Roman"/>
        </w:rPr>
        <w:t xml:space="preserve">osialisasi tentang kedudukan hukum </w:t>
      </w:r>
      <w:r w:rsidR="00681FE8">
        <w:rPr>
          <w:rFonts w:cs="Times New Roman"/>
        </w:rPr>
        <w:t>perkawinan</w:t>
      </w:r>
      <w:r w:rsidR="00681FE8" w:rsidRPr="00681FE8">
        <w:rPr>
          <w:rFonts w:cs="Times New Roman"/>
        </w:rPr>
        <w:t xml:space="preserve"> dalam hukum nasional baik kepada aparat pemerintah sendiri maupun kepada masyarakat. </w:t>
      </w:r>
      <w:r w:rsidR="00681FE8" w:rsidRPr="00681FE8">
        <w:rPr>
          <w:rFonts w:cs="Times New Roman"/>
          <w:lang w:val="sv-SE"/>
        </w:rPr>
        <w:t xml:space="preserve">Dengan demikian diharapkan agar aparat pemerintah dan masyarakat sama-sama memahami kedudukan hukum </w:t>
      </w:r>
      <w:r w:rsidR="00681FE8">
        <w:rPr>
          <w:rFonts w:cs="Times New Roman"/>
        </w:rPr>
        <w:t xml:space="preserve">perkawinan </w:t>
      </w:r>
      <w:r w:rsidR="00681FE8">
        <w:rPr>
          <w:rFonts w:cs="Times New Roman"/>
        </w:rPr>
        <w:lastRenderedPageBreak/>
        <w:t>nasional</w:t>
      </w:r>
      <w:r w:rsidR="00681FE8" w:rsidRPr="00681FE8">
        <w:rPr>
          <w:rFonts w:cs="Times New Roman"/>
          <w:lang w:val="sv-SE"/>
        </w:rPr>
        <w:t xml:space="preserve"> sebagai hukum yang berlaku </w:t>
      </w:r>
      <w:r w:rsidR="00681FE8">
        <w:rPr>
          <w:rFonts w:cs="Times New Roman"/>
        </w:rPr>
        <w:t xml:space="preserve">secara nasional sehingga </w:t>
      </w:r>
      <w:r w:rsidR="00681FE8" w:rsidRPr="00681FE8">
        <w:rPr>
          <w:rFonts w:cs="Times New Roman"/>
          <w:i/>
          <w:iCs/>
        </w:rPr>
        <w:t>dualisme</w:t>
      </w:r>
      <w:r w:rsidR="00681FE8">
        <w:rPr>
          <w:rFonts w:cs="Times New Roman"/>
        </w:rPr>
        <w:t xml:space="preserve"> hukum perkawinan di Indonesia bisa diminimalisir</w:t>
      </w:r>
      <w:r w:rsidR="00681FE8" w:rsidRPr="00681FE8">
        <w:rPr>
          <w:rFonts w:cs="Times New Roman"/>
          <w:lang w:val="sv-SE"/>
        </w:rPr>
        <w:t>.</w:t>
      </w:r>
    </w:p>
    <w:p w:rsidR="00681FE8" w:rsidRPr="00681FE8" w:rsidRDefault="00681FE8" w:rsidP="005725A6">
      <w:pPr>
        <w:pStyle w:val="ListParagraph"/>
        <w:numPr>
          <w:ilvl w:val="0"/>
          <w:numId w:val="26"/>
        </w:numPr>
        <w:spacing w:before="0" w:after="100" w:afterAutospacing="1" w:line="480" w:lineRule="auto"/>
        <w:ind w:left="567" w:hanging="567"/>
        <w:jc w:val="both"/>
        <w:rPr>
          <w:rFonts w:cs="Times New Roman"/>
          <w:b/>
          <w:bCs/>
        </w:rPr>
      </w:pPr>
      <w:r w:rsidRPr="00681FE8">
        <w:rPr>
          <w:rFonts w:cs="Times New Roman"/>
          <w:lang w:val="sv-SE"/>
        </w:rPr>
        <w:t xml:space="preserve">Secara metodologis, obyek penelitian ini masih terbatas. Penelitian ini belum menjangkau, misalnya, bagaimana </w:t>
      </w:r>
      <w:r>
        <w:rPr>
          <w:rFonts w:cs="Times New Roman"/>
        </w:rPr>
        <w:t xml:space="preserve">implikasi dari </w:t>
      </w:r>
      <w:r w:rsidR="005725A6">
        <w:rPr>
          <w:rFonts w:cs="Times New Roman"/>
        </w:rPr>
        <w:t xml:space="preserve">Putusan MK Nomor 46/PUU-VIII/2010 tanggal 17 Februari 2012 tersebut. </w:t>
      </w:r>
      <w:r w:rsidRPr="00681FE8">
        <w:rPr>
          <w:rFonts w:cs="Times New Roman"/>
          <w:lang w:val="sv-SE"/>
        </w:rPr>
        <w:t xml:space="preserve">Oleh karena itu, hasil penelitian ini hendaknya ditindaklanjuti oleh peneliti berikutnya dengan mendalami hal-hal tersebut supaya gambaran interaksi hukum </w:t>
      </w:r>
      <w:r w:rsidR="005725A6">
        <w:rPr>
          <w:rFonts w:cs="Times New Roman"/>
        </w:rPr>
        <w:t>perkawinan</w:t>
      </w:r>
      <w:r w:rsidRPr="00681FE8">
        <w:rPr>
          <w:rFonts w:cs="Times New Roman"/>
          <w:lang w:val="sv-SE"/>
        </w:rPr>
        <w:t xml:space="preserve"> dan </w:t>
      </w:r>
      <w:r w:rsidR="005725A6">
        <w:rPr>
          <w:rFonts w:cs="Times New Roman"/>
        </w:rPr>
        <w:t>perubahan sosial</w:t>
      </w:r>
      <w:r w:rsidRPr="00681FE8">
        <w:rPr>
          <w:rFonts w:cs="Times New Roman"/>
          <w:lang w:val="sv-SE"/>
        </w:rPr>
        <w:t xml:space="preserve"> tersajikan semakin komprehensif.</w:t>
      </w:r>
    </w:p>
    <w:sectPr w:rsidR="00681FE8" w:rsidRPr="00681FE8" w:rsidSect="004E6BDE">
      <w:headerReference w:type="default" r:id="rId8"/>
      <w:pgSz w:w="11907" w:h="16840" w:code="9"/>
      <w:pgMar w:top="2268" w:right="1701" w:bottom="1701" w:left="2268" w:header="709" w:footer="709" w:gutter="0"/>
      <w:pgNumType w:start="2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414" w:rsidRDefault="008A2414" w:rsidP="00B4786D">
      <w:pPr>
        <w:spacing w:before="0" w:after="0" w:line="240" w:lineRule="auto"/>
      </w:pPr>
      <w:r>
        <w:separator/>
      </w:r>
    </w:p>
  </w:endnote>
  <w:endnote w:type="continuationSeparator" w:id="1">
    <w:p w:rsidR="008A2414" w:rsidRDefault="008A2414" w:rsidP="00B4786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414" w:rsidRDefault="008A2414" w:rsidP="00B4786D">
      <w:pPr>
        <w:spacing w:before="0" w:after="0" w:line="240" w:lineRule="auto"/>
      </w:pPr>
      <w:r>
        <w:separator/>
      </w:r>
    </w:p>
  </w:footnote>
  <w:footnote w:type="continuationSeparator" w:id="1">
    <w:p w:rsidR="008A2414" w:rsidRDefault="008A2414" w:rsidP="00B4786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9750"/>
      <w:docPartObj>
        <w:docPartGallery w:val="Page Numbers (Top of Page)"/>
        <w:docPartUnique/>
      </w:docPartObj>
    </w:sdtPr>
    <w:sdtContent>
      <w:p w:rsidR="005725A6" w:rsidRDefault="00A47186">
        <w:pPr>
          <w:pStyle w:val="Header"/>
          <w:jc w:val="right"/>
        </w:pPr>
        <w:fldSimple w:instr=" PAGE   \* MERGEFORMAT ">
          <w:r w:rsidR="00FF53B0">
            <w:rPr>
              <w:noProof/>
            </w:rPr>
            <w:t>240</w:t>
          </w:r>
        </w:fldSimple>
      </w:p>
    </w:sdtContent>
  </w:sdt>
  <w:p w:rsidR="008B558A" w:rsidRPr="00F269DE" w:rsidRDefault="008B558A" w:rsidP="00F26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B83"/>
    <w:multiLevelType w:val="hybridMultilevel"/>
    <w:tmpl w:val="7992778E"/>
    <w:lvl w:ilvl="0" w:tplc="F1A4D9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C3312"/>
    <w:multiLevelType w:val="hybridMultilevel"/>
    <w:tmpl w:val="0B14520A"/>
    <w:lvl w:ilvl="0" w:tplc="F3E89022">
      <w:start w:val="1"/>
      <w:numFmt w:val="decimal"/>
      <w:lvlText w:val="%1."/>
      <w:lvlJc w:val="left"/>
      <w:pPr>
        <w:ind w:left="927" w:hanging="360"/>
      </w:pPr>
      <w:rPr>
        <w:rFonts w:asciiTheme="majorBidi" w:hAnsiTheme="maj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4F40BF0"/>
    <w:multiLevelType w:val="hybridMultilevel"/>
    <w:tmpl w:val="36FE35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0D5860"/>
    <w:multiLevelType w:val="hybridMultilevel"/>
    <w:tmpl w:val="48984FA0"/>
    <w:lvl w:ilvl="0" w:tplc="B3147BD2">
      <w:start w:val="1"/>
      <w:numFmt w:val="decimal"/>
      <w:lvlText w:val="%1."/>
      <w:lvlJc w:val="left"/>
      <w:pPr>
        <w:ind w:left="1287" w:hanging="360"/>
      </w:pPr>
      <w:rPr>
        <w:rFonts w:hint="default"/>
        <w:color w:val="00000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6213636"/>
    <w:multiLevelType w:val="hybridMultilevel"/>
    <w:tmpl w:val="7FE4B0B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BC64375"/>
    <w:multiLevelType w:val="hybridMultilevel"/>
    <w:tmpl w:val="4C5011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412542"/>
    <w:multiLevelType w:val="hybridMultilevel"/>
    <w:tmpl w:val="2A904D90"/>
    <w:lvl w:ilvl="0" w:tplc="CD9A4C8E">
      <w:start w:val="1"/>
      <w:numFmt w:val="lowerLetter"/>
      <w:lvlText w:val="%1."/>
      <w:lvlJc w:val="left"/>
      <w:rPr>
        <w:rFonts w:hint="default"/>
        <w:color w:val="00000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11840FB"/>
    <w:multiLevelType w:val="hybridMultilevel"/>
    <w:tmpl w:val="291A1F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DD638A"/>
    <w:multiLevelType w:val="hybridMultilevel"/>
    <w:tmpl w:val="02B4F476"/>
    <w:lvl w:ilvl="0" w:tplc="427C1968">
      <w:start w:val="1"/>
      <w:numFmt w:val="decimal"/>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086CDB"/>
    <w:multiLevelType w:val="hybridMultilevel"/>
    <w:tmpl w:val="C554B8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960F76"/>
    <w:multiLevelType w:val="hybridMultilevel"/>
    <w:tmpl w:val="7646FB3A"/>
    <w:lvl w:ilvl="0" w:tplc="EA10FB54">
      <w:start w:val="1"/>
      <w:numFmt w:val="upperLetter"/>
      <w:lvlText w:val="%1."/>
      <w:lvlJc w:val="left"/>
      <w:pPr>
        <w:ind w:left="720" w:hanging="360"/>
      </w:pPr>
      <w:rPr>
        <w:rFonts w:asciiTheme="majorBidi" w:hAnsiTheme="majorBidi" w:cstheme="majorBid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660F2F"/>
    <w:multiLevelType w:val="hybridMultilevel"/>
    <w:tmpl w:val="164CAE88"/>
    <w:lvl w:ilvl="0" w:tplc="3C26ECCA">
      <w:start w:val="1"/>
      <w:numFmt w:val="decimal"/>
      <w:lvlText w:val="%1."/>
      <w:lvlJc w:val="left"/>
      <w:pPr>
        <w:ind w:left="927" w:hanging="360"/>
      </w:pPr>
      <w:rPr>
        <w:rFonts w:hint="default"/>
        <w:b/>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7AF620A"/>
    <w:multiLevelType w:val="hybridMultilevel"/>
    <w:tmpl w:val="B832EB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9B1EAD"/>
    <w:multiLevelType w:val="hybridMultilevel"/>
    <w:tmpl w:val="9DE4B3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12312AA"/>
    <w:multiLevelType w:val="hybridMultilevel"/>
    <w:tmpl w:val="84E6E680"/>
    <w:lvl w:ilvl="0" w:tplc="4614D466">
      <w:start w:val="1"/>
      <w:numFmt w:val="decimal"/>
      <w:lvlText w:val="%1."/>
      <w:lvlJc w:val="left"/>
      <w:pPr>
        <w:ind w:left="927" w:hanging="360"/>
      </w:pPr>
      <w:rPr>
        <w:rFonts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5592E29"/>
    <w:multiLevelType w:val="hybridMultilevel"/>
    <w:tmpl w:val="37644F9A"/>
    <w:lvl w:ilvl="0" w:tplc="39667768">
      <w:start w:val="1"/>
      <w:numFmt w:val="decimal"/>
      <w:lvlText w:val="%1."/>
      <w:lvlJc w:val="left"/>
      <w:pPr>
        <w:ind w:left="927" w:hanging="360"/>
      </w:pPr>
      <w:rPr>
        <w:rFonts w:asciiTheme="majorBidi" w:hAnsiTheme="majorBidi" w:cstheme="majorBidi"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84A789E"/>
    <w:multiLevelType w:val="hybridMultilevel"/>
    <w:tmpl w:val="42EA9A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A51C01"/>
    <w:multiLevelType w:val="hybridMultilevel"/>
    <w:tmpl w:val="4B36E890"/>
    <w:lvl w:ilvl="0" w:tplc="791A5D68">
      <w:start w:val="1"/>
      <w:numFmt w:val="decimal"/>
      <w:lvlText w:val="%1."/>
      <w:lvlJc w:val="left"/>
      <w:pPr>
        <w:ind w:left="927" w:hanging="360"/>
      </w:pPr>
      <w:rPr>
        <w:rFonts w:asciiTheme="majorBidi" w:hAnsiTheme="majorBidi" w:cstheme="majorBidi"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90E5326"/>
    <w:multiLevelType w:val="hybridMultilevel"/>
    <w:tmpl w:val="FD6A8F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64336F"/>
    <w:multiLevelType w:val="hybridMultilevel"/>
    <w:tmpl w:val="CB948B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263C03"/>
    <w:multiLevelType w:val="hybridMultilevel"/>
    <w:tmpl w:val="E5C07B54"/>
    <w:lvl w:ilvl="0" w:tplc="785600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CFF17C6"/>
    <w:multiLevelType w:val="hybridMultilevel"/>
    <w:tmpl w:val="F4AADFC4"/>
    <w:lvl w:ilvl="0" w:tplc="711258E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D5C5EC5"/>
    <w:multiLevelType w:val="singleLevel"/>
    <w:tmpl w:val="B19657F4"/>
    <w:lvl w:ilvl="0">
      <w:start w:val="1"/>
      <w:numFmt w:val="upperLetter"/>
      <w:pStyle w:val="Heading3"/>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nsid w:val="71CF6958"/>
    <w:multiLevelType w:val="hybridMultilevel"/>
    <w:tmpl w:val="BAB8BEBC"/>
    <w:lvl w:ilvl="0" w:tplc="887C71DE">
      <w:start w:val="1"/>
      <w:numFmt w:val="decimal"/>
      <w:lvlText w:val="%1."/>
      <w:lvlJc w:val="left"/>
      <w:pPr>
        <w:ind w:left="2564" w:hanging="36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24">
    <w:nsid w:val="74331FF5"/>
    <w:multiLevelType w:val="hybridMultilevel"/>
    <w:tmpl w:val="45D2DE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567FF3"/>
    <w:multiLevelType w:val="hybridMultilevel"/>
    <w:tmpl w:val="9B0A6868"/>
    <w:lvl w:ilvl="0" w:tplc="157233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0"/>
  </w:num>
  <w:num w:numId="2">
    <w:abstractNumId w:val="22"/>
  </w:num>
  <w:num w:numId="3">
    <w:abstractNumId w:val="11"/>
  </w:num>
  <w:num w:numId="4">
    <w:abstractNumId w:val="0"/>
  </w:num>
  <w:num w:numId="5">
    <w:abstractNumId w:val="23"/>
  </w:num>
  <w:num w:numId="6">
    <w:abstractNumId w:val="19"/>
  </w:num>
  <w:num w:numId="7">
    <w:abstractNumId w:val="16"/>
  </w:num>
  <w:num w:numId="8">
    <w:abstractNumId w:val="18"/>
  </w:num>
  <w:num w:numId="9">
    <w:abstractNumId w:val="4"/>
  </w:num>
  <w:num w:numId="10">
    <w:abstractNumId w:val="5"/>
  </w:num>
  <w:num w:numId="11">
    <w:abstractNumId w:val="7"/>
  </w:num>
  <w:num w:numId="12">
    <w:abstractNumId w:val="17"/>
  </w:num>
  <w:num w:numId="13">
    <w:abstractNumId w:val="2"/>
  </w:num>
  <w:num w:numId="14">
    <w:abstractNumId w:val="8"/>
  </w:num>
  <w:num w:numId="15">
    <w:abstractNumId w:val="12"/>
  </w:num>
  <w:num w:numId="16">
    <w:abstractNumId w:val="9"/>
  </w:num>
  <w:num w:numId="17">
    <w:abstractNumId w:val="24"/>
  </w:num>
  <w:num w:numId="18">
    <w:abstractNumId w:val="13"/>
  </w:num>
  <w:num w:numId="19">
    <w:abstractNumId w:val="20"/>
  </w:num>
  <w:num w:numId="20">
    <w:abstractNumId w:val="3"/>
  </w:num>
  <w:num w:numId="21">
    <w:abstractNumId w:val="6"/>
  </w:num>
  <w:num w:numId="22">
    <w:abstractNumId w:val="25"/>
  </w:num>
  <w:num w:numId="23">
    <w:abstractNumId w:val="1"/>
  </w:num>
  <w:num w:numId="24">
    <w:abstractNumId w:val="14"/>
  </w:num>
  <w:num w:numId="25">
    <w:abstractNumId w:val="2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4786D"/>
    <w:rsid w:val="000077D0"/>
    <w:rsid w:val="00023E70"/>
    <w:rsid w:val="00025F36"/>
    <w:rsid w:val="00027A7C"/>
    <w:rsid w:val="000404BE"/>
    <w:rsid w:val="00044162"/>
    <w:rsid w:val="00052DF9"/>
    <w:rsid w:val="00061005"/>
    <w:rsid w:val="000677DF"/>
    <w:rsid w:val="00076AA3"/>
    <w:rsid w:val="000969AC"/>
    <w:rsid w:val="000A2E97"/>
    <w:rsid w:val="000A4628"/>
    <w:rsid w:val="000A7C31"/>
    <w:rsid w:val="000B4564"/>
    <w:rsid w:val="000B4D2D"/>
    <w:rsid w:val="000D1732"/>
    <w:rsid w:val="000E1BD8"/>
    <w:rsid w:val="000F6FF9"/>
    <w:rsid w:val="00116EB4"/>
    <w:rsid w:val="0012777D"/>
    <w:rsid w:val="0013270A"/>
    <w:rsid w:val="00133CA8"/>
    <w:rsid w:val="00136362"/>
    <w:rsid w:val="00140018"/>
    <w:rsid w:val="00141CC4"/>
    <w:rsid w:val="00142A19"/>
    <w:rsid w:val="00142CA5"/>
    <w:rsid w:val="001711B0"/>
    <w:rsid w:val="00177C71"/>
    <w:rsid w:val="00192756"/>
    <w:rsid w:val="00193096"/>
    <w:rsid w:val="0019409B"/>
    <w:rsid w:val="00197635"/>
    <w:rsid w:val="001A44C2"/>
    <w:rsid w:val="001B01BD"/>
    <w:rsid w:val="001B1459"/>
    <w:rsid w:val="001C1D1C"/>
    <w:rsid w:val="001C29ED"/>
    <w:rsid w:val="001C50C6"/>
    <w:rsid w:val="001E10DB"/>
    <w:rsid w:val="001E571D"/>
    <w:rsid w:val="00202F73"/>
    <w:rsid w:val="002136C3"/>
    <w:rsid w:val="00213C09"/>
    <w:rsid w:val="00213FE4"/>
    <w:rsid w:val="00215A29"/>
    <w:rsid w:val="002167B3"/>
    <w:rsid w:val="00226AB8"/>
    <w:rsid w:val="002300D7"/>
    <w:rsid w:val="00237EB5"/>
    <w:rsid w:val="002408CB"/>
    <w:rsid w:val="0025297D"/>
    <w:rsid w:val="00255933"/>
    <w:rsid w:val="00261801"/>
    <w:rsid w:val="002638AE"/>
    <w:rsid w:val="0026501B"/>
    <w:rsid w:val="00265E61"/>
    <w:rsid w:val="002677E4"/>
    <w:rsid w:val="00276BFE"/>
    <w:rsid w:val="00280D6A"/>
    <w:rsid w:val="002828BF"/>
    <w:rsid w:val="00285202"/>
    <w:rsid w:val="002B5759"/>
    <w:rsid w:val="002B68FA"/>
    <w:rsid w:val="002C3512"/>
    <w:rsid w:val="002D34DB"/>
    <w:rsid w:val="002E1B97"/>
    <w:rsid w:val="002E2A2D"/>
    <w:rsid w:val="002E77C7"/>
    <w:rsid w:val="002F07D6"/>
    <w:rsid w:val="002F419E"/>
    <w:rsid w:val="002F4BCE"/>
    <w:rsid w:val="00301BBC"/>
    <w:rsid w:val="003064BF"/>
    <w:rsid w:val="00321AC2"/>
    <w:rsid w:val="00322110"/>
    <w:rsid w:val="0032231C"/>
    <w:rsid w:val="00326715"/>
    <w:rsid w:val="00326723"/>
    <w:rsid w:val="003271DA"/>
    <w:rsid w:val="00327F73"/>
    <w:rsid w:val="00333C3A"/>
    <w:rsid w:val="00351568"/>
    <w:rsid w:val="00353D63"/>
    <w:rsid w:val="003634FF"/>
    <w:rsid w:val="00374614"/>
    <w:rsid w:val="00377C9E"/>
    <w:rsid w:val="00392FBC"/>
    <w:rsid w:val="003A537B"/>
    <w:rsid w:val="003B4134"/>
    <w:rsid w:val="003B789F"/>
    <w:rsid w:val="003C1D08"/>
    <w:rsid w:val="003C7A26"/>
    <w:rsid w:val="003D7999"/>
    <w:rsid w:val="003E18CF"/>
    <w:rsid w:val="003F1F17"/>
    <w:rsid w:val="003F2CF2"/>
    <w:rsid w:val="003F4BB4"/>
    <w:rsid w:val="004102ED"/>
    <w:rsid w:val="00410D42"/>
    <w:rsid w:val="00431195"/>
    <w:rsid w:val="004357BE"/>
    <w:rsid w:val="004374BD"/>
    <w:rsid w:val="00451A61"/>
    <w:rsid w:val="00461A8D"/>
    <w:rsid w:val="00462177"/>
    <w:rsid w:val="004661BC"/>
    <w:rsid w:val="0047338D"/>
    <w:rsid w:val="00473559"/>
    <w:rsid w:val="00481508"/>
    <w:rsid w:val="004A0717"/>
    <w:rsid w:val="004A25A9"/>
    <w:rsid w:val="004A53B1"/>
    <w:rsid w:val="004B04A4"/>
    <w:rsid w:val="004B29A6"/>
    <w:rsid w:val="004B2D25"/>
    <w:rsid w:val="004D2D49"/>
    <w:rsid w:val="004D4C9C"/>
    <w:rsid w:val="004D653D"/>
    <w:rsid w:val="004E5ADC"/>
    <w:rsid w:val="004E6BDE"/>
    <w:rsid w:val="004F0009"/>
    <w:rsid w:val="004F1AC4"/>
    <w:rsid w:val="0050300F"/>
    <w:rsid w:val="00512AC2"/>
    <w:rsid w:val="00517CC1"/>
    <w:rsid w:val="005210DC"/>
    <w:rsid w:val="00521BD6"/>
    <w:rsid w:val="00522EDD"/>
    <w:rsid w:val="00537D27"/>
    <w:rsid w:val="00542B52"/>
    <w:rsid w:val="00542D25"/>
    <w:rsid w:val="0054418A"/>
    <w:rsid w:val="00547537"/>
    <w:rsid w:val="00550C41"/>
    <w:rsid w:val="00552943"/>
    <w:rsid w:val="00567220"/>
    <w:rsid w:val="005725A6"/>
    <w:rsid w:val="005810E2"/>
    <w:rsid w:val="0058395C"/>
    <w:rsid w:val="00587B63"/>
    <w:rsid w:val="00592971"/>
    <w:rsid w:val="00592ED6"/>
    <w:rsid w:val="00597B95"/>
    <w:rsid w:val="005B60A6"/>
    <w:rsid w:val="005D454A"/>
    <w:rsid w:val="005E2BAA"/>
    <w:rsid w:val="005E308E"/>
    <w:rsid w:val="005F3F4D"/>
    <w:rsid w:val="005F45A0"/>
    <w:rsid w:val="00604B48"/>
    <w:rsid w:val="00613B5D"/>
    <w:rsid w:val="00617CC8"/>
    <w:rsid w:val="00636B64"/>
    <w:rsid w:val="00640C06"/>
    <w:rsid w:val="006446EF"/>
    <w:rsid w:val="00647FD7"/>
    <w:rsid w:val="00653F6C"/>
    <w:rsid w:val="00667A8F"/>
    <w:rsid w:val="0067158E"/>
    <w:rsid w:val="00681FE8"/>
    <w:rsid w:val="00686287"/>
    <w:rsid w:val="006901DA"/>
    <w:rsid w:val="006A0BBA"/>
    <w:rsid w:val="006A79D4"/>
    <w:rsid w:val="006B667C"/>
    <w:rsid w:val="006C17AB"/>
    <w:rsid w:val="006C2678"/>
    <w:rsid w:val="006C44C3"/>
    <w:rsid w:val="006C5539"/>
    <w:rsid w:val="006C7A6F"/>
    <w:rsid w:val="006D062C"/>
    <w:rsid w:val="006D0C30"/>
    <w:rsid w:val="006D1D6D"/>
    <w:rsid w:val="00720A3E"/>
    <w:rsid w:val="00726A63"/>
    <w:rsid w:val="00732B69"/>
    <w:rsid w:val="0073381F"/>
    <w:rsid w:val="00735F21"/>
    <w:rsid w:val="007376DD"/>
    <w:rsid w:val="00744ABF"/>
    <w:rsid w:val="007459B6"/>
    <w:rsid w:val="00755945"/>
    <w:rsid w:val="007610FD"/>
    <w:rsid w:val="007742A6"/>
    <w:rsid w:val="00776134"/>
    <w:rsid w:val="00783503"/>
    <w:rsid w:val="00792B59"/>
    <w:rsid w:val="00796B83"/>
    <w:rsid w:val="007A2DF7"/>
    <w:rsid w:val="007B01F1"/>
    <w:rsid w:val="007B0CD7"/>
    <w:rsid w:val="007E27ED"/>
    <w:rsid w:val="007E3BE9"/>
    <w:rsid w:val="007F30AE"/>
    <w:rsid w:val="007F3B6B"/>
    <w:rsid w:val="007F6F56"/>
    <w:rsid w:val="007F7E23"/>
    <w:rsid w:val="00812D6C"/>
    <w:rsid w:val="00826F70"/>
    <w:rsid w:val="00843115"/>
    <w:rsid w:val="008453E9"/>
    <w:rsid w:val="008473D4"/>
    <w:rsid w:val="0085632C"/>
    <w:rsid w:val="00857AC5"/>
    <w:rsid w:val="008612CD"/>
    <w:rsid w:val="008620C4"/>
    <w:rsid w:val="00865AC0"/>
    <w:rsid w:val="0087252F"/>
    <w:rsid w:val="00876E7B"/>
    <w:rsid w:val="008A2414"/>
    <w:rsid w:val="008B17F3"/>
    <w:rsid w:val="008B558A"/>
    <w:rsid w:val="008C13EC"/>
    <w:rsid w:val="008C1518"/>
    <w:rsid w:val="008D04E7"/>
    <w:rsid w:val="008D7E62"/>
    <w:rsid w:val="008E429C"/>
    <w:rsid w:val="008E6389"/>
    <w:rsid w:val="0093272E"/>
    <w:rsid w:val="009467E1"/>
    <w:rsid w:val="00966BD2"/>
    <w:rsid w:val="00967E49"/>
    <w:rsid w:val="0097292A"/>
    <w:rsid w:val="00975D71"/>
    <w:rsid w:val="00984BFF"/>
    <w:rsid w:val="00986F7E"/>
    <w:rsid w:val="00987544"/>
    <w:rsid w:val="009B10EB"/>
    <w:rsid w:val="009B2399"/>
    <w:rsid w:val="009B54CB"/>
    <w:rsid w:val="009C28CB"/>
    <w:rsid w:val="009D24AB"/>
    <w:rsid w:val="009E2A7F"/>
    <w:rsid w:val="009E54CA"/>
    <w:rsid w:val="009E717D"/>
    <w:rsid w:val="00A00186"/>
    <w:rsid w:val="00A0765F"/>
    <w:rsid w:val="00A31922"/>
    <w:rsid w:val="00A45B82"/>
    <w:rsid w:val="00A47186"/>
    <w:rsid w:val="00A67553"/>
    <w:rsid w:val="00A74F99"/>
    <w:rsid w:val="00A77755"/>
    <w:rsid w:val="00A77BF1"/>
    <w:rsid w:val="00A82530"/>
    <w:rsid w:val="00AA76FB"/>
    <w:rsid w:val="00AB1D69"/>
    <w:rsid w:val="00AB2415"/>
    <w:rsid w:val="00AD5FCA"/>
    <w:rsid w:val="00AE3DF3"/>
    <w:rsid w:val="00AF1AD1"/>
    <w:rsid w:val="00AF4225"/>
    <w:rsid w:val="00B037F1"/>
    <w:rsid w:val="00B05243"/>
    <w:rsid w:val="00B1541E"/>
    <w:rsid w:val="00B163BD"/>
    <w:rsid w:val="00B245B3"/>
    <w:rsid w:val="00B36CA9"/>
    <w:rsid w:val="00B458D4"/>
    <w:rsid w:val="00B4786D"/>
    <w:rsid w:val="00B54ACB"/>
    <w:rsid w:val="00B60DBE"/>
    <w:rsid w:val="00B65920"/>
    <w:rsid w:val="00B9032B"/>
    <w:rsid w:val="00B95D42"/>
    <w:rsid w:val="00B97F49"/>
    <w:rsid w:val="00BA5B1B"/>
    <w:rsid w:val="00BB2477"/>
    <w:rsid w:val="00BB547B"/>
    <w:rsid w:val="00BB7387"/>
    <w:rsid w:val="00BD6477"/>
    <w:rsid w:val="00BF13E0"/>
    <w:rsid w:val="00BF4382"/>
    <w:rsid w:val="00BF622F"/>
    <w:rsid w:val="00C30852"/>
    <w:rsid w:val="00C555F2"/>
    <w:rsid w:val="00C61E6D"/>
    <w:rsid w:val="00C63476"/>
    <w:rsid w:val="00C70B76"/>
    <w:rsid w:val="00C82D82"/>
    <w:rsid w:val="00C97EBD"/>
    <w:rsid w:val="00CA19CE"/>
    <w:rsid w:val="00CB03D5"/>
    <w:rsid w:val="00CB1660"/>
    <w:rsid w:val="00CB2188"/>
    <w:rsid w:val="00CD264F"/>
    <w:rsid w:val="00CE67C7"/>
    <w:rsid w:val="00CF2855"/>
    <w:rsid w:val="00CF5144"/>
    <w:rsid w:val="00D16F8E"/>
    <w:rsid w:val="00D21535"/>
    <w:rsid w:val="00D33DDB"/>
    <w:rsid w:val="00D3714A"/>
    <w:rsid w:val="00D46C0D"/>
    <w:rsid w:val="00D76B8E"/>
    <w:rsid w:val="00D901E7"/>
    <w:rsid w:val="00D93A8C"/>
    <w:rsid w:val="00DB0E44"/>
    <w:rsid w:val="00DB2C6D"/>
    <w:rsid w:val="00DB34CA"/>
    <w:rsid w:val="00DC0529"/>
    <w:rsid w:val="00DF7D57"/>
    <w:rsid w:val="00E115BA"/>
    <w:rsid w:val="00E172AF"/>
    <w:rsid w:val="00E27FFD"/>
    <w:rsid w:val="00E31B1F"/>
    <w:rsid w:val="00E31D3F"/>
    <w:rsid w:val="00E4493A"/>
    <w:rsid w:val="00E47DE5"/>
    <w:rsid w:val="00E539E6"/>
    <w:rsid w:val="00E600B7"/>
    <w:rsid w:val="00E861CE"/>
    <w:rsid w:val="00E86DEB"/>
    <w:rsid w:val="00E97EF2"/>
    <w:rsid w:val="00EA20FA"/>
    <w:rsid w:val="00EC068F"/>
    <w:rsid w:val="00EC4262"/>
    <w:rsid w:val="00EF1560"/>
    <w:rsid w:val="00EF2FDA"/>
    <w:rsid w:val="00F03C33"/>
    <w:rsid w:val="00F040AB"/>
    <w:rsid w:val="00F12EAF"/>
    <w:rsid w:val="00F269DE"/>
    <w:rsid w:val="00F30E57"/>
    <w:rsid w:val="00F37D2C"/>
    <w:rsid w:val="00F44195"/>
    <w:rsid w:val="00F4737E"/>
    <w:rsid w:val="00F51158"/>
    <w:rsid w:val="00F51967"/>
    <w:rsid w:val="00F51AF3"/>
    <w:rsid w:val="00F52B29"/>
    <w:rsid w:val="00F53D25"/>
    <w:rsid w:val="00F54A1E"/>
    <w:rsid w:val="00F60B69"/>
    <w:rsid w:val="00F60F25"/>
    <w:rsid w:val="00F67478"/>
    <w:rsid w:val="00F6781C"/>
    <w:rsid w:val="00F83AC5"/>
    <w:rsid w:val="00F947E1"/>
    <w:rsid w:val="00FC271F"/>
    <w:rsid w:val="00FC46F5"/>
    <w:rsid w:val="00FE0CEB"/>
    <w:rsid w:val="00FE1B31"/>
    <w:rsid w:val="00FF53B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2D"/>
  </w:style>
  <w:style w:type="paragraph" w:styleId="Heading3">
    <w:name w:val="heading 3"/>
    <w:basedOn w:val="Normal"/>
    <w:next w:val="Normal"/>
    <w:link w:val="Heading3Char"/>
    <w:qFormat/>
    <w:rsid w:val="00B4786D"/>
    <w:pPr>
      <w:keepNext/>
      <w:numPr>
        <w:numId w:val="2"/>
      </w:numPr>
      <w:overflowPunct w:val="0"/>
      <w:autoSpaceDE w:val="0"/>
      <w:autoSpaceDN w:val="0"/>
      <w:adjustRightInd w:val="0"/>
      <w:spacing w:before="0" w:after="0" w:line="240" w:lineRule="auto"/>
      <w:jc w:val="both"/>
      <w:textAlignment w:val="baseline"/>
      <w:outlineLvl w:val="2"/>
    </w:pPr>
    <w:rPr>
      <w:rFonts w:eastAsia="Times New Roman" w:cs="Times New Roman"/>
      <w:i/>
      <w:iCs/>
      <w:noProof/>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86D"/>
    <w:pPr>
      <w:ind w:left="720"/>
      <w:contextualSpacing/>
    </w:pPr>
  </w:style>
  <w:style w:type="character" w:customStyle="1" w:styleId="Heading3Char">
    <w:name w:val="Heading 3 Char"/>
    <w:basedOn w:val="DefaultParagraphFont"/>
    <w:link w:val="Heading3"/>
    <w:rsid w:val="00B4786D"/>
    <w:rPr>
      <w:rFonts w:eastAsia="Times New Roman" w:cs="Times New Roman"/>
      <w:i/>
      <w:iCs/>
      <w:noProof/>
      <w:sz w:val="22"/>
      <w:szCs w:val="20"/>
      <w:lang w:val="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semiHidden/>
    <w:rsid w:val="00B4786D"/>
    <w:pPr>
      <w:spacing w:before="0" w:after="0" w:line="240" w:lineRule="auto"/>
    </w:pPr>
    <w:rPr>
      <w:rFonts w:eastAsia="Times New Roman" w:cs="Times New Roman"/>
      <w:noProof/>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semiHidden/>
    <w:rsid w:val="00B4786D"/>
    <w:rPr>
      <w:rFonts w:eastAsia="Times New Roman" w:cs="Times New Roman"/>
      <w:noProof/>
      <w:sz w:val="20"/>
      <w:szCs w:val="20"/>
    </w:rPr>
  </w:style>
  <w:style w:type="character" w:styleId="FootnoteReference">
    <w:name w:val="footnote reference"/>
    <w:basedOn w:val="DefaultParagraphFont"/>
    <w:uiPriority w:val="99"/>
    <w:semiHidden/>
    <w:rsid w:val="00B4786D"/>
    <w:rPr>
      <w:vertAlign w:val="superscript"/>
    </w:rPr>
  </w:style>
  <w:style w:type="character" w:customStyle="1" w:styleId="A1">
    <w:name w:val="A1"/>
    <w:uiPriority w:val="99"/>
    <w:rsid w:val="00B4786D"/>
    <w:rPr>
      <w:rFonts w:cs="Trebuchet MS"/>
      <w:color w:val="000000"/>
      <w:sz w:val="22"/>
      <w:szCs w:val="22"/>
    </w:rPr>
  </w:style>
  <w:style w:type="paragraph" w:styleId="Footer">
    <w:name w:val="footer"/>
    <w:basedOn w:val="Normal"/>
    <w:link w:val="FooterChar"/>
    <w:uiPriority w:val="99"/>
    <w:rsid w:val="00B05243"/>
    <w:pPr>
      <w:tabs>
        <w:tab w:val="center" w:pos="4320"/>
        <w:tab w:val="right" w:pos="8640"/>
      </w:tabs>
      <w:spacing w:before="0" w:after="0" w:line="240" w:lineRule="auto"/>
    </w:pPr>
    <w:rPr>
      <w:rFonts w:eastAsia="Times New Roman" w:cs="Times New Roman"/>
      <w:szCs w:val="24"/>
      <w:lang w:val="en-US"/>
    </w:rPr>
  </w:style>
  <w:style w:type="character" w:customStyle="1" w:styleId="FooterChar">
    <w:name w:val="Footer Char"/>
    <w:basedOn w:val="DefaultParagraphFont"/>
    <w:link w:val="Footer"/>
    <w:uiPriority w:val="99"/>
    <w:rsid w:val="00B05243"/>
    <w:rPr>
      <w:rFonts w:eastAsia="Times New Roman" w:cs="Times New Roman"/>
      <w:szCs w:val="24"/>
      <w:lang w:val="en-US"/>
    </w:rPr>
  </w:style>
  <w:style w:type="paragraph" w:customStyle="1" w:styleId="Default">
    <w:name w:val="Default"/>
    <w:rsid w:val="006A0BBA"/>
    <w:pPr>
      <w:autoSpaceDE w:val="0"/>
      <w:autoSpaceDN w:val="0"/>
      <w:adjustRightInd w:val="0"/>
      <w:spacing w:before="0" w:after="0" w:line="240" w:lineRule="auto"/>
    </w:pPr>
    <w:rPr>
      <w:rFonts w:ascii="Trebuchet MS" w:hAnsi="Trebuchet MS" w:cs="Trebuchet MS"/>
      <w:color w:val="000000"/>
      <w:szCs w:val="24"/>
    </w:rPr>
  </w:style>
  <w:style w:type="character" w:customStyle="1" w:styleId="A0">
    <w:name w:val="A0"/>
    <w:uiPriority w:val="99"/>
    <w:rsid w:val="006A0BBA"/>
    <w:rPr>
      <w:rFonts w:cs="Trebuchet MS"/>
      <w:b/>
      <w:bCs/>
      <w:color w:val="000000"/>
      <w:sz w:val="26"/>
      <w:szCs w:val="26"/>
    </w:rPr>
  </w:style>
  <w:style w:type="character" w:customStyle="1" w:styleId="A32">
    <w:name w:val="A3+2"/>
    <w:uiPriority w:val="99"/>
    <w:rsid w:val="00F60F25"/>
    <w:rPr>
      <w:rFonts w:cs="Palatino"/>
      <w:color w:val="000000"/>
      <w:sz w:val="22"/>
      <w:szCs w:val="22"/>
    </w:rPr>
  </w:style>
  <w:style w:type="character" w:customStyle="1" w:styleId="A7">
    <w:name w:val="A7"/>
    <w:uiPriority w:val="99"/>
    <w:rsid w:val="00F60F25"/>
    <w:rPr>
      <w:rFonts w:cs="Palatino"/>
      <w:color w:val="000000"/>
      <w:sz w:val="12"/>
      <w:szCs w:val="12"/>
    </w:rPr>
  </w:style>
  <w:style w:type="character" w:styleId="Hyperlink">
    <w:name w:val="Hyperlink"/>
    <w:basedOn w:val="DefaultParagraphFont"/>
    <w:uiPriority w:val="99"/>
    <w:unhideWhenUsed/>
    <w:rsid w:val="00A77755"/>
    <w:rPr>
      <w:color w:val="0000FF" w:themeColor="hyperlink"/>
      <w:u w:val="single"/>
    </w:rPr>
  </w:style>
  <w:style w:type="paragraph" w:customStyle="1" w:styleId="Pa42">
    <w:name w:val="Pa4+2"/>
    <w:basedOn w:val="Normal"/>
    <w:next w:val="Normal"/>
    <w:uiPriority w:val="99"/>
    <w:rsid w:val="00A77755"/>
    <w:pPr>
      <w:autoSpaceDE w:val="0"/>
      <w:autoSpaceDN w:val="0"/>
      <w:adjustRightInd w:val="0"/>
      <w:spacing w:before="0" w:after="0" w:line="161" w:lineRule="atLeast"/>
    </w:pPr>
    <w:rPr>
      <w:rFonts w:ascii="Palatino" w:hAnsi="Palatino"/>
      <w:szCs w:val="24"/>
    </w:rPr>
  </w:style>
  <w:style w:type="paragraph" w:customStyle="1" w:styleId="Pa21">
    <w:name w:val="Pa2+1"/>
    <w:basedOn w:val="Normal"/>
    <w:next w:val="Normal"/>
    <w:uiPriority w:val="99"/>
    <w:rsid w:val="002677E4"/>
    <w:pPr>
      <w:autoSpaceDE w:val="0"/>
      <w:autoSpaceDN w:val="0"/>
      <w:adjustRightInd w:val="0"/>
      <w:spacing w:before="0" w:after="0" w:line="241" w:lineRule="atLeast"/>
    </w:pPr>
    <w:rPr>
      <w:rFonts w:ascii="Palatino" w:hAnsi="Palatino"/>
      <w:szCs w:val="24"/>
    </w:rPr>
  </w:style>
  <w:style w:type="paragraph" w:customStyle="1" w:styleId="Pa91">
    <w:name w:val="Pa9+1"/>
    <w:basedOn w:val="Normal"/>
    <w:next w:val="Normal"/>
    <w:uiPriority w:val="99"/>
    <w:rsid w:val="002677E4"/>
    <w:pPr>
      <w:autoSpaceDE w:val="0"/>
      <w:autoSpaceDN w:val="0"/>
      <w:adjustRightInd w:val="0"/>
      <w:spacing w:before="0" w:after="0" w:line="241" w:lineRule="atLeast"/>
    </w:pPr>
    <w:rPr>
      <w:rFonts w:ascii="Palatino" w:hAnsi="Palatino"/>
      <w:szCs w:val="24"/>
    </w:rPr>
  </w:style>
  <w:style w:type="paragraph" w:customStyle="1" w:styleId="Pa101">
    <w:name w:val="Pa10+1"/>
    <w:basedOn w:val="Normal"/>
    <w:next w:val="Normal"/>
    <w:uiPriority w:val="99"/>
    <w:rsid w:val="002677E4"/>
    <w:pPr>
      <w:autoSpaceDE w:val="0"/>
      <w:autoSpaceDN w:val="0"/>
      <w:adjustRightInd w:val="0"/>
      <w:spacing w:before="0" w:after="0" w:line="241" w:lineRule="atLeast"/>
    </w:pPr>
    <w:rPr>
      <w:rFonts w:ascii="Palatino" w:hAnsi="Palatino"/>
      <w:szCs w:val="24"/>
    </w:rPr>
  </w:style>
  <w:style w:type="paragraph" w:customStyle="1" w:styleId="Pa131">
    <w:name w:val="Pa13+1"/>
    <w:basedOn w:val="Normal"/>
    <w:next w:val="Normal"/>
    <w:uiPriority w:val="99"/>
    <w:rsid w:val="006C2678"/>
    <w:pPr>
      <w:autoSpaceDE w:val="0"/>
      <w:autoSpaceDN w:val="0"/>
      <w:adjustRightInd w:val="0"/>
      <w:spacing w:before="0" w:after="0" w:line="241" w:lineRule="atLeast"/>
    </w:pPr>
    <w:rPr>
      <w:rFonts w:ascii="Palatino" w:hAnsi="Palatino"/>
      <w:szCs w:val="24"/>
    </w:rPr>
  </w:style>
  <w:style w:type="paragraph" w:styleId="BalloonText">
    <w:name w:val="Balloon Text"/>
    <w:basedOn w:val="Normal"/>
    <w:link w:val="BalloonTextChar"/>
    <w:uiPriority w:val="99"/>
    <w:semiHidden/>
    <w:unhideWhenUsed/>
    <w:rsid w:val="003C7A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A26"/>
    <w:rPr>
      <w:rFonts w:ascii="Tahoma" w:hAnsi="Tahoma" w:cs="Tahoma"/>
      <w:sz w:val="16"/>
      <w:szCs w:val="16"/>
    </w:rPr>
  </w:style>
  <w:style w:type="paragraph" w:styleId="Header">
    <w:name w:val="header"/>
    <w:basedOn w:val="Normal"/>
    <w:link w:val="HeaderChar"/>
    <w:uiPriority w:val="99"/>
    <w:unhideWhenUsed/>
    <w:rsid w:val="007F6F56"/>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7F6F56"/>
  </w:style>
  <w:style w:type="table" w:styleId="TableGrid">
    <w:name w:val="Table Grid"/>
    <w:basedOn w:val="TableNormal"/>
    <w:uiPriority w:val="59"/>
    <w:rsid w:val="00AD5FC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F07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7E26-362B-4D01-91F1-D547A50C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2012-09-07T03:12:00Z</cp:lastPrinted>
  <dcterms:created xsi:type="dcterms:W3CDTF">2012-07-09T18:24:00Z</dcterms:created>
  <dcterms:modified xsi:type="dcterms:W3CDTF">2012-09-07T03:17:00Z</dcterms:modified>
</cp:coreProperties>
</file>