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A9" w:rsidRPr="0069700B" w:rsidRDefault="002249A9" w:rsidP="002249A9">
      <w:pPr>
        <w:spacing w:line="480" w:lineRule="auto"/>
        <w:ind w:left="2880" w:firstLine="720"/>
        <w:rPr>
          <w:b/>
          <w:bCs/>
          <w:lang w:val="sv-SE"/>
        </w:rPr>
      </w:pPr>
      <w:r w:rsidRPr="0069700B">
        <w:rPr>
          <w:b/>
          <w:bCs/>
          <w:lang w:val="sv-SE"/>
        </w:rPr>
        <w:t>BAB  V</w:t>
      </w:r>
    </w:p>
    <w:p w:rsidR="002249A9" w:rsidRDefault="002249A9" w:rsidP="002249A9">
      <w:pPr>
        <w:spacing w:line="480" w:lineRule="auto"/>
        <w:ind w:left="720"/>
        <w:jc w:val="center"/>
        <w:rPr>
          <w:b/>
          <w:bCs/>
          <w:lang w:val="sv-SE"/>
        </w:rPr>
      </w:pPr>
      <w:r w:rsidRPr="0069700B">
        <w:rPr>
          <w:b/>
          <w:bCs/>
          <w:lang w:val="sv-SE"/>
        </w:rPr>
        <w:t xml:space="preserve">KESIMPULAN DAN SARAN </w:t>
      </w:r>
      <w:r>
        <w:rPr>
          <w:b/>
          <w:bCs/>
          <w:lang w:val="sv-SE"/>
        </w:rPr>
        <w:t>–</w:t>
      </w:r>
      <w:r w:rsidRPr="0069700B">
        <w:rPr>
          <w:b/>
          <w:bCs/>
          <w:lang w:val="sv-SE"/>
        </w:rPr>
        <w:t xml:space="preserve"> SARAN</w:t>
      </w:r>
    </w:p>
    <w:p w:rsidR="002249A9" w:rsidRDefault="002249A9" w:rsidP="002249A9">
      <w:pPr>
        <w:spacing w:line="480" w:lineRule="auto"/>
        <w:ind w:left="720"/>
        <w:rPr>
          <w:b/>
          <w:bCs/>
          <w:lang w:val="sv-SE"/>
        </w:rPr>
      </w:pPr>
    </w:p>
    <w:p w:rsidR="002249A9" w:rsidRDefault="002249A9" w:rsidP="0053792C">
      <w:pPr>
        <w:pStyle w:val="ListParagraph"/>
        <w:numPr>
          <w:ilvl w:val="0"/>
          <w:numId w:val="2"/>
        </w:numPr>
        <w:spacing w:line="480" w:lineRule="auto"/>
        <w:ind w:left="648"/>
        <w:rPr>
          <w:b/>
          <w:bCs/>
          <w:lang w:val="sv-SE"/>
        </w:rPr>
      </w:pPr>
      <w:r>
        <w:rPr>
          <w:b/>
          <w:bCs/>
          <w:lang w:val="sv-SE"/>
        </w:rPr>
        <w:t>Kesimpulan</w:t>
      </w:r>
    </w:p>
    <w:p w:rsidR="002249A9" w:rsidRDefault="002249A9" w:rsidP="00AF5D6B">
      <w:pPr>
        <w:pStyle w:val="ListParagraph"/>
        <w:spacing w:line="480" w:lineRule="auto"/>
        <w:ind w:firstLine="630"/>
        <w:jc w:val="both"/>
        <w:rPr>
          <w:lang w:val="sv-SE"/>
        </w:rPr>
      </w:pPr>
      <w:r>
        <w:rPr>
          <w:lang w:val="sv-SE"/>
        </w:rPr>
        <w:t>Setelah dianalisa hasil penelitian dengan menggunakan teknik analisa korelasi dan regresi, maka penulis mengambil kesimpulan :</w:t>
      </w:r>
    </w:p>
    <w:p w:rsidR="002249A9" w:rsidRDefault="002249A9" w:rsidP="00AF5D6B">
      <w:pPr>
        <w:pStyle w:val="ListParagraph"/>
        <w:numPr>
          <w:ilvl w:val="3"/>
          <w:numId w:val="1"/>
        </w:numPr>
        <w:tabs>
          <w:tab w:val="clear" w:pos="2880"/>
          <w:tab w:val="num" w:pos="1170"/>
        </w:tabs>
        <w:spacing w:line="480" w:lineRule="auto"/>
        <w:ind w:left="1296" w:hanging="288"/>
        <w:jc w:val="both"/>
        <w:rPr>
          <w:lang w:val="sv-SE"/>
        </w:rPr>
      </w:pPr>
      <w:r>
        <w:rPr>
          <w:lang w:val="sv-SE"/>
        </w:rPr>
        <w:t>Adanya proses dalam penggunaan SIM pada MAN Kota Solok</w:t>
      </w:r>
    </w:p>
    <w:p w:rsidR="002249A9" w:rsidRDefault="002249A9" w:rsidP="00AF5D6B">
      <w:pPr>
        <w:pStyle w:val="ListParagraph"/>
        <w:numPr>
          <w:ilvl w:val="3"/>
          <w:numId w:val="1"/>
        </w:numPr>
        <w:tabs>
          <w:tab w:val="clear" w:pos="2880"/>
          <w:tab w:val="num" w:pos="1170"/>
        </w:tabs>
        <w:spacing w:line="480" w:lineRule="auto"/>
        <w:ind w:left="1296"/>
        <w:jc w:val="both"/>
        <w:rPr>
          <w:lang w:val="sv-SE"/>
        </w:rPr>
      </w:pPr>
      <w:r>
        <w:rPr>
          <w:lang w:val="sv-SE"/>
        </w:rPr>
        <w:t xml:space="preserve">Terdapat pengaruh penggunaan SIM terhadap </w:t>
      </w:r>
      <w:r>
        <w:rPr>
          <w:lang w:val="id-ID"/>
        </w:rPr>
        <w:t>disiplin siswa mengikuti pembelajaran di</w:t>
      </w:r>
      <w:r>
        <w:rPr>
          <w:lang w:val="sv-SE"/>
        </w:rPr>
        <w:t xml:space="preserve"> MAN Kota Solok</w:t>
      </w:r>
    </w:p>
    <w:p w:rsidR="002249A9" w:rsidRPr="00EB73DC" w:rsidRDefault="002249A9" w:rsidP="00AF5D6B">
      <w:pPr>
        <w:pStyle w:val="ListParagraph"/>
        <w:numPr>
          <w:ilvl w:val="3"/>
          <w:numId w:val="1"/>
        </w:numPr>
        <w:tabs>
          <w:tab w:val="clear" w:pos="2880"/>
          <w:tab w:val="num" w:pos="1170"/>
        </w:tabs>
        <w:spacing w:line="480" w:lineRule="auto"/>
        <w:ind w:left="1296"/>
        <w:jc w:val="both"/>
        <w:rPr>
          <w:lang w:val="sv-SE"/>
        </w:rPr>
      </w:pPr>
      <w:r>
        <w:rPr>
          <w:lang w:val="sv-SE"/>
        </w:rPr>
        <w:t xml:space="preserve">Adanya kelebihan dan kekurangan dalam penggunaan SIM terhadap </w:t>
      </w:r>
      <w:r>
        <w:rPr>
          <w:lang w:val="id-ID"/>
        </w:rPr>
        <w:t>disiplin siswa mengikuti pembelajaran di</w:t>
      </w:r>
      <w:r>
        <w:rPr>
          <w:lang w:val="sv-SE"/>
        </w:rPr>
        <w:t xml:space="preserve"> MAN Kota Solok.</w:t>
      </w:r>
    </w:p>
    <w:p w:rsidR="002249A9" w:rsidRDefault="002249A9" w:rsidP="005C06EF">
      <w:pPr>
        <w:pStyle w:val="ListParagraph"/>
        <w:spacing w:line="480" w:lineRule="auto"/>
        <w:ind w:firstLine="634"/>
        <w:jc w:val="both"/>
        <w:rPr>
          <w:lang w:val="sv-SE"/>
        </w:rPr>
      </w:pPr>
      <w:r>
        <w:rPr>
          <w:lang w:val="sv-SE"/>
        </w:rPr>
        <w:t xml:space="preserve">Pengujian hipotesa dilakukan dengan analisa korelasi dan regresi. Hasil </w:t>
      </w:r>
      <w:r>
        <w:rPr>
          <w:lang w:val="id-ID"/>
        </w:rPr>
        <w:t xml:space="preserve">penelitian </w:t>
      </w:r>
      <w:r>
        <w:rPr>
          <w:lang w:val="sv-SE"/>
        </w:rPr>
        <w:t xml:space="preserve">menunjukkan bahwa </w:t>
      </w:r>
      <w:r>
        <w:rPr>
          <w:lang w:val="id-ID"/>
        </w:rPr>
        <w:t xml:space="preserve">terdapat hubungan antara </w:t>
      </w:r>
      <w:r>
        <w:rPr>
          <w:lang w:val="sv-SE"/>
        </w:rPr>
        <w:t xml:space="preserve">penggunaan SIM dengan </w:t>
      </w:r>
      <w:r>
        <w:rPr>
          <w:lang w:val="id-ID"/>
        </w:rPr>
        <w:t>disiplin siswa mengikuti pembelajar</w:t>
      </w:r>
      <w:r w:rsidR="005C06EF">
        <w:rPr>
          <w:lang w:val="id-ID"/>
        </w:rPr>
        <w:t>a</w:t>
      </w:r>
      <w:r>
        <w:rPr>
          <w:lang w:val="id-ID"/>
        </w:rPr>
        <w:t>n</w:t>
      </w:r>
      <w:r>
        <w:rPr>
          <w:lang w:val="sv-SE"/>
        </w:rPr>
        <w:t xml:space="preserve"> dengan koofisien korelasi r = 0, 633, dimana besar pengaruh penggunaan SIM terhadap </w:t>
      </w:r>
      <w:r w:rsidR="00AF5D6B">
        <w:rPr>
          <w:lang w:val="id-ID"/>
        </w:rPr>
        <w:t xml:space="preserve">disiplin siswa mengikuti pembelajaran di </w:t>
      </w:r>
      <w:r>
        <w:rPr>
          <w:lang w:val="sv-SE"/>
        </w:rPr>
        <w:t>MAN Kota Solok adalah r² = 0,401</w:t>
      </w:r>
      <w:r w:rsidR="005C06EF">
        <w:rPr>
          <w:lang w:val="id-ID"/>
        </w:rPr>
        <w:t xml:space="preserve"> (40,10%) </w:t>
      </w:r>
      <w:r w:rsidR="005C06EF">
        <w:rPr>
          <w:lang w:val="sv-SE"/>
        </w:rPr>
        <w:t xml:space="preserve"> </w:t>
      </w:r>
      <w:r w:rsidR="005C06EF">
        <w:rPr>
          <w:lang w:val="id-ID"/>
        </w:rPr>
        <w:t>sedangkan sisanya sebesar 59,90%</w:t>
      </w:r>
      <w:r>
        <w:rPr>
          <w:lang w:val="sv-SE"/>
        </w:rPr>
        <w:t xml:space="preserve"> </w:t>
      </w:r>
      <w:r w:rsidR="005C06EF">
        <w:rPr>
          <w:lang w:val="id-ID"/>
        </w:rPr>
        <w:t xml:space="preserve">dipengaruhi oleh faktor lain yang tidak diteliti dalam penelitian ini, </w:t>
      </w:r>
      <w:r>
        <w:rPr>
          <w:lang w:val="sv-SE"/>
        </w:rPr>
        <w:t xml:space="preserve">dinyatakan dengan persamaan regresi yaitu Y = 23,859 + 0,626X, dapat dijelaskan </w:t>
      </w:r>
      <w:r>
        <w:rPr>
          <w:lang w:val="sv-SE"/>
        </w:rPr>
        <w:lastRenderedPageBreak/>
        <w:t xml:space="preserve">bahwa tanpa adanya variabel penggunaan SIM, skor rata – rata </w:t>
      </w:r>
      <w:r w:rsidR="005C06EF">
        <w:rPr>
          <w:lang w:val="id-ID"/>
        </w:rPr>
        <w:t xml:space="preserve">disiplin siswa mengikuti pembelajaran </w:t>
      </w:r>
      <w:r>
        <w:rPr>
          <w:lang w:val="sv-SE"/>
        </w:rPr>
        <w:t>adalah 23,859, berikutnya dapat dijelaskan pula bahwa jika faktor penggunaan SIM menin</w:t>
      </w:r>
      <w:r w:rsidR="005C06EF">
        <w:rPr>
          <w:lang w:val="sv-SE"/>
        </w:rPr>
        <w:t>gkat satu skor, maka</w:t>
      </w:r>
      <w:r w:rsidR="005C06EF">
        <w:rPr>
          <w:lang w:val="id-ID"/>
        </w:rPr>
        <w:t xml:space="preserve"> disiplin siswa mengikuti pembelajaran</w:t>
      </w:r>
      <w:r>
        <w:rPr>
          <w:lang w:val="sv-SE"/>
        </w:rPr>
        <w:t xml:space="preserve"> juga meningkat sebesar 0,626.</w:t>
      </w:r>
    </w:p>
    <w:p w:rsidR="002249A9" w:rsidRDefault="002249A9" w:rsidP="005C06EF">
      <w:pPr>
        <w:pStyle w:val="ListParagraph"/>
        <w:spacing w:line="480" w:lineRule="auto"/>
        <w:ind w:firstLine="634"/>
        <w:jc w:val="both"/>
        <w:rPr>
          <w:lang w:val="sv-SE"/>
        </w:rPr>
      </w:pPr>
      <w:r>
        <w:rPr>
          <w:lang w:val="sv-SE"/>
        </w:rPr>
        <w:t>Berdasarkan temuan penelitian diatas dapat disimpulkan sebagai berikut :</w:t>
      </w:r>
    </w:p>
    <w:p w:rsidR="002249A9" w:rsidRDefault="002249A9" w:rsidP="005C06EF">
      <w:pPr>
        <w:pStyle w:val="ListParagraph"/>
        <w:numPr>
          <w:ilvl w:val="6"/>
          <w:numId w:val="3"/>
        </w:numPr>
        <w:spacing w:line="480" w:lineRule="auto"/>
        <w:ind w:left="1440"/>
        <w:jc w:val="both"/>
        <w:rPr>
          <w:lang w:val="sv-SE"/>
        </w:rPr>
      </w:pPr>
      <w:r>
        <w:rPr>
          <w:lang w:val="sv-SE"/>
        </w:rPr>
        <w:t xml:space="preserve">Proses Penggunaan SIM pada MAN Kota Solok dapat meningkatkan </w:t>
      </w:r>
      <w:r w:rsidR="005C06EF">
        <w:rPr>
          <w:lang w:val="id-ID"/>
        </w:rPr>
        <w:t>disiplin siswa mengikuti pembelajaran di MAN Kota Solok</w:t>
      </w:r>
    </w:p>
    <w:p w:rsidR="002249A9" w:rsidRDefault="002249A9" w:rsidP="005C06EF">
      <w:pPr>
        <w:pStyle w:val="ListParagraph"/>
        <w:numPr>
          <w:ilvl w:val="6"/>
          <w:numId w:val="3"/>
        </w:numPr>
        <w:spacing w:line="480" w:lineRule="auto"/>
        <w:ind w:left="1440"/>
        <w:jc w:val="both"/>
        <w:rPr>
          <w:lang w:val="sv-SE"/>
        </w:rPr>
      </w:pPr>
      <w:r>
        <w:rPr>
          <w:lang w:val="sv-SE"/>
        </w:rPr>
        <w:t xml:space="preserve">Penggunaan SIM mempunyai pengaruh yang signifikan terhadap </w:t>
      </w:r>
      <w:r w:rsidR="005C06EF">
        <w:rPr>
          <w:lang w:val="id-ID"/>
        </w:rPr>
        <w:t>disiplin siswa mengikuti pembelajaran</w:t>
      </w:r>
      <w:r>
        <w:rPr>
          <w:lang w:val="sv-SE"/>
        </w:rPr>
        <w:t xml:space="preserve">, semakin baik penggunaan SIM maka semakain baik pula </w:t>
      </w:r>
      <w:r w:rsidR="005C06EF">
        <w:rPr>
          <w:lang w:val="id-ID"/>
        </w:rPr>
        <w:t>disiplin siswa mengikuti pembelajaran di MAN Kota Solok</w:t>
      </w:r>
      <w:r>
        <w:rPr>
          <w:lang w:val="sv-SE"/>
        </w:rPr>
        <w:t>. Hal ini telah terbukti dalam penelitian</w:t>
      </w:r>
    </w:p>
    <w:p w:rsidR="002249A9" w:rsidRDefault="002249A9" w:rsidP="005C06EF">
      <w:pPr>
        <w:pStyle w:val="ListParagraph"/>
        <w:numPr>
          <w:ilvl w:val="6"/>
          <w:numId w:val="3"/>
        </w:numPr>
        <w:spacing w:line="480" w:lineRule="auto"/>
        <w:ind w:left="1440"/>
        <w:jc w:val="both"/>
        <w:rPr>
          <w:lang w:val="sv-SE"/>
        </w:rPr>
      </w:pPr>
      <w:r>
        <w:rPr>
          <w:lang w:val="sv-SE"/>
        </w:rPr>
        <w:t xml:space="preserve">Penggunaan SIM juga mempunyai kelebihan dan kekurangan yang perlu ditingkatkan dan perbaikan untuk lebih baik.  </w:t>
      </w:r>
    </w:p>
    <w:p w:rsidR="002249A9" w:rsidRDefault="002249A9" w:rsidP="002249A9">
      <w:pPr>
        <w:spacing w:line="480" w:lineRule="auto"/>
        <w:jc w:val="both"/>
        <w:rPr>
          <w:lang w:val="sv-SE"/>
        </w:rPr>
      </w:pPr>
    </w:p>
    <w:p w:rsidR="002249A9" w:rsidRDefault="002249A9" w:rsidP="0053792C">
      <w:pPr>
        <w:pStyle w:val="ListParagraph"/>
        <w:numPr>
          <w:ilvl w:val="0"/>
          <w:numId w:val="3"/>
        </w:numPr>
        <w:spacing w:line="480" w:lineRule="auto"/>
        <w:ind w:left="648"/>
        <w:jc w:val="both"/>
        <w:rPr>
          <w:b/>
          <w:bCs/>
          <w:lang w:val="sv-SE"/>
        </w:rPr>
      </w:pPr>
      <w:r w:rsidRPr="00EB73DC">
        <w:rPr>
          <w:b/>
          <w:bCs/>
          <w:lang w:val="sv-SE"/>
        </w:rPr>
        <w:t xml:space="preserve">Saran </w:t>
      </w:r>
      <w:r>
        <w:rPr>
          <w:b/>
          <w:bCs/>
          <w:lang w:val="sv-SE"/>
        </w:rPr>
        <w:t>–</w:t>
      </w:r>
      <w:r w:rsidRPr="00EB73DC">
        <w:rPr>
          <w:b/>
          <w:bCs/>
          <w:lang w:val="sv-SE"/>
        </w:rPr>
        <w:t xml:space="preserve"> saran</w:t>
      </w:r>
    </w:p>
    <w:p w:rsidR="002249A9" w:rsidRDefault="002249A9" w:rsidP="0053792C">
      <w:pPr>
        <w:pStyle w:val="ListParagraph"/>
        <w:spacing w:line="480" w:lineRule="auto"/>
        <w:ind w:left="864" w:firstLine="630"/>
        <w:jc w:val="both"/>
        <w:rPr>
          <w:lang w:val="sv-SE"/>
        </w:rPr>
      </w:pPr>
      <w:r w:rsidRPr="00EB73DC">
        <w:rPr>
          <w:lang w:val="sv-SE"/>
        </w:rPr>
        <w:t xml:space="preserve">Berdasarkan </w:t>
      </w:r>
      <w:r>
        <w:rPr>
          <w:lang w:val="sv-SE"/>
        </w:rPr>
        <w:t>uraian pada kesimpulan, keterbatasan penelitian dan aplikasi  penelitian, dikemukan beberapa saran sebagai berikut :</w:t>
      </w:r>
    </w:p>
    <w:p w:rsidR="002249A9" w:rsidRDefault="002249A9" w:rsidP="002249A9">
      <w:pPr>
        <w:pStyle w:val="ListParagraph"/>
        <w:numPr>
          <w:ilvl w:val="3"/>
          <w:numId w:val="3"/>
        </w:numPr>
        <w:spacing w:line="480" w:lineRule="auto"/>
        <w:ind w:left="1080" w:hanging="270"/>
        <w:jc w:val="both"/>
        <w:rPr>
          <w:lang w:val="sv-SE"/>
        </w:rPr>
      </w:pPr>
      <w:r>
        <w:rPr>
          <w:lang w:val="sv-SE"/>
        </w:rPr>
        <w:lastRenderedPageBreak/>
        <w:t>Kepada Kanwil Kementerian Agama prop. Sumbar</w:t>
      </w:r>
    </w:p>
    <w:p w:rsidR="002249A9" w:rsidRDefault="002249A9" w:rsidP="00885DF9">
      <w:pPr>
        <w:spacing w:after="100" w:afterAutospacing="1" w:line="480" w:lineRule="auto"/>
        <w:ind w:left="1080"/>
        <w:jc w:val="both"/>
        <w:rPr>
          <w:lang w:val="sv-SE"/>
        </w:rPr>
      </w:pPr>
      <w:r>
        <w:rPr>
          <w:lang w:val="sv-SE"/>
        </w:rPr>
        <w:t xml:space="preserve">Kanwil Kemenag Prop. Sumbar sebagai penanggung jawab penyelenggaraan di MAN tingkat kota/kabupaten, supaya memberikan saran dan prasarana berupa penggunaan SIM bagi Madarsah yang belum memilki SIM, agar dapat meningkatkan </w:t>
      </w:r>
      <w:r w:rsidR="0053792C">
        <w:rPr>
          <w:lang w:val="id-ID"/>
        </w:rPr>
        <w:t>disiplin siswa mengikuti pembelajaran</w:t>
      </w:r>
    </w:p>
    <w:p w:rsidR="002249A9" w:rsidRDefault="002249A9" w:rsidP="002249A9">
      <w:pPr>
        <w:pStyle w:val="ListParagraph"/>
        <w:numPr>
          <w:ilvl w:val="3"/>
          <w:numId w:val="3"/>
        </w:numPr>
        <w:spacing w:line="480" w:lineRule="auto"/>
        <w:ind w:left="1080" w:hanging="270"/>
        <w:jc w:val="both"/>
        <w:rPr>
          <w:lang w:val="sv-SE"/>
        </w:rPr>
      </w:pPr>
      <w:r>
        <w:rPr>
          <w:lang w:val="sv-SE"/>
        </w:rPr>
        <w:t>Kepada Kepala MAN Kota Solok</w:t>
      </w:r>
    </w:p>
    <w:p w:rsidR="002249A9" w:rsidRPr="0053792C" w:rsidRDefault="002249A9" w:rsidP="0053792C">
      <w:pPr>
        <w:pStyle w:val="ListParagraph"/>
        <w:spacing w:line="480" w:lineRule="auto"/>
        <w:ind w:left="1080"/>
        <w:jc w:val="both"/>
        <w:rPr>
          <w:lang w:val="id-ID"/>
        </w:rPr>
      </w:pPr>
      <w:r>
        <w:rPr>
          <w:lang w:val="sv-SE"/>
        </w:rPr>
        <w:t>Kepala Madrasah sebagai penyelenggara pendidikan pada Madrasah supaya dapat meningkatkan sarana dan prasarana penggunaan SIM, serta mengkoordinir dan memberikan arahan kepada guru – guru un</w:t>
      </w:r>
      <w:r w:rsidR="0053792C">
        <w:rPr>
          <w:lang w:val="id-ID"/>
        </w:rPr>
        <w:t>tuk</w:t>
      </w:r>
      <w:r>
        <w:rPr>
          <w:lang w:val="sv-SE"/>
        </w:rPr>
        <w:t xml:space="preserve"> mengkoordinir siswa dalam hal tersebut.</w:t>
      </w:r>
    </w:p>
    <w:p w:rsidR="002249A9" w:rsidRDefault="002249A9" w:rsidP="002E345C">
      <w:pPr>
        <w:pStyle w:val="ListParagraph"/>
        <w:numPr>
          <w:ilvl w:val="3"/>
          <w:numId w:val="3"/>
        </w:numPr>
        <w:spacing w:after="100" w:afterAutospacing="1" w:line="480" w:lineRule="auto"/>
        <w:ind w:left="1080" w:hanging="270"/>
        <w:jc w:val="both"/>
        <w:rPr>
          <w:lang w:val="sv-SE"/>
        </w:rPr>
      </w:pPr>
      <w:r>
        <w:rPr>
          <w:lang w:val="sv-SE"/>
        </w:rPr>
        <w:t>Kepada guru – guru</w:t>
      </w:r>
    </w:p>
    <w:p w:rsidR="002249A9" w:rsidRDefault="002249A9" w:rsidP="002E345C">
      <w:pPr>
        <w:pStyle w:val="ListParagraph"/>
        <w:spacing w:after="100" w:afterAutospacing="1" w:line="480" w:lineRule="auto"/>
        <w:ind w:left="1080"/>
        <w:jc w:val="both"/>
        <w:rPr>
          <w:lang w:val="sv-SE"/>
        </w:rPr>
      </w:pPr>
      <w:r>
        <w:rPr>
          <w:lang w:val="sv-SE"/>
        </w:rPr>
        <w:t xml:space="preserve">Agar </w:t>
      </w:r>
      <w:r w:rsidR="0053792C">
        <w:rPr>
          <w:lang w:val="id-ID"/>
        </w:rPr>
        <w:t xml:space="preserve">Disiplin </w:t>
      </w:r>
      <w:r>
        <w:rPr>
          <w:lang w:val="sv-SE"/>
        </w:rPr>
        <w:t>Siswa</w:t>
      </w:r>
      <w:r w:rsidR="0053792C">
        <w:rPr>
          <w:lang w:val="id-ID"/>
        </w:rPr>
        <w:t xml:space="preserve"> mengikuti Pembelajaran di</w:t>
      </w:r>
      <w:r>
        <w:rPr>
          <w:lang w:val="sv-SE"/>
        </w:rPr>
        <w:t xml:space="preserve"> MAN Kota Solok lebih baik hendaknya guru meningkatkan kualitas pelayanan dan sosialisasi tentang pentingnya penggunaan SIM dalam usaha meningkatkan disiplin pada Madrasah sehingga motivasi belajar siswa juga meningkat</w:t>
      </w:r>
    </w:p>
    <w:p w:rsidR="002249A9" w:rsidRDefault="002249A9" w:rsidP="002249A9">
      <w:pPr>
        <w:pStyle w:val="ListParagraph"/>
        <w:numPr>
          <w:ilvl w:val="3"/>
          <w:numId w:val="3"/>
        </w:numPr>
        <w:spacing w:line="480" w:lineRule="auto"/>
        <w:ind w:left="1080" w:hanging="270"/>
        <w:jc w:val="both"/>
        <w:rPr>
          <w:lang w:val="sv-SE"/>
        </w:rPr>
      </w:pPr>
      <w:r>
        <w:rPr>
          <w:lang w:val="sv-SE"/>
        </w:rPr>
        <w:t>Kepada Siswa MAN Kota Solok</w:t>
      </w:r>
    </w:p>
    <w:p w:rsidR="002249A9" w:rsidRPr="0093063E" w:rsidRDefault="002249A9" w:rsidP="002249A9">
      <w:pPr>
        <w:pStyle w:val="ListParagraph"/>
        <w:spacing w:line="480" w:lineRule="auto"/>
        <w:ind w:left="1080"/>
        <w:jc w:val="both"/>
        <w:rPr>
          <w:lang w:val="sv-SE"/>
        </w:rPr>
      </w:pPr>
      <w:r>
        <w:rPr>
          <w:lang w:val="sv-SE"/>
        </w:rPr>
        <w:t xml:space="preserve">Siswa MAN yang langsung belajar pada Madrasah harus belajar dengan baik, penggunaan SIM adalah salah sarana untuk melatih disiplin pada siswa yang  jika diikuti dengan baik maka </w:t>
      </w:r>
      <w:r>
        <w:rPr>
          <w:lang w:val="sv-SE"/>
        </w:rPr>
        <w:lastRenderedPageBreak/>
        <w:t xml:space="preserve">prestasi belajar akan meningkat, karena dengan hadir tepat waktu akan sangat menunjang dalam meningkatkan prestasi belajar yang sudah termotivasi untuk hadir tepat waktu, </w:t>
      </w:r>
    </w:p>
    <w:p w:rsidR="00160909" w:rsidRDefault="00160909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Default="005D06DE">
      <w:pPr>
        <w:rPr>
          <w:lang w:val="id-ID"/>
        </w:rPr>
      </w:pPr>
    </w:p>
    <w:p w:rsidR="005D06DE" w:rsidRPr="00344EDD" w:rsidRDefault="00DD3D00" w:rsidP="005D06DE">
      <w:pPr>
        <w:rPr>
          <w:i/>
          <w:iCs/>
          <w:lang w:val="id-ID"/>
        </w:rPr>
      </w:pPr>
      <w:r>
        <w:rPr>
          <w:lang w:val="id-ID"/>
        </w:rPr>
        <w:t>,</w:t>
      </w:r>
    </w:p>
    <w:p w:rsidR="005D06DE" w:rsidRPr="00344EDD" w:rsidRDefault="005D06DE" w:rsidP="005D06DE">
      <w:pPr>
        <w:spacing w:after="200"/>
        <w:jc w:val="center"/>
        <w:rPr>
          <w:b/>
          <w:bCs/>
          <w:lang w:val="id-ID"/>
        </w:rPr>
      </w:pPr>
      <w:r w:rsidRPr="00344EDD">
        <w:rPr>
          <w:b/>
          <w:bCs/>
          <w:lang w:val="id-ID"/>
        </w:rPr>
        <w:lastRenderedPageBreak/>
        <w:t>DAFTAR KEPUSTAKAAN</w:t>
      </w:r>
    </w:p>
    <w:p w:rsidR="005D06DE" w:rsidRPr="00344EDD" w:rsidRDefault="005D06DE" w:rsidP="005D06DE">
      <w:pPr>
        <w:rPr>
          <w:i/>
          <w:iCs/>
          <w:lang w:val="id-ID"/>
        </w:rPr>
      </w:pPr>
    </w:p>
    <w:p w:rsidR="005D06DE" w:rsidRPr="00220947" w:rsidRDefault="005D06DE" w:rsidP="005D06DE">
      <w:pPr>
        <w:spacing w:before="100" w:beforeAutospacing="1"/>
        <w:ind w:left="900" w:hanging="90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spacing w:val="-4"/>
          <w:lang w:val="id-ID"/>
        </w:rPr>
        <w:t xml:space="preserve">A.M, Sadirman, </w:t>
      </w:r>
      <w:r w:rsidRPr="00220947">
        <w:rPr>
          <w:rFonts w:asciiTheme="majorBidi" w:hAnsiTheme="majorBidi" w:cstheme="majorBidi"/>
          <w:i/>
          <w:iCs/>
          <w:spacing w:val="-4"/>
          <w:lang w:val="id-ID"/>
        </w:rPr>
        <w:t>Interaksi dan Motivasi Belajar Mengajar</w:t>
      </w:r>
      <w:r w:rsidRPr="00220947">
        <w:rPr>
          <w:rFonts w:asciiTheme="majorBidi" w:hAnsiTheme="majorBidi" w:cstheme="majorBidi"/>
          <w:spacing w:val="-4"/>
          <w:lang w:val="id-ID"/>
        </w:rPr>
        <w:t xml:space="preserve">, Jakarta: Raja Grafindo Persada, </w:t>
      </w:r>
      <w:r w:rsidRPr="00220947">
        <w:rPr>
          <w:rFonts w:asciiTheme="majorBidi" w:hAnsiTheme="majorBidi" w:cstheme="majorBidi"/>
          <w:lang w:val="id-ID"/>
        </w:rPr>
        <w:t>2004</w:t>
      </w:r>
    </w:p>
    <w:p w:rsidR="005D06DE" w:rsidRPr="00220947" w:rsidRDefault="005D06DE" w:rsidP="005D06DE">
      <w:pPr>
        <w:spacing w:before="100" w:beforeAutospacing="1"/>
        <w:ind w:left="907" w:hanging="907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Anwar, Desi , </w:t>
      </w:r>
      <w:r w:rsidRPr="00220947">
        <w:rPr>
          <w:rFonts w:asciiTheme="majorBidi" w:hAnsiTheme="majorBidi" w:cstheme="majorBidi"/>
          <w:i/>
          <w:iCs/>
          <w:lang w:val="id-ID"/>
        </w:rPr>
        <w:t>Kamus Lengkap Bahasa Indonesia</w:t>
      </w:r>
      <w:r w:rsidRPr="00220947">
        <w:rPr>
          <w:rFonts w:asciiTheme="majorBidi" w:hAnsiTheme="majorBidi" w:cstheme="majorBidi"/>
          <w:lang w:val="id-ID"/>
        </w:rPr>
        <w:t>, Surabaya: Amelia Surabaya , 2003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fi-FI"/>
        </w:rPr>
        <w:t xml:space="preserve">Arikunto, Suharsimi, </w:t>
      </w:r>
      <w:r w:rsidRPr="00220947">
        <w:rPr>
          <w:rFonts w:asciiTheme="majorBidi" w:hAnsiTheme="majorBidi" w:cstheme="majorBidi"/>
          <w:i/>
          <w:iCs/>
          <w:lang w:val="fi-FI"/>
        </w:rPr>
        <w:t>Management Penelitian</w:t>
      </w:r>
      <w:r w:rsidRPr="00220947">
        <w:rPr>
          <w:rFonts w:asciiTheme="majorBidi" w:hAnsiTheme="majorBidi" w:cstheme="majorBidi"/>
          <w:lang w:val="fi-FI"/>
        </w:rPr>
        <w:t>, Jakarta: Rineka Cipta,199</w:t>
      </w:r>
      <w:r w:rsidRPr="00220947">
        <w:rPr>
          <w:rFonts w:asciiTheme="majorBidi" w:hAnsiTheme="majorBidi" w:cstheme="majorBidi"/>
          <w:lang w:val="id-ID"/>
        </w:rPr>
        <w:t>7</w:t>
      </w:r>
    </w:p>
    <w:p w:rsidR="005D06DE" w:rsidRPr="00220947" w:rsidRDefault="005D06DE" w:rsidP="005D06DE">
      <w:pPr>
        <w:spacing w:before="100" w:beforeAutospacing="1"/>
        <w:ind w:left="900" w:hanging="90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________________, </w:t>
      </w:r>
      <w:r w:rsidRPr="00220947">
        <w:rPr>
          <w:rFonts w:asciiTheme="majorBidi" w:hAnsiTheme="majorBidi" w:cstheme="majorBidi"/>
          <w:i/>
          <w:iCs/>
          <w:lang w:val="id-ID"/>
        </w:rPr>
        <w:t>Manajemen Pengajaran Suatu Manusiawi</w:t>
      </w:r>
      <w:r w:rsidRPr="00220947">
        <w:rPr>
          <w:rFonts w:asciiTheme="majorBidi" w:hAnsiTheme="majorBidi" w:cstheme="majorBidi"/>
          <w:lang w:val="id-ID"/>
        </w:rPr>
        <w:t xml:space="preserve">, Jakarta : </w:t>
      </w:r>
      <w:r w:rsidRPr="00220947">
        <w:rPr>
          <w:rFonts w:asciiTheme="majorBidi" w:hAnsiTheme="majorBidi" w:cstheme="majorBidi"/>
          <w:lang w:val="fi-FI"/>
        </w:rPr>
        <w:t>Rineka Cipta</w:t>
      </w:r>
      <w:r w:rsidRPr="00220947">
        <w:rPr>
          <w:rFonts w:asciiTheme="majorBidi" w:hAnsiTheme="majorBidi" w:cstheme="majorBidi"/>
          <w:lang w:val="id-ID"/>
        </w:rPr>
        <w:t>, 1990</w:t>
      </w:r>
    </w:p>
    <w:p w:rsidR="005D06DE" w:rsidRPr="00220947" w:rsidRDefault="005D06DE" w:rsidP="005D06DE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0947">
        <w:rPr>
          <w:rFonts w:asciiTheme="majorBidi" w:hAnsiTheme="majorBidi" w:cstheme="majorBidi"/>
          <w:sz w:val="24"/>
          <w:szCs w:val="24"/>
          <w:lang w:val="id-ID"/>
        </w:rPr>
        <w:t>Ahmadi,Abu,</w:t>
      </w:r>
      <w:r w:rsidRPr="00220947">
        <w:rPr>
          <w:rFonts w:asciiTheme="majorBidi" w:hAnsiTheme="majorBidi" w:cstheme="majorBidi"/>
          <w:i/>
          <w:iCs/>
          <w:sz w:val="24"/>
          <w:szCs w:val="24"/>
          <w:lang w:val="id-ID"/>
        </w:rPr>
        <w:t>Teknik Belajar yang Efektif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>, Jakarta : Rineka Cipta , 1999</w:t>
      </w:r>
    </w:p>
    <w:p w:rsidR="005D06DE" w:rsidRPr="00220947" w:rsidRDefault="005D06DE" w:rsidP="005D06DE">
      <w:pPr>
        <w:spacing w:before="100" w:beforeAutospacing="1"/>
        <w:ind w:left="900" w:hanging="900"/>
        <w:jc w:val="both"/>
        <w:rPr>
          <w:rFonts w:asciiTheme="majorBidi" w:hAnsiTheme="majorBidi" w:cstheme="majorBidi"/>
          <w:lang w:val="sv-SE"/>
        </w:rPr>
      </w:pPr>
      <w:r w:rsidRPr="00220947">
        <w:rPr>
          <w:rFonts w:asciiTheme="majorBidi" w:hAnsiTheme="majorBidi" w:cstheme="majorBidi"/>
          <w:lang w:val="sv-SE"/>
        </w:rPr>
        <w:t xml:space="preserve">Asnawir dan Basyiruddin Usman, </w:t>
      </w:r>
      <w:r w:rsidRPr="00220947">
        <w:rPr>
          <w:rFonts w:asciiTheme="majorBidi" w:hAnsiTheme="majorBidi" w:cstheme="majorBidi"/>
          <w:lang w:val="id-ID"/>
        </w:rPr>
        <w:t xml:space="preserve"> </w:t>
      </w:r>
      <w:r w:rsidRPr="00220947">
        <w:rPr>
          <w:rFonts w:asciiTheme="majorBidi" w:hAnsiTheme="majorBidi" w:cstheme="majorBidi"/>
          <w:i/>
          <w:iCs/>
          <w:lang w:val="sv-SE"/>
        </w:rPr>
        <w:t>Media Pengajaran,</w:t>
      </w:r>
      <w:r w:rsidRPr="00220947">
        <w:rPr>
          <w:rFonts w:asciiTheme="majorBidi" w:hAnsiTheme="majorBidi" w:cstheme="majorBidi"/>
          <w:lang w:val="sv-SE"/>
        </w:rPr>
        <w:t xml:space="preserve"> Padang : IAIN IB Press, 2001</w:t>
      </w:r>
    </w:p>
    <w:p w:rsidR="005D06DE" w:rsidRPr="00220947" w:rsidRDefault="005D06DE" w:rsidP="005D06DE">
      <w:pPr>
        <w:spacing w:before="100" w:beforeAutospacing="1"/>
        <w:ind w:left="900" w:hanging="90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Ausain, Umar, </w:t>
      </w:r>
      <w:r w:rsidRPr="00220947">
        <w:rPr>
          <w:rFonts w:asciiTheme="majorBidi" w:hAnsiTheme="majorBidi" w:cstheme="majorBidi"/>
          <w:i/>
          <w:iCs/>
          <w:lang w:val="id-ID"/>
        </w:rPr>
        <w:t>Business An Introduction</w:t>
      </w:r>
      <w:r w:rsidRPr="00220947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>,</w:t>
      </w:r>
      <w:r w:rsidRPr="00220947">
        <w:rPr>
          <w:rFonts w:asciiTheme="majorBidi" w:hAnsiTheme="majorBidi" w:cstheme="majorBidi"/>
          <w:lang w:val="id-ID"/>
        </w:rPr>
        <w:t>Jakarta : Business Research Center, 2000</w:t>
      </w:r>
    </w:p>
    <w:p w:rsidR="005D06DE" w:rsidRPr="00220947" w:rsidRDefault="005D06DE" w:rsidP="005D06DE">
      <w:pPr>
        <w:spacing w:before="100" w:beforeAutospacing="1"/>
        <w:ind w:left="810" w:hanging="81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Badri, M, </w:t>
      </w:r>
      <w:r w:rsidRPr="00220947">
        <w:rPr>
          <w:rFonts w:asciiTheme="majorBidi" w:hAnsiTheme="majorBidi" w:cstheme="majorBidi"/>
          <w:i/>
          <w:iCs/>
          <w:lang w:val="id-ID"/>
        </w:rPr>
        <w:t>Manajemen Administrasi Perkantoran Modern</w:t>
      </w:r>
      <w:r w:rsidRPr="00220947">
        <w:rPr>
          <w:rFonts w:asciiTheme="majorBidi" w:hAnsiTheme="majorBidi" w:cstheme="majorBidi"/>
          <w:lang w:val="id-ID"/>
        </w:rPr>
        <w:t>, Bogor : PT Grasindo Persada, 2000</w:t>
      </w:r>
    </w:p>
    <w:p w:rsidR="005D06DE" w:rsidRPr="00220947" w:rsidRDefault="005D06DE" w:rsidP="005D06DE">
      <w:pPr>
        <w:spacing w:before="100" w:beforeAutospacing="1"/>
        <w:ind w:left="900" w:hanging="900"/>
        <w:jc w:val="both"/>
        <w:rPr>
          <w:rFonts w:asciiTheme="majorBidi" w:hAnsiTheme="majorBidi" w:cstheme="majorBidi"/>
          <w:lang w:val="sv-SE"/>
        </w:rPr>
      </w:pPr>
      <w:r w:rsidRPr="00220947">
        <w:rPr>
          <w:rFonts w:asciiTheme="majorBidi" w:hAnsiTheme="majorBidi" w:cstheme="majorBidi"/>
          <w:lang w:val="sv-SE"/>
        </w:rPr>
        <w:t xml:space="preserve">B. Hurlock, Elizabeth, </w:t>
      </w:r>
      <w:r w:rsidRPr="00220947">
        <w:rPr>
          <w:rFonts w:asciiTheme="majorBidi" w:hAnsiTheme="majorBidi" w:cstheme="majorBidi"/>
          <w:i/>
          <w:iCs/>
          <w:lang w:val="sv-SE"/>
        </w:rPr>
        <w:t>Psikologi Perkembangan Suatu Pendekatan Sepanjang Rentang Kehidupan</w:t>
      </w:r>
      <w:r w:rsidRPr="00220947">
        <w:rPr>
          <w:rFonts w:asciiTheme="majorBidi" w:hAnsiTheme="majorBidi" w:cstheme="majorBidi"/>
          <w:lang w:val="sv-SE"/>
        </w:rPr>
        <w:t>, Jakarta: Erlangga, 1980</w:t>
      </w:r>
    </w:p>
    <w:p w:rsidR="005D06DE" w:rsidRPr="00220947" w:rsidRDefault="005D06DE" w:rsidP="005D06DE">
      <w:pPr>
        <w:pStyle w:val="FootnoteText"/>
        <w:spacing w:before="100" w:beforeAutospacing="1"/>
        <w:ind w:left="810" w:hanging="81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20947">
        <w:rPr>
          <w:rFonts w:asciiTheme="majorBidi" w:hAnsiTheme="majorBidi" w:cstheme="majorBidi"/>
          <w:sz w:val="24"/>
          <w:szCs w:val="24"/>
          <w:lang w:val="sv-SE"/>
        </w:rPr>
        <w:t>Burgin, Burhan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22094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220947">
        <w:rPr>
          <w:rFonts w:asciiTheme="majorBidi" w:hAnsiTheme="majorBidi" w:cstheme="majorBidi"/>
          <w:i/>
          <w:iCs/>
          <w:sz w:val="24"/>
          <w:szCs w:val="24"/>
          <w:lang w:val="sv-SE"/>
        </w:rPr>
        <w:t>Metodologi Penelitian Kualitatif</w:t>
      </w:r>
      <w:r w:rsidRPr="00220947">
        <w:rPr>
          <w:rFonts w:asciiTheme="majorBidi" w:hAnsiTheme="majorBidi" w:cstheme="majorBidi"/>
          <w:sz w:val="24"/>
          <w:szCs w:val="24"/>
          <w:lang w:val="sv-SE"/>
        </w:rPr>
        <w:t>, Jakarta: PT. Raja Grafindo Persada,2007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sv-SE"/>
        </w:rPr>
        <w:t>Daradjat, Zakiah</w:t>
      </w:r>
      <w:r w:rsidRPr="00220947">
        <w:rPr>
          <w:rFonts w:asciiTheme="majorBidi" w:hAnsiTheme="majorBidi" w:cstheme="majorBidi"/>
          <w:lang w:val="id-ID"/>
        </w:rPr>
        <w:t xml:space="preserve">, </w:t>
      </w:r>
      <w:r w:rsidRPr="00220947">
        <w:rPr>
          <w:rFonts w:asciiTheme="majorBidi" w:hAnsiTheme="majorBidi" w:cstheme="majorBidi"/>
          <w:i/>
          <w:iCs/>
          <w:lang w:val="sv-SE"/>
        </w:rPr>
        <w:t>Ilmu Pendidikan Islam</w:t>
      </w:r>
      <w:r w:rsidRPr="00220947">
        <w:rPr>
          <w:rFonts w:asciiTheme="majorBidi" w:hAnsiTheme="majorBidi" w:cstheme="majorBidi"/>
          <w:lang w:val="sv-SE"/>
        </w:rPr>
        <w:t>, Jakarta: Bumi Aksara, 2000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Davis,G and M.Olson, </w:t>
      </w:r>
      <w:r w:rsidRPr="00220947">
        <w:rPr>
          <w:rFonts w:asciiTheme="majorBidi" w:hAnsiTheme="majorBidi" w:cstheme="majorBidi"/>
          <w:i/>
          <w:iCs/>
          <w:lang w:val="id-ID"/>
        </w:rPr>
        <w:t>Management Information Systems</w:t>
      </w:r>
      <w:r w:rsidRPr="00220947">
        <w:rPr>
          <w:rFonts w:asciiTheme="majorBidi" w:hAnsiTheme="majorBidi" w:cstheme="majorBidi"/>
          <w:lang w:val="id-ID"/>
        </w:rPr>
        <w:t>, cumyzigar, 1984</w:t>
      </w:r>
    </w:p>
    <w:p w:rsidR="005D06DE" w:rsidRPr="00220947" w:rsidRDefault="005D06DE" w:rsidP="005D06DE">
      <w:pPr>
        <w:pStyle w:val="FootnoteText"/>
        <w:spacing w:before="100" w:beforeAutospacing="1"/>
        <w:ind w:left="810" w:hanging="81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20947">
        <w:rPr>
          <w:rFonts w:asciiTheme="majorBidi" w:hAnsiTheme="majorBidi" w:cstheme="majorBidi"/>
          <w:sz w:val="24"/>
          <w:szCs w:val="24"/>
          <w:lang w:val="sv-SE"/>
        </w:rPr>
        <w:t>Departeman Agama RI,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20947">
        <w:rPr>
          <w:rFonts w:asciiTheme="majorBidi" w:hAnsiTheme="majorBidi" w:cstheme="majorBidi"/>
          <w:i/>
          <w:iCs/>
          <w:sz w:val="24"/>
          <w:szCs w:val="24"/>
          <w:lang w:val="sv-SE"/>
        </w:rPr>
        <w:t>Al-Quran dan Terjemahanya</w:t>
      </w:r>
      <w:r w:rsidRPr="00220947">
        <w:rPr>
          <w:rFonts w:asciiTheme="majorBidi" w:hAnsiTheme="majorBidi" w:cstheme="majorBidi"/>
          <w:sz w:val="24"/>
          <w:szCs w:val="24"/>
          <w:lang w:val="sv-SE"/>
        </w:rPr>
        <w:t>, Jakarta: Yayasan Penyelenggara Penterjemah Musthafa Al-Maroghi, Tafsir Al-Qur’an,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2004</w:t>
      </w:r>
    </w:p>
    <w:p w:rsidR="005D06DE" w:rsidRPr="00220947" w:rsidRDefault="005D06DE" w:rsidP="000E66C9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Departemen Pendidikan dan Kebudayaan, </w:t>
      </w:r>
      <w:r w:rsidRPr="00220947">
        <w:rPr>
          <w:rFonts w:asciiTheme="majorBidi" w:hAnsiTheme="majorBidi" w:cstheme="majorBidi"/>
          <w:i/>
          <w:iCs/>
          <w:lang w:val="id-ID"/>
        </w:rPr>
        <w:t>Kamus Besar Bahasa Indonesia</w:t>
      </w:r>
      <w:r w:rsidRPr="00220947">
        <w:rPr>
          <w:rFonts w:asciiTheme="majorBidi" w:hAnsiTheme="majorBidi" w:cstheme="majorBidi"/>
          <w:lang w:val="id-ID"/>
        </w:rPr>
        <w:t>, Jakarta: Balai Pustaka</w:t>
      </w:r>
      <w:r w:rsidRPr="00220947">
        <w:rPr>
          <w:rFonts w:asciiTheme="majorBidi" w:hAnsiTheme="majorBidi" w:cstheme="majorBidi"/>
          <w:lang w:val="sv-SE"/>
        </w:rPr>
        <w:t>,</w:t>
      </w:r>
      <w:r w:rsidRPr="00220947">
        <w:rPr>
          <w:rFonts w:asciiTheme="majorBidi" w:hAnsiTheme="majorBidi" w:cstheme="majorBidi"/>
          <w:lang w:val="id-ID"/>
        </w:rPr>
        <w:t>1994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b/>
          <w:lang w:val="id-ID"/>
        </w:rPr>
      </w:pPr>
      <w:r w:rsidRPr="00220947">
        <w:rPr>
          <w:rFonts w:asciiTheme="majorBidi" w:hAnsiTheme="majorBidi" w:cstheme="majorBidi"/>
          <w:b/>
          <w:lang w:val="id-ID"/>
        </w:rPr>
        <w:t xml:space="preserve">__________________, </w:t>
      </w:r>
      <w:r w:rsidRPr="00220947">
        <w:rPr>
          <w:rFonts w:asciiTheme="majorBidi" w:hAnsiTheme="majorBidi" w:cstheme="majorBidi"/>
          <w:bCs/>
          <w:i/>
          <w:iCs/>
          <w:lang w:val="id-ID"/>
        </w:rPr>
        <w:t>Pengelolaan  Informasi Pendidikan</w:t>
      </w:r>
      <w:r w:rsidRPr="00220947">
        <w:rPr>
          <w:rFonts w:asciiTheme="majorBidi" w:hAnsiTheme="majorBidi" w:cstheme="majorBidi"/>
          <w:bCs/>
          <w:lang w:val="id-ID"/>
        </w:rPr>
        <w:t xml:space="preserve">, Jakarta ; 2000 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sv-SE"/>
        </w:rPr>
      </w:pPr>
      <w:r w:rsidRPr="00220947">
        <w:rPr>
          <w:rFonts w:asciiTheme="majorBidi" w:hAnsiTheme="majorBidi" w:cstheme="majorBidi"/>
          <w:lang w:val="sv-SE"/>
        </w:rPr>
        <w:lastRenderedPageBreak/>
        <w:t xml:space="preserve">Dimyati dan Modjiono, </w:t>
      </w:r>
      <w:r w:rsidRPr="00220947">
        <w:rPr>
          <w:rFonts w:asciiTheme="majorBidi" w:hAnsiTheme="majorBidi" w:cstheme="majorBidi"/>
          <w:i/>
          <w:iCs/>
          <w:lang w:val="sv-SE"/>
        </w:rPr>
        <w:t>Belajar dan Pembelajaran</w:t>
      </w:r>
      <w:r w:rsidRPr="00220947">
        <w:rPr>
          <w:rFonts w:asciiTheme="majorBidi" w:hAnsiTheme="majorBidi" w:cstheme="majorBidi"/>
          <w:lang w:val="sv-SE"/>
        </w:rPr>
        <w:t>, Jakarta: PT. Rineka Cipta, 2006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fi-FI"/>
        </w:rPr>
        <w:t>Djaali, H.</w:t>
      </w:r>
      <w:r w:rsidRPr="00220947">
        <w:rPr>
          <w:rFonts w:asciiTheme="majorBidi" w:hAnsiTheme="majorBidi" w:cstheme="majorBidi"/>
          <w:lang w:val="id-ID"/>
        </w:rPr>
        <w:t xml:space="preserve">, </w:t>
      </w:r>
      <w:r w:rsidRPr="00220947">
        <w:rPr>
          <w:rFonts w:asciiTheme="majorBidi" w:hAnsiTheme="majorBidi" w:cstheme="majorBidi"/>
          <w:i/>
          <w:iCs/>
          <w:lang w:val="fi-FI"/>
        </w:rPr>
        <w:t>Psikologi Pendidikan</w:t>
      </w:r>
      <w:r w:rsidRPr="00220947">
        <w:rPr>
          <w:rFonts w:asciiTheme="majorBidi" w:hAnsiTheme="majorBidi" w:cstheme="majorBidi"/>
          <w:lang w:val="fi-FI"/>
        </w:rPr>
        <w:t>, Jakarta: PT. Bumi Aksara</w:t>
      </w:r>
      <w:r w:rsidRPr="00220947">
        <w:rPr>
          <w:rFonts w:asciiTheme="majorBidi" w:hAnsiTheme="majorBidi" w:cstheme="majorBidi"/>
          <w:lang w:val="id-ID"/>
        </w:rPr>
        <w:t>,</w:t>
      </w:r>
      <w:r w:rsidRPr="00220947">
        <w:rPr>
          <w:rFonts w:asciiTheme="majorBidi" w:hAnsiTheme="majorBidi" w:cstheme="majorBidi"/>
          <w:lang w:val="fi-FI"/>
        </w:rPr>
        <w:t xml:space="preserve">  2008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Gunarso Singgih, </w:t>
      </w:r>
      <w:r w:rsidRPr="00220947">
        <w:rPr>
          <w:rFonts w:asciiTheme="majorBidi" w:hAnsiTheme="majorBidi" w:cstheme="majorBidi"/>
          <w:i/>
          <w:iCs/>
          <w:lang w:val="id-ID"/>
        </w:rPr>
        <w:t>Penanggulangan Masalah Disiplin</w:t>
      </w:r>
      <w:r w:rsidRPr="00220947">
        <w:rPr>
          <w:rFonts w:asciiTheme="majorBidi" w:hAnsiTheme="majorBidi" w:cstheme="majorBidi"/>
          <w:lang w:val="id-ID"/>
        </w:rPr>
        <w:t>, Tu,u, 2004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George, R T, </w:t>
      </w:r>
      <w:r w:rsidRPr="00220947">
        <w:rPr>
          <w:rFonts w:asciiTheme="majorBidi" w:hAnsiTheme="majorBidi" w:cstheme="majorBidi"/>
          <w:i/>
          <w:iCs/>
          <w:lang w:val="id-ID"/>
        </w:rPr>
        <w:t>Principles of Management</w:t>
      </w:r>
      <w:r w:rsidRPr="00220947">
        <w:rPr>
          <w:rFonts w:asciiTheme="majorBidi" w:hAnsiTheme="majorBidi" w:cstheme="majorBidi"/>
          <w:lang w:val="id-ID"/>
        </w:rPr>
        <w:t>, Homewood illionis, 1977</w:t>
      </w:r>
    </w:p>
    <w:p w:rsidR="005D06DE" w:rsidRPr="00220947" w:rsidRDefault="005D06DE" w:rsidP="005D06DE">
      <w:pPr>
        <w:spacing w:before="100" w:beforeAutospacing="1"/>
        <w:ind w:left="1080" w:hanging="108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Gordon B,  dkk, </w:t>
      </w:r>
      <w:r w:rsidRPr="00220947">
        <w:rPr>
          <w:rFonts w:asciiTheme="majorBidi" w:hAnsiTheme="majorBidi" w:cstheme="majorBidi"/>
          <w:i/>
          <w:iCs/>
          <w:lang w:val="id-ID"/>
        </w:rPr>
        <w:t xml:space="preserve">Management Information System </w:t>
      </w:r>
      <w:r w:rsidRPr="00220947">
        <w:rPr>
          <w:rFonts w:asciiTheme="majorBidi" w:hAnsiTheme="majorBidi" w:cstheme="majorBidi"/>
          <w:lang w:val="id-ID"/>
        </w:rPr>
        <w:t>: Conceptual Foundation Structure and Development, Tokyo : McDraw-Hill Kogakusha, 1984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Hadari N, </w:t>
      </w:r>
      <w:r w:rsidRPr="00220947">
        <w:rPr>
          <w:rFonts w:asciiTheme="majorBidi" w:hAnsiTheme="majorBidi" w:cstheme="majorBidi"/>
          <w:i/>
          <w:iCs/>
          <w:lang w:val="id-ID"/>
        </w:rPr>
        <w:t>Administrasi Pendidikan</w:t>
      </w:r>
      <w:r w:rsidRPr="00220947">
        <w:rPr>
          <w:rFonts w:asciiTheme="majorBidi" w:hAnsiTheme="majorBidi" w:cstheme="majorBidi"/>
          <w:lang w:val="id-ID"/>
        </w:rPr>
        <w:t>, Jakarta, CV.Haji Masagung, 1997</w:t>
      </w:r>
    </w:p>
    <w:p w:rsidR="005D06DE" w:rsidRPr="00220947" w:rsidRDefault="005D06DE" w:rsidP="005D06DE">
      <w:pPr>
        <w:spacing w:before="100" w:beforeAutospacing="1"/>
        <w:ind w:left="1080" w:hanging="108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Herbert G,dkk, </w:t>
      </w:r>
      <w:r w:rsidRPr="00220947">
        <w:rPr>
          <w:rFonts w:asciiTheme="majorBidi" w:hAnsiTheme="majorBidi" w:cstheme="majorBidi"/>
          <w:i/>
          <w:iCs/>
          <w:lang w:val="id-ID"/>
        </w:rPr>
        <w:t>Management,Four Edition,International Edition for Student</w:t>
      </w:r>
      <w:r w:rsidRPr="00220947">
        <w:rPr>
          <w:rFonts w:asciiTheme="majorBidi" w:hAnsiTheme="majorBidi" w:cstheme="majorBidi"/>
          <w:lang w:val="id-ID"/>
        </w:rPr>
        <w:t>,Auckland : Mac Graw Hill kogakusha Ltd, 1981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fi-FI"/>
        </w:rPr>
        <w:t>Irawan, Prasetya</w:t>
      </w:r>
      <w:r w:rsidRPr="00220947">
        <w:rPr>
          <w:rFonts w:asciiTheme="majorBidi" w:hAnsiTheme="majorBidi" w:cstheme="majorBidi"/>
          <w:lang w:val="id-ID"/>
        </w:rPr>
        <w:t xml:space="preserve">, </w:t>
      </w:r>
      <w:r w:rsidRPr="00220947">
        <w:rPr>
          <w:rFonts w:asciiTheme="majorBidi" w:hAnsiTheme="majorBidi" w:cstheme="majorBidi"/>
          <w:i/>
          <w:iCs/>
          <w:lang w:val="fi-FI"/>
        </w:rPr>
        <w:t>Logika dan Prosedur Penelitian</w:t>
      </w:r>
      <w:r w:rsidRPr="00220947">
        <w:rPr>
          <w:rFonts w:asciiTheme="majorBidi" w:hAnsiTheme="majorBidi" w:cstheme="majorBidi"/>
          <w:lang w:val="fi-FI"/>
        </w:rPr>
        <w:t>, Ja</w:t>
      </w:r>
      <w:r w:rsidRPr="00220947">
        <w:rPr>
          <w:rFonts w:asciiTheme="majorBidi" w:hAnsiTheme="majorBidi" w:cstheme="majorBidi"/>
          <w:lang w:val="id-ID"/>
        </w:rPr>
        <w:t>k</w:t>
      </w:r>
      <w:r w:rsidRPr="00220947">
        <w:rPr>
          <w:rFonts w:asciiTheme="majorBidi" w:hAnsiTheme="majorBidi" w:cstheme="majorBidi"/>
          <w:lang w:val="fi-FI"/>
        </w:rPr>
        <w:t>arta: STIA-LAN Press</w:t>
      </w:r>
      <w:r w:rsidRPr="00220947">
        <w:rPr>
          <w:rFonts w:asciiTheme="majorBidi" w:hAnsiTheme="majorBidi" w:cstheme="majorBidi"/>
          <w:lang w:val="id-ID"/>
        </w:rPr>
        <w:t>,</w:t>
      </w:r>
      <w:r w:rsidRPr="00220947">
        <w:rPr>
          <w:rFonts w:asciiTheme="majorBidi" w:hAnsiTheme="majorBidi" w:cstheme="majorBidi"/>
          <w:lang w:val="fi-FI"/>
        </w:rPr>
        <w:t xml:space="preserve"> 1999</w:t>
      </w:r>
    </w:p>
    <w:p w:rsidR="005D06DE" w:rsidRPr="00220947" w:rsidRDefault="005D06DE" w:rsidP="005D06DE">
      <w:pPr>
        <w:spacing w:before="100" w:beforeAutospacing="1"/>
        <w:ind w:left="1080" w:hanging="108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Isjoni, </w:t>
      </w:r>
      <w:r w:rsidRPr="000570E3">
        <w:rPr>
          <w:rFonts w:asciiTheme="majorBidi" w:hAnsiTheme="majorBidi" w:cstheme="majorBidi"/>
          <w:i/>
          <w:iCs/>
          <w:lang w:val="id-ID"/>
        </w:rPr>
        <w:t>Manajemen Kepemimpinan dalam Pendidikan</w:t>
      </w:r>
      <w:r w:rsidRPr="00220947">
        <w:rPr>
          <w:rFonts w:asciiTheme="majorBidi" w:hAnsiTheme="majorBidi" w:cstheme="majorBidi"/>
          <w:lang w:val="id-ID"/>
        </w:rPr>
        <w:t xml:space="preserve">, Bandung : Sinar baru Algensindo, 2007 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Jalaluddin R, </w:t>
      </w:r>
      <w:r w:rsidRPr="000570E3">
        <w:rPr>
          <w:rFonts w:asciiTheme="majorBidi" w:hAnsiTheme="majorBidi" w:cstheme="majorBidi"/>
          <w:i/>
          <w:iCs/>
          <w:lang w:val="id-ID"/>
        </w:rPr>
        <w:t xml:space="preserve">Islam Alternatif </w:t>
      </w:r>
      <w:r>
        <w:rPr>
          <w:rFonts w:asciiTheme="majorBidi" w:hAnsiTheme="majorBidi" w:cstheme="majorBidi"/>
          <w:lang w:val="id-ID"/>
        </w:rPr>
        <w:t>,</w:t>
      </w:r>
      <w:r w:rsidRPr="00220947">
        <w:rPr>
          <w:rFonts w:asciiTheme="majorBidi" w:hAnsiTheme="majorBidi" w:cstheme="majorBidi"/>
          <w:lang w:val="id-ID"/>
        </w:rPr>
        <w:t>Bandung</w:t>
      </w:r>
      <w:r>
        <w:rPr>
          <w:rFonts w:asciiTheme="majorBidi" w:hAnsiTheme="majorBidi" w:cstheme="majorBidi"/>
          <w:lang w:val="id-ID"/>
        </w:rPr>
        <w:t xml:space="preserve"> </w:t>
      </w:r>
      <w:r w:rsidRPr="00220947">
        <w:rPr>
          <w:rFonts w:asciiTheme="majorBidi" w:hAnsiTheme="majorBidi" w:cstheme="majorBidi"/>
          <w:lang w:val="id-ID"/>
        </w:rPr>
        <w:t>:</w:t>
      </w:r>
      <w:r>
        <w:rPr>
          <w:rFonts w:asciiTheme="majorBidi" w:hAnsiTheme="majorBidi" w:cstheme="majorBidi"/>
          <w:lang w:val="id-ID"/>
        </w:rPr>
        <w:t xml:space="preserve"> </w:t>
      </w:r>
      <w:r w:rsidRPr="00220947">
        <w:rPr>
          <w:rFonts w:asciiTheme="majorBidi" w:hAnsiTheme="majorBidi" w:cstheme="majorBidi"/>
          <w:lang w:val="id-ID"/>
        </w:rPr>
        <w:t>Mizan,1991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_____________,Rekayasa Sosial : </w:t>
      </w:r>
      <w:r w:rsidRPr="000570E3">
        <w:rPr>
          <w:rFonts w:asciiTheme="majorBidi" w:hAnsiTheme="majorBidi" w:cstheme="majorBidi"/>
          <w:i/>
          <w:iCs/>
          <w:lang w:val="id-ID"/>
        </w:rPr>
        <w:t>Reformasi atau Revolusi</w:t>
      </w:r>
      <w:r w:rsidRPr="00220947">
        <w:rPr>
          <w:rFonts w:asciiTheme="majorBidi" w:hAnsiTheme="majorBidi" w:cstheme="majorBidi"/>
          <w:lang w:val="id-ID"/>
        </w:rPr>
        <w:t>, Bandung : Rosdakarya, 1999</w:t>
      </w:r>
    </w:p>
    <w:p w:rsidR="005D06DE" w:rsidRPr="00220947" w:rsidRDefault="005D06DE" w:rsidP="005D06DE">
      <w:pPr>
        <w:spacing w:before="100" w:beforeAutospacing="1"/>
        <w:ind w:left="720" w:hanging="72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Djamarah dan Aswan Z, </w:t>
      </w:r>
      <w:r w:rsidRPr="000570E3">
        <w:rPr>
          <w:rFonts w:asciiTheme="majorBidi" w:hAnsiTheme="majorBidi" w:cstheme="majorBidi"/>
          <w:i/>
          <w:iCs/>
          <w:lang w:val="id-ID"/>
        </w:rPr>
        <w:t>Strategi Belajar Mengajar</w:t>
      </w:r>
      <w:r w:rsidRPr="00220947">
        <w:rPr>
          <w:rFonts w:asciiTheme="majorBidi" w:hAnsiTheme="majorBidi" w:cstheme="majorBidi"/>
          <w:lang w:val="id-ID"/>
        </w:rPr>
        <w:t>, Jakarta : PT Rineka Cipta, 2002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John G, </w:t>
      </w:r>
      <w:r w:rsidRPr="000570E3">
        <w:rPr>
          <w:rFonts w:asciiTheme="majorBidi" w:hAnsiTheme="majorBidi" w:cstheme="majorBidi"/>
          <w:i/>
          <w:iCs/>
          <w:lang w:val="id-ID"/>
        </w:rPr>
        <w:t>Information System Theory and Practice</w:t>
      </w:r>
      <w:r w:rsidRPr="00220947">
        <w:rPr>
          <w:rFonts w:asciiTheme="majorBidi" w:hAnsiTheme="majorBidi" w:cstheme="majorBidi"/>
          <w:lang w:val="id-ID"/>
        </w:rPr>
        <w:t>, Prentice Hall, 1996</w:t>
      </w:r>
    </w:p>
    <w:p w:rsidR="005D06DE" w:rsidRPr="00220947" w:rsidRDefault="005D06DE" w:rsidP="005D06DE">
      <w:pPr>
        <w:spacing w:before="100" w:beforeAutospacing="1"/>
        <w:ind w:left="720" w:hanging="720"/>
        <w:jc w:val="both"/>
        <w:rPr>
          <w:rFonts w:asciiTheme="majorBidi" w:hAnsiTheme="majorBidi" w:cstheme="majorBidi"/>
          <w:lang w:val="sv-SE"/>
        </w:rPr>
      </w:pPr>
      <w:r w:rsidRPr="00220947">
        <w:rPr>
          <w:rFonts w:asciiTheme="majorBidi" w:hAnsiTheme="majorBidi" w:cstheme="majorBidi"/>
          <w:lang w:val="sv-SE"/>
        </w:rPr>
        <w:t xml:space="preserve">Lexy J. Moleong, </w:t>
      </w:r>
      <w:r w:rsidRPr="000570E3">
        <w:rPr>
          <w:rFonts w:asciiTheme="majorBidi" w:hAnsiTheme="majorBidi" w:cstheme="majorBidi"/>
          <w:i/>
          <w:iCs/>
          <w:lang w:val="sv-SE"/>
        </w:rPr>
        <w:t>Metodologi Penelitian Kualitatif</w:t>
      </w:r>
      <w:r w:rsidRPr="00220947">
        <w:rPr>
          <w:rFonts w:asciiTheme="majorBidi" w:hAnsiTheme="majorBidi" w:cstheme="majorBidi"/>
          <w:lang w:val="sv-SE"/>
        </w:rPr>
        <w:t>, Bandung: Remaja Rosdakarya, 2007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sv-SE"/>
        </w:rPr>
        <w:t xml:space="preserve">Mardalis, </w:t>
      </w:r>
      <w:r w:rsidRPr="000570E3">
        <w:rPr>
          <w:rFonts w:asciiTheme="majorBidi" w:hAnsiTheme="majorBidi" w:cstheme="majorBidi"/>
          <w:i/>
          <w:iCs/>
          <w:lang w:val="sv-SE"/>
        </w:rPr>
        <w:t>Metode Penelitian</w:t>
      </w:r>
      <w:r w:rsidRPr="00220947">
        <w:rPr>
          <w:rFonts w:asciiTheme="majorBidi" w:hAnsiTheme="majorBidi" w:cstheme="majorBidi"/>
          <w:lang w:val="sv-SE"/>
        </w:rPr>
        <w:t>, Jakarta: Bumi Aksara, 1993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Made P, </w:t>
      </w:r>
      <w:r w:rsidRPr="000570E3">
        <w:rPr>
          <w:rFonts w:asciiTheme="majorBidi" w:hAnsiTheme="majorBidi" w:cstheme="majorBidi"/>
          <w:i/>
          <w:iCs/>
          <w:lang w:val="id-ID"/>
        </w:rPr>
        <w:t>Manajemen Pendidikan Indonesia,</w:t>
      </w:r>
      <w:r w:rsidRPr="00220947">
        <w:rPr>
          <w:rFonts w:asciiTheme="majorBidi" w:hAnsiTheme="majorBidi" w:cstheme="majorBidi"/>
          <w:lang w:val="id-ID"/>
        </w:rPr>
        <w:t xml:space="preserve"> Jakarta : Rineka Cipta, 2004</w:t>
      </w:r>
    </w:p>
    <w:p w:rsidR="005D06DE" w:rsidRPr="00220947" w:rsidRDefault="005D06DE" w:rsidP="005D06DE">
      <w:pPr>
        <w:spacing w:before="100" w:beforeAutospacing="1"/>
        <w:ind w:left="720" w:hanging="72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MartadhaMutahhari, </w:t>
      </w:r>
      <w:r w:rsidRPr="000570E3">
        <w:rPr>
          <w:rFonts w:asciiTheme="majorBidi" w:hAnsiTheme="majorBidi" w:cstheme="majorBidi"/>
          <w:i/>
          <w:iCs/>
          <w:lang w:val="id-ID"/>
        </w:rPr>
        <w:t>Perspektif Al-Qur’an tentang Manusia dan Agama,</w:t>
      </w:r>
      <w:r w:rsidRPr="00220947">
        <w:rPr>
          <w:rFonts w:asciiTheme="majorBidi" w:hAnsiTheme="majorBidi" w:cstheme="majorBidi"/>
          <w:lang w:val="id-ID"/>
        </w:rPr>
        <w:t xml:space="preserve"> Bandung: Mizan, 1994</w:t>
      </w:r>
    </w:p>
    <w:p w:rsidR="005D06DE" w:rsidRPr="00220947" w:rsidRDefault="005D06DE" w:rsidP="005D06DE">
      <w:pPr>
        <w:spacing w:before="100" w:beforeAutospacing="1"/>
        <w:ind w:left="720" w:hanging="72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Miftah, Thoha, </w:t>
      </w:r>
      <w:r w:rsidRPr="000570E3">
        <w:rPr>
          <w:rFonts w:asciiTheme="majorBidi" w:hAnsiTheme="majorBidi" w:cstheme="majorBidi"/>
          <w:i/>
          <w:iCs/>
          <w:lang w:val="id-ID"/>
        </w:rPr>
        <w:t>Kepemimpinan Dalam Manajemen,</w:t>
      </w:r>
      <w:r w:rsidRPr="00220947">
        <w:rPr>
          <w:rFonts w:asciiTheme="majorBidi" w:hAnsiTheme="majorBidi" w:cstheme="majorBidi"/>
          <w:lang w:val="id-ID"/>
        </w:rPr>
        <w:t xml:space="preserve"> Jakarta : Raja Grafindo Persada, 1999</w:t>
      </w:r>
    </w:p>
    <w:p w:rsidR="005D06DE" w:rsidRPr="00220947" w:rsidRDefault="005D06DE" w:rsidP="005D06DE">
      <w:pPr>
        <w:pStyle w:val="FootnoteText"/>
        <w:spacing w:before="100" w:beforeAutospacing="1"/>
        <w:ind w:left="72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20947">
        <w:rPr>
          <w:rFonts w:asciiTheme="majorBidi" w:hAnsiTheme="majorBidi" w:cstheme="majorBidi"/>
          <w:sz w:val="24"/>
          <w:szCs w:val="24"/>
          <w:lang w:val="sv-SE"/>
        </w:rPr>
        <w:lastRenderedPageBreak/>
        <w:t>Moh. Uzer Usman,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20947">
        <w:rPr>
          <w:rFonts w:asciiTheme="majorBidi" w:hAnsiTheme="majorBidi" w:cstheme="majorBidi"/>
          <w:sz w:val="24"/>
          <w:szCs w:val="24"/>
          <w:lang w:val="sv-SE"/>
        </w:rPr>
        <w:t xml:space="preserve">Moh., </w:t>
      </w:r>
      <w:r w:rsidRPr="000570E3">
        <w:rPr>
          <w:rFonts w:asciiTheme="majorBidi" w:hAnsiTheme="majorBidi" w:cstheme="majorBidi"/>
          <w:i/>
          <w:iCs/>
          <w:sz w:val="24"/>
          <w:szCs w:val="24"/>
          <w:lang w:val="sv-SE"/>
        </w:rPr>
        <w:t>Menjadi Guru Profesional</w:t>
      </w:r>
      <w:r w:rsidRPr="00220947">
        <w:rPr>
          <w:rFonts w:asciiTheme="majorBidi" w:hAnsiTheme="majorBidi" w:cstheme="majorBidi"/>
          <w:sz w:val="24"/>
          <w:szCs w:val="24"/>
          <w:lang w:val="sv-SE"/>
        </w:rPr>
        <w:t>, Bandung: PT. Remaja Rosdakarya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220947">
        <w:rPr>
          <w:rFonts w:asciiTheme="majorBidi" w:hAnsiTheme="majorBidi" w:cstheme="majorBidi"/>
          <w:sz w:val="24"/>
          <w:szCs w:val="24"/>
          <w:lang w:val="sv-SE"/>
        </w:rPr>
        <w:t>2003</w:t>
      </w:r>
    </w:p>
    <w:p w:rsidR="005D06DE" w:rsidRPr="00220947" w:rsidRDefault="005D06DE" w:rsidP="005D06DE">
      <w:pPr>
        <w:pStyle w:val="FootnoteText"/>
        <w:spacing w:before="100" w:beforeAutospacing="1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0947">
        <w:rPr>
          <w:rFonts w:asciiTheme="majorBidi" w:hAnsiTheme="majorBidi" w:cstheme="majorBidi"/>
          <w:sz w:val="24"/>
          <w:szCs w:val="24"/>
          <w:lang w:val="sv-SE"/>
        </w:rPr>
        <w:t>Muhadjir, Noeng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0570E3">
        <w:rPr>
          <w:rFonts w:asciiTheme="majorBidi" w:hAnsiTheme="majorBidi" w:cstheme="majorBidi"/>
          <w:i/>
          <w:iCs/>
          <w:sz w:val="24"/>
          <w:szCs w:val="24"/>
          <w:lang w:val="sv-SE"/>
        </w:rPr>
        <w:t>Metodologi Penelitian Kualitatif</w:t>
      </w:r>
      <w:r w:rsidRPr="00220947">
        <w:rPr>
          <w:rFonts w:asciiTheme="majorBidi" w:hAnsiTheme="majorBidi" w:cstheme="majorBidi"/>
          <w:sz w:val="24"/>
          <w:szCs w:val="24"/>
          <w:lang w:val="sv-SE"/>
        </w:rPr>
        <w:t>, Yogyakarta: Rake Sarasin, 1998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Nasution S, </w:t>
      </w:r>
      <w:r w:rsidRPr="000570E3">
        <w:rPr>
          <w:rFonts w:asciiTheme="majorBidi" w:hAnsiTheme="majorBidi" w:cstheme="majorBidi"/>
          <w:i/>
          <w:iCs/>
          <w:lang w:val="id-ID"/>
        </w:rPr>
        <w:t>Didaktif Azas – Azas Mengajar</w:t>
      </w:r>
      <w:r w:rsidRPr="00220947">
        <w:rPr>
          <w:rFonts w:asciiTheme="majorBidi" w:hAnsiTheme="majorBidi" w:cstheme="majorBidi"/>
          <w:lang w:val="id-ID"/>
        </w:rPr>
        <w:t>, Jakarta : Bumi Aksara, 2004</w:t>
      </w:r>
    </w:p>
    <w:p w:rsidR="005D06DE" w:rsidRPr="00220947" w:rsidRDefault="005D06DE" w:rsidP="005D06DE">
      <w:pPr>
        <w:spacing w:before="100" w:beforeAutospacing="1"/>
        <w:ind w:left="810" w:hanging="81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Nanang F, </w:t>
      </w:r>
      <w:r w:rsidRPr="000570E3">
        <w:rPr>
          <w:rFonts w:asciiTheme="majorBidi" w:hAnsiTheme="majorBidi" w:cstheme="majorBidi"/>
          <w:i/>
          <w:iCs/>
          <w:lang w:val="id-ID"/>
        </w:rPr>
        <w:t>Landasan Manajemen Pendidikan</w:t>
      </w:r>
      <w:r w:rsidRPr="00220947">
        <w:rPr>
          <w:rFonts w:asciiTheme="majorBidi" w:hAnsiTheme="majorBidi" w:cstheme="majorBidi"/>
          <w:lang w:val="id-ID"/>
        </w:rPr>
        <w:t>, Bandung : Remaja Rosdakarya, 2000</w:t>
      </w:r>
    </w:p>
    <w:p w:rsidR="005D06DE" w:rsidRPr="00220947" w:rsidRDefault="005D06DE" w:rsidP="005D06DE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0947">
        <w:rPr>
          <w:rFonts w:asciiTheme="majorBidi" w:hAnsiTheme="majorBidi" w:cstheme="majorBidi"/>
          <w:sz w:val="24"/>
          <w:szCs w:val="24"/>
          <w:lang w:val="sv-SE"/>
        </w:rPr>
        <w:t xml:space="preserve">Nelwati, Sasmi 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0570E3">
        <w:rPr>
          <w:rFonts w:asciiTheme="majorBidi" w:hAnsiTheme="majorBidi" w:cstheme="majorBidi"/>
          <w:i/>
          <w:iCs/>
          <w:sz w:val="24"/>
          <w:szCs w:val="24"/>
          <w:lang w:val="sv-SE"/>
        </w:rPr>
        <w:t>Dasar-dasar Kependidikan,</w:t>
      </w:r>
      <w:r w:rsidRPr="0022094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20947">
        <w:rPr>
          <w:rFonts w:asciiTheme="majorBidi" w:hAnsiTheme="majorBidi" w:cstheme="majorBidi"/>
          <w:sz w:val="24"/>
          <w:szCs w:val="24"/>
          <w:lang w:val="sv-SE"/>
        </w:rPr>
        <w:t>Padang: IAIN “IB”Press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220947">
        <w:rPr>
          <w:rFonts w:asciiTheme="majorBidi" w:hAnsiTheme="majorBidi" w:cstheme="majorBidi"/>
          <w:sz w:val="24"/>
          <w:szCs w:val="24"/>
          <w:lang w:val="sv-SE"/>
        </w:rPr>
        <w:t>2007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5D06DE" w:rsidRPr="000570E3" w:rsidRDefault="005D06DE" w:rsidP="005D06DE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Ngaliman P,  </w:t>
      </w:r>
      <w:r w:rsidRPr="000570E3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Pendidikan,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 Bandung : PT Remaja Rosdakarya, 1996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Ramayulis, </w:t>
      </w:r>
      <w:r w:rsidRPr="000570E3">
        <w:rPr>
          <w:rFonts w:asciiTheme="majorBidi" w:hAnsiTheme="majorBidi" w:cstheme="majorBidi"/>
          <w:i/>
          <w:iCs/>
          <w:lang w:val="id-ID"/>
        </w:rPr>
        <w:t>Metodologi Pendidikan Agama Islam,</w:t>
      </w:r>
      <w:r w:rsidRPr="00220947">
        <w:rPr>
          <w:rFonts w:asciiTheme="majorBidi" w:hAnsiTheme="majorBidi" w:cstheme="majorBidi"/>
          <w:lang w:val="id-ID"/>
        </w:rPr>
        <w:t xml:space="preserve"> Jakart</w:t>
      </w:r>
      <w:r>
        <w:rPr>
          <w:rFonts w:asciiTheme="majorBidi" w:hAnsiTheme="majorBidi" w:cstheme="majorBidi"/>
          <w:lang w:val="id-ID"/>
        </w:rPr>
        <w:t>a</w:t>
      </w:r>
      <w:r w:rsidRPr="00220947">
        <w:rPr>
          <w:rFonts w:asciiTheme="majorBidi" w:hAnsiTheme="majorBidi" w:cstheme="majorBidi"/>
          <w:lang w:val="id-ID"/>
        </w:rPr>
        <w:t>: Kalam Mulia, 2005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fi-FI"/>
        </w:rPr>
      </w:pPr>
      <w:r w:rsidRPr="00220947">
        <w:rPr>
          <w:rFonts w:asciiTheme="majorBidi" w:hAnsiTheme="majorBidi" w:cstheme="majorBidi"/>
          <w:lang w:val="fi-FI"/>
        </w:rPr>
        <w:t xml:space="preserve">…………, </w:t>
      </w:r>
      <w:r w:rsidRPr="000570E3">
        <w:rPr>
          <w:rFonts w:asciiTheme="majorBidi" w:hAnsiTheme="majorBidi" w:cstheme="majorBidi"/>
          <w:i/>
          <w:iCs/>
          <w:lang w:val="fi-FI"/>
        </w:rPr>
        <w:t>Psikologi Agama,</w:t>
      </w:r>
      <w:r w:rsidRPr="00220947">
        <w:rPr>
          <w:rFonts w:asciiTheme="majorBidi" w:hAnsiTheme="majorBidi" w:cstheme="majorBidi"/>
          <w:lang w:val="fi-FI"/>
        </w:rPr>
        <w:t xml:space="preserve"> Yogyakarta: Kalam Mulia, 2004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sv-SE"/>
        </w:rPr>
      </w:pPr>
      <w:r w:rsidRPr="00220947">
        <w:rPr>
          <w:rFonts w:asciiTheme="majorBidi" w:hAnsiTheme="majorBidi" w:cstheme="majorBidi"/>
          <w:lang w:val="sv-SE"/>
        </w:rPr>
        <w:t>Ridwa</w:t>
      </w:r>
      <w:r w:rsidRPr="00220947">
        <w:rPr>
          <w:rFonts w:asciiTheme="majorBidi" w:hAnsiTheme="majorBidi" w:cstheme="majorBidi"/>
          <w:lang w:val="id-ID"/>
        </w:rPr>
        <w:t xml:space="preserve">n, </w:t>
      </w:r>
      <w:r w:rsidRPr="000570E3">
        <w:rPr>
          <w:rFonts w:asciiTheme="majorBidi" w:hAnsiTheme="majorBidi" w:cstheme="majorBidi"/>
          <w:i/>
          <w:iCs/>
          <w:lang w:val="sv-SE"/>
        </w:rPr>
        <w:t>Metode dan Teknik Penyusunan Tesis</w:t>
      </w:r>
      <w:r w:rsidRPr="00220947">
        <w:rPr>
          <w:rFonts w:asciiTheme="majorBidi" w:hAnsiTheme="majorBidi" w:cstheme="majorBidi"/>
          <w:lang w:val="id-ID"/>
        </w:rPr>
        <w:t xml:space="preserve">, </w:t>
      </w:r>
      <w:r w:rsidRPr="00220947">
        <w:rPr>
          <w:rFonts w:asciiTheme="majorBidi" w:hAnsiTheme="majorBidi" w:cstheme="majorBidi"/>
          <w:lang w:val="sv-SE"/>
        </w:rPr>
        <w:t>Bandung: Alfabeta</w:t>
      </w:r>
      <w:r w:rsidRPr="00220947">
        <w:rPr>
          <w:rFonts w:asciiTheme="majorBidi" w:hAnsiTheme="majorBidi" w:cstheme="majorBidi"/>
          <w:lang w:val="id-ID"/>
        </w:rPr>
        <w:t xml:space="preserve">, </w:t>
      </w:r>
      <w:r w:rsidRPr="00220947">
        <w:rPr>
          <w:rFonts w:asciiTheme="majorBidi" w:hAnsiTheme="majorBidi" w:cstheme="majorBidi"/>
          <w:lang w:val="sv-SE"/>
        </w:rPr>
        <w:t>2004</w:t>
      </w:r>
    </w:p>
    <w:p w:rsidR="005D06DE" w:rsidRPr="00220947" w:rsidRDefault="005D06DE" w:rsidP="005D06DE">
      <w:pPr>
        <w:spacing w:before="100" w:beforeAutospacing="1"/>
        <w:ind w:left="810" w:hanging="81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Sardiman, A.M, 1986,  </w:t>
      </w:r>
      <w:r w:rsidRPr="000570E3">
        <w:rPr>
          <w:rFonts w:asciiTheme="majorBidi" w:hAnsiTheme="majorBidi" w:cstheme="majorBidi"/>
          <w:i/>
          <w:iCs/>
          <w:lang w:val="id-ID"/>
        </w:rPr>
        <w:t>Interaksi dan Motivasi Belajar Mengajar Pedoman Bagi Guru dan Calon Guru</w:t>
      </w:r>
      <w:r w:rsidRPr="00220947">
        <w:rPr>
          <w:rFonts w:asciiTheme="majorBidi" w:hAnsiTheme="majorBidi" w:cstheme="majorBidi"/>
          <w:lang w:val="id-ID"/>
        </w:rPr>
        <w:t>, Jakarta: Rajawali, 1986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Sasminelwati, </w:t>
      </w:r>
      <w:r w:rsidRPr="000570E3">
        <w:rPr>
          <w:rFonts w:asciiTheme="majorBidi" w:hAnsiTheme="majorBidi" w:cstheme="majorBidi"/>
          <w:i/>
          <w:iCs/>
          <w:lang w:val="id-ID"/>
        </w:rPr>
        <w:t>Dasar – Dasar Kependidikan</w:t>
      </w:r>
      <w:r w:rsidRPr="00220947">
        <w:rPr>
          <w:rFonts w:asciiTheme="majorBidi" w:hAnsiTheme="majorBidi" w:cstheme="majorBidi"/>
          <w:lang w:val="id-ID"/>
        </w:rPr>
        <w:t>, Padang ; IAIN IB Press, 2006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Saiful S, </w:t>
      </w:r>
      <w:r w:rsidRPr="000570E3">
        <w:rPr>
          <w:rFonts w:asciiTheme="majorBidi" w:hAnsiTheme="majorBidi" w:cstheme="majorBidi"/>
          <w:i/>
          <w:iCs/>
          <w:lang w:val="id-ID"/>
        </w:rPr>
        <w:t>Administrasi Pendidikan Kontemporer</w:t>
      </w:r>
      <w:r w:rsidRPr="00220947">
        <w:rPr>
          <w:rFonts w:asciiTheme="majorBidi" w:hAnsiTheme="majorBidi" w:cstheme="majorBidi"/>
          <w:lang w:val="id-ID"/>
        </w:rPr>
        <w:t xml:space="preserve">, Bandung : Alfabelat, 2005 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Singgih Gunarso, </w:t>
      </w:r>
      <w:r w:rsidRPr="000570E3">
        <w:rPr>
          <w:rFonts w:asciiTheme="majorBidi" w:hAnsiTheme="majorBidi" w:cstheme="majorBidi"/>
          <w:i/>
          <w:iCs/>
          <w:lang w:val="id-ID"/>
        </w:rPr>
        <w:t>Pemecahan Kesulitan Belajar</w:t>
      </w:r>
      <w:r w:rsidRPr="00220947">
        <w:rPr>
          <w:rFonts w:asciiTheme="majorBidi" w:hAnsiTheme="majorBidi" w:cstheme="majorBidi"/>
          <w:lang w:val="id-ID"/>
        </w:rPr>
        <w:t>, Jakarta : Rineka Cipta,1997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Singarimbun, </w:t>
      </w:r>
      <w:r w:rsidRPr="000570E3">
        <w:rPr>
          <w:rFonts w:asciiTheme="majorBidi" w:hAnsiTheme="majorBidi" w:cstheme="majorBidi"/>
          <w:i/>
          <w:iCs/>
          <w:lang w:val="id-ID"/>
        </w:rPr>
        <w:t>Metodologi Penelitian Survey</w:t>
      </w:r>
      <w:r w:rsidRPr="00220947">
        <w:rPr>
          <w:rFonts w:asciiTheme="majorBidi" w:hAnsiTheme="majorBidi" w:cstheme="majorBidi"/>
          <w:lang w:val="id-ID"/>
        </w:rPr>
        <w:t>,Jakarta : LP3ES, 1995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Soetedjo M, </w:t>
      </w:r>
      <w:r w:rsidRPr="000570E3">
        <w:rPr>
          <w:rFonts w:asciiTheme="majorBidi" w:hAnsiTheme="majorBidi" w:cstheme="majorBidi"/>
          <w:i/>
          <w:iCs/>
          <w:lang w:val="id-ID"/>
        </w:rPr>
        <w:t>Management Information System,</w:t>
      </w:r>
      <w:r w:rsidRPr="00220947">
        <w:rPr>
          <w:rFonts w:asciiTheme="majorBidi" w:hAnsiTheme="majorBidi" w:cstheme="majorBidi"/>
          <w:lang w:val="id-ID"/>
        </w:rPr>
        <w:t xml:space="preserve"> Jogyakarta, Asndi offset, 1996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Sondang P, </w:t>
      </w:r>
      <w:r w:rsidRPr="000570E3">
        <w:rPr>
          <w:rFonts w:asciiTheme="majorBidi" w:hAnsiTheme="majorBidi" w:cstheme="majorBidi"/>
          <w:i/>
          <w:iCs/>
          <w:lang w:val="id-ID"/>
        </w:rPr>
        <w:t>Filsafat Administrasi</w:t>
      </w:r>
      <w:r w:rsidRPr="00220947">
        <w:rPr>
          <w:rFonts w:asciiTheme="majorBidi" w:hAnsiTheme="majorBidi" w:cstheme="majorBidi"/>
          <w:lang w:val="id-ID"/>
        </w:rPr>
        <w:t>, Jakarta : Gunung Agung, 1995</w:t>
      </w:r>
    </w:p>
    <w:p w:rsidR="005D06DE" w:rsidRPr="005D06DE" w:rsidRDefault="005D06DE" w:rsidP="005D06DE">
      <w:pPr>
        <w:spacing w:before="100" w:beforeAutospacing="1"/>
        <w:ind w:left="720" w:hanging="72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Slameto, </w:t>
      </w:r>
      <w:r w:rsidRPr="000570E3">
        <w:rPr>
          <w:rFonts w:asciiTheme="majorBidi" w:hAnsiTheme="majorBidi" w:cstheme="majorBidi"/>
          <w:i/>
          <w:iCs/>
          <w:lang w:val="id-ID"/>
        </w:rPr>
        <w:t>Belajar dan Faktor – Faktor yang Mempengaruhinya</w:t>
      </w:r>
      <w:r w:rsidRPr="00220947">
        <w:rPr>
          <w:rFonts w:asciiTheme="majorBidi" w:hAnsiTheme="majorBidi" w:cstheme="majorBidi"/>
          <w:lang w:val="id-ID"/>
        </w:rPr>
        <w:t>, Jakarta : PT Rineka Cipta, 2003</w:t>
      </w:r>
    </w:p>
    <w:p w:rsidR="005D06DE" w:rsidRPr="00220947" w:rsidRDefault="005D06DE" w:rsidP="005D06DE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0947">
        <w:rPr>
          <w:rFonts w:asciiTheme="majorBidi" w:hAnsiTheme="majorBidi" w:cstheme="majorBidi"/>
          <w:sz w:val="24"/>
          <w:szCs w:val="24"/>
        </w:rPr>
        <w:t>Subroto, Suryo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0570E3">
        <w:rPr>
          <w:rFonts w:asciiTheme="majorBidi" w:hAnsiTheme="majorBidi" w:cstheme="majorBidi"/>
          <w:i/>
          <w:iCs/>
          <w:sz w:val="24"/>
          <w:szCs w:val="24"/>
        </w:rPr>
        <w:t>Proses Belajar Mengajar di Sekolah</w:t>
      </w:r>
      <w:r w:rsidRPr="00220947">
        <w:rPr>
          <w:rFonts w:asciiTheme="majorBidi" w:hAnsiTheme="majorBidi" w:cstheme="majorBidi"/>
          <w:sz w:val="24"/>
          <w:szCs w:val="24"/>
        </w:rPr>
        <w:t>, Jakarta: Rineka Cipta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220947">
        <w:rPr>
          <w:rFonts w:asciiTheme="majorBidi" w:hAnsiTheme="majorBidi" w:cstheme="majorBidi"/>
          <w:sz w:val="24"/>
          <w:szCs w:val="24"/>
        </w:rPr>
        <w:t xml:space="preserve"> 2002</w:t>
      </w:r>
    </w:p>
    <w:p w:rsidR="005D06DE" w:rsidRPr="00220947" w:rsidRDefault="005D06DE" w:rsidP="005D06DE">
      <w:pPr>
        <w:spacing w:before="100" w:beforeAutospacing="1"/>
        <w:ind w:left="720" w:hanging="720"/>
        <w:jc w:val="both"/>
        <w:rPr>
          <w:rFonts w:asciiTheme="majorBidi" w:hAnsiTheme="majorBidi" w:cstheme="majorBidi"/>
        </w:rPr>
      </w:pPr>
      <w:r w:rsidRPr="00220947">
        <w:rPr>
          <w:rFonts w:asciiTheme="majorBidi" w:hAnsiTheme="majorBidi" w:cstheme="majorBidi"/>
        </w:rPr>
        <w:lastRenderedPageBreak/>
        <w:t xml:space="preserve">Sudjono, Anas, </w:t>
      </w:r>
      <w:r w:rsidRPr="00220947">
        <w:rPr>
          <w:rFonts w:asciiTheme="majorBidi" w:hAnsiTheme="majorBidi" w:cstheme="majorBidi"/>
          <w:lang w:val="id-ID"/>
        </w:rPr>
        <w:t xml:space="preserve"> </w:t>
      </w:r>
      <w:r w:rsidRPr="000570E3">
        <w:rPr>
          <w:rFonts w:asciiTheme="majorBidi" w:hAnsiTheme="majorBidi" w:cstheme="majorBidi"/>
          <w:i/>
          <w:iCs/>
        </w:rPr>
        <w:t>Pengantar Evalu</w:t>
      </w:r>
      <w:r w:rsidRPr="000570E3">
        <w:rPr>
          <w:rFonts w:asciiTheme="majorBidi" w:hAnsiTheme="majorBidi" w:cstheme="majorBidi"/>
          <w:i/>
          <w:iCs/>
          <w:lang w:val="id-ID"/>
        </w:rPr>
        <w:t>a</w:t>
      </w:r>
      <w:r w:rsidRPr="000570E3">
        <w:rPr>
          <w:rFonts w:asciiTheme="majorBidi" w:hAnsiTheme="majorBidi" w:cstheme="majorBidi"/>
          <w:i/>
          <w:iCs/>
        </w:rPr>
        <w:t>si Pendidikan</w:t>
      </w:r>
      <w:r w:rsidRPr="00220947">
        <w:rPr>
          <w:rFonts w:asciiTheme="majorBidi" w:hAnsiTheme="majorBidi" w:cstheme="majorBidi"/>
        </w:rPr>
        <w:t>, Jakarta: Raja Grafindo Persada, 2005</w:t>
      </w:r>
    </w:p>
    <w:p w:rsidR="005D06DE" w:rsidRPr="00220947" w:rsidRDefault="005D06DE" w:rsidP="005D06DE">
      <w:pPr>
        <w:spacing w:before="100" w:beforeAutospacing="1"/>
        <w:ind w:left="720" w:hanging="720"/>
        <w:jc w:val="both"/>
        <w:rPr>
          <w:rFonts w:asciiTheme="majorBidi" w:hAnsiTheme="majorBidi" w:cstheme="majorBidi"/>
        </w:rPr>
      </w:pPr>
      <w:r w:rsidRPr="00220947">
        <w:rPr>
          <w:rFonts w:asciiTheme="majorBidi" w:hAnsiTheme="majorBidi" w:cstheme="majorBidi"/>
        </w:rPr>
        <w:t xml:space="preserve">Suharsono, </w:t>
      </w:r>
      <w:r w:rsidRPr="000570E3">
        <w:rPr>
          <w:rFonts w:asciiTheme="majorBidi" w:hAnsiTheme="majorBidi" w:cstheme="majorBidi"/>
          <w:i/>
          <w:iCs/>
        </w:rPr>
        <w:t>Mencerdaskan Anak (melejitkan intelektual dan spiritual memperkaya hasanah batin kesalehan serta kreativitas anak (IQ, EQ &amp; SQ))</w:t>
      </w:r>
      <w:r w:rsidRPr="00220947">
        <w:rPr>
          <w:rFonts w:asciiTheme="majorBidi" w:hAnsiTheme="majorBidi" w:cstheme="majorBidi"/>
        </w:rPr>
        <w:t>, Depok: Inisiasi Press, 2005</w:t>
      </w:r>
    </w:p>
    <w:p w:rsidR="005D06DE" w:rsidRPr="00220947" w:rsidRDefault="005D06DE" w:rsidP="005D06DE">
      <w:pPr>
        <w:spacing w:before="100" w:beforeAutospacing="1"/>
        <w:ind w:left="720" w:hanging="72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</w:rPr>
        <w:t xml:space="preserve">Sunarto dan Agung B. Hartono, </w:t>
      </w:r>
      <w:r w:rsidRPr="000570E3">
        <w:rPr>
          <w:rFonts w:asciiTheme="majorBidi" w:hAnsiTheme="majorBidi" w:cstheme="majorBidi"/>
          <w:i/>
          <w:iCs/>
        </w:rPr>
        <w:t>Perkembangan Peserta Didik</w:t>
      </w:r>
      <w:r w:rsidRPr="00220947">
        <w:rPr>
          <w:rFonts w:asciiTheme="majorBidi" w:hAnsiTheme="majorBidi" w:cstheme="majorBidi"/>
        </w:rPr>
        <w:t>, Jakarta: Rineka Cipta, 2002</w:t>
      </w:r>
    </w:p>
    <w:p w:rsidR="005D06DE" w:rsidRPr="00220947" w:rsidRDefault="005D06DE" w:rsidP="005D06DE">
      <w:pPr>
        <w:spacing w:before="100" w:beforeAutospacing="1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Suwarni T, </w:t>
      </w:r>
      <w:r w:rsidRPr="000570E3">
        <w:rPr>
          <w:rFonts w:asciiTheme="majorBidi" w:hAnsiTheme="majorBidi" w:cstheme="majorBidi"/>
          <w:i/>
          <w:iCs/>
          <w:lang w:val="id-ID"/>
        </w:rPr>
        <w:t>Sistem Informasi Manajemen</w:t>
      </w:r>
      <w:r w:rsidRPr="00220947">
        <w:rPr>
          <w:rFonts w:asciiTheme="majorBidi" w:hAnsiTheme="majorBidi" w:cstheme="majorBidi"/>
          <w:lang w:val="id-ID"/>
        </w:rPr>
        <w:t>, Yogyakarta ; unversitas Atmajaya, 1996</w:t>
      </w:r>
    </w:p>
    <w:p w:rsidR="005D06DE" w:rsidRPr="00220947" w:rsidRDefault="005D06DE" w:rsidP="005D06DE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0947">
        <w:rPr>
          <w:rFonts w:asciiTheme="majorBidi" w:hAnsiTheme="majorBidi" w:cstheme="majorBidi"/>
          <w:sz w:val="24"/>
          <w:szCs w:val="24"/>
        </w:rPr>
        <w:t>Syah, Muhibbin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220947">
        <w:rPr>
          <w:rFonts w:asciiTheme="majorBidi" w:hAnsiTheme="majorBidi" w:cstheme="majorBidi"/>
          <w:sz w:val="24"/>
          <w:szCs w:val="24"/>
        </w:rPr>
        <w:t xml:space="preserve"> </w:t>
      </w:r>
      <w:r w:rsidRPr="000570E3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220947">
        <w:rPr>
          <w:rFonts w:asciiTheme="majorBidi" w:hAnsiTheme="majorBidi" w:cstheme="majorBidi"/>
          <w:sz w:val="24"/>
          <w:szCs w:val="24"/>
        </w:rPr>
        <w:t>, Jakarta: Logos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220947">
        <w:rPr>
          <w:rFonts w:asciiTheme="majorBidi" w:hAnsiTheme="majorBidi" w:cstheme="majorBidi"/>
          <w:sz w:val="24"/>
          <w:szCs w:val="24"/>
        </w:rPr>
        <w:t xml:space="preserve"> 1999</w:t>
      </w:r>
    </w:p>
    <w:p w:rsidR="005D06DE" w:rsidRPr="00220947" w:rsidRDefault="005D06DE" w:rsidP="005D06DE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Syaiful  B, </w:t>
      </w:r>
      <w:r w:rsidRPr="0076707B">
        <w:rPr>
          <w:rFonts w:asciiTheme="majorBidi" w:hAnsiTheme="majorBidi" w:cstheme="majorBidi"/>
          <w:i/>
          <w:iCs/>
          <w:sz w:val="24"/>
          <w:szCs w:val="24"/>
          <w:lang w:val="id-ID"/>
        </w:rPr>
        <w:t>Prestasi Belajar dan Kompetensi guru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>, Surabaya : usaha, 1999</w:t>
      </w:r>
    </w:p>
    <w:p w:rsidR="005D06DE" w:rsidRPr="00220947" w:rsidRDefault="005D06DE" w:rsidP="005D06DE">
      <w:pPr>
        <w:spacing w:before="100" w:beforeAutospacing="1"/>
        <w:ind w:left="720" w:hanging="720"/>
        <w:jc w:val="both"/>
        <w:rPr>
          <w:rFonts w:asciiTheme="majorBidi" w:hAnsiTheme="majorBidi" w:cstheme="majorBidi"/>
          <w:lang w:val="id-ID"/>
        </w:rPr>
      </w:pPr>
      <w:r w:rsidRPr="00220947">
        <w:rPr>
          <w:rFonts w:asciiTheme="majorBidi" w:hAnsiTheme="majorBidi" w:cstheme="majorBidi"/>
          <w:lang w:val="id-ID"/>
        </w:rPr>
        <w:t xml:space="preserve">Tu,u T, </w:t>
      </w:r>
      <w:r w:rsidRPr="0076707B">
        <w:rPr>
          <w:rFonts w:asciiTheme="majorBidi" w:hAnsiTheme="majorBidi" w:cstheme="majorBidi"/>
          <w:i/>
          <w:iCs/>
          <w:lang w:val="id-ID"/>
        </w:rPr>
        <w:t>Peranan Disiplin pada Perilaku dan Prestasi Siswa</w:t>
      </w:r>
      <w:r w:rsidRPr="00220947">
        <w:rPr>
          <w:rFonts w:asciiTheme="majorBidi" w:hAnsiTheme="majorBidi" w:cstheme="majorBidi"/>
          <w:lang w:val="id-ID"/>
        </w:rPr>
        <w:t>, Jakarta :  Grafindo, 2004</w:t>
      </w:r>
    </w:p>
    <w:p w:rsidR="005D06DE" w:rsidRPr="00220947" w:rsidRDefault="005D06DE" w:rsidP="005D06DE">
      <w:pPr>
        <w:pStyle w:val="FootnoteText"/>
        <w:spacing w:before="100" w:beforeAutospacing="1"/>
        <w:ind w:left="720" w:hanging="72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Uhbiyati, Nur, Abu Ahmadi,  </w:t>
      </w:r>
      <w:r w:rsidRPr="0076707B">
        <w:rPr>
          <w:rFonts w:asciiTheme="majorBidi" w:hAnsiTheme="majorBidi" w:cstheme="majorBidi"/>
          <w:i/>
          <w:iCs/>
          <w:sz w:val="24"/>
          <w:szCs w:val="24"/>
          <w:lang w:val="id-ID"/>
        </w:rPr>
        <w:t>Ilmu Pendidikan Islam,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 Bandung: Pustaka Setia, 1997</w:t>
      </w:r>
    </w:p>
    <w:p w:rsidR="005D06DE" w:rsidRPr="00220947" w:rsidRDefault="005D06DE" w:rsidP="005D06DE">
      <w:pPr>
        <w:pStyle w:val="FootnoteText"/>
        <w:spacing w:before="100" w:beforeAutospacing="1"/>
        <w:ind w:left="810" w:hanging="81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Undang-Undang RI No 20 Tahun 2003 tentang </w:t>
      </w:r>
      <w:r w:rsidRPr="0076707B">
        <w:rPr>
          <w:rFonts w:asciiTheme="majorBidi" w:hAnsiTheme="majorBidi" w:cstheme="majorBidi"/>
          <w:i/>
          <w:iCs/>
          <w:sz w:val="24"/>
          <w:szCs w:val="24"/>
          <w:lang w:val="id-ID"/>
        </w:rPr>
        <w:t>Sistem Pendidikan Nasional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>, Bandung: Citra Umbara</w:t>
      </w:r>
      <w:r w:rsidRPr="00220947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 2003</w:t>
      </w:r>
    </w:p>
    <w:p w:rsidR="005D06DE" w:rsidRPr="00220947" w:rsidRDefault="005D06DE" w:rsidP="005D06DE">
      <w:pPr>
        <w:pStyle w:val="FootnoteText"/>
        <w:spacing w:before="100" w:beforeAutospacing="1"/>
        <w:ind w:left="810" w:hanging="81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Wahyudi K dan Subando A, </w:t>
      </w:r>
      <w:r w:rsidRPr="0076707B">
        <w:rPr>
          <w:rFonts w:asciiTheme="majorBidi" w:hAnsiTheme="majorBidi" w:cstheme="majorBidi"/>
          <w:i/>
          <w:iCs/>
          <w:sz w:val="24"/>
          <w:szCs w:val="24"/>
          <w:lang w:val="id-ID"/>
        </w:rPr>
        <w:t>Sistem Informasi Manajemen dalam Organisasi – organisasi Publik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>, Yogyakarta : Gajah Mada Unversity Press, 2001</w:t>
      </w:r>
    </w:p>
    <w:p w:rsidR="005D06DE" w:rsidRPr="00220947" w:rsidRDefault="005D06DE" w:rsidP="005D06DE">
      <w:pPr>
        <w:pStyle w:val="FootnoteText"/>
        <w:spacing w:before="100" w:beforeAutospacing="1"/>
        <w:ind w:left="810" w:hanging="81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Wasty S, </w:t>
      </w:r>
      <w:r w:rsidRPr="0076707B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Pendidikan Landasan Kerja Pemimpin Pendidikan,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 Jakarta : PT Rineka Cipta, 2006</w:t>
      </w:r>
    </w:p>
    <w:p w:rsidR="005D06DE" w:rsidRPr="0076707B" w:rsidRDefault="005D06DE" w:rsidP="005D06DE">
      <w:pPr>
        <w:pStyle w:val="FootnoteText"/>
        <w:spacing w:before="100" w:beforeAutospacing="1"/>
        <w:ind w:left="810" w:hanging="81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Zahruddin AR, dan Hasanuddin S, </w:t>
      </w:r>
      <w:r w:rsidRPr="0076707B">
        <w:rPr>
          <w:rFonts w:asciiTheme="majorBidi" w:hAnsiTheme="majorBidi" w:cstheme="majorBidi"/>
          <w:i/>
          <w:iCs/>
          <w:sz w:val="24"/>
          <w:szCs w:val="24"/>
          <w:lang w:val="id-ID"/>
        </w:rPr>
        <w:t>Pengantar Studi Akhlak,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 xml:space="preserve"> Jakarta : PT Gradafindo Persada, 2004</w:t>
      </w:r>
    </w:p>
    <w:p w:rsidR="005D06DE" w:rsidRPr="00220947" w:rsidRDefault="005D06DE" w:rsidP="005D06DE">
      <w:pPr>
        <w:pStyle w:val="FootnoteText"/>
        <w:spacing w:before="100" w:beforeAutospacing="1"/>
        <w:ind w:left="81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0947">
        <w:rPr>
          <w:rFonts w:asciiTheme="majorBidi" w:hAnsiTheme="majorBidi" w:cstheme="majorBidi"/>
          <w:sz w:val="24"/>
          <w:szCs w:val="24"/>
        </w:rPr>
        <w:t>htt://www.akreditasi.ac.id</w:t>
      </w:r>
      <w:r w:rsidRPr="00220947">
        <w:rPr>
          <w:rFonts w:asciiTheme="majorBidi" w:hAnsiTheme="majorBidi" w:cstheme="majorBidi"/>
          <w:sz w:val="24"/>
          <w:szCs w:val="24"/>
          <w:lang w:val="id-ID"/>
        </w:rPr>
        <w:t>/2009/Manfaat Sistim Informasi Manajemen</w:t>
      </w:r>
    </w:p>
    <w:p w:rsidR="005D06DE" w:rsidRPr="00220947" w:rsidRDefault="005D06DE" w:rsidP="005D06DE">
      <w:pPr>
        <w:pStyle w:val="FootnoteText"/>
        <w:spacing w:before="100" w:beforeAutospacing="1"/>
        <w:ind w:left="810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hyperlink r:id="rId7" w:history="1">
        <w:r w:rsidRPr="00220947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http://visiquantum.blogspot.com/2008/08/manajemen-sistem-informasi-pendidikan.html</w:t>
        </w:r>
      </w:hyperlink>
    </w:p>
    <w:p w:rsidR="005D06DE" w:rsidRPr="005D06DE" w:rsidRDefault="005D06DE">
      <w:pPr>
        <w:rPr>
          <w:lang w:val="id-ID"/>
        </w:rPr>
      </w:pPr>
    </w:p>
    <w:sectPr w:rsidR="005D06DE" w:rsidRPr="005D06DE" w:rsidSect="005D06DE">
      <w:headerReference w:type="default" r:id="rId8"/>
      <w:pgSz w:w="11909" w:h="16834" w:code="9"/>
      <w:pgMar w:top="2160" w:right="1728" w:bottom="1728" w:left="2880" w:header="720" w:footer="720" w:gutter="0"/>
      <w:pgNumType w:start="105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7C" w:rsidRDefault="00BC127C" w:rsidP="00B04050">
      <w:r>
        <w:separator/>
      </w:r>
    </w:p>
  </w:endnote>
  <w:endnote w:type="continuationSeparator" w:id="1">
    <w:p w:rsidR="00BC127C" w:rsidRDefault="00BC127C" w:rsidP="00B0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7C" w:rsidRDefault="00BC127C" w:rsidP="00B04050">
      <w:r>
        <w:separator/>
      </w:r>
    </w:p>
  </w:footnote>
  <w:footnote w:type="continuationSeparator" w:id="1">
    <w:p w:rsidR="00BC127C" w:rsidRDefault="00BC127C" w:rsidP="00B0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707"/>
      <w:docPartObj>
        <w:docPartGallery w:val="Page Numbers (Top of Page)"/>
        <w:docPartUnique/>
      </w:docPartObj>
    </w:sdtPr>
    <w:sdtContent>
      <w:p w:rsidR="005D06DE" w:rsidRDefault="005D06DE">
        <w:pPr>
          <w:pStyle w:val="Header"/>
          <w:jc w:val="right"/>
        </w:pPr>
        <w:fldSimple w:instr=" PAGE   \* MERGEFORMAT ">
          <w:r w:rsidR="000E66C9">
            <w:rPr>
              <w:noProof/>
            </w:rPr>
            <w:t>108</w:t>
          </w:r>
        </w:fldSimple>
      </w:p>
    </w:sdtContent>
  </w:sdt>
  <w:p w:rsidR="0053792C" w:rsidRDefault="005379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811"/>
    <w:multiLevelType w:val="hybridMultilevel"/>
    <w:tmpl w:val="D50E14AA"/>
    <w:lvl w:ilvl="0" w:tplc="E8743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2649F"/>
    <w:multiLevelType w:val="hybridMultilevel"/>
    <w:tmpl w:val="5858B0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51686B0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D1A19"/>
    <w:multiLevelType w:val="hybridMultilevel"/>
    <w:tmpl w:val="9342DD12"/>
    <w:lvl w:ilvl="0" w:tplc="A93C12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9A9"/>
    <w:rsid w:val="00002089"/>
    <w:rsid w:val="00002BE0"/>
    <w:rsid w:val="00003242"/>
    <w:rsid w:val="00004E23"/>
    <w:rsid w:val="0000691B"/>
    <w:rsid w:val="000071E2"/>
    <w:rsid w:val="00007666"/>
    <w:rsid w:val="00011304"/>
    <w:rsid w:val="00011DBC"/>
    <w:rsid w:val="00015712"/>
    <w:rsid w:val="00016F4D"/>
    <w:rsid w:val="000175B5"/>
    <w:rsid w:val="0001776D"/>
    <w:rsid w:val="000218C0"/>
    <w:rsid w:val="00034007"/>
    <w:rsid w:val="00036866"/>
    <w:rsid w:val="00040448"/>
    <w:rsid w:val="00042750"/>
    <w:rsid w:val="00043C5F"/>
    <w:rsid w:val="00047F34"/>
    <w:rsid w:val="0005466C"/>
    <w:rsid w:val="0006190A"/>
    <w:rsid w:val="00062F22"/>
    <w:rsid w:val="00066A58"/>
    <w:rsid w:val="000716C5"/>
    <w:rsid w:val="00071A73"/>
    <w:rsid w:val="00072649"/>
    <w:rsid w:val="000740FD"/>
    <w:rsid w:val="00074B07"/>
    <w:rsid w:val="0007670C"/>
    <w:rsid w:val="00081E23"/>
    <w:rsid w:val="00087088"/>
    <w:rsid w:val="00094BCA"/>
    <w:rsid w:val="000A0AF6"/>
    <w:rsid w:val="000A4EF7"/>
    <w:rsid w:val="000B484E"/>
    <w:rsid w:val="000B67E5"/>
    <w:rsid w:val="000B740B"/>
    <w:rsid w:val="000C2226"/>
    <w:rsid w:val="000C4474"/>
    <w:rsid w:val="000C4B1E"/>
    <w:rsid w:val="000C6639"/>
    <w:rsid w:val="000C7964"/>
    <w:rsid w:val="000E461E"/>
    <w:rsid w:val="000E66C9"/>
    <w:rsid w:val="000E6C17"/>
    <w:rsid w:val="000E718E"/>
    <w:rsid w:val="000F5A6B"/>
    <w:rsid w:val="000F7365"/>
    <w:rsid w:val="00100E07"/>
    <w:rsid w:val="00102FBD"/>
    <w:rsid w:val="00103567"/>
    <w:rsid w:val="00105EEA"/>
    <w:rsid w:val="00115853"/>
    <w:rsid w:val="00120020"/>
    <w:rsid w:val="00122904"/>
    <w:rsid w:val="001317C1"/>
    <w:rsid w:val="00133CE4"/>
    <w:rsid w:val="00142A49"/>
    <w:rsid w:val="00143BDB"/>
    <w:rsid w:val="00143C63"/>
    <w:rsid w:val="0014467D"/>
    <w:rsid w:val="00144946"/>
    <w:rsid w:val="0014585D"/>
    <w:rsid w:val="00146943"/>
    <w:rsid w:val="00146F39"/>
    <w:rsid w:val="001509B8"/>
    <w:rsid w:val="00152274"/>
    <w:rsid w:val="00153D48"/>
    <w:rsid w:val="001545D8"/>
    <w:rsid w:val="00160909"/>
    <w:rsid w:val="00162B45"/>
    <w:rsid w:val="001637B9"/>
    <w:rsid w:val="001648BC"/>
    <w:rsid w:val="00165C3D"/>
    <w:rsid w:val="00165C6E"/>
    <w:rsid w:val="00167866"/>
    <w:rsid w:val="00170D62"/>
    <w:rsid w:val="0017101A"/>
    <w:rsid w:val="00171D7C"/>
    <w:rsid w:val="00172000"/>
    <w:rsid w:val="001723F2"/>
    <w:rsid w:val="00172DF7"/>
    <w:rsid w:val="00176774"/>
    <w:rsid w:val="00180C66"/>
    <w:rsid w:val="00181D35"/>
    <w:rsid w:val="0018562C"/>
    <w:rsid w:val="00186258"/>
    <w:rsid w:val="00191BFE"/>
    <w:rsid w:val="001922AE"/>
    <w:rsid w:val="001928C3"/>
    <w:rsid w:val="00195E11"/>
    <w:rsid w:val="00197E52"/>
    <w:rsid w:val="001A5B55"/>
    <w:rsid w:val="001C19F3"/>
    <w:rsid w:val="001C29B0"/>
    <w:rsid w:val="001C2B62"/>
    <w:rsid w:val="001C3C08"/>
    <w:rsid w:val="001C420A"/>
    <w:rsid w:val="001C4A64"/>
    <w:rsid w:val="001D6394"/>
    <w:rsid w:val="001D681F"/>
    <w:rsid w:val="001E6E6D"/>
    <w:rsid w:val="001F0995"/>
    <w:rsid w:val="001F22C2"/>
    <w:rsid w:val="001F2668"/>
    <w:rsid w:val="001F73F1"/>
    <w:rsid w:val="001F793A"/>
    <w:rsid w:val="001F7AF0"/>
    <w:rsid w:val="002138E1"/>
    <w:rsid w:val="00216C5D"/>
    <w:rsid w:val="0022189A"/>
    <w:rsid w:val="00221CA2"/>
    <w:rsid w:val="002232AE"/>
    <w:rsid w:val="002249A9"/>
    <w:rsid w:val="002274EF"/>
    <w:rsid w:val="002305CE"/>
    <w:rsid w:val="00230CFD"/>
    <w:rsid w:val="00232994"/>
    <w:rsid w:val="00234491"/>
    <w:rsid w:val="002413C6"/>
    <w:rsid w:val="0024305D"/>
    <w:rsid w:val="0024620F"/>
    <w:rsid w:val="0025392E"/>
    <w:rsid w:val="002539B3"/>
    <w:rsid w:val="00254232"/>
    <w:rsid w:val="0025536B"/>
    <w:rsid w:val="00260995"/>
    <w:rsid w:val="00264E25"/>
    <w:rsid w:val="00265A3B"/>
    <w:rsid w:val="00270337"/>
    <w:rsid w:val="002714AF"/>
    <w:rsid w:val="00272C18"/>
    <w:rsid w:val="002742E2"/>
    <w:rsid w:val="0027550D"/>
    <w:rsid w:val="00277632"/>
    <w:rsid w:val="00282814"/>
    <w:rsid w:val="00282C04"/>
    <w:rsid w:val="00287869"/>
    <w:rsid w:val="00290650"/>
    <w:rsid w:val="002938A5"/>
    <w:rsid w:val="0029443E"/>
    <w:rsid w:val="002A6A8B"/>
    <w:rsid w:val="002B2EA7"/>
    <w:rsid w:val="002B7714"/>
    <w:rsid w:val="002C4D29"/>
    <w:rsid w:val="002C7475"/>
    <w:rsid w:val="002D42FD"/>
    <w:rsid w:val="002D5E70"/>
    <w:rsid w:val="002E1AC2"/>
    <w:rsid w:val="002E279E"/>
    <w:rsid w:val="002E345C"/>
    <w:rsid w:val="002E7BFD"/>
    <w:rsid w:val="002F08C7"/>
    <w:rsid w:val="002F0E7E"/>
    <w:rsid w:val="002F186A"/>
    <w:rsid w:val="00306092"/>
    <w:rsid w:val="003112D3"/>
    <w:rsid w:val="003113DD"/>
    <w:rsid w:val="003267B6"/>
    <w:rsid w:val="00332E8D"/>
    <w:rsid w:val="00337141"/>
    <w:rsid w:val="003449B2"/>
    <w:rsid w:val="00344B44"/>
    <w:rsid w:val="00344EFD"/>
    <w:rsid w:val="0034777A"/>
    <w:rsid w:val="00347985"/>
    <w:rsid w:val="00350AF1"/>
    <w:rsid w:val="00351726"/>
    <w:rsid w:val="00351DE5"/>
    <w:rsid w:val="003533E1"/>
    <w:rsid w:val="00356FBF"/>
    <w:rsid w:val="0036034A"/>
    <w:rsid w:val="00361B30"/>
    <w:rsid w:val="003645C6"/>
    <w:rsid w:val="00365B80"/>
    <w:rsid w:val="003713FE"/>
    <w:rsid w:val="00371962"/>
    <w:rsid w:val="00371CD8"/>
    <w:rsid w:val="00373F5E"/>
    <w:rsid w:val="00382E93"/>
    <w:rsid w:val="00386F38"/>
    <w:rsid w:val="003914FE"/>
    <w:rsid w:val="003A4062"/>
    <w:rsid w:val="003A6176"/>
    <w:rsid w:val="003A7F15"/>
    <w:rsid w:val="003B6E8B"/>
    <w:rsid w:val="003C0212"/>
    <w:rsid w:val="003C56EA"/>
    <w:rsid w:val="003D32AF"/>
    <w:rsid w:val="003E4210"/>
    <w:rsid w:val="003E4663"/>
    <w:rsid w:val="003E66DF"/>
    <w:rsid w:val="003F5815"/>
    <w:rsid w:val="00412438"/>
    <w:rsid w:val="00412828"/>
    <w:rsid w:val="00413FD8"/>
    <w:rsid w:val="0041491D"/>
    <w:rsid w:val="00416698"/>
    <w:rsid w:val="00424346"/>
    <w:rsid w:val="004247FE"/>
    <w:rsid w:val="004248D1"/>
    <w:rsid w:val="00430CBC"/>
    <w:rsid w:val="004327C3"/>
    <w:rsid w:val="00433CE3"/>
    <w:rsid w:val="004407ED"/>
    <w:rsid w:val="00441FCE"/>
    <w:rsid w:val="00442D5B"/>
    <w:rsid w:val="00442E13"/>
    <w:rsid w:val="004439A6"/>
    <w:rsid w:val="004441D7"/>
    <w:rsid w:val="00450B03"/>
    <w:rsid w:val="004530F3"/>
    <w:rsid w:val="00455A3B"/>
    <w:rsid w:val="00465117"/>
    <w:rsid w:val="004660F7"/>
    <w:rsid w:val="004667A6"/>
    <w:rsid w:val="004765AB"/>
    <w:rsid w:val="0047676B"/>
    <w:rsid w:val="00477C0C"/>
    <w:rsid w:val="00480E8D"/>
    <w:rsid w:val="00482F62"/>
    <w:rsid w:val="0048582A"/>
    <w:rsid w:val="004955F8"/>
    <w:rsid w:val="004A54DA"/>
    <w:rsid w:val="004B5D0A"/>
    <w:rsid w:val="004D138C"/>
    <w:rsid w:val="004D2FA8"/>
    <w:rsid w:val="004D3841"/>
    <w:rsid w:val="004E2E00"/>
    <w:rsid w:val="004E34A7"/>
    <w:rsid w:val="004F06DE"/>
    <w:rsid w:val="004F2ECA"/>
    <w:rsid w:val="004F40DE"/>
    <w:rsid w:val="004F4FD3"/>
    <w:rsid w:val="00501210"/>
    <w:rsid w:val="005045D6"/>
    <w:rsid w:val="00511B7E"/>
    <w:rsid w:val="00514D7F"/>
    <w:rsid w:val="005159AC"/>
    <w:rsid w:val="00515FEE"/>
    <w:rsid w:val="005217CC"/>
    <w:rsid w:val="00521B00"/>
    <w:rsid w:val="00525DD9"/>
    <w:rsid w:val="005272A1"/>
    <w:rsid w:val="0053072A"/>
    <w:rsid w:val="00531F6B"/>
    <w:rsid w:val="0053341B"/>
    <w:rsid w:val="0053792C"/>
    <w:rsid w:val="0054011B"/>
    <w:rsid w:val="005453FA"/>
    <w:rsid w:val="00551091"/>
    <w:rsid w:val="00555EDB"/>
    <w:rsid w:val="0056085F"/>
    <w:rsid w:val="005664C4"/>
    <w:rsid w:val="0057724C"/>
    <w:rsid w:val="00584CC8"/>
    <w:rsid w:val="00584FA3"/>
    <w:rsid w:val="005975EB"/>
    <w:rsid w:val="005A13DD"/>
    <w:rsid w:val="005A19B2"/>
    <w:rsid w:val="005A3982"/>
    <w:rsid w:val="005A57F3"/>
    <w:rsid w:val="005A68F6"/>
    <w:rsid w:val="005A6A99"/>
    <w:rsid w:val="005C06EF"/>
    <w:rsid w:val="005C3AFF"/>
    <w:rsid w:val="005C4E6C"/>
    <w:rsid w:val="005C7078"/>
    <w:rsid w:val="005D00EC"/>
    <w:rsid w:val="005D06DE"/>
    <w:rsid w:val="005D17BD"/>
    <w:rsid w:val="005D2A9B"/>
    <w:rsid w:val="005D669A"/>
    <w:rsid w:val="005E0706"/>
    <w:rsid w:val="005E0D02"/>
    <w:rsid w:val="005E2704"/>
    <w:rsid w:val="005E36D7"/>
    <w:rsid w:val="005E41D8"/>
    <w:rsid w:val="005E5CD0"/>
    <w:rsid w:val="005E6F5C"/>
    <w:rsid w:val="005F06D9"/>
    <w:rsid w:val="005F3A53"/>
    <w:rsid w:val="00603C4E"/>
    <w:rsid w:val="006047C1"/>
    <w:rsid w:val="00604B6A"/>
    <w:rsid w:val="00607EC9"/>
    <w:rsid w:val="0061120E"/>
    <w:rsid w:val="00611D48"/>
    <w:rsid w:val="00612C33"/>
    <w:rsid w:val="00612CC3"/>
    <w:rsid w:val="006172CF"/>
    <w:rsid w:val="00624260"/>
    <w:rsid w:val="00625A7E"/>
    <w:rsid w:val="006264F8"/>
    <w:rsid w:val="00631F23"/>
    <w:rsid w:val="0063405D"/>
    <w:rsid w:val="0063464F"/>
    <w:rsid w:val="00634FC5"/>
    <w:rsid w:val="00635F54"/>
    <w:rsid w:val="00643D42"/>
    <w:rsid w:val="00644F34"/>
    <w:rsid w:val="00645854"/>
    <w:rsid w:val="0064797B"/>
    <w:rsid w:val="006479B6"/>
    <w:rsid w:val="00652364"/>
    <w:rsid w:val="0066166F"/>
    <w:rsid w:val="00667791"/>
    <w:rsid w:val="006677B4"/>
    <w:rsid w:val="0068036F"/>
    <w:rsid w:val="006809FB"/>
    <w:rsid w:val="0068107E"/>
    <w:rsid w:val="006838AC"/>
    <w:rsid w:val="00684CCA"/>
    <w:rsid w:val="006870D6"/>
    <w:rsid w:val="00687B4E"/>
    <w:rsid w:val="00691914"/>
    <w:rsid w:val="00694EE7"/>
    <w:rsid w:val="0069676C"/>
    <w:rsid w:val="00696E61"/>
    <w:rsid w:val="0069747F"/>
    <w:rsid w:val="006A1B3A"/>
    <w:rsid w:val="006A431C"/>
    <w:rsid w:val="006A7FB0"/>
    <w:rsid w:val="006B0A82"/>
    <w:rsid w:val="006B3864"/>
    <w:rsid w:val="006B77C3"/>
    <w:rsid w:val="006C146B"/>
    <w:rsid w:val="006D22F4"/>
    <w:rsid w:val="006E1DE0"/>
    <w:rsid w:val="006E673D"/>
    <w:rsid w:val="006E7105"/>
    <w:rsid w:val="006F368C"/>
    <w:rsid w:val="006F6B86"/>
    <w:rsid w:val="006F792E"/>
    <w:rsid w:val="00711CC6"/>
    <w:rsid w:val="007131C0"/>
    <w:rsid w:val="00724389"/>
    <w:rsid w:val="007249D7"/>
    <w:rsid w:val="00725482"/>
    <w:rsid w:val="007258DC"/>
    <w:rsid w:val="00735BD2"/>
    <w:rsid w:val="007374CA"/>
    <w:rsid w:val="00740FF2"/>
    <w:rsid w:val="00741384"/>
    <w:rsid w:val="007414A1"/>
    <w:rsid w:val="00744169"/>
    <w:rsid w:val="00755494"/>
    <w:rsid w:val="007607F4"/>
    <w:rsid w:val="007725BB"/>
    <w:rsid w:val="00772A88"/>
    <w:rsid w:val="0077358B"/>
    <w:rsid w:val="0077723E"/>
    <w:rsid w:val="00777ED8"/>
    <w:rsid w:val="007810ED"/>
    <w:rsid w:val="00791613"/>
    <w:rsid w:val="00791973"/>
    <w:rsid w:val="007930FE"/>
    <w:rsid w:val="00793E83"/>
    <w:rsid w:val="00793EC2"/>
    <w:rsid w:val="007A233E"/>
    <w:rsid w:val="007A362E"/>
    <w:rsid w:val="007A41F7"/>
    <w:rsid w:val="007C25E8"/>
    <w:rsid w:val="007C4B08"/>
    <w:rsid w:val="007D5487"/>
    <w:rsid w:val="007E24D8"/>
    <w:rsid w:val="007E3AC2"/>
    <w:rsid w:val="007F1A90"/>
    <w:rsid w:val="007F331F"/>
    <w:rsid w:val="007F3F80"/>
    <w:rsid w:val="007F68B9"/>
    <w:rsid w:val="00800F90"/>
    <w:rsid w:val="00802489"/>
    <w:rsid w:val="00802965"/>
    <w:rsid w:val="008050B3"/>
    <w:rsid w:val="00810342"/>
    <w:rsid w:val="008118C2"/>
    <w:rsid w:val="008144F5"/>
    <w:rsid w:val="00814CE0"/>
    <w:rsid w:val="00817381"/>
    <w:rsid w:val="00817FFC"/>
    <w:rsid w:val="00822AE8"/>
    <w:rsid w:val="0082649C"/>
    <w:rsid w:val="00826C6E"/>
    <w:rsid w:val="00827579"/>
    <w:rsid w:val="00827AF6"/>
    <w:rsid w:val="00835810"/>
    <w:rsid w:val="00836B01"/>
    <w:rsid w:val="00837DB9"/>
    <w:rsid w:val="00840E55"/>
    <w:rsid w:val="00841238"/>
    <w:rsid w:val="0084237C"/>
    <w:rsid w:val="00846892"/>
    <w:rsid w:val="00851FE5"/>
    <w:rsid w:val="00853E00"/>
    <w:rsid w:val="00854225"/>
    <w:rsid w:val="008640A0"/>
    <w:rsid w:val="008728FD"/>
    <w:rsid w:val="008731B1"/>
    <w:rsid w:val="00874213"/>
    <w:rsid w:val="0087776B"/>
    <w:rsid w:val="00881957"/>
    <w:rsid w:val="008835CE"/>
    <w:rsid w:val="008853AC"/>
    <w:rsid w:val="00885A52"/>
    <w:rsid w:val="00885DF9"/>
    <w:rsid w:val="0088652E"/>
    <w:rsid w:val="00886D23"/>
    <w:rsid w:val="008942B6"/>
    <w:rsid w:val="00896698"/>
    <w:rsid w:val="008A0ABB"/>
    <w:rsid w:val="008A1145"/>
    <w:rsid w:val="008A33AE"/>
    <w:rsid w:val="008B472A"/>
    <w:rsid w:val="008C17D9"/>
    <w:rsid w:val="008C6615"/>
    <w:rsid w:val="008D25F9"/>
    <w:rsid w:val="008D59EC"/>
    <w:rsid w:val="008D709C"/>
    <w:rsid w:val="008D79B3"/>
    <w:rsid w:val="008F022E"/>
    <w:rsid w:val="008F5EFB"/>
    <w:rsid w:val="0090088D"/>
    <w:rsid w:val="00901AA5"/>
    <w:rsid w:val="00913877"/>
    <w:rsid w:val="009158B8"/>
    <w:rsid w:val="009166A0"/>
    <w:rsid w:val="0092143D"/>
    <w:rsid w:val="00921F0A"/>
    <w:rsid w:val="00922179"/>
    <w:rsid w:val="009221A2"/>
    <w:rsid w:val="00923EF0"/>
    <w:rsid w:val="00924506"/>
    <w:rsid w:val="00926CBD"/>
    <w:rsid w:val="009304DC"/>
    <w:rsid w:val="00934177"/>
    <w:rsid w:val="00936AF6"/>
    <w:rsid w:val="0094654B"/>
    <w:rsid w:val="00946CD0"/>
    <w:rsid w:val="009520BB"/>
    <w:rsid w:val="0095289D"/>
    <w:rsid w:val="0095408F"/>
    <w:rsid w:val="00956D5E"/>
    <w:rsid w:val="00957725"/>
    <w:rsid w:val="00964FDA"/>
    <w:rsid w:val="00966680"/>
    <w:rsid w:val="009716A4"/>
    <w:rsid w:val="00975910"/>
    <w:rsid w:val="00980393"/>
    <w:rsid w:val="00983EA4"/>
    <w:rsid w:val="00985549"/>
    <w:rsid w:val="00985646"/>
    <w:rsid w:val="00986113"/>
    <w:rsid w:val="0098780A"/>
    <w:rsid w:val="00987A41"/>
    <w:rsid w:val="00990599"/>
    <w:rsid w:val="00994FA4"/>
    <w:rsid w:val="009A013F"/>
    <w:rsid w:val="009A16A1"/>
    <w:rsid w:val="009A3629"/>
    <w:rsid w:val="009B6A21"/>
    <w:rsid w:val="009B7556"/>
    <w:rsid w:val="009C1B88"/>
    <w:rsid w:val="009C42C1"/>
    <w:rsid w:val="009D3CCC"/>
    <w:rsid w:val="009E26F5"/>
    <w:rsid w:val="009E446D"/>
    <w:rsid w:val="009E5281"/>
    <w:rsid w:val="009E6942"/>
    <w:rsid w:val="009F17D6"/>
    <w:rsid w:val="009F19FF"/>
    <w:rsid w:val="00A00A67"/>
    <w:rsid w:val="00A042FD"/>
    <w:rsid w:val="00A062CB"/>
    <w:rsid w:val="00A14CFD"/>
    <w:rsid w:val="00A203B2"/>
    <w:rsid w:val="00A21021"/>
    <w:rsid w:val="00A2179F"/>
    <w:rsid w:val="00A219AB"/>
    <w:rsid w:val="00A2372C"/>
    <w:rsid w:val="00A246EF"/>
    <w:rsid w:val="00A3650A"/>
    <w:rsid w:val="00A421E2"/>
    <w:rsid w:val="00A42F36"/>
    <w:rsid w:val="00A4336C"/>
    <w:rsid w:val="00A43BEF"/>
    <w:rsid w:val="00A47007"/>
    <w:rsid w:val="00A57DCF"/>
    <w:rsid w:val="00A57FA0"/>
    <w:rsid w:val="00A61726"/>
    <w:rsid w:val="00A61EF1"/>
    <w:rsid w:val="00A643DD"/>
    <w:rsid w:val="00A64A08"/>
    <w:rsid w:val="00A67283"/>
    <w:rsid w:val="00A70826"/>
    <w:rsid w:val="00A70E93"/>
    <w:rsid w:val="00A70F35"/>
    <w:rsid w:val="00A7764C"/>
    <w:rsid w:val="00A80EA7"/>
    <w:rsid w:val="00A81200"/>
    <w:rsid w:val="00A8135C"/>
    <w:rsid w:val="00A84FDB"/>
    <w:rsid w:val="00A90D69"/>
    <w:rsid w:val="00A915C8"/>
    <w:rsid w:val="00AA1284"/>
    <w:rsid w:val="00AB0010"/>
    <w:rsid w:val="00AB21BA"/>
    <w:rsid w:val="00AB75D1"/>
    <w:rsid w:val="00AC5FC8"/>
    <w:rsid w:val="00AC7E63"/>
    <w:rsid w:val="00AD3672"/>
    <w:rsid w:val="00AD3E51"/>
    <w:rsid w:val="00AD40E1"/>
    <w:rsid w:val="00AD5EB2"/>
    <w:rsid w:val="00AE27F5"/>
    <w:rsid w:val="00AE2CB5"/>
    <w:rsid w:val="00AF130A"/>
    <w:rsid w:val="00AF1DE3"/>
    <w:rsid w:val="00AF5D6B"/>
    <w:rsid w:val="00AF7963"/>
    <w:rsid w:val="00B02595"/>
    <w:rsid w:val="00B04050"/>
    <w:rsid w:val="00B04C1D"/>
    <w:rsid w:val="00B05B96"/>
    <w:rsid w:val="00B06B09"/>
    <w:rsid w:val="00B07B8E"/>
    <w:rsid w:val="00B101C9"/>
    <w:rsid w:val="00B123CD"/>
    <w:rsid w:val="00B13103"/>
    <w:rsid w:val="00B201DE"/>
    <w:rsid w:val="00B3088F"/>
    <w:rsid w:val="00B31E8B"/>
    <w:rsid w:val="00B32010"/>
    <w:rsid w:val="00B33D0F"/>
    <w:rsid w:val="00B33ECB"/>
    <w:rsid w:val="00B34141"/>
    <w:rsid w:val="00B3455E"/>
    <w:rsid w:val="00B35235"/>
    <w:rsid w:val="00B37E40"/>
    <w:rsid w:val="00B435DE"/>
    <w:rsid w:val="00B4523B"/>
    <w:rsid w:val="00B46DEA"/>
    <w:rsid w:val="00B47E7E"/>
    <w:rsid w:val="00B5136A"/>
    <w:rsid w:val="00B642AA"/>
    <w:rsid w:val="00B64E19"/>
    <w:rsid w:val="00B6513E"/>
    <w:rsid w:val="00B6799C"/>
    <w:rsid w:val="00B679FD"/>
    <w:rsid w:val="00B7239F"/>
    <w:rsid w:val="00B73348"/>
    <w:rsid w:val="00B7685A"/>
    <w:rsid w:val="00B775B9"/>
    <w:rsid w:val="00B842F3"/>
    <w:rsid w:val="00BA5DBC"/>
    <w:rsid w:val="00BB134F"/>
    <w:rsid w:val="00BB1FCA"/>
    <w:rsid w:val="00BB2C1D"/>
    <w:rsid w:val="00BB3BD6"/>
    <w:rsid w:val="00BB54C6"/>
    <w:rsid w:val="00BC127C"/>
    <w:rsid w:val="00BC3013"/>
    <w:rsid w:val="00BD3480"/>
    <w:rsid w:val="00BD6301"/>
    <w:rsid w:val="00BD68FE"/>
    <w:rsid w:val="00BD6E1A"/>
    <w:rsid w:val="00BE0949"/>
    <w:rsid w:val="00BE2428"/>
    <w:rsid w:val="00BE30D0"/>
    <w:rsid w:val="00BE5328"/>
    <w:rsid w:val="00BE77A4"/>
    <w:rsid w:val="00BF1C76"/>
    <w:rsid w:val="00BF27B0"/>
    <w:rsid w:val="00C069AD"/>
    <w:rsid w:val="00C06DFB"/>
    <w:rsid w:val="00C11F64"/>
    <w:rsid w:val="00C1241C"/>
    <w:rsid w:val="00C128B6"/>
    <w:rsid w:val="00C15CBE"/>
    <w:rsid w:val="00C16BE6"/>
    <w:rsid w:val="00C170EE"/>
    <w:rsid w:val="00C22B94"/>
    <w:rsid w:val="00C22E5C"/>
    <w:rsid w:val="00C245B2"/>
    <w:rsid w:val="00C2669E"/>
    <w:rsid w:val="00C26E87"/>
    <w:rsid w:val="00C278C8"/>
    <w:rsid w:val="00C32F1F"/>
    <w:rsid w:val="00C333A7"/>
    <w:rsid w:val="00C3363D"/>
    <w:rsid w:val="00C33B10"/>
    <w:rsid w:val="00C34872"/>
    <w:rsid w:val="00C35E17"/>
    <w:rsid w:val="00C370CA"/>
    <w:rsid w:val="00C37448"/>
    <w:rsid w:val="00C41B86"/>
    <w:rsid w:val="00C4206E"/>
    <w:rsid w:val="00C46C19"/>
    <w:rsid w:val="00C5186A"/>
    <w:rsid w:val="00C54359"/>
    <w:rsid w:val="00C771D4"/>
    <w:rsid w:val="00C77571"/>
    <w:rsid w:val="00C8170C"/>
    <w:rsid w:val="00C84B09"/>
    <w:rsid w:val="00C857CD"/>
    <w:rsid w:val="00C869F4"/>
    <w:rsid w:val="00C90F74"/>
    <w:rsid w:val="00C921FD"/>
    <w:rsid w:val="00C92E93"/>
    <w:rsid w:val="00C94CF7"/>
    <w:rsid w:val="00CA56F7"/>
    <w:rsid w:val="00CB07A1"/>
    <w:rsid w:val="00CB4018"/>
    <w:rsid w:val="00CB6E51"/>
    <w:rsid w:val="00CC6B30"/>
    <w:rsid w:val="00CD626B"/>
    <w:rsid w:val="00CD7796"/>
    <w:rsid w:val="00CE268A"/>
    <w:rsid w:val="00CE505D"/>
    <w:rsid w:val="00CF1E27"/>
    <w:rsid w:val="00CF223A"/>
    <w:rsid w:val="00CF3CFA"/>
    <w:rsid w:val="00CF54B9"/>
    <w:rsid w:val="00D04036"/>
    <w:rsid w:val="00D05002"/>
    <w:rsid w:val="00D16FA3"/>
    <w:rsid w:val="00D20B30"/>
    <w:rsid w:val="00D235A9"/>
    <w:rsid w:val="00D30E3A"/>
    <w:rsid w:val="00D32AD3"/>
    <w:rsid w:val="00D4146D"/>
    <w:rsid w:val="00D43E87"/>
    <w:rsid w:val="00D45780"/>
    <w:rsid w:val="00D50699"/>
    <w:rsid w:val="00D5366D"/>
    <w:rsid w:val="00D54DC0"/>
    <w:rsid w:val="00D5614A"/>
    <w:rsid w:val="00D70ABA"/>
    <w:rsid w:val="00D7126C"/>
    <w:rsid w:val="00D7521F"/>
    <w:rsid w:val="00D77595"/>
    <w:rsid w:val="00D777E3"/>
    <w:rsid w:val="00D84F38"/>
    <w:rsid w:val="00D9243D"/>
    <w:rsid w:val="00DA05E6"/>
    <w:rsid w:val="00DA0F20"/>
    <w:rsid w:val="00DA1038"/>
    <w:rsid w:val="00DA1507"/>
    <w:rsid w:val="00DA2498"/>
    <w:rsid w:val="00DA4044"/>
    <w:rsid w:val="00DA524B"/>
    <w:rsid w:val="00DA69D7"/>
    <w:rsid w:val="00DB1DE4"/>
    <w:rsid w:val="00DB254E"/>
    <w:rsid w:val="00DC6827"/>
    <w:rsid w:val="00DC6A1B"/>
    <w:rsid w:val="00DC7742"/>
    <w:rsid w:val="00DD032A"/>
    <w:rsid w:val="00DD1EB2"/>
    <w:rsid w:val="00DD3D00"/>
    <w:rsid w:val="00DE18D2"/>
    <w:rsid w:val="00DE3457"/>
    <w:rsid w:val="00DE5710"/>
    <w:rsid w:val="00DF08CA"/>
    <w:rsid w:val="00DF1271"/>
    <w:rsid w:val="00DF2DBE"/>
    <w:rsid w:val="00DF338C"/>
    <w:rsid w:val="00E01A94"/>
    <w:rsid w:val="00E046D1"/>
    <w:rsid w:val="00E04819"/>
    <w:rsid w:val="00E04878"/>
    <w:rsid w:val="00E06F37"/>
    <w:rsid w:val="00E13EF0"/>
    <w:rsid w:val="00E17683"/>
    <w:rsid w:val="00E20DFA"/>
    <w:rsid w:val="00E22F28"/>
    <w:rsid w:val="00E23C37"/>
    <w:rsid w:val="00E27B7C"/>
    <w:rsid w:val="00E30CE6"/>
    <w:rsid w:val="00E36989"/>
    <w:rsid w:val="00E462AE"/>
    <w:rsid w:val="00E521C6"/>
    <w:rsid w:val="00E545F2"/>
    <w:rsid w:val="00E55E6F"/>
    <w:rsid w:val="00E620F5"/>
    <w:rsid w:val="00E625B8"/>
    <w:rsid w:val="00E626B2"/>
    <w:rsid w:val="00E6363A"/>
    <w:rsid w:val="00E64B35"/>
    <w:rsid w:val="00E64EA8"/>
    <w:rsid w:val="00E659D9"/>
    <w:rsid w:val="00E73033"/>
    <w:rsid w:val="00E744D0"/>
    <w:rsid w:val="00E764BF"/>
    <w:rsid w:val="00E819DC"/>
    <w:rsid w:val="00E84C92"/>
    <w:rsid w:val="00E904EE"/>
    <w:rsid w:val="00E9151C"/>
    <w:rsid w:val="00E91E67"/>
    <w:rsid w:val="00E95F9C"/>
    <w:rsid w:val="00EA0CE7"/>
    <w:rsid w:val="00EA11FC"/>
    <w:rsid w:val="00EA2E93"/>
    <w:rsid w:val="00EA3466"/>
    <w:rsid w:val="00EA66B1"/>
    <w:rsid w:val="00EA67CB"/>
    <w:rsid w:val="00EA6E87"/>
    <w:rsid w:val="00EA7210"/>
    <w:rsid w:val="00EA7662"/>
    <w:rsid w:val="00EB5A01"/>
    <w:rsid w:val="00EB5AAD"/>
    <w:rsid w:val="00EB728A"/>
    <w:rsid w:val="00EC3B5F"/>
    <w:rsid w:val="00EC59F2"/>
    <w:rsid w:val="00EC64A5"/>
    <w:rsid w:val="00ED1764"/>
    <w:rsid w:val="00ED3EF0"/>
    <w:rsid w:val="00ED4100"/>
    <w:rsid w:val="00ED6244"/>
    <w:rsid w:val="00ED7307"/>
    <w:rsid w:val="00EE26B2"/>
    <w:rsid w:val="00EE33EA"/>
    <w:rsid w:val="00EE451F"/>
    <w:rsid w:val="00EE4F36"/>
    <w:rsid w:val="00EE5D19"/>
    <w:rsid w:val="00EE63EC"/>
    <w:rsid w:val="00EF50BF"/>
    <w:rsid w:val="00F006A8"/>
    <w:rsid w:val="00F03AA7"/>
    <w:rsid w:val="00F04E44"/>
    <w:rsid w:val="00F0614F"/>
    <w:rsid w:val="00F105D9"/>
    <w:rsid w:val="00F115D8"/>
    <w:rsid w:val="00F11982"/>
    <w:rsid w:val="00F13580"/>
    <w:rsid w:val="00F1495C"/>
    <w:rsid w:val="00F218DA"/>
    <w:rsid w:val="00F23A0A"/>
    <w:rsid w:val="00F279CB"/>
    <w:rsid w:val="00F30D7B"/>
    <w:rsid w:val="00F31B11"/>
    <w:rsid w:val="00F34839"/>
    <w:rsid w:val="00F349B7"/>
    <w:rsid w:val="00F42817"/>
    <w:rsid w:val="00F57CB2"/>
    <w:rsid w:val="00F6539F"/>
    <w:rsid w:val="00F7245D"/>
    <w:rsid w:val="00F748DE"/>
    <w:rsid w:val="00F7715D"/>
    <w:rsid w:val="00F80E76"/>
    <w:rsid w:val="00F85420"/>
    <w:rsid w:val="00F92CF2"/>
    <w:rsid w:val="00F94674"/>
    <w:rsid w:val="00F96997"/>
    <w:rsid w:val="00FA0A37"/>
    <w:rsid w:val="00FA54BF"/>
    <w:rsid w:val="00FB6F39"/>
    <w:rsid w:val="00FB6FD6"/>
    <w:rsid w:val="00FC4E36"/>
    <w:rsid w:val="00FC50F0"/>
    <w:rsid w:val="00FC5121"/>
    <w:rsid w:val="00FC758F"/>
    <w:rsid w:val="00FD18D6"/>
    <w:rsid w:val="00FD3E69"/>
    <w:rsid w:val="00FD4D19"/>
    <w:rsid w:val="00FE04D5"/>
    <w:rsid w:val="00FE72F0"/>
    <w:rsid w:val="00FF1A2C"/>
    <w:rsid w:val="00FF1B3E"/>
    <w:rsid w:val="00FF249F"/>
    <w:rsid w:val="00FF2ACF"/>
    <w:rsid w:val="00FF3A01"/>
    <w:rsid w:val="00FF425D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8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A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49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04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4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05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06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06D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D0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siquantum.blogspot.com/2008/08/manajemen-sistem-informasi-pendidik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2012-03-01T07:11:00Z</dcterms:created>
  <dcterms:modified xsi:type="dcterms:W3CDTF">2012-03-02T15:36:00Z</dcterms:modified>
</cp:coreProperties>
</file>