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E1" w:rsidRDefault="007B7FC7" w:rsidP="007B7FC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C0514" w:rsidRPr="00DC0514" w:rsidRDefault="00DC0514" w:rsidP="00DC0514">
      <w:pPr>
        <w:pStyle w:val="FootnoteText"/>
        <w:spacing w:line="480" w:lineRule="auto"/>
        <w:ind w:left="993" w:hanging="993"/>
        <w:rPr>
          <w:rFonts w:asciiTheme="majorBidi" w:hAnsiTheme="majorBidi" w:cstheme="majorBidi"/>
          <w:i/>
          <w:iCs/>
          <w:sz w:val="24"/>
          <w:szCs w:val="24"/>
        </w:rPr>
      </w:pPr>
      <w:r w:rsidRPr="00D64439"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Al-Qur’an al-Karim</w:t>
      </w: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8592B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Abu At-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Thayyib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Syamsul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al- ‘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Azhim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Abi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Daud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>(T.tp: Dar-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Fikr</w:t>
      </w:r>
      <w:proofErr w:type="spellEnd"/>
      <w:proofErr w:type="gramStart"/>
      <w:r w:rsidRPr="00C8592B">
        <w:rPr>
          <w:rFonts w:asciiTheme="majorBidi" w:hAnsiTheme="majorBidi" w:cstheme="majorBidi"/>
          <w:sz w:val="24"/>
          <w:szCs w:val="24"/>
        </w:rPr>
        <w:t>:,</w:t>
      </w:r>
      <w:proofErr w:type="gramEnd"/>
      <w:r w:rsidRPr="00C8592B">
        <w:rPr>
          <w:rFonts w:asciiTheme="majorBidi" w:hAnsiTheme="majorBidi" w:cstheme="majorBidi"/>
          <w:sz w:val="24"/>
          <w:szCs w:val="24"/>
        </w:rPr>
        <w:t xml:space="preserve"> t.th)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1, h. 133,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Bey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Arifi</w:t>
      </w:r>
      <w:r w:rsidR="004D1199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4D11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652B">
        <w:rPr>
          <w:rFonts w:asciiTheme="majorBidi" w:hAnsiTheme="majorBidi" w:cstheme="majorBidi"/>
        </w:rPr>
        <w:t>dan</w:t>
      </w:r>
      <w:proofErr w:type="spellEnd"/>
      <w:r w:rsidR="00F1652B">
        <w:rPr>
          <w:rFonts w:asciiTheme="majorBidi" w:hAnsiTheme="majorBidi" w:cstheme="majorBidi"/>
        </w:rPr>
        <w:t xml:space="preserve"> A. </w:t>
      </w:r>
      <w:proofErr w:type="spellStart"/>
      <w:r w:rsidR="00F1652B">
        <w:rPr>
          <w:rFonts w:asciiTheme="majorBidi" w:hAnsiTheme="majorBidi" w:cstheme="majorBidi"/>
        </w:rPr>
        <w:t>Syinqithy</w:t>
      </w:r>
      <w:proofErr w:type="spellEnd"/>
      <w:r w:rsidR="00F1652B">
        <w:rPr>
          <w:rFonts w:asciiTheme="majorBidi" w:hAnsiTheme="majorBidi" w:cstheme="majorBidi"/>
        </w:rPr>
        <w:t xml:space="preserve"> Djamaluddin</w:t>
      </w:r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1199">
        <w:rPr>
          <w:rFonts w:asciiTheme="majorBidi" w:hAnsiTheme="majorBidi" w:cstheme="majorBidi"/>
          <w:i/>
          <w:iCs/>
          <w:sz w:val="24"/>
          <w:szCs w:val="24"/>
        </w:rPr>
        <w:t>Tarja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>mah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Abu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Daud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Semarang: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Asy-Syifa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1992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Pr="00C8592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Default="0020584C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Muzayyin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C267C" w:rsidRPr="00C8592B">
        <w:rPr>
          <w:rFonts w:asciiTheme="majorBidi" w:hAnsiTheme="majorBidi" w:cstheme="majorBidi"/>
          <w:i/>
          <w:iCs/>
          <w:sz w:val="24"/>
          <w:szCs w:val="24"/>
        </w:rPr>
        <w:t>Islam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584C" w:rsidRDefault="0020584C" w:rsidP="0020584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584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C267C" w:rsidRPr="0020584C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="005C267C"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584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>, 2006.</w:t>
      </w:r>
    </w:p>
    <w:p w:rsidR="0020584C" w:rsidRDefault="0020584C" w:rsidP="0020584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P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584C">
        <w:rPr>
          <w:rFonts w:asciiTheme="majorBidi" w:hAnsiTheme="majorBidi" w:cstheme="majorBidi"/>
          <w:sz w:val="24"/>
          <w:szCs w:val="24"/>
        </w:rPr>
        <w:t>Azmi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Kualitataif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0584C">
        <w:rPr>
          <w:rFonts w:asciiTheme="majorBidi" w:hAnsiTheme="majorBidi" w:cstheme="majorBidi"/>
          <w:sz w:val="24"/>
          <w:szCs w:val="24"/>
        </w:rPr>
        <w:t xml:space="preserve"> Padang: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Padang,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tt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>.</w:t>
      </w:r>
    </w:p>
    <w:p w:rsidR="0020584C" w:rsidRDefault="0020584C" w:rsidP="0020584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A63DE1">
      <w:pPr>
        <w:spacing w:after="0" w:line="240" w:lineRule="auto"/>
        <w:ind w:left="1418" w:hanging="1418"/>
        <w:jc w:val="both"/>
        <w:rPr>
          <w:rFonts w:asciiTheme="majorBidi" w:eastAsia="Batang" w:hAnsiTheme="majorBidi" w:cstheme="majorBidi"/>
          <w:sz w:val="24"/>
          <w:szCs w:val="24"/>
        </w:rPr>
      </w:pPr>
      <w:r w:rsidRPr="00200BE7">
        <w:rPr>
          <w:rFonts w:asciiTheme="majorBidi" w:eastAsia="Times New Roman" w:hAnsiTheme="majorBidi" w:cstheme="majorBidi"/>
          <w:sz w:val="24"/>
          <w:szCs w:val="24"/>
          <w:lang w:val="id-ID"/>
        </w:rPr>
        <w:t>al-Bukhari, Abu Abdullah ibn Muhammad Isma’il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200BE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Shahih </w:t>
      </w:r>
      <w:r w:rsidR="005C267C">
        <w:rPr>
          <w:rFonts w:asciiTheme="majorBidi" w:eastAsia="Times New Roman" w:hAnsiTheme="majorBidi" w:cstheme="majorBidi"/>
          <w:i/>
          <w:iCs/>
          <w:sz w:val="24"/>
          <w:szCs w:val="24"/>
        </w:rPr>
        <w:t>al-</w:t>
      </w:r>
      <w:r w:rsidRPr="00200BE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Bukh</w:t>
      </w:r>
      <w:r w:rsidR="005C267C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r w:rsidRPr="00200BE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r</w:t>
      </w:r>
      <w:proofErr w:type="spellStart"/>
      <w:r w:rsidRPr="00200BE7">
        <w:rPr>
          <w:rFonts w:asciiTheme="majorBidi" w:eastAsia="Batang" w:hAnsiTheme="majorBidi" w:cstheme="majorBidi"/>
          <w:i/>
          <w:iCs/>
          <w:sz w:val="24"/>
          <w:szCs w:val="24"/>
        </w:rPr>
        <w:t>i</w:t>
      </w:r>
      <w:proofErr w:type="spellEnd"/>
      <w:r w:rsidRPr="00200BE7">
        <w:rPr>
          <w:rFonts w:asciiTheme="majorBidi" w:eastAsia="Batang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eastAsia="Batang" w:hAnsiTheme="majorBidi" w:cstheme="majorBidi"/>
          <w:i/>
          <w:iCs/>
          <w:sz w:val="24"/>
          <w:szCs w:val="24"/>
        </w:rPr>
        <w:t>Juz</w:t>
      </w:r>
      <w:proofErr w:type="spellEnd"/>
      <w:r w:rsidRPr="00200BE7">
        <w:rPr>
          <w:rFonts w:asciiTheme="majorBidi" w:eastAsia="Batang" w:hAnsiTheme="majorBidi" w:cstheme="majorBidi"/>
          <w:i/>
          <w:iCs/>
          <w:sz w:val="24"/>
          <w:szCs w:val="24"/>
        </w:rPr>
        <w:t xml:space="preserve"> I</w:t>
      </w:r>
      <w:r w:rsidRPr="00200BE7">
        <w:rPr>
          <w:rFonts w:asciiTheme="majorBidi" w:eastAsia="Batang" w:hAnsiTheme="majorBidi" w:cstheme="majorBidi"/>
          <w:sz w:val="24"/>
          <w:szCs w:val="24"/>
        </w:rPr>
        <w:t xml:space="preserve">, Riyadh: </w:t>
      </w:r>
      <w:proofErr w:type="spellStart"/>
      <w:r w:rsidRPr="00200BE7">
        <w:rPr>
          <w:rFonts w:asciiTheme="majorBidi" w:eastAsia="Batang" w:hAnsiTheme="majorBidi" w:cstheme="majorBidi"/>
          <w:sz w:val="24"/>
          <w:szCs w:val="24"/>
        </w:rPr>
        <w:t>Idaratul</w:t>
      </w:r>
      <w:proofErr w:type="spellEnd"/>
      <w:r w:rsidRPr="00200BE7">
        <w:rPr>
          <w:rFonts w:asciiTheme="majorBidi" w:eastAsia="Batang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eastAsia="Batang" w:hAnsiTheme="majorBidi" w:cstheme="majorBidi"/>
          <w:sz w:val="24"/>
          <w:szCs w:val="24"/>
        </w:rPr>
        <w:t>Bahtsi</w:t>
      </w:r>
      <w:proofErr w:type="spellEnd"/>
      <w:r w:rsidRPr="00200BE7">
        <w:rPr>
          <w:rFonts w:asciiTheme="majorBidi" w:eastAsia="Batang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eastAsia="Batang" w:hAnsiTheme="majorBidi" w:cstheme="majorBidi"/>
          <w:sz w:val="24"/>
          <w:szCs w:val="24"/>
        </w:rPr>
        <w:t>Ilmiah,tt</w:t>
      </w:r>
      <w:proofErr w:type="spellEnd"/>
      <w:r w:rsidRPr="00200BE7">
        <w:rPr>
          <w:rFonts w:asciiTheme="majorBidi" w:eastAsia="Batang" w:hAnsiTheme="majorBidi" w:cstheme="majorBidi"/>
          <w:sz w:val="24"/>
          <w:szCs w:val="24"/>
        </w:rPr>
        <w:t>.</w:t>
      </w:r>
    </w:p>
    <w:p w:rsidR="00A63DE1" w:rsidRPr="00A63DE1" w:rsidRDefault="00A63DE1" w:rsidP="00A63DE1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Zakiah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Ruhama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1995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Pr="009148C0" w:rsidRDefault="009148C0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r w:rsidRPr="009148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148C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9148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148C0">
        <w:rPr>
          <w:rFonts w:asciiTheme="majorBidi" w:hAnsiTheme="majorBidi" w:cstheme="majorBidi"/>
          <w:i/>
          <w:iCs/>
          <w:sz w:val="24"/>
          <w:szCs w:val="24"/>
        </w:rPr>
        <w:t>Jiwa</w:t>
      </w:r>
      <w:proofErr w:type="spellEnd"/>
      <w:r w:rsidRPr="009148C0">
        <w:rPr>
          <w:rFonts w:asciiTheme="majorBidi" w:hAnsiTheme="majorBidi" w:cstheme="majorBidi"/>
          <w:i/>
          <w:iCs/>
          <w:sz w:val="24"/>
          <w:szCs w:val="24"/>
        </w:rPr>
        <w:t xml:space="preserve"> Agama, </w:t>
      </w:r>
      <w:r w:rsidRPr="009148C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9148C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9148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48C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9148C0">
        <w:rPr>
          <w:rFonts w:asciiTheme="majorBidi" w:hAnsiTheme="majorBidi" w:cstheme="majorBidi"/>
          <w:sz w:val="24"/>
          <w:szCs w:val="24"/>
        </w:rPr>
        <w:t>, 2003.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proofErr w:type="gram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8592B">
        <w:rPr>
          <w:rFonts w:asciiTheme="majorBidi" w:hAnsiTheme="majorBidi" w:cstheme="majorBidi"/>
          <w:sz w:val="24"/>
          <w:szCs w:val="24"/>
          <w:lang w:val="id-ID"/>
        </w:rPr>
        <w:t>Daulay</w:t>
      </w:r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  <w:lang w:val="id-ID"/>
        </w:rPr>
        <w:t>Haidar Putra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8592B">
        <w:rPr>
          <w:rFonts w:asciiTheme="majorBidi" w:hAnsiTheme="majorBidi" w:cstheme="majorBidi"/>
          <w:i/>
          <w:iCs/>
          <w:sz w:val="24"/>
          <w:szCs w:val="24"/>
          <w:lang w:val="id-ID"/>
        </w:rPr>
        <w:t>Dinamika Pendidikan Islam,</w:t>
      </w:r>
      <w:r w:rsidRPr="00C8592B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C8592B">
        <w:rPr>
          <w:rFonts w:asciiTheme="majorBidi" w:hAnsiTheme="majorBidi" w:cstheme="majorBidi"/>
          <w:sz w:val="24"/>
          <w:szCs w:val="24"/>
        </w:rPr>
        <w:t xml:space="preserve">: </w:t>
      </w:r>
      <w:r w:rsidRPr="00C8592B">
        <w:rPr>
          <w:rFonts w:asciiTheme="majorBidi" w:hAnsiTheme="majorBidi" w:cstheme="majorBidi"/>
          <w:sz w:val="24"/>
          <w:szCs w:val="24"/>
          <w:lang w:val="id-ID"/>
        </w:rPr>
        <w:t>Cita Pustaka</w:t>
      </w:r>
      <w:r w:rsidRPr="00C8592B">
        <w:rPr>
          <w:rFonts w:asciiTheme="majorBidi" w:hAnsiTheme="majorBidi" w:cstheme="majorBidi"/>
          <w:sz w:val="24"/>
          <w:szCs w:val="24"/>
        </w:rPr>
        <w:t>,</w:t>
      </w:r>
      <w:r w:rsidRPr="00C8592B">
        <w:rPr>
          <w:rFonts w:asciiTheme="majorBidi" w:hAnsiTheme="majorBidi" w:cstheme="majorBidi"/>
          <w:sz w:val="24"/>
          <w:szCs w:val="24"/>
          <w:lang w:val="id-ID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Daulay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Haidar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Putra.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200BE7">
        <w:rPr>
          <w:rFonts w:asciiTheme="majorBidi" w:hAnsiTheme="majorBidi" w:cstheme="majorBidi"/>
          <w:sz w:val="24"/>
          <w:szCs w:val="24"/>
        </w:rPr>
        <w:t xml:space="preserve">Jakarta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2004.</w:t>
      </w: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Agama RI, 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qur’an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Tafsirnya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Agama RI,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Pr="00C8592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200BE7">
        <w:rPr>
          <w:rFonts w:asciiTheme="majorBidi" w:hAnsiTheme="majorBidi" w:cstheme="majorBidi"/>
          <w:sz w:val="24"/>
          <w:szCs w:val="24"/>
        </w:rPr>
        <w:t xml:space="preserve">Goode, William J. </w:t>
      </w:r>
      <w:r w:rsidRPr="00200BE7">
        <w:rPr>
          <w:rFonts w:asciiTheme="majorBidi" w:hAnsiTheme="majorBidi" w:cstheme="majorBidi"/>
          <w:i/>
          <w:iCs/>
          <w:sz w:val="24"/>
          <w:szCs w:val="24"/>
          <w:lang w:val="id-ID"/>
        </w:rPr>
        <w:t>Sosiologi Keluarga</w:t>
      </w:r>
      <w:proofErr w:type="gramStart"/>
      <w:r w:rsidRPr="00200BE7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terj</w:t>
      </w:r>
      <w:proofErr w:type="spellEnd"/>
      <w:proofErr w:type="gramEnd"/>
      <w:r w:rsidRPr="00200BE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Lailahanoum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Hasyim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2007. </w:t>
      </w:r>
    </w:p>
    <w:p w:rsidR="00004B0B" w:rsidRPr="00200BE7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Hamka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Azhar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XXVIII, </w:t>
      </w:r>
      <w:r w:rsidRPr="00200BE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Panjimas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2000.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Hasbullah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Dasar-Dasar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Jakarta</w:t>
      </w:r>
      <w:proofErr w:type="gram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: PT. Raja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Grafindo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Persada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>, 2001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Ilyas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Yunahar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Kuliah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Akhlak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Islam, 2007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A63DE1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0BE7">
        <w:rPr>
          <w:rFonts w:asciiTheme="majorBidi" w:hAnsiTheme="majorBidi" w:cstheme="majorBidi"/>
          <w:sz w:val="24"/>
          <w:szCs w:val="24"/>
        </w:rPr>
        <w:lastRenderedPageBreak/>
        <w:t>J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 xml:space="preserve">alaluddin, </w:t>
      </w:r>
      <w:r w:rsidRPr="00200BE7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Agama Memahami Perilaku Keagamaan dengan Mengublikasikan Prinsip-Prinsip Psikologi,</w:t>
      </w:r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>Jakarta, PT. Grafindo Persada, 2007</w:t>
      </w:r>
      <w:r w:rsidRPr="00200BE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63DE1" w:rsidRPr="00200BE7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63DE1" w:rsidRPr="00C8592B" w:rsidRDefault="00A63DE1" w:rsidP="00A63DE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Junaidi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Dedy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Sempurna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Akademika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Pressindo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Kaelany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Islam,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Iman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Amal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Shaleh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Katsir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Ibnu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Katsir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Agama RI, </w:t>
      </w:r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Syaamil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Quran, 2012.</w:t>
      </w:r>
    </w:p>
    <w:p w:rsidR="00A63DE1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Langgulung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Analisa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Psikologis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Husna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2004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</w:p>
    <w:p w:rsidR="00A63DE1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8592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Maghribi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Maghribi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al-Said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8592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Pr="00C8592B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proofErr w:type="gram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Magribi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Begini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Seharusnya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Sejak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kandungan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Dewasa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Abidin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Turabbi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waladan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”, </w:t>
      </w:r>
      <w:r w:rsidRPr="00C8592B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</w:t>
      </w:r>
      <w:r w:rsidRPr="00C8592B">
        <w:rPr>
          <w:rFonts w:asciiTheme="majorBidi" w:hAnsiTheme="majorBidi" w:cstheme="majorBidi"/>
          <w:sz w:val="24"/>
          <w:szCs w:val="24"/>
        </w:rPr>
        <w:t>rta: Dar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47FE">
        <w:rPr>
          <w:rFonts w:asciiTheme="majorBidi" w:hAnsiTheme="majorBidi" w:cstheme="majorBidi"/>
          <w:color w:val="000000"/>
        </w:rPr>
        <w:t>Mo</w:t>
      </w:r>
      <w:r w:rsidRPr="0020584C">
        <w:rPr>
          <w:rFonts w:asciiTheme="majorBidi" w:hAnsiTheme="majorBidi" w:cstheme="majorBidi"/>
          <w:color w:val="000000"/>
          <w:sz w:val="24"/>
          <w:szCs w:val="24"/>
        </w:rPr>
        <w:t>leong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color w:val="000000"/>
          <w:sz w:val="24"/>
          <w:szCs w:val="24"/>
        </w:rPr>
        <w:t>Lexy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 xml:space="preserve"> J. </w:t>
      </w:r>
      <w:proofErr w:type="spellStart"/>
      <w:r w:rsidRPr="0020584C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Metodologi</w:t>
      </w:r>
      <w:proofErr w:type="spellEnd"/>
      <w:r w:rsidRPr="0020584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color w:val="000000"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color w:val="000000"/>
          <w:sz w:val="24"/>
          <w:szCs w:val="24"/>
        </w:rPr>
        <w:t>Kualitatif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 xml:space="preserve">, Bandung: PT. </w:t>
      </w:r>
      <w:proofErr w:type="spellStart"/>
      <w:r w:rsidRPr="0020584C">
        <w:rPr>
          <w:rFonts w:asciiTheme="majorBidi" w:hAnsiTheme="majorBidi" w:cstheme="majorBidi"/>
          <w:color w:val="000000"/>
          <w:sz w:val="24"/>
          <w:szCs w:val="24"/>
        </w:rPr>
        <w:t>Remaja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color w:val="000000"/>
          <w:sz w:val="24"/>
          <w:szCs w:val="24"/>
        </w:rPr>
        <w:t>Rosda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color w:val="000000"/>
          <w:sz w:val="24"/>
          <w:szCs w:val="24"/>
        </w:rPr>
        <w:t>Karya</w:t>
      </w:r>
      <w:proofErr w:type="spellEnd"/>
      <w:r w:rsidRPr="0020584C">
        <w:rPr>
          <w:rFonts w:asciiTheme="majorBidi" w:hAnsiTheme="majorBidi" w:cstheme="majorBidi"/>
          <w:color w:val="000000"/>
          <w:sz w:val="24"/>
          <w:szCs w:val="24"/>
        </w:rPr>
        <w:t>, 2012.</w:t>
      </w:r>
    </w:p>
    <w:p w:rsidR="0020584C" w:rsidRP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Mubarok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00BE7">
        <w:rPr>
          <w:rFonts w:asciiTheme="majorBidi" w:hAnsiTheme="majorBidi" w:cstheme="majorBidi"/>
          <w:sz w:val="24"/>
          <w:szCs w:val="24"/>
        </w:rPr>
        <w:t>Ahmad .</w:t>
      </w:r>
      <w:proofErr w:type="gram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Bangsa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Rena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Perwira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2005.</w:t>
      </w:r>
    </w:p>
    <w:p w:rsidR="00A63DE1" w:rsidRPr="00200BE7" w:rsidRDefault="00A63DE1" w:rsidP="00A63DE1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Mujib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Abdul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et.al,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Mursi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Muhammad Said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C8592B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dkk.</w:t>
      </w:r>
      <w:proofErr w:type="gramStart"/>
      <w:r w:rsidRPr="00C8592B">
        <w:rPr>
          <w:rFonts w:asciiTheme="majorBidi" w:hAnsiTheme="majorBidi" w:cstheme="majorBidi"/>
          <w:sz w:val="24"/>
          <w:szCs w:val="24"/>
        </w:rPr>
        <w:t>,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>Moral</w:t>
      </w:r>
      <w:proofErr w:type="spellEnd"/>
      <w:proofErr w:type="gram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Kognisi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</w:t>
      </w:r>
      <w:r w:rsidRPr="00C8592B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Nahlawi</w:t>
      </w:r>
      <w:proofErr w:type="spellEnd"/>
      <w:proofErr w:type="gram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Abdurrahman.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Press</w:t>
      </w:r>
      <w:proofErr w:type="gramStart"/>
      <w:r w:rsidRPr="00C8592B">
        <w:rPr>
          <w:rFonts w:asciiTheme="majorBidi" w:hAnsiTheme="majorBidi" w:cstheme="majorBidi"/>
          <w:sz w:val="24"/>
          <w:szCs w:val="24"/>
        </w:rPr>
        <w:t>,1995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Pr="00C8592B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584C">
        <w:rPr>
          <w:rFonts w:asciiTheme="majorBidi" w:hAnsiTheme="majorBidi" w:cstheme="majorBidi"/>
          <w:sz w:val="24"/>
          <w:szCs w:val="24"/>
        </w:rPr>
        <w:t>Narbuko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Cholid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584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2012. </w:t>
      </w:r>
    </w:p>
    <w:p w:rsidR="0020584C" w:rsidRDefault="0020584C" w:rsidP="00004B0B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Hadari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C8592B">
        <w:rPr>
          <w:rFonts w:asciiTheme="majorBidi" w:hAnsiTheme="majorBidi" w:cstheme="majorBidi"/>
          <w:sz w:val="24"/>
          <w:szCs w:val="24"/>
        </w:rPr>
        <w:t>Surabaya: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Prayitno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Irwan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Anakku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Penyejuk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Hatiku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Bekasi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Tarbiatuna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200BE7" w:rsidRDefault="00A63DE1" w:rsidP="004D1199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200BE7">
        <w:rPr>
          <w:rFonts w:asciiTheme="majorBidi" w:hAnsiTheme="majorBidi" w:cstheme="majorBidi"/>
          <w:sz w:val="24"/>
          <w:szCs w:val="24"/>
          <w:lang w:val="id-ID"/>
        </w:rPr>
        <w:t>Qodratilah, Meity Taqdir</w:t>
      </w:r>
      <w:r w:rsidRPr="00200BE7">
        <w:rPr>
          <w:rFonts w:asciiTheme="majorBidi" w:hAnsiTheme="majorBidi" w:cstheme="majorBidi"/>
          <w:sz w:val="24"/>
          <w:szCs w:val="24"/>
        </w:rPr>
        <w:t>.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0BE7">
        <w:rPr>
          <w:rFonts w:asciiTheme="majorBidi" w:hAnsiTheme="majorBidi" w:cstheme="majorBidi"/>
          <w:i/>
          <w:sz w:val="24"/>
          <w:szCs w:val="24"/>
          <w:lang w:val="id-ID"/>
        </w:rPr>
        <w:t>Kamus Bahasa Indonesia untu</w:t>
      </w:r>
      <w:r w:rsidRPr="00200BE7">
        <w:rPr>
          <w:rFonts w:asciiTheme="majorBidi" w:hAnsiTheme="majorBidi" w:cstheme="majorBidi"/>
          <w:i/>
          <w:sz w:val="24"/>
          <w:szCs w:val="24"/>
        </w:rPr>
        <w:t xml:space="preserve">k </w:t>
      </w:r>
      <w:r w:rsidRPr="00200BE7">
        <w:rPr>
          <w:rFonts w:asciiTheme="majorBidi" w:hAnsiTheme="majorBidi" w:cstheme="majorBidi"/>
          <w:i/>
          <w:sz w:val="24"/>
          <w:szCs w:val="24"/>
          <w:lang w:val="id-ID"/>
        </w:rPr>
        <w:t xml:space="preserve">Pelajar, 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>Jakarta: Badan Pengembangan  dan Pembinaan Bahasa, 2011</w:t>
      </w:r>
      <w:r w:rsidRPr="00200BE7">
        <w:rPr>
          <w:rFonts w:asciiTheme="majorBidi" w:hAnsiTheme="majorBidi" w:cstheme="majorBidi"/>
          <w:sz w:val="24"/>
          <w:szCs w:val="24"/>
        </w:rPr>
        <w:t>.</w:t>
      </w: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lastRenderedPageBreak/>
        <w:t>Quthb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Salman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>Bandung: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1993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Pr="00C8592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004B0B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Rahmad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Jalaludin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Islami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Alternatif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Ceramah-Ceramah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Dikampus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gramStart"/>
      <w:r w:rsidRPr="00C8592B">
        <w:rPr>
          <w:rFonts w:asciiTheme="majorBidi" w:hAnsiTheme="majorBidi" w:cstheme="majorBidi"/>
          <w:color w:val="000000"/>
          <w:sz w:val="24"/>
          <w:szCs w:val="24"/>
        </w:rPr>
        <w:t>Bandung :</w:t>
      </w:r>
      <w:proofErr w:type="gram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Mizan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color w:val="000000"/>
          <w:sz w:val="24"/>
          <w:szCs w:val="24"/>
          <w:lang w:val="id-ID"/>
        </w:rPr>
        <w:t>200</w:t>
      </w:r>
      <w:r w:rsidRPr="00C8592B">
        <w:rPr>
          <w:rFonts w:asciiTheme="majorBidi" w:hAnsiTheme="majorBidi" w:cstheme="majorBidi"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63DE1" w:rsidRPr="00C8592B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63DE1" w:rsidRDefault="00A63DE1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Jamal ‘Abdul.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Tahapan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Irsyal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Baitus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Salam, 2005.</w:t>
      </w:r>
    </w:p>
    <w:p w:rsidR="00004B0B" w:rsidRPr="00200BE7" w:rsidRDefault="00004B0B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C8592B">
        <w:rPr>
          <w:rFonts w:asciiTheme="majorBidi" w:hAnsiTheme="majorBidi" w:cstheme="majorBidi"/>
          <w:sz w:val="24"/>
          <w:szCs w:val="24"/>
        </w:rPr>
        <w:t>:Kalam</w:t>
      </w:r>
      <w:proofErr w:type="spellEnd"/>
      <w:proofErr w:type="gram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Rasyid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Sulaiman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C8592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Algesindo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Razak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Nasiruddin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Dienul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>Bandung: al-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3DE1" w:rsidRPr="00C8592B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C8592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Shihab</w:t>
      </w:r>
      <w:proofErr w:type="spellEnd"/>
      <w:proofErr w:type="gramStart"/>
      <w:r w:rsidRPr="00200BE7">
        <w:rPr>
          <w:rFonts w:asciiTheme="majorBidi" w:hAnsiTheme="majorBidi" w:cstheme="majorBidi"/>
          <w:sz w:val="24"/>
          <w:szCs w:val="24"/>
        </w:rPr>
        <w:t>,  M</w:t>
      </w:r>
      <w:proofErr w:type="gramEnd"/>
      <w:r w:rsidRPr="00200BE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00BE7">
        <w:rPr>
          <w:rFonts w:asciiTheme="majorBidi" w:hAnsiTheme="majorBidi" w:cstheme="majorBidi"/>
          <w:i/>
          <w:iCs/>
          <w:sz w:val="24"/>
          <w:szCs w:val="24"/>
        </w:rPr>
        <w:t>Membumikan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 Al</w:t>
      </w:r>
      <w:proofErr w:type="gram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-Qur’an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Fungsi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Wahyu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Kehidupan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1994.</w:t>
      </w:r>
    </w:p>
    <w:p w:rsidR="00004B0B" w:rsidRPr="00200BE7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7B7FC7" w:rsidRDefault="00A63DE1" w:rsidP="007B7FC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Wawasan</w:t>
      </w:r>
      <w:proofErr w:type="spellEnd"/>
      <w:proofErr w:type="gram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Al-Qur’an :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Maudhu’i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Berbagai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Persoalan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1998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4B0B" w:rsidRPr="007B7FC7" w:rsidRDefault="00004B0B" w:rsidP="007B7FC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Pr="00C8592B" w:rsidRDefault="00A63DE1" w:rsidP="004D1199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proofErr w:type="gram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Misbah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Pesan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Kesan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Keserasian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al-Qur’an, </w:t>
      </w:r>
      <w:r w:rsidRPr="00200BE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2002.</w:t>
      </w:r>
    </w:p>
    <w:p w:rsid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584C">
        <w:rPr>
          <w:rFonts w:asciiTheme="majorBidi" w:hAnsiTheme="majorBidi" w:cstheme="majorBidi"/>
          <w:sz w:val="24"/>
          <w:szCs w:val="24"/>
        </w:rPr>
        <w:t>Strauss ,</w:t>
      </w:r>
      <w:proofErr w:type="gramEnd"/>
      <w:r w:rsidRPr="0020584C">
        <w:rPr>
          <w:rFonts w:asciiTheme="majorBidi" w:hAnsiTheme="majorBidi" w:cstheme="majorBidi"/>
          <w:sz w:val="24"/>
          <w:szCs w:val="24"/>
        </w:rPr>
        <w:t xml:space="preserve"> Anselm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Juliet Corbin,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: Tata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Teknik-Tekni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Teoritisasi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Data,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: </w:t>
      </w:r>
      <w:r w:rsidRPr="0020584C">
        <w:rPr>
          <w:rFonts w:asciiTheme="majorBidi" w:hAnsiTheme="majorBidi" w:cstheme="majorBidi"/>
          <w:i/>
          <w:iCs/>
          <w:sz w:val="24"/>
          <w:szCs w:val="24"/>
        </w:rPr>
        <w:t>Basic of Qualitative Research: Grounded Theory Procedures and Techniques</w:t>
      </w:r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. Muhammad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Shodiq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Muttaqien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>, 2007.</w:t>
      </w:r>
    </w:p>
    <w:p w:rsid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Su’ud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Abu</w:t>
      </w:r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Islamologi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Sejarah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Ajaran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Peranannya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Peradaban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sz w:val="24"/>
          <w:szCs w:val="24"/>
        </w:rPr>
        <w:t>Manusia</w:t>
      </w:r>
      <w:proofErr w:type="spellEnd"/>
      <w:r w:rsidRPr="00C8592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20584C" w:rsidRDefault="0020584C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Sudarsono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Sepuluh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Aspek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584C" w:rsidRPr="00C8592B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584C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gramStart"/>
      <w:r w:rsidRPr="0020584C">
        <w:rPr>
          <w:rFonts w:asciiTheme="majorBidi" w:hAnsiTheme="majorBidi" w:cstheme="majorBidi"/>
          <w:i/>
          <w:iCs/>
          <w:sz w:val="24"/>
          <w:szCs w:val="24"/>
        </w:rPr>
        <w:t>,Kualitatif</w:t>
      </w:r>
      <w:proofErr w:type="spellEnd"/>
      <w:proofErr w:type="gram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R&amp;D, </w:t>
      </w:r>
      <w:r w:rsidRPr="0020584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>, 2012.</w:t>
      </w:r>
    </w:p>
    <w:p w:rsidR="0020584C" w:rsidRDefault="0020584C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200BE7">
        <w:rPr>
          <w:rFonts w:asciiTheme="majorBidi" w:hAnsiTheme="majorBidi" w:cstheme="majorBidi"/>
          <w:sz w:val="24"/>
          <w:szCs w:val="24"/>
          <w:lang w:val="id-ID"/>
        </w:rPr>
        <w:lastRenderedPageBreak/>
        <w:t>Sumadi, Sutrisna</w:t>
      </w:r>
      <w:r w:rsidRPr="00200BE7">
        <w:rPr>
          <w:rFonts w:asciiTheme="majorBidi" w:hAnsiTheme="majorBidi" w:cstheme="majorBidi"/>
          <w:sz w:val="24"/>
          <w:szCs w:val="24"/>
        </w:rPr>
        <w:t>.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0BE7">
        <w:rPr>
          <w:rFonts w:asciiTheme="majorBidi" w:hAnsiTheme="majorBidi" w:cstheme="majorBidi"/>
          <w:i/>
          <w:sz w:val="24"/>
          <w:szCs w:val="24"/>
          <w:lang w:val="id-ID"/>
        </w:rPr>
        <w:t xml:space="preserve">Pedoman Pendidikan Akidah Remaja, </w:t>
      </w:r>
      <w:r w:rsidRPr="00200BE7">
        <w:rPr>
          <w:rFonts w:asciiTheme="majorBidi" w:hAnsiTheme="majorBidi" w:cstheme="majorBidi"/>
          <w:sz w:val="24"/>
          <w:szCs w:val="24"/>
          <w:lang w:val="id-ID"/>
        </w:rPr>
        <w:t>Jakarta: Pustaka Quantum Prima, 2002</w:t>
      </w:r>
      <w:r w:rsidRPr="00200BE7">
        <w:rPr>
          <w:rFonts w:asciiTheme="majorBidi" w:hAnsiTheme="majorBidi" w:cstheme="majorBidi"/>
          <w:sz w:val="24"/>
          <w:szCs w:val="24"/>
        </w:rPr>
        <w:t>.</w:t>
      </w:r>
    </w:p>
    <w:p w:rsidR="00004B0B" w:rsidRPr="00200BE7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Syafaat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8592B"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Jakarta: PT. Raja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2008</w:t>
      </w:r>
    </w:p>
    <w:p w:rsidR="00004B0B" w:rsidRPr="00C8592B" w:rsidRDefault="00004B0B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00BE7">
        <w:rPr>
          <w:rFonts w:asciiTheme="majorBidi" w:hAnsiTheme="majorBidi" w:cstheme="majorBidi"/>
          <w:sz w:val="24"/>
          <w:szCs w:val="24"/>
        </w:rPr>
        <w:t>Tirtahardja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S. L. la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Sulo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0BE7">
        <w:rPr>
          <w:rFonts w:asciiTheme="majorBidi" w:hAnsiTheme="majorBidi" w:cstheme="majorBidi"/>
          <w:sz w:val="24"/>
          <w:szCs w:val="24"/>
        </w:rPr>
        <w:t xml:space="preserve">Jakarta, PT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>, 2005.</w:t>
      </w:r>
      <w:proofErr w:type="gramEnd"/>
    </w:p>
    <w:p w:rsidR="00004B0B" w:rsidRPr="00200BE7" w:rsidRDefault="00004B0B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Default="00A63DE1" w:rsidP="007B7FC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592B">
        <w:rPr>
          <w:rFonts w:asciiTheme="majorBidi" w:hAnsiTheme="majorBidi" w:cstheme="majorBidi"/>
          <w:sz w:val="24"/>
          <w:szCs w:val="24"/>
        </w:rPr>
        <w:t>Ulwan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Abdullah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Nashih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Tarbiyatul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8592B">
        <w:rPr>
          <w:rFonts w:asciiTheme="majorBidi" w:hAnsiTheme="majorBidi" w:cstheme="majorBidi"/>
          <w:i/>
          <w:iCs/>
          <w:sz w:val="24"/>
          <w:szCs w:val="24"/>
        </w:rPr>
        <w:t>Aulad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proofErr w:type="gram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al-Islam</w:t>
      </w:r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Jamaluddin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Miri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C8592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592B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C8592B">
        <w:rPr>
          <w:rFonts w:asciiTheme="majorBidi" w:hAnsiTheme="majorBidi" w:cstheme="majorBidi"/>
          <w:sz w:val="24"/>
          <w:szCs w:val="24"/>
        </w:rPr>
        <w:t>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B7FC7" w:rsidRPr="00C8592B" w:rsidRDefault="007B7FC7" w:rsidP="007B7FC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63DE1" w:rsidRDefault="00A63DE1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00BE7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RI No. 20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2003</w:t>
      </w:r>
      <w:r w:rsidR="0020584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0584C" w:rsidRP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584C">
        <w:rPr>
          <w:rFonts w:asciiTheme="majorBidi" w:hAnsiTheme="majorBidi" w:cstheme="majorBidi"/>
          <w:sz w:val="24"/>
          <w:szCs w:val="24"/>
        </w:rPr>
        <w:t>Widi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Restu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584C">
        <w:rPr>
          <w:rFonts w:asciiTheme="majorBidi" w:hAnsiTheme="majorBidi" w:cstheme="majorBidi"/>
          <w:sz w:val="24"/>
          <w:szCs w:val="24"/>
        </w:rPr>
        <w:t>Kartiko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58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0584C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584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0584C">
        <w:rPr>
          <w:rFonts w:asciiTheme="majorBidi" w:hAnsiTheme="majorBidi" w:cstheme="majorBidi"/>
          <w:sz w:val="24"/>
          <w:szCs w:val="24"/>
        </w:rPr>
        <w:t xml:space="preserve">, 2010. </w:t>
      </w:r>
    </w:p>
    <w:p w:rsidR="00004B0B" w:rsidRPr="00200BE7" w:rsidRDefault="00004B0B" w:rsidP="00004B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</w:p>
    <w:p w:rsidR="00A63DE1" w:rsidRPr="00200BE7" w:rsidRDefault="00A63DE1" w:rsidP="00A63DE1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0BE7">
        <w:rPr>
          <w:rFonts w:asciiTheme="majorBidi" w:hAnsiTheme="majorBidi" w:cstheme="majorBidi"/>
          <w:sz w:val="24"/>
          <w:szCs w:val="24"/>
        </w:rPr>
        <w:t>Yasin</w:t>
      </w:r>
      <w:proofErr w:type="spellEnd"/>
      <w:r w:rsidRPr="00200BE7">
        <w:rPr>
          <w:rFonts w:asciiTheme="majorBidi" w:hAnsiTheme="majorBidi" w:cstheme="majorBidi"/>
          <w:sz w:val="24"/>
          <w:szCs w:val="24"/>
        </w:rPr>
        <w:t xml:space="preserve">, Fatah.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Dimensi-dimensi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0BE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0BE7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200BE7">
        <w:rPr>
          <w:rFonts w:asciiTheme="majorBidi" w:hAnsiTheme="majorBidi" w:cstheme="majorBidi"/>
          <w:sz w:val="24"/>
          <w:szCs w:val="24"/>
        </w:rPr>
        <w:t>Malang: UIN Malang Press, 2008.</w:t>
      </w:r>
    </w:p>
    <w:p w:rsidR="00A63DE1" w:rsidRDefault="00A63DE1" w:rsidP="00004B0B">
      <w:pPr>
        <w:pStyle w:val="FootnoteText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Yusuf,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Nursyamsiyah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proofErr w:type="gramStart"/>
      <w:r w:rsidRPr="00C8592B">
        <w:rPr>
          <w:rFonts w:asciiTheme="majorBidi" w:hAnsiTheme="majorBidi" w:cstheme="majorBidi"/>
          <w:color w:val="000000"/>
          <w:sz w:val="24"/>
          <w:szCs w:val="24"/>
        </w:rPr>
        <w:t>Tulungagung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  <w:proofErr w:type="gram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Pusat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Penerbitan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Publikasi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>, 2000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04B0B" w:rsidRPr="00C8592B" w:rsidRDefault="00004B0B" w:rsidP="00004B0B">
      <w:pPr>
        <w:pStyle w:val="FootnoteText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63DE1" w:rsidRDefault="00A63DE1" w:rsidP="00004B0B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C8592B">
        <w:rPr>
          <w:rFonts w:asciiTheme="majorBidi" w:hAnsiTheme="majorBidi" w:cstheme="majorBidi"/>
          <w:color w:val="000000"/>
          <w:sz w:val="24"/>
          <w:szCs w:val="24"/>
        </w:rPr>
        <w:t>Zuhairini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Filsafat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Pr="00C8592B">
        <w:rPr>
          <w:rFonts w:asciiTheme="majorBidi" w:hAnsiTheme="majorBidi" w:cstheme="majorBidi"/>
          <w:i/>
          <w:color w:val="000000"/>
          <w:sz w:val="24"/>
          <w:szCs w:val="24"/>
        </w:rPr>
        <w:t xml:space="preserve"> Islam,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Jakarta :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Bumi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8592B">
        <w:rPr>
          <w:rFonts w:asciiTheme="majorBidi" w:hAnsiTheme="majorBidi" w:cstheme="majorBidi"/>
          <w:color w:val="000000"/>
          <w:sz w:val="24"/>
          <w:szCs w:val="24"/>
        </w:rPr>
        <w:t>Aksara</w:t>
      </w:r>
      <w:proofErr w:type="spellEnd"/>
      <w:r w:rsidRPr="00C8592B">
        <w:rPr>
          <w:rFonts w:asciiTheme="majorBidi" w:hAnsiTheme="majorBidi" w:cstheme="majorBidi"/>
          <w:color w:val="000000"/>
          <w:sz w:val="24"/>
          <w:szCs w:val="24"/>
        </w:rPr>
        <w:t xml:space="preserve"> : 2002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0584C" w:rsidRPr="0020584C" w:rsidRDefault="0020584C" w:rsidP="0020584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20584C">
        <w:rPr>
          <w:rFonts w:asciiTheme="majorBidi" w:hAnsiTheme="majorBidi" w:cstheme="majorBidi"/>
          <w:sz w:val="24"/>
          <w:szCs w:val="24"/>
        </w:rPr>
        <w:t xml:space="preserve"> </w:t>
      </w:r>
    </w:p>
    <w:p w:rsidR="00004B0B" w:rsidRPr="00004B0B" w:rsidRDefault="00004B0B" w:rsidP="00004B0B">
      <w:pPr>
        <w:pStyle w:val="FootnoteText"/>
        <w:spacing w:line="480" w:lineRule="auto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004B0B" w:rsidRPr="00004B0B" w:rsidSect="00384C46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1134" w:footer="1134" w:gutter="0"/>
      <w:pgNumType w:start="1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CA" w:rsidRDefault="00815ECA" w:rsidP="00DE3D29">
      <w:pPr>
        <w:spacing w:after="0" w:line="240" w:lineRule="auto"/>
      </w:pPr>
      <w:r>
        <w:separator/>
      </w:r>
    </w:p>
  </w:endnote>
  <w:endnote w:type="continuationSeparator" w:id="1">
    <w:p w:rsidR="00815ECA" w:rsidRDefault="00815ECA" w:rsidP="00D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898"/>
      <w:docPartObj>
        <w:docPartGallery w:val="Page Numbers (Bottom of Page)"/>
        <w:docPartUnique/>
      </w:docPartObj>
    </w:sdtPr>
    <w:sdtContent>
      <w:p w:rsidR="00DE3D29" w:rsidRDefault="00452A88">
        <w:pPr>
          <w:pStyle w:val="Footer"/>
          <w:jc w:val="center"/>
        </w:pPr>
        <w:r w:rsidRPr="00DE3D2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DE3D29" w:rsidRPr="00DE3D2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C267C">
          <w:rPr>
            <w:rFonts w:asciiTheme="majorBidi" w:hAnsiTheme="majorBidi" w:cstheme="majorBidi"/>
            <w:noProof/>
            <w:sz w:val="20"/>
            <w:szCs w:val="20"/>
          </w:rPr>
          <w:t>135</w: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DE3D29" w:rsidRDefault="00DE3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902"/>
      <w:docPartObj>
        <w:docPartGallery w:val="Page Numbers (Bottom of Page)"/>
        <w:docPartUnique/>
      </w:docPartObj>
    </w:sdtPr>
    <w:sdtContent>
      <w:p w:rsidR="00DE3D29" w:rsidRDefault="00452A88">
        <w:pPr>
          <w:pStyle w:val="Footer"/>
          <w:jc w:val="center"/>
        </w:pPr>
        <w:r w:rsidRPr="00DE3D2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DE3D29" w:rsidRPr="00DE3D2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C267C">
          <w:rPr>
            <w:rFonts w:asciiTheme="majorBidi" w:hAnsiTheme="majorBidi" w:cstheme="majorBidi"/>
            <w:noProof/>
            <w:sz w:val="20"/>
            <w:szCs w:val="20"/>
          </w:rPr>
          <w:t>133</w: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DE3D29" w:rsidRDefault="00DE3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CA" w:rsidRDefault="00815ECA" w:rsidP="00DE3D29">
      <w:pPr>
        <w:spacing w:after="0" w:line="240" w:lineRule="auto"/>
      </w:pPr>
      <w:r>
        <w:separator/>
      </w:r>
    </w:p>
  </w:footnote>
  <w:footnote w:type="continuationSeparator" w:id="1">
    <w:p w:rsidR="00815ECA" w:rsidRDefault="00815ECA" w:rsidP="00D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0"/>
        <w:szCs w:val="20"/>
      </w:rPr>
      <w:id w:val="14488909"/>
      <w:docPartObj>
        <w:docPartGallery w:val="Page Numbers (Top of Page)"/>
        <w:docPartUnique/>
      </w:docPartObj>
    </w:sdtPr>
    <w:sdtContent>
      <w:p w:rsidR="00DE3D29" w:rsidRPr="00DE3D29" w:rsidRDefault="00452A88">
        <w:pPr>
          <w:pStyle w:val="Header"/>
          <w:jc w:val="right"/>
          <w:rPr>
            <w:rFonts w:asciiTheme="majorBidi" w:hAnsiTheme="majorBidi" w:cstheme="majorBidi"/>
            <w:sz w:val="20"/>
            <w:szCs w:val="20"/>
          </w:rPr>
        </w:pPr>
        <w:r w:rsidRPr="00DE3D2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DE3D29" w:rsidRPr="00DE3D2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C267C">
          <w:rPr>
            <w:rFonts w:asciiTheme="majorBidi" w:hAnsiTheme="majorBidi" w:cstheme="majorBidi"/>
            <w:noProof/>
            <w:sz w:val="20"/>
            <w:szCs w:val="20"/>
          </w:rPr>
          <w:t>134</w:t>
        </w:r>
        <w:r w:rsidRPr="00DE3D29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DE3D29" w:rsidRDefault="00DE3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29" w:rsidRDefault="00DE3D29" w:rsidP="00DE3D29">
    <w:pPr>
      <w:pStyle w:val="Header"/>
      <w:jc w:val="right"/>
    </w:pPr>
  </w:p>
  <w:p w:rsidR="00DE3D29" w:rsidRDefault="00DE3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463CF"/>
    <w:rsid w:val="00004B0B"/>
    <w:rsid w:val="00022D93"/>
    <w:rsid w:val="00025135"/>
    <w:rsid w:val="00026018"/>
    <w:rsid w:val="000568FE"/>
    <w:rsid w:val="000716F3"/>
    <w:rsid w:val="000C52D5"/>
    <w:rsid w:val="000E1669"/>
    <w:rsid w:val="000F4D1B"/>
    <w:rsid w:val="000F57CB"/>
    <w:rsid w:val="00126701"/>
    <w:rsid w:val="00135FD3"/>
    <w:rsid w:val="00151CDF"/>
    <w:rsid w:val="00177D8D"/>
    <w:rsid w:val="001865C8"/>
    <w:rsid w:val="00197308"/>
    <w:rsid w:val="001A2085"/>
    <w:rsid w:val="001A5E92"/>
    <w:rsid w:val="001C0188"/>
    <w:rsid w:val="001C1A24"/>
    <w:rsid w:val="001D0C68"/>
    <w:rsid w:val="001E3E73"/>
    <w:rsid w:val="001F3BF3"/>
    <w:rsid w:val="001F5E6A"/>
    <w:rsid w:val="00200BE7"/>
    <w:rsid w:val="0020584C"/>
    <w:rsid w:val="00210AB5"/>
    <w:rsid w:val="002463CF"/>
    <w:rsid w:val="00255D7D"/>
    <w:rsid w:val="00265FBF"/>
    <w:rsid w:val="00274B42"/>
    <w:rsid w:val="00280138"/>
    <w:rsid w:val="00280DEA"/>
    <w:rsid w:val="002922B5"/>
    <w:rsid w:val="002B070D"/>
    <w:rsid w:val="002C6E26"/>
    <w:rsid w:val="002E3724"/>
    <w:rsid w:val="002E4781"/>
    <w:rsid w:val="002F4E21"/>
    <w:rsid w:val="00357F71"/>
    <w:rsid w:val="00384C46"/>
    <w:rsid w:val="003A641F"/>
    <w:rsid w:val="003C0B9C"/>
    <w:rsid w:val="003D15ED"/>
    <w:rsid w:val="003E6D27"/>
    <w:rsid w:val="003F0FDB"/>
    <w:rsid w:val="003F54B8"/>
    <w:rsid w:val="003F599A"/>
    <w:rsid w:val="004239B2"/>
    <w:rsid w:val="00427FF6"/>
    <w:rsid w:val="004349FE"/>
    <w:rsid w:val="00440574"/>
    <w:rsid w:val="00452A88"/>
    <w:rsid w:val="00457521"/>
    <w:rsid w:val="00460DD7"/>
    <w:rsid w:val="00475520"/>
    <w:rsid w:val="00487F4C"/>
    <w:rsid w:val="00493242"/>
    <w:rsid w:val="004A07E2"/>
    <w:rsid w:val="004A45CD"/>
    <w:rsid w:val="004D1199"/>
    <w:rsid w:val="004D14C5"/>
    <w:rsid w:val="00512036"/>
    <w:rsid w:val="005459D7"/>
    <w:rsid w:val="0055310F"/>
    <w:rsid w:val="00565209"/>
    <w:rsid w:val="005718FB"/>
    <w:rsid w:val="005C267C"/>
    <w:rsid w:val="005D6089"/>
    <w:rsid w:val="00603B05"/>
    <w:rsid w:val="0061677B"/>
    <w:rsid w:val="0063470A"/>
    <w:rsid w:val="006720B3"/>
    <w:rsid w:val="006A0462"/>
    <w:rsid w:val="006B7AAF"/>
    <w:rsid w:val="006C2AC0"/>
    <w:rsid w:val="00705A75"/>
    <w:rsid w:val="00710C36"/>
    <w:rsid w:val="00717826"/>
    <w:rsid w:val="007248CE"/>
    <w:rsid w:val="00747728"/>
    <w:rsid w:val="00760974"/>
    <w:rsid w:val="00767E5F"/>
    <w:rsid w:val="007703CB"/>
    <w:rsid w:val="007715EE"/>
    <w:rsid w:val="007A7E98"/>
    <w:rsid w:val="007B7FC7"/>
    <w:rsid w:val="007E0CA7"/>
    <w:rsid w:val="007E5501"/>
    <w:rsid w:val="007E7CF0"/>
    <w:rsid w:val="00812FF0"/>
    <w:rsid w:val="0081393A"/>
    <w:rsid w:val="00815ECA"/>
    <w:rsid w:val="00846F6F"/>
    <w:rsid w:val="00866081"/>
    <w:rsid w:val="00891A7E"/>
    <w:rsid w:val="00893899"/>
    <w:rsid w:val="00910EB3"/>
    <w:rsid w:val="009148C0"/>
    <w:rsid w:val="009204D0"/>
    <w:rsid w:val="00922607"/>
    <w:rsid w:val="00927B8F"/>
    <w:rsid w:val="00946992"/>
    <w:rsid w:val="00947B0B"/>
    <w:rsid w:val="00965427"/>
    <w:rsid w:val="00992B89"/>
    <w:rsid w:val="009A00CC"/>
    <w:rsid w:val="009B151D"/>
    <w:rsid w:val="009E6657"/>
    <w:rsid w:val="009F5BF3"/>
    <w:rsid w:val="00A114E0"/>
    <w:rsid w:val="00A42937"/>
    <w:rsid w:val="00A62056"/>
    <w:rsid w:val="00A63DE1"/>
    <w:rsid w:val="00A66391"/>
    <w:rsid w:val="00A90EB2"/>
    <w:rsid w:val="00AB43D1"/>
    <w:rsid w:val="00AD2A9F"/>
    <w:rsid w:val="00AE0008"/>
    <w:rsid w:val="00B00D65"/>
    <w:rsid w:val="00B13460"/>
    <w:rsid w:val="00B26B43"/>
    <w:rsid w:val="00B62FFA"/>
    <w:rsid w:val="00B661D8"/>
    <w:rsid w:val="00B86908"/>
    <w:rsid w:val="00BA712A"/>
    <w:rsid w:val="00BB456A"/>
    <w:rsid w:val="00BF5D2E"/>
    <w:rsid w:val="00C2393C"/>
    <w:rsid w:val="00C261EE"/>
    <w:rsid w:val="00C33953"/>
    <w:rsid w:val="00C52956"/>
    <w:rsid w:val="00C66634"/>
    <w:rsid w:val="00C8592B"/>
    <w:rsid w:val="00C96B32"/>
    <w:rsid w:val="00CA068C"/>
    <w:rsid w:val="00CD5F5D"/>
    <w:rsid w:val="00CD6725"/>
    <w:rsid w:val="00CF5CF3"/>
    <w:rsid w:val="00D003DF"/>
    <w:rsid w:val="00D265AB"/>
    <w:rsid w:val="00D34B68"/>
    <w:rsid w:val="00D373E4"/>
    <w:rsid w:val="00D37788"/>
    <w:rsid w:val="00DA463B"/>
    <w:rsid w:val="00DA68D6"/>
    <w:rsid w:val="00DB4970"/>
    <w:rsid w:val="00DC0514"/>
    <w:rsid w:val="00DC1E3A"/>
    <w:rsid w:val="00DD3E12"/>
    <w:rsid w:val="00DE3D29"/>
    <w:rsid w:val="00DE5054"/>
    <w:rsid w:val="00E12BFD"/>
    <w:rsid w:val="00E1778F"/>
    <w:rsid w:val="00E6120E"/>
    <w:rsid w:val="00E64FFA"/>
    <w:rsid w:val="00E951F3"/>
    <w:rsid w:val="00EC52CA"/>
    <w:rsid w:val="00ED54C8"/>
    <w:rsid w:val="00EE0621"/>
    <w:rsid w:val="00EF73B4"/>
    <w:rsid w:val="00F01AFA"/>
    <w:rsid w:val="00F0531D"/>
    <w:rsid w:val="00F15859"/>
    <w:rsid w:val="00F1652B"/>
    <w:rsid w:val="00F244B8"/>
    <w:rsid w:val="00F333A5"/>
    <w:rsid w:val="00F34565"/>
    <w:rsid w:val="00F354E9"/>
    <w:rsid w:val="00F409CB"/>
    <w:rsid w:val="00F56549"/>
    <w:rsid w:val="00F56949"/>
    <w:rsid w:val="00F87F34"/>
    <w:rsid w:val="00F94068"/>
    <w:rsid w:val="00FA2A2E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6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3C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46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29"/>
  </w:style>
  <w:style w:type="paragraph" w:styleId="Footer">
    <w:name w:val="footer"/>
    <w:basedOn w:val="Normal"/>
    <w:link w:val="FooterChar"/>
    <w:uiPriority w:val="99"/>
    <w:unhideWhenUsed/>
    <w:rsid w:val="00DE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53D-DA93-4BF1-8E8C-D04B914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13</cp:revision>
  <dcterms:created xsi:type="dcterms:W3CDTF">2016-08-23T06:44:00Z</dcterms:created>
  <dcterms:modified xsi:type="dcterms:W3CDTF">2016-09-09T12:48:00Z</dcterms:modified>
</cp:coreProperties>
</file>