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B2" w:rsidRDefault="006312A0" w:rsidP="00320DE6">
      <w:pPr>
        <w:spacing w:line="480" w:lineRule="auto"/>
        <w:jc w:val="center"/>
        <w:rPr>
          <w:b/>
          <w:bCs/>
        </w:rPr>
      </w:pPr>
      <w:r>
        <w:rPr>
          <w:b/>
          <w:bCs/>
        </w:rPr>
        <w:t xml:space="preserve">BAB </w:t>
      </w:r>
      <w:r w:rsidR="00CB563D" w:rsidRPr="00320DE6">
        <w:rPr>
          <w:b/>
          <w:bCs/>
        </w:rPr>
        <w:t>V</w:t>
      </w:r>
    </w:p>
    <w:p w:rsidR="006312A0" w:rsidRPr="006312A0" w:rsidRDefault="004A261C" w:rsidP="0098454C">
      <w:pPr>
        <w:spacing w:line="480" w:lineRule="auto"/>
        <w:jc w:val="center"/>
        <w:rPr>
          <w:b/>
          <w:bCs/>
          <w:lang w:val="id-ID"/>
        </w:rPr>
      </w:pPr>
      <w:r>
        <w:rPr>
          <w:b/>
          <w:bCs/>
          <w:lang w:val="id-ID"/>
        </w:rPr>
        <w:t xml:space="preserve">ANALISIS TERHADAP PENAFSIRAN </w:t>
      </w:r>
      <w:r w:rsidR="001479F9">
        <w:rPr>
          <w:b/>
          <w:bCs/>
          <w:lang w:val="id-ID"/>
        </w:rPr>
        <w:t xml:space="preserve">M. QURAISH SHIHAB </w:t>
      </w:r>
      <w:r>
        <w:rPr>
          <w:b/>
          <w:bCs/>
          <w:lang w:val="id-ID"/>
        </w:rPr>
        <w:t xml:space="preserve">TENTANG AYAT-AYAT  YANG </w:t>
      </w:r>
      <w:r w:rsidR="0027573F">
        <w:rPr>
          <w:b/>
          <w:bCs/>
          <w:lang w:val="id-ID"/>
        </w:rPr>
        <w:t xml:space="preserve">BEREDAKSI </w:t>
      </w:r>
      <w:r>
        <w:rPr>
          <w:b/>
          <w:bCs/>
          <w:lang w:val="id-ID"/>
        </w:rPr>
        <w:t>MIRIP   DALAM AL-QUR’AN</w:t>
      </w:r>
    </w:p>
    <w:p w:rsidR="006312A0" w:rsidRPr="006312A0" w:rsidRDefault="006312A0" w:rsidP="006312A0">
      <w:pPr>
        <w:spacing w:line="240" w:lineRule="auto"/>
        <w:ind w:left="1560"/>
        <w:jc w:val="center"/>
        <w:rPr>
          <w:b/>
          <w:bCs/>
        </w:rPr>
      </w:pPr>
    </w:p>
    <w:p w:rsidR="006312A0" w:rsidRDefault="006312A0" w:rsidP="008C7597">
      <w:pPr>
        <w:pStyle w:val="ListParagraph"/>
        <w:numPr>
          <w:ilvl w:val="0"/>
          <w:numId w:val="2"/>
        </w:numPr>
        <w:spacing w:line="360" w:lineRule="auto"/>
        <w:ind w:left="426"/>
        <w:jc w:val="both"/>
        <w:rPr>
          <w:b/>
          <w:bCs/>
          <w:lang w:val="id-ID"/>
        </w:rPr>
      </w:pPr>
      <w:r w:rsidRPr="008C7597">
        <w:rPr>
          <w:b/>
          <w:bCs/>
          <w:lang w:val="id-ID"/>
        </w:rPr>
        <w:t xml:space="preserve">Konteks-Konteks </w:t>
      </w:r>
      <w:r w:rsidR="00606606" w:rsidRPr="008C7597">
        <w:rPr>
          <w:b/>
          <w:bCs/>
          <w:lang w:val="id-ID"/>
        </w:rPr>
        <w:t xml:space="preserve">yang </w:t>
      </w:r>
      <w:r w:rsidRPr="008C7597">
        <w:rPr>
          <w:b/>
          <w:bCs/>
          <w:lang w:val="id-ID"/>
        </w:rPr>
        <w:t xml:space="preserve">Digunakan </w:t>
      </w:r>
      <w:r w:rsidR="00606606" w:rsidRPr="008C7597">
        <w:rPr>
          <w:b/>
          <w:bCs/>
          <w:lang w:val="id-ID"/>
        </w:rPr>
        <w:t xml:space="preserve">oleh </w:t>
      </w:r>
      <w:r w:rsidR="00606606">
        <w:rPr>
          <w:b/>
          <w:bCs/>
          <w:lang w:val="id-ID"/>
        </w:rPr>
        <w:t xml:space="preserve"> </w:t>
      </w:r>
      <w:r w:rsidR="001479F9">
        <w:rPr>
          <w:b/>
          <w:bCs/>
          <w:lang w:val="id-ID"/>
        </w:rPr>
        <w:t xml:space="preserve">M. Quraish Shihab </w:t>
      </w:r>
      <w:r w:rsidR="00606606" w:rsidRPr="008C7597">
        <w:rPr>
          <w:b/>
          <w:bCs/>
          <w:lang w:val="id-ID"/>
        </w:rPr>
        <w:t xml:space="preserve">dalam </w:t>
      </w:r>
      <w:r w:rsidRPr="008C7597">
        <w:rPr>
          <w:b/>
          <w:bCs/>
          <w:lang w:val="id-ID"/>
        </w:rPr>
        <w:t xml:space="preserve">Menafsirkan Ayat </w:t>
      </w:r>
      <w:r w:rsidR="00606606" w:rsidRPr="008C7597">
        <w:rPr>
          <w:b/>
          <w:bCs/>
          <w:lang w:val="id-ID"/>
        </w:rPr>
        <w:t xml:space="preserve">yang </w:t>
      </w:r>
      <w:r w:rsidR="0027573F">
        <w:rPr>
          <w:b/>
          <w:bCs/>
          <w:lang w:val="id-ID"/>
        </w:rPr>
        <w:t xml:space="preserve">Beredaksi </w:t>
      </w:r>
      <w:r w:rsidRPr="008C7597">
        <w:rPr>
          <w:b/>
          <w:bCs/>
          <w:lang w:val="id-ID"/>
        </w:rPr>
        <w:t xml:space="preserve">Mirip </w:t>
      </w:r>
    </w:p>
    <w:p w:rsidR="00F02772" w:rsidRDefault="00F02772" w:rsidP="00F02772">
      <w:pPr>
        <w:pStyle w:val="ListParagraph"/>
        <w:spacing w:line="360" w:lineRule="auto"/>
        <w:ind w:left="426"/>
        <w:jc w:val="both"/>
        <w:rPr>
          <w:b/>
          <w:bCs/>
          <w:lang w:val="id-ID"/>
        </w:rPr>
      </w:pPr>
    </w:p>
    <w:p w:rsidR="006312A0" w:rsidRPr="008C7597" w:rsidRDefault="00DB7902" w:rsidP="0098454C">
      <w:pPr>
        <w:pStyle w:val="ListParagraph"/>
        <w:numPr>
          <w:ilvl w:val="0"/>
          <w:numId w:val="4"/>
        </w:numPr>
        <w:spacing w:line="360" w:lineRule="auto"/>
        <w:ind w:left="709" w:hanging="269"/>
        <w:rPr>
          <w:b/>
          <w:bCs/>
        </w:rPr>
      </w:pPr>
      <w:r>
        <w:rPr>
          <w:b/>
          <w:bCs/>
        </w:rPr>
        <w:t>Konteks Sekarang</w:t>
      </w:r>
      <w:r>
        <w:rPr>
          <w:b/>
          <w:bCs/>
          <w:lang w:val="id-ID"/>
        </w:rPr>
        <w:t xml:space="preserve">/ Waktu Menulis Tafsir </w:t>
      </w:r>
    </w:p>
    <w:p w:rsidR="002E504B" w:rsidRDefault="00AE43D7" w:rsidP="0098454C">
      <w:pPr>
        <w:pStyle w:val="ListParagraph"/>
        <w:tabs>
          <w:tab w:val="left" w:pos="1100"/>
        </w:tabs>
        <w:spacing w:line="480" w:lineRule="auto"/>
        <w:ind w:left="440" w:firstLine="426"/>
        <w:jc w:val="both"/>
        <w:rPr>
          <w:rFonts w:cs="Times New Roman"/>
          <w:i/>
          <w:iCs/>
          <w:szCs w:val="24"/>
        </w:rPr>
      </w:pPr>
      <w:r>
        <w:tab/>
        <w:t xml:space="preserve">Konteks sekarang </w:t>
      </w:r>
      <w:r w:rsidR="006B5235">
        <w:t>yang penulis maksud adalah</w:t>
      </w:r>
      <w:r w:rsidR="002E504B">
        <w:t xml:space="preserve"> </w:t>
      </w:r>
      <w:r w:rsidR="00606606">
        <w:rPr>
          <w:lang w:val="id-ID"/>
        </w:rPr>
        <w:t xml:space="preserve">masa ketika </w:t>
      </w:r>
      <w:r w:rsidR="00606606">
        <w:t>m</w:t>
      </w:r>
      <w:r w:rsidR="006B5235">
        <w:rPr>
          <w:lang w:val="id-ID"/>
        </w:rPr>
        <w:t xml:space="preserve">enafsirkan al-Qur’an, </w:t>
      </w:r>
      <w:r w:rsidR="002E504B">
        <w:t>penulis tafsir dalam menjelaskan ayat</w:t>
      </w:r>
      <w:r w:rsidR="006B5235">
        <w:t xml:space="preserve"> yang d</w:t>
      </w:r>
      <w:r w:rsidR="006B5235">
        <w:rPr>
          <w:lang w:val="id-ID"/>
        </w:rPr>
        <w:t>i</w:t>
      </w:r>
      <w:r w:rsidR="002E504B">
        <w:t>tafsirkan</w:t>
      </w:r>
      <w:r w:rsidR="00606606">
        <w:t>nya</w:t>
      </w:r>
      <w:proofErr w:type="gramStart"/>
      <w:r w:rsidR="00606606">
        <w:t xml:space="preserve">, </w:t>
      </w:r>
      <w:r w:rsidR="002E504B">
        <w:t xml:space="preserve"> menghubung</w:t>
      </w:r>
      <w:r w:rsidR="0063317C">
        <w:t>kan</w:t>
      </w:r>
      <w:proofErr w:type="gramEnd"/>
      <w:r w:rsidR="0063317C">
        <w:t xml:space="preserve"> dengan masa atau kondisi so</w:t>
      </w:r>
      <w:r w:rsidR="0063317C">
        <w:rPr>
          <w:lang w:val="id-ID"/>
        </w:rPr>
        <w:t>s</w:t>
      </w:r>
      <w:r w:rsidR="002E504B">
        <w:t xml:space="preserve">ial yang ada </w:t>
      </w:r>
      <w:r w:rsidR="006B5235">
        <w:t xml:space="preserve"> ketika ia hidup. </w:t>
      </w:r>
      <w:r w:rsidR="006B5235">
        <w:rPr>
          <w:lang w:val="id-ID"/>
        </w:rPr>
        <w:t xml:space="preserve"> Misalnya </w:t>
      </w:r>
      <w:r w:rsidR="001479F9">
        <w:rPr>
          <w:lang w:val="id-ID"/>
        </w:rPr>
        <w:t xml:space="preserve">M. Quraish Shihab </w:t>
      </w:r>
      <w:r w:rsidR="00606606" w:rsidRPr="00606606">
        <w:rPr>
          <w:lang w:val="id-ID"/>
        </w:rPr>
        <w:t xml:space="preserve">yang </w:t>
      </w:r>
      <w:r w:rsidR="006B5235">
        <w:rPr>
          <w:lang w:val="id-ID"/>
        </w:rPr>
        <w:t xml:space="preserve">membolehkan mengucapkan selamat </w:t>
      </w:r>
      <w:r w:rsidR="004A261C">
        <w:rPr>
          <w:lang w:val="id-ID"/>
        </w:rPr>
        <w:t xml:space="preserve">Natal </w:t>
      </w:r>
      <w:r w:rsidR="006B5235">
        <w:rPr>
          <w:lang w:val="id-ID"/>
        </w:rPr>
        <w:t xml:space="preserve">kepada kaum </w:t>
      </w:r>
      <w:r w:rsidR="00606606">
        <w:rPr>
          <w:lang w:val="id-ID"/>
        </w:rPr>
        <w:t xml:space="preserve">Kristiani </w:t>
      </w:r>
      <w:r w:rsidR="006B5235">
        <w:rPr>
          <w:lang w:val="id-ID"/>
        </w:rPr>
        <w:t xml:space="preserve">dengan alasan untuk memuliakan </w:t>
      </w:r>
      <w:r w:rsidR="00606606">
        <w:rPr>
          <w:lang w:val="id-ID"/>
        </w:rPr>
        <w:t>Nabi Isa</w:t>
      </w:r>
      <w:r w:rsidR="006B5235">
        <w:rPr>
          <w:lang w:val="id-ID"/>
        </w:rPr>
        <w:t xml:space="preserve">, juga sebagai interaksi sosial dengan kaum </w:t>
      </w:r>
      <w:r w:rsidR="00606606">
        <w:rPr>
          <w:lang w:val="id-ID"/>
        </w:rPr>
        <w:t>Kristiani</w:t>
      </w:r>
      <w:r w:rsidR="002E504B" w:rsidRPr="006B5235">
        <w:rPr>
          <w:lang w:val="id-ID"/>
        </w:rPr>
        <w:t xml:space="preserve">. </w:t>
      </w:r>
      <w:proofErr w:type="gramStart"/>
      <w:r w:rsidR="002E504B">
        <w:t>Ia</w:t>
      </w:r>
      <w:proofErr w:type="gramEnd"/>
      <w:r w:rsidR="002E504B">
        <w:t xml:space="preserve"> membolehkan mengucapkan selamat </w:t>
      </w:r>
      <w:r>
        <w:t xml:space="preserve">Natal </w:t>
      </w:r>
      <w:r w:rsidR="002E504B">
        <w:t xml:space="preserve">kepada </w:t>
      </w:r>
      <w:r>
        <w:t xml:space="preserve">kaum Kristiani </w:t>
      </w:r>
      <w:r w:rsidR="002E504B">
        <w:t>bagi yang kuat imannya, ata</w:t>
      </w:r>
      <w:r>
        <w:t>u</w:t>
      </w:r>
      <w:r w:rsidR="002E504B">
        <w:t xml:space="preserve"> pengucapan selamat </w:t>
      </w:r>
      <w:r>
        <w:t xml:space="preserve">Natal </w:t>
      </w:r>
      <w:r w:rsidR="002E504B">
        <w:t xml:space="preserve">tersebut tidak mempengaruhi akidah orang yang </w:t>
      </w:r>
      <w:r>
        <w:t>mengucapkannya</w:t>
      </w:r>
      <w:r w:rsidR="002E504B">
        <w:t xml:space="preserve">. </w:t>
      </w:r>
      <w:r w:rsidR="00606606">
        <w:t xml:space="preserve">Pemahaman seperti </w:t>
      </w:r>
      <w:proofErr w:type="gramStart"/>
      <w:r w:rsidR="00606606">
        <w:t>itu  dapat</w:t>
      </w:r>
      <w:proofErr w:type="gramEnd"/>
      <w:r w:rsidR="00606606">
        <w:t xml:space="preserve"> ditemukan ketika ia </w:t>
      </w:r>
      <w:r w:rsidR="0063317C">
        <w:rPr>
          <w:lang w:val="id-ID"/>
        </w:rPr>
        <w:t>menafsirkan surat Maryam ayat 15 dan ayat 33</w:t>
      </w:r>
      <w:r w:rsidR="00606606">
        <w:t>.</w:t>
      </w:r>
      <w:r w:rsidR="0098454C">
        <w:rPr>
          <w:rStyle w:val="FootnoteReference"/>
        </w:rPr>
        <w:footnoteReference w:id="2"/>
      </w:r>
      <w:r w:rsidR="00606606">
        <w:t xml:space="preserve"> Di akhir penafsirannya pada ayat 33 </w:t>
      </w:r>
      <w:proofErr w:type="gramStart"/>
      <w:r w:rsidR="00606606">
        <w:t>surat</w:t>
      </w:r>
      <w:proofErr w:type="gramEnd"/>
      <w:r w:rsidR="00606606">
        <w:t xml:space="preserve"> </w:t>
      </w:r>
      <w:r w:rsidR="00582493">
        <w:t xml:space="preserve">Maryam </w:t>
      </w:r>
      <w:r w:rsidR="00606606">
        <w:t xml:space="preserve">M. Quraish Shihab mengatakan </w:t>
      </w:r>
      <w:r w:rsidR="00606606">
        <w:rPr>
          <w:rFonts w:cs="Times New Roman"/>
          <w:szCs w:val="24"/>
        </w:rPr>
        <w:t>“kearifan dibutuhkan dalam rangka interaksi sosial”.</w:t>
      </w:r>
      <w:r w:rsidR="00606606">
        <w:rPr>
          <w:rStyle w:val="FootnoteReference"/>
          <w:szCs w:val="24"/>
        </w:rPr>
        <w:footnoteReference w:id="3"/>
      </w:r>
      <w:r w:rsidR="00606606">
        <w:rPr>
          <w:rFonts w:cs="Times New Roman"/>
          <w:szCs w:val="24"/>
          <w:lang w:val="id-ID"/>
        </w:rPr>
        <w:t xml:space="preserve"> </w:t>
      </w:r>
      <w:r w:rsidR="002E504B">
        <w:rPr>
          <w:rFonts w:cs="Times New Roman"/>
          <w:i/>
          <w:iCs/>
          <w:szCs w:val="24"/>
        </w:rPr>
        <w:t xml:space="preserve"> </w:t>
      </w:r>
    </w:p>
    <w:p w:rsidR="007C59BD" w:rsidRDefault="007C59BD" w:rsidP="0098454C">
      <w:pPr>
        <w:pStyle w:val="ListParagraph"/>
        <w:tabs>
          <w:tab w:val="left" w:pos="1100"/>
        </w:tabs>
        <w:spacing w:line="240" w:lineRule="auto"/>
        <w:ind w:left="440" w:right="49"/>
        <w:jc w:val="both"/>
        <w:rPr>
          <w:rFonts w:cs="Times New Roman"/>
          <w:i/>
          <w:iCs/>
          <w:szCs w:val="24"/>
        </w:rPr>
      </w:pPr>
    </w:p>
    <w:p w:rsidR="007C59BD" w:rsidRDefault="00606606" w:rsidP="0098454C">
      <w:pPr>
        <w:pStyle w:val="ListParagraph"/>
        <w:tabs>
          <w:tab w:val="left" w:pos="1100"/>
          <w:tab w:val="left" w:pos="1418"/>
        </w:tabs>
        <w:spacing w:line="480" w:lineRule="auto"/>
        <w:ind w:left="440" w:firstLine="437"/>
        <w:jc w:val="both"/>
      </w:pPr>
      <w:r>
        <w:lastRenderedPageBreak/>
        <w:tab/>
      </w:r>
      <w:r w:rsidR="00AE43D7">
        <w:t xml:space="preserve">Ayat </w:t>
      </w:r>
      <w:r w:rsidR="007C59BD">
        <w:t xml:space="preserve">33 </w:t>
      </w:r>
      <w:proofErr w:type="gramStart"/>
      <w:r w:rsidR="007C59BD">
        <w:t>surat</w:t>
      </w:r>
      <w:proofErr w:type="gramEnd"/>
      <w:r w:rsidR="007C59BD">
        <w:t xml:space="preserve"> </w:t>
      </w:r>
      <w:r w:rsidR="0063317C">
        <w:t xml:space="preserve">Maryam </w:t>
      </w:r>
      <w:r w:rsidR="007C59BD">
        <w:t xml:space="preserve">konteksnya </w:t>
      </w:r>
      <w:r w:rsidR="00AE43D7">
        <w:t xml:space="preserve">adalah pembicaraan </w:t>
      </w:r>
      <w:r w:rsidR="007C59BD">
        <w:t xml:space="preserve">Nabi Isa </w:t>
      </w:r>
      <w:r w:rsidR="00AE43D7">
        <w:t xml:space="preserve">ketika ia masih bayi. Sedangkan ayat 15 surat </w:t>
      </w:r>
      <w:r w:rsidR="007C59BD">
        <w:t xml:space="preserve">Maryam </w:t>
      </w:r>
      <w:r w:rsidR="00AE43D7">
        <w:t xml:space="preserve">di atas </w:t>
      </w:r>
      <w:proofErr w:type="gramStart"/>
      <w:r w:rsidR="00AE43D7">
        <w:t xml:space="preserve">konteksnya  </w:t>
      </w:r>
      <w:r w:rsidR="007C59BD">
        <w:t>Allah</w:t>
      </w:r>
      <w:proofErr w:type="gramEnd"/>
      <w:r w:rsidR="007C59BD">
        <w:t xml:space="preserve"> </w:t>
      </w:r>
      <w:r w:rsidR="00AE43D7">
        <w:t>memberikan atau</w:t>
      </w:r>
      <w:r w:rsidR="001C30D9">
        <w:t xml:space="preserve"> mengucapkan secara langsung do`</w:t>
      </w:r>
      <w:r w:rsidR="00AE43D7">
        <w:t xml:space="preserve">a atau keselamatan kepada </w:t>
      </w:r>
      <w:r w:rsidR="007C59BD">
        <w:t xml:space="preserve">Nabi Yahya </w:t>
      </w:r>
      <w:r w:rsidR="00AE43D7">
        <w:t>secara langsung.</w:t>
      </w:r>
      <w:r w:rsidR="007C59BD">
        <w:t xml:space="preserve"> Karena ayah Nabi Yahya, yakni </w:t>
      </w:r>
      <w:proofErr w:type="gramStart"/>
      <w:r w:rsidR="007C59BD">
        <w:t>Nabi  Zakaria</w:t>
      </w:r>
      <w:proofErr w:type="gramEnd"/>
      <w:r w:rsidR="007C59BD">
        <w:t xml:space="preserve"> telah lama menunggu kehadiran seorang anak. </w:t>
      </w:r>
    </w:p>
    <w:p w:rsidR="002E504B" w:rsidRDefault="00606606" w:rsidP="0098454C">
      <w:pPr>
        <w:pStyle w:val="ListParagraph"/>
        <w:tabs>
          <w:tab w:val="left" w:pos="1100"/>
          <w:tab w:val="left" w:pos="1418"/>
        </w:tabs>
        <w:spacing w:line="480" w:lineRule="auto"/>
        <w:ind w:left="440" w:firstLine="437"/>
        <w:jc w:val="both"/>
      </w:pPr>
      <w:r>
        <w:tab/>
      </w:r>
      <w:r w:rsidR="007C59BD">
        <w:t xml:space="preserve">Dua ayat di atas muncul dalam konteks yang berbeda serta memiliki perbedaan dalam bentuk susunan kalimatnya. Ayat 15 dalam bentuk </w:t>
      </w:r>
      <w:r w:rsidR="007C59BD" w:rsidRPr="007C59BD">
        <w:rPr>
          <w:i/>
          <w:iCs/>
        </w:rPr>
        <w:t>Nakira</w:t>
      </w:r>
      <w:r w:rsidR="0078654F">
        <w:rPr>
          <w:i/>
          <w:iCs/>
          <w:lang w:val="id-ID"/>
        </w:rPr>
        <w:t xml:space="preserve">h </w:t>
      </w:r>
      <w:r w:rsidR="007C59BD">
        <w:t xml:space="preserve">sedangkan ayat 33 dalam bentuk </w:t>
      </w:r>
      <w:r w:rsidR="007C59BD" w:rsidRPr="007C59BD">
        <w:rPr>
          <w:i/>
          <w:iCs/>
        </w:rPr>
        <w:t>Ma’rifah</w:t>
      </w:r>
      <w:r w:rsidR="007C59BD">
        <w:t xml:space="preserve">. Sehingga </w:t>
      </w:r>
      <w:r w:rsidR="001479F9">
        <w:t xml:space="preserve">M. Quraish Shihab </w:t>
      </w:r>
      <w:r w:rsidR="007C59BD">
        <w:t xml:space="preserve">memberikan interpretasi yang berbeda terhadap kedua ayat tersebut. </w:t>
      </w:r>
      <w:r w:rsidR="00AE43D7">
        <w:t xml:space="preserve"> </w:t>
      </w:r>
    </w:p>
    <w:p w:rsidR="00AE43D7" w:rsidRDefault="00606606" w:rsidP="0098454C">
      <w:pPr>
        <w:pStyle w:val="ListParagraph"/>
        <w:tabs>
          <w:tab w:val="left" w:pos="1100"/>
          <w:tab w:val="left" w:pos="1418"/>
        </w:tabs>
        <w:spacing w:line="480" w:lineRule="auto"/>
        <w:ind w:left="440" w:firstLine="437"/>
        <w:jc w:val="both"/>
      </w:pPr>
      <w:r>
        <w:tab/>
      </w:r>
      <w:r w:rsidR="001479F9">
        <w:t xml:space="preserve">M. Quraish Shihab </w:t>
      </w:r>
      <w:r w:rsidR="00AE43D7">
        <w:t xml:space="preserve">memahami ayat </w:t>
      </w:r>
      <w:r w:rsidR="007C59BD">
        <w:t xml:space="preserve"> 33 </w:t>
      </w:r>
      <w:r w:rsidR="00AE43D7">
        <w:t xml:space="preserve">di atas sebagai kebolehan mengucapkan </w:t>
      </w:r>
      <w:r w:rsidR="007C59BD">
        <w:t xml:space="preserve">Natal </w:t>
      </w:r>
      <w:r w:rsidR="00AE43D7">
        <w:t xml:space="preserve">bagi kaum </w:t>
      </w:r>
      <w:r w:rsidR="007C59BD">
        <w:t xml:space="preserve">Muslimin </w:t>
      </w:r>
      <w:r w:rsidR="00AE43D7">
        <w:t xml:space="preserve">yang kuat imannya, sebab mengucapkan selamat kepada seorang </w:t>
      </w:r>
      <w:r w:rsidR="007C59BD">
        <w:t xml:space="preserve">Nabi </w:t>
      </w:r>
      <w:r w:rsidR="00AE43D7">
        <w:t xml:space="preserve">tidak ada larangannya. Namun jika pengucapannya itu akan mempengaruhi </w:t>
      </w:r>
      <w:r w:rsidR="0078654F">
        <w:t>akidah orang yang mengucapkan maka terlarang bagi</w:t>
      </w:r>
      <w:r w:rsidR="0078654F">
        <w:rPr>
          <w:lang w:val="id-ID"/>
        </w:rPr>
        <w:t xml:space="preserve"> orang tersebut </w:t>
      </w:r>
      <w:r w:rsidR="00AE43D7">
        <w:t xml:space="preserve"> mengucapkan selamat </w:t>
      </w:r>
      <w:r w:rsidR="0078654F">
        <w:t>Natal</w:t>
      </w:r>
      <w:r w:rsidR="00AE43D7">
        <w:t xml:space="preserve">. </w:t>
      </w:r>
    </w:p>
    <w:p w:rsidR="00AE43D7" w:rsidRDefault="00606606" w:rsidP="0098454C">
      <w:pPr>
        <w:pStyle w:val="ListParagraph"/>
        <w:tabs>
          <w:tab w:val="left" w:pos="1100"/>
          <w:tab w:val="left" w:pos="1418"/>
        </w:tabs>
        <w:spacing w:line="480" w:lineRule="auto"/>
        <w:ind w:left="440" w:firstLine="437"/>
        <w:jc w:val="both"/>
      </w:pPr>
      <w:r>
        <w:tab/>
      </w:r>
      <w:r w:rsidR="001C30D9">
        <w:t xml:space="preserve">Penafsiran </w:t>
      </w:r>
      <w:r w:rsidR="001479F9">
        <w:t xml:space="preserve">M. Quraish Shihab </w:t>
      </w:r>
      <w:r w:rsidR="001C30D9">
        <w:t xml:space="preserve">terhadap ayat 33 surat Maryam </w:t>
      </w:r>
      <w:r w:rsidR="00AE43D7">
        <w:t xml:space="preserve">dipengaruhi  oleh konteks kekinian. </w:t>
      </w:r>
      <w:r w:rsidR="001C30D9">
        <w:t xml:space="preserve">Sebab </w:t>
      </w:r>
      <w:r w:rsidR="001479F9">
        <w:t xml:space="preserve">M. Quraish Shihab </w:t>
      </w:r>
      <w:r w:rsidR="00AE43D7">
        <w:t xml:space="preserve">hidup dalam </w:t>
      </w:r>
      <w:r w:rsidR="004A261C">
        <w:t xml:space="preserve">negara </w:t>
      </w:r>
      <w:r w:rsidR="00AE43D7">
        <w:t xml:space="preserve">yang </w:t>
      </w:r>
      <w:r w:rsidR="001C30D9">
        <w:t>Demokrasi</w:t>
      </w:r>
      <w:r w:rsidR="00AE43D7">
        <w:t>,  p</w:t>
      </w:r>
      <w:r w:rsidR="001C30D9">
        <w:t xml:space="preserve">engucapan </w:t>
      </w:r>
      <w:r w:rsidR="00AE43D7">
        <w:t xml:space="preserve"> selamat</w:t>
      </w:r>
      <w:r w:rsidR="006B5235">
        <w:rPr>
          <w:lang w:val="id-ID"/>
        </w:rPr>
        <w:t xml:space="preserve"> </w:t>
      </w:r>
      <w:r w:rsidR="001C30D9">
        <w:rPr>
          <w:lang w:val="id-ID"/>
        </w:rPr>
        <w:t xml:space="preserve">Natal </w:t>
      </w:r>
      <w:r w:rsidR="001C30D9">
        <w:t xml:space="preserve"> </w:t>
      </w:r>
      <w:r w:rsidR="00AE43D7">
        <w:t xml:space="preserve">kepada kaum </w:t>
      </w:r>
      <w:r w:rsidR="007C59BD">
        <w:t xml:space="preserve">Kristiani </w:t>
      </w:r>
      <w:r w:rsidR="00AE43D7">
        <w:t>merupakan salah satu agenda pemerintah</w:t>
      </w:r>
      <w:r w:rsidR="0078154B">
        <w:t>.</w:t>
      </w:r>
      <w:r w:rsidR="007C59BD">
        <w:t xml:space="preserve"> Serta telah menjadi kebiasaan bagi pejabat-pejabat pemerintahan memberikan ucapan selamat </w:t>
      </w:r>
      <w:r w:rsidR="0078654F">
        <w:t xml:space="preserve">Natal </w:t>
      </w:r>
      <w:r w:rsidR="007C59BD">
        <w:t xml:space="preserve">kepada kaum kristiani.  </w:t>
      </w:r>
      <w:r w:rsidR="0078154B">
        <w:t xml:space="preserve"> Penafsiran y</w:t>
      </w:r>
      <w:r w:rsidR="001C30D9">
        <w:t>ang dikaitkan dengan kondisi sos</w:t>
      </w:r>
      <w:r w:rsidR="0078154B">
        <w:t xml:space="preserve">ial merupakan suatu keniscayaan. Jauh sebelum </w:t>
      </w:r>
      <w:r w:rsidR="0098454C">
        <w:rPr>
          <w:lang w:val="id-ID"/>
        </w:rPr>
        <w:t xml:space="preserve"> </w:t>
      </w:r>
      <w:r w:rsidR="001479F9">
        <w:t xml:space="preserve">M. Quraish Shihab </w:t>
      </w:r>
      <w:r w:rsidR="0078154B">
        <w:t xml:space="preserve">menulis tafsir, Muhammad </w:t>
      </w:r>
      <w:r w:rsidR="007C59BD">
        <w:t>Abduh</w:t>
      </w:r>
      <w:r w:rsidR="0078654F">
        <w:rPr>
          <w:lang w:val="id-ID"/>
        </w:rPr>
        <w:t xml:space="preserve"> (1849-1905</w:t>
      </w:r>
      <w:r w:rsidR="006B5235">
        <w:rPr>
          <w:lang w:val="id-ID"/>
        </w:rPr>
        <w:t xml:space="preserve"> M</w:t>
      </w:r>
      <w:r w:rsidR="0078654F">
        <w:rPr>
          <w:lang w:val="id-ID"/>
        </w:rPr>
        <w:t xml:space="preserve">) </w:t>
      </w:r>
      <w:r w:rsidR="007C59BD">
        <w:t xml:space="preserve"> </w:t>
      </w:r>
      <w:r w:rsidR="0078154B">
        <w:t xml:space="preserve">telah melakukan penafsiran ayat  dengan </w:t>
      </w:r>
      <w:r w:rsidR="0078654F">
        <w:rPr>
          <w:lang w:val="id-ID"/>
        </w:rPr>
        <w:t xml:space="preserve">memperhatikan </w:t>
      </w:r>
      <w:r w:rsidR="001C30D9">
        <w:t>kondisi sos</w:t>
      </w:r>
      <w:r w:rsidR="0078154B">
        <w:t>ial,</w:t>
      </w:r>
      <w:r w:rsidR="001C30D9">
        <w:t xml:space="preserve"> </w:t>
      </w:r>
      <w:r w:rsidR="001C30D9">
        <w:lastRenderedPageBreak/>
        <w:t xml:space="preserve">yakni kondisi sosial umat Islam yang terbelakang dalam segala hal dan tertinggal jauh dari bangsa-bangsa Barat, sehingga umat Islam menjadi umat yang terjajah oleh bangsa Barat. </w:t>
      </w:r>
      <w:r w:rsidR="0078154B">
        <w:t xml:space="preserve"> Atas </w:t>
      </w:r>
      <w:r w:rsidR="007C59BD">
        <w:t>kete</w:t>
      </w:r>
      <w:r w:rsidR="0078154B">
        <w:t xml:space="preserve">rtinggalan umat </w:t>
      </w:r>
      <w:r w:rsidR="007C59BD">
        <w:t xml:space="preserve">Islam </w:t>
      </w:r>
      <w:r w:rsidR="0078154B">
        <w:t xml:space="preserve">itu Muhammad </w:t>
      </w:r>
      <w:r w:rsidR="007C59BD">
        <w:t xml:space="preserve">Abduh </w:t>
      </w:r>
      <w:r w:rsidR="0078154B">
        <w:t xml:space="preserve">mengkritik tingkah laku umat </w:t>
      </w:r>
      <w:r w:rsidR="002926A8">
        <w:t>Islam</w:t>
      </w:r>
      <w:r w:rsidR="001C30D9">
        <w:t>,</w:t>
      </w:r>
      <w:r w:rsidR="0078154B">
        <w:t xml:space="preserve"> </w:t>
      </w:r>
      <w:r w:rsidR="001C30D9">
        <w:t xml:space="preserve">agar </w:t>
      </w:r>
      <w:r w:rsidR="002926A8">
        <w:t>melakukan perubahan sehingga mendatangkan kem</w:t>
      </w:r>
      <w:r w:rsidR="001C30D9">
        <w:t>ajuan bagi umat Islam</w:t>
      </w:r>
      <w:r w:rsidR="002926A8">
        <w:t xml:space="preserve">. </w:t>
      </w:r>
    </w:p>
    <w:p w:rsidR="00CB220F" w:rsidRDefault="00606606" w:rsidP="0098454C">
      <w:pPr>
        <w:pStyle w:val="ListParagraph"/>
        <w:tabs>
          <w:tab w:val="left" w:pos="1100"/>
          <w:tab w:val="left" w:pos="1418"/>
        </w:tabs>
        <w:spacing w:line="480" w:lineRule="auto"/>
        <w:ind w:left="440" w:firstLine="437"/>
        <w:jc w:val="both"/>
        <w:rPr>
          <w:lang w:val="id-ID"/>
        </w:rPr>
      </w:pPr>
      <w:r>
        <w:tab/>
      </w:r>
      <w:r w:rsidR="002926A8">
        <w:t xml:space="preserve">Di sisi lain, </w:t>
      </w:r>
      <w:r w:rsidR="001479F9">
        <w:t xml:space="preserve">M. Quraish Shihab </w:t>
      </w:r>
      <w:r w:rsidR="0001167D">
        <w:t>hidup di</w:t>
      </w:r>
      <w:r w:rsidR="0098454C">
        <w:rPr>
          <w:lang w:val="id-ID"/>
        </w:rPr>
        <w:t xml:space="preserve"> </w:t>
      </w:r>
      <w:r w:rsidR="0078154B">
        <w:t xml:space="preserve">negara yang merdeka, yang mempunyai teori kenegaraan yang disebut dengan </w:t>
      </w:r>
      <w:r w:rsidR="002926A8">
        <w:t>Demokrasi</w:t>
      </w:r>
      <w:r w:rsidR="0078154B">
        <w:t xml:space="preserve">. Sehingga jika ada </w:t>
      </w:r>
      <w:r w:rsidR="00E80E93">
        <w:t xml:space="preserve">agenda besar pemerintahan yang </w:t>
      </w:r>
      <w:r w:rsidR="00E80E93">
        <w:rPr>
          <w:lang w:val="id-ID"/>
        </w:rPr>
        <w:t>t</w:t>
      </w:r>
      <w:r w:rsidR="0078154B">
        <w:t xml:space="preserve">erkait dengan umat lain perlu dicari solusinya. </w:t>
      </w:r>
      <w:r w:rsidR="001479F9">
        <w:t xml:space="preserve">M. Quraish Shihab </w:t>
      </w:r>
      <w:r w:rsidR="0078154B">
        <w:t>dalam hal ini melakukan pembelaan terhadap pem</w:t>
      </w:r>
      <w:r w:rsidR="002926A8">
        <w:t>e</w:t>
      </w:r>
      <w:r w:rsidR="0078154B">
        <w:t>rintah, yang sebelumnya oleh ulama dijelaskan bahwa pengucapan</w:t>
      </w:r>
      <w:r w:rsidR="0001167D">
        <w:t xml:space="preserve"> selamat </w:t>
      </w:r>
      <w:r w:rsidR="0078154B">
        <w:t xml:space="preserve"> </w:t>
      </w:r>
      <w:r w:rsidR="002926A8">
        <w:t xml:space="preserve">Natal </w:t>
      </w:r>
      <w:r w:rsidR="0078154B">
        <w:t>itu dilarang oleh agama</w:t>
      </w:r>
      <w:r w:rsidR="006B5235">
        <w:rPr>
          <w:lang w:val="id-ID"/>
        </w:rPr>
        <w:t xml:space="preserve"> atau haram hukumnya</w:t>
      </w:r>
      <w:r w:rsidR="0078154B">
        <w:t>.</w:t>
      </w:r>
      <w:r w:rsidR="006B5235">
        <w:rPr>
          <w:lang w:val="id-ID"/>
        </w:rPr>
        <w:t xml:space="preserve"> Pemerintah memberikan intruksi kepada lembaga yang memberikan fatwa</w:t>
      </w:r>
      <w:r w:rsidR="0001167D">
        <w:t xml:space="preserve"> itu </w:t>
      </w:r>
      <w:r w:rsidR="006B5235">
        <w:rPr>
          <w:lang w:val="id-ID"/>
        </w:rPr>
        <w:t xml:space="preserve"> agar mencabut fatwanya, sebab hal itu sangat bertentangan dengan agenda pemerintah baik pusat maupun derah. </w:t>
      </w:r>
      <w:r w:rsidR="0078154B" w:rsidRPr="006B5235">
        <w:rPr>
          <w:lang w:val="id-ID"/>
        </w:rPr>
        <w:t xml:space="preserve"> Namun </w:t>
      </w:r>
      <w:r w:rsidR="001479F9">
        <w:rPr>
          <w:lang w:val="id-ID"/>
        </w:rPr>
        <w:t xml:space="preserve">M. Quraish Shihab </w:t>
      </w:r>
      <w:r w:rsidR="002926A8" w:rsidRPr="006B5235">
        <w:rPr>
          <w:lang w:val="id-ID"/>
        </w:rPr>
        <w:t>memberikan kebolehan mengucap</w:t>
      </w:r>
      <w:r w:rsidR="00861B2B" w:rsidRPr="006B5235">
        <w:rPr>
          <w:lang w:val="id-ID"/>
        </w:rPr>
        <w:t>k</w:t>
      </w:r>
      <w:r w:rsidR="002926A8" w:rsidRPr="006B5235">
        <w:rPr>
          <w:lang w:val="id-ID"/>
        </w:rPr>
        <w:t>an</w:t>
      </w:r>
      <w:r w:rsidR="00861B2B" w:rsidRPr="006B5235">
        <w:rPr>
          <w:lang w:val="id-ID"/>
        </w:rPr>
        <w:t xml:space="preserve"> selamat </w:t>
      </w:r>
      <w:r w:rsidR="0001167D" w:rsidRPr="006B5235">
        <w:rPr>
          <w:lang w:val="id-ID"/>
        </w:rPr>
        <w:t xml:space="preserve">Natal </w:t>
      </w:r>
      <w:r w:rsidR="00861B2B" w:rsidRPr="006B5235">
        <w:rPr>
          <w:lang w:val="id-ID"/>
        </w:rPr>
        <w:t>berdasarkan kepada ayat al-</w:t>
      </w:r>
      <w:r w:rsidR="002926A8" w:rsidRPr="006B5235">
        <w:rPr>
          <w:lang w:val="id-ID"/>
        </w:rPr>
        <w:t xml:space="preserve">Qur’an. </w:t>
      </w:r>
      <w:r w:rsidR="006B5235">
        <w:rPr>
          <w:lang w:val="id-ID"/>
        </w:rPr>
        <w:t xml:space="preserve">Perlu juga diketahui bahwa penafsiran </w:t>
      </w:r>
      <w:r w:rsidR="001479F9">
        <w:rPr>
          <w:lang w:val="id-ID"/>
        </w:rPr>
        <w:t xml:space="preserve">M. Quraish Shihab </w:t>
      </w:r>
      <w:r w:rsidR="006B5235">
        <w:rPr>
          <w:lang w:val="id-ID"/>
        </w:rPr>
        <w:t xml:space="preserve">muncul setelah sekian tahun fatwa keharaman mengucapkan </w:t>
      </w:r>
      <w:r w:rsidR="0001167D">
        <w:rPr>
          <w:lang w:val="id-ID"/>
        </w:rPr>
        <w:t xml:space="preserve">Natal </w:t>
      </w:r>
      <w:r w:rsidR="006B5235">
        <w:rPr>
          <w:lang w:val="id-ID"/>
        </w:rPr>
        <w:t xml:space="preserve">dikeluarkan. </w:t>
      </w:r>
    </w:p>
    <w:p w:rsidR="00431759" w:rsidRPr="0001167D" w:rsidRDefault="00606606" w:rsidP="0098454C">
      <w:pPr>
        <w:pStyle w:val="ListParagraph"/>
        <w:tabs>
          <w:tab w:val="left" w:pos="1100"/>
          <w:tab w:val="left" w:pos="1418"/>
        </w:tabs>
        <w:spacing w:line="480" w:lineRule="auto"/>
        <w:ind w:left="440" w:firstLine="437"/>
        <w:jc w:val="both"/>
        <w:rPr>
          <w:lang w:val="id-ID"/>
        </w:rPr>
      </w:pPr>
      <w:r>
        <w:tab/>
      </w:r>
      <w:r w:rsidR="0001167D">
        <w:rPr>
          <w:lang w:val="id-ID"/>
        </w:rPr>
        <w:t>Begitu juga dengan pe</w:t>
      </w:r>
      <w:r w:rsidR="0001167D">
        <w:t xml:space="preserve">nafsiran </w:t>
      </w:r>
      <w:r w:rsidR="00F3208F">
        <w:rPr>
          <w:lang w:val="id-ID"/>
        </w:rPr>
        <w:t xml:space="preserve"> </w:t>
      </w:r>
      <w:r w:rsidR="001479F9">
        <w:rPr>
          <w:lang w:val="id-ID"/>
        </w:rPr>
        <w:t xml:space="preserve">M. Quraish Shihab </w:t>
      </w:r>
      <w:r w:rsidR="0063317C">
        <w:rPr>
          <w:lang w:val="id-ID"/>
        </w:rPr>
        <w:t>ketika ia memahami</w:t>
      </w:r>
      <w:r w:rsidR="0001167D">
        <w:rPr>
          <w:lang w:val="id-ID"/>
        </w:rPr>
        <w:t xml:space="preserve"> surat al-Anf</w:t>
      </w:r>
      <w:r w:rsidR="0001167D">
        <w:rPr>
          <w:rFonts w:cs="Times New Roman"/>
          <w:lang w:val="id-ID"/>
        </w:rPr>
        <w:t>ā</w:t>
      </w:r>
      <w:r w:rsidR="00F3208F">
        <w:rPr>
          <w:lang w:val="id-ID"/>
        </w:rPr>
        <w:t xml:space="preserve">l </w:t>
      </w:r>
      <w:r w:rsidR="0001167D">
        <w:t xml:space="preserve"> ayat 53 </w:t>
      </w:r>
      <w:r w:rsidR="0001167D">
        <w:rPr>
          <w:lang w:val="id-ID"/>
        </w:rPr>
        <w:t>dan surat al-Ra</w:t>
      </w:r>
      <w:r w:rsidR="0001167D">
        <w:t>`</w:t>
      </w:r>
      <w:r w:rsidR="00F3208F">
        <w:rPr>
          <w:lang w:val="id-ID"/>
        </w:rPr>
        <w:t>ad</w:t>
      </w:r>
      <w:r w:rsidR="0001167D">
        <w:t xml:space="preserve"> ayat 11</w:t>
      </w:r>
      <w:r w:rsidR="00431759">
        <w:rPr>
          <w:lang w:val="id-ID"/>
        </w:rPr>
        <w:t>.</w:t>
      </w:r>
      <w:r w:rsidR="0001167D">
        <w:t xml:space="preserve"> Menurutnya berdasarkan ayat 53 surat al-Anf</w:t>
      </w:r>
      <w:r w:rsidR="0001167D">
        <w:rPr>
          <w:rFonts w:cs="Times New Roman"/>
        </w:rPr>
        <w:t>ā</w:t>
      </w:r>
      <w:r w:rsidR="0001167D">
        <w:t xml:space="preserve">l dan ayat 11 surat al-Ra`ad, </w:t>
      </w:r>
      <w:r w:rsidR="0001167D" w:rsidRPr="0001167D">
        <w:rPr>
          <w:lang w:val="id-ID"/>
        </w:rPr>
        <w:t xml:space="preserve">perubahan </w:t>
      </w:r>
      <w:r w:rsidR="00431759" w:rsidRPr="0001167D">
        <w:rPr>
          <w:lang w:val="id-ID"/>
        </w:rPr>
        <w:t>sistem dalam masyarakat ataupun dalam pemerintahan tidak akan melahirkan perubahan sosial kepada masyarakat, apalagi hanya sekedar pe</w:t>
      </w:r>
      <w:r w:rsidR="003B249E" w:rsidRPr="0001167D">
        <w:rPr>
          <w:lang w:val="id-ID"/>
        </w:rPr>
        <w:t>nggantian penguasa ataupun kepal</w:t>
      </w:r>
      <w:r w:rsidR="00431759" w:rsidRPr="0001167D">
        <w:rPr>
          <w:lang w:val="id-ID"/>
        </w:rPr>
        <w:t xml:space="preserve">a daerah.  </w:t>
      </w:r>
      <w:r w:rsidR="00431759" w:rsidRPr="0001167D">
        <w:rPr>
          <w:lang w:val="id-ID"/>
        </w:rPr>
        <w:lastRenderedPageBreak/>
        <w:t xml:space="preserve">Masyarakat (tidak dibedakan ras dan agama) harus melakukan perubahan dari sisi dalam terlebih dahulu. </w:t>
      </w:r>
    </w:p>
    <w:p w:rsidR="005B0111" w:rsidRDefault="0001167D" w:rsidP="0098454C">
      <w:pPr>
        <w:pStyle w:val="ListParagraph"/>
        <w:tabs>
          <w:tab w:val="left" w:pos="1100"/>
          <w:tab w:val="left" w:pos="1418"/>
        </w:tabs>
        <w:spacing w:line="480" w:lineRule="auto"/>
        <w:ind w:left="440" w:firstLine="437"/>
        <w:jc w:val="both"/>
        <w:rPr>
          <w:lang w:val="id-ID"/>
        </w:rPr>
      </w:pPr>
      <w:r>
        <w:tab/>
      </w:r>
      <w:r w:rsidR="005B0111">
        <w:rPr>
          <w:lang w:val="id-ID"/>
        </w:rPr>
        <w:t>Dalam menafsirkan ayat di atas, sistem yang berlaku di Indonesia tidak menjadi hal yang mesti diperbai</w:t>
      </w:r>
      <w:r w:rsidR="004A261C">
        <w:rPr>
          <w:lang w:val="id-ID"/>
        </w:rPr>
        <w:t>ki atau diganti seperti yang disuarakan  oleh salah satu LSM,</w:t>
      </w:r>
      <w:r w:rsidR="00E80E93">
        <w:rPr>
          <w:lang w:val="id-ID"/>
        </w:rPr>
        <w:t xml:space="preserve"> yang  berkeinginan untuk meru</w:t>
      </w:r>
      <w:r w:rsidR="005B0111">
        <w:rPr>
          <w:lang w:val="id-ID"/>
        </w:rPr>
        <w:t xml:space="preserve">bah dari sistem </w:t>
      </w:r>
      <w:r>
        <w:rPr>
          <w:lang w:val="id-ID"/>
        </w:rPr>
        <w:t xml:space="preserve">Demokrasi </w:t>
      </w:r>
      <w:r w:rsidR="005B0111">
        <w:rPr>
          <w:lang w:val="id-ID"/>
        </w:rPr>
        <w:t xml:space="preserve">kepada sistem </w:t>
      </w:r>
      <w:r w:rsidR="005B0111" w:rsidRPr="0001167D">
        <w:rPr>
          <w:i/>
          <w:iCs/>
          <w:lang w:val="id-ID"/>
        </w:rPr>
        <w:t>Khilafah</w:t>
      </w:r>
      <w:r w:rsidR="005B0111">
        <w:rPr>
          <w:lang w:val="id-ID"/>
        </w:rPr>
        <w:t xml:space="preserve">.  Bagi </w:t>
      </w:r>
      <w:r w:rsidR="001479F9">
        <w:rPr>
          <w:lang w:val="id-ID"/>
        </w:rPr>
        <w:t xml:space="preserve">M. Quraish Shihab </w:t>
      </w:r>
      <w:r>
        <w:rPr>
          <w:lang w:val="id-ID"/>
        </w:rPr>
        <w:t>untuk mencapai p</w:t>
      </w:r>
      <w:r w:rsidR="005B0111">
        <w:rPr>
          <w:lang w:val="id-ID"/>
        </w:rPr>
        <w:t>erubahan it</w:t>
      </w:r>
      <w:r w:rsidR="00E80E93">
        <w:rPr>
          <w:lang w:val="id-ID"/>
        </w:rPr>
        <w:t xml:space="preserve">u tidak mesti merubah penguasa dan </w:t>
      </w:r>
      <w:r w:rsidR="005B0111">
        <w:rPr>
          <w:lang w:val="id-ID"/>
        </w:rPr>
        <w:t>sistem yang berlaku di sebuah negara, namun yang mesti dirubah itu adalah sisi d</w:t>
      </w:r>
      <w:r w:rsidR="003B249E">
        <w:rPr>
          <w:lang w:val="id-ID"/>
        </w:rPr>
        <w:t xml:space="preserve">alam manusia. Jika manusia </w:t>
      </w:r>
      <w:r w:rsidR="005B0111">
        <w:rPr>
          <w:lang w:val="id-ID"/>
        </w:rPr>
        <w:t xml:space="preserve"> tidak merubah pola prilakunya maka pe</w:t>
      </w:r>
      <w:r w:rsidR="003B249E">
        <w:rPr>
          <w:lang w:val="id-ID"/>
        </w:rPr>
        <w:t>rubahan tidak akan terwujud, pe</w:t>
      </w:r>
      <w:r w:rsidR="005B0111">
        <w:rPr>
          <w:lang w:val="id-ID"/>
        </w:rPr>
        <w:t>rubahan itu mesti dilakukan sec</w:t>
      </w:r>
      <w:r w:rsidR="00E80E93">
        <w:rPr>
          <w:lang w:val="id-ID"/>
        </w:rPr>
        <w:t>ara bersama-sama tidak oleh individu</w:t>
      </w:r>
      <w:r w:rsidR="005B0111">
        <w:rPr>
          <w:lang w:val="id-ID"/>
        </w:rPr>
        <w:t xml:space="preserve">. </w:t>
      </w:r>
    </w:p>
    <w:p w:rsidR="00730310" w:rsidRPr="00C70D86" w:rsidRDefault="005B0111" w:rsidP="0098454C">
      <w:pPr>
        <w:pStyle w:val="ListParagraph"/>
        <w:tabs>
          <w:tab w:val="left" w:pos="1100"/>
        </w:tabs>
        <w:spacing w:line="480" w:lineRule="auto"/>
        <w:ind w:left="440" w:firstLine="437"/>
        <w:jc w:val="both"/>
        <w:rPr>
          <w:lang w:val="id-ID"/>
        </w:rPr>
      </w:pPr>
      <w:r>
        <w:rPr>
          <w:lang w:val="id-ID"/>
        </w:rPr>
        <w:t xml:space="preserve">Contoh lain adalah ketika </w:t>
      </w:r>
      <w:r w:rsidR="001479F9">
        <w:rPr>
          <w:lang w:val="id-ID"/>
        </w:rPr>
        <w:t xml:space="preserve">M. Quraish Shihab </w:t>
      </w:r>
      <w:r>
        <w:rPr>
          <w:lang w:val="id-ID"/>
        </w:rPr>
        <w:t>menafsirkan surat  al-Baqarah ayat</w:t>
      </w:r>
      <w:r w:rsidR="00582493">
        <w:rPr>
          <w:lang w:val="id-ID"/>
        </w:rPr>
        <w:t xml:space="preserve"> 126 dan </w:t>
      </w:r>
      <w:r w:rsidR="00582493">
        <w:rPr>
          <w:rFonts w:cs="Times New Roman"/>
          <w:szCs w:val="24"/>
          <w:lang w:val="id-ID"/>
        </w:rPr>
        <w:t>Ibrāĥīm</w:t>
      </w:r>
      <w:r w:rsidR="00E80E93">
        <w:rPr>
          <w:lang w:val="id-ID"/>
        </w:rPr>
        <w:t xml:space="preserve"> ayat 123.</w:t>
      </w:r>
      <w:r w:rsidR="0001167D">
        <w:t xml:space="preserve"> Dua ayat dalam surat </w:t>
      </w:r>
      <w:r w:rsidR="00582493">
        <w:rPr>
          <w:rFonts w:cs="Times New Roman"/>
          <w:szCs w:val="24"/>
          <w:lang w:val="id-ID"/>
        </w:rPr>
        <w:t>Ibrāĥīm</w:t>
      </w:r>
      <w:r w:rsidR="0001167D">
        <w:t xml:space="preserve"> menjelaskan tentang do`a </w:t>
      </w:r>
      <w:r w:rsidR="00582493">
        <w:t xml:space="preserve">Nabi </w:t>
      </w:r>
      <w:r w:rsidR="00582493">
        <w:rPr>
          <w:rFonts w:cs="Times New Roman"/>
          <w:szCs w:val="24"/>
          <w:lang w:val="id-ID"/>
        </w:rPr>
        <w:t>Ibrāĥīm</w:t>
      </w:r>
      <w:r w:rsidR="0001167D">
        <w:t xml:space="preserve"> </w:t>
      </w:r>
      <w:r w:rsidR="00582493">
        <w:t xml:space="preserve">untuk anak cucunya. </w:t>
      </w:r>
      <w:r w:rsidR="00582493">
        <w:rPr>
          <w:rFonts w:cs="Times New Roman"/>
          <w:szCs w:val="24"/>
          <w:lang w:val="id-ID"/>
        </w:rPr>
        <w:t>Ibrāĥīm</w:t>
      </w:r>
      <w:r w:rsidR="00572337">
        <w:t xml:space="preserve"> berdo`a</w:t>
      </w:r>
      <w:r w:rsidR="00730310" w:rsidRPr="00572337">
        <w:rPr>
          <w:rFonts w:cs="Times New Roman"/>
          <w:szCs w:val="24"/>
          <w:lang w:val="id-ID"/>
        </w:rPr>
        <w:t xml:space="preserve"> agar anak cucunya tidak menyembah berhala, menurut </w:t>
      </w:r>
      <w:r w:rsidR="001479F9" w:rsidRPr="00572337">
        <w:rPr>
          <w:rFonts w:cs="Times New Roman"/>
          <w:szCs w:val="24"/>
          <w:lang w:val="id-ID"/>
        </w:rPr>
        <w:t xml:space="preserve">M. Quraish Shihab </w:t>
      </w:r>
      <w:r w:rsidR="00572337">
        <w:rPr>
          <w:rFonts w:cs="Times New Roman"/>
          <w:szCs w:val="24"/>
        </w:rPr>
        <w:t xml:space="preserve">keinginan Nabi </w:t>
      </w:r>
      <w:r w:rsidR="00582493">
        <w:rPr>
          <w:rFonts w:cs="Times New Roman"/>
          <w:szCs w:val="24"/>
          <w:lang w:val="id-ID"/>
        </w:rPr>
        <w:t>Ibrāĥīm</w:t>
      </w:r>
      <w:r w:rsidR="00582493">
        <w:rPr>
          <w:rFonts w:cs="Times New Roman"/>
          <w:szCs w:val="24"/>
        </w:rPr>
        <w:t xml:space="preserve"> </w:t>
      </w:r>
      <w:r w:rsidR="00572337">
        <w:rPr>
          <w:rFonts w:cs="Times New Roman"/>
          <w:szCs w:val="24"/>
        </w:rPr>
        <w:t xml:space="preserve"> agar anak cucunya untuk masuk Islam,  </w:t>
      </w:r>
      <w:r w:rsidR="00730310" w:rsidRPr="00572337">
        <w:rPr>
          <w:rFonts w:cs="Times New Roman"/>
          <w:szCs w:val="24"/>
          <w:lang w:val="id-ID"/>
        </w:rPr>
        <w:t xml:space="preserve">tidak dalam artian memaksa agar semua anak cucunya </w:t>
      </w:r>
      <w:r w:rsidR="0063317C" w:rsidRPr="00572337">
        <w:rPr>
          <w:rFonts w:cs="Times New Roman"/>
          <w:szCs w:val="24"/>
          <w:lang w:val="id-ID"/>
        </w:rPr>
        <w:t xml:space="preserve">Yahudi </w:t>
      </w:r>
      <w:r w:rsidR="00730310" w:rsidRPr="00572337">
        <w:rPr>
          <w:rFonts w:cs="Times New Roman"/>
          <w:szCs w:val="24"/>
          <w:lang w:val="id-ID"/>
        </w:rPr>
        <w:t xml:space="preserve">dan </w:t>
      </w:r>
      <w:r w:rsidR="0063317C" w:rsidRPr="00572337">
        <w:rPr>
          <w:rFonts w:cs="Times New Roman"/>
          <w:szCs w:val="24"/>
          <w:lang w:val="id-ID"/>
        </w:rPr>
        <w:t xml:space="preserve">Nasrani </w:t>
      </w:r>
      <w:r w:rsidR="00730310" w:rsidRPr="00572337">
        <w:rPr>
          <w:rFonts w:cs="Times New Roman"/>
          <w:szCs w:val="24"/>
          <w:lang w:val="id-ID"/>
        </w:rPr>
        <w:t xml:space="preserve">termasuk umat </w:t>
      </w:r>
      <w:r w:rsidR="0063317C" w:rsidRPr="00572337">
        <w:rPr>
          <w:rFonts w:cs="Times New Roman"/>
          <w:szCs w:val="24"/>
          <w:lang w:val="id-ID"/>
        </w:rPr>
        <w:t xml:space="preserve">Islam </w:t>
      </w:r>
      <w:r w:rsidR="00730310" w:rsidRPr="00572337">
        <w:rPr>
          <w:rFonts w:cs="Times New Roman"/>
          <w:szCs w:val="24"/>
          <w:lang w:val="id-ID"/>
        </w:rPr>
        <w:t xml:space="preserve"> mengakui bahwa hanya </w:t>
      </w:r>
      <w:r w:rsidR="0063317C" w:rsidRPr="00572337">
        <w:rPr>
          <w:rFonts w:cs="Times New Roman"/>
          <w:szCs w:val="24"/>
          <w:lang w:val="id-ID"/>
        </w:rPr>
        <w:t xml:space="preserve">Allah </w:t>
      </w:r>
      <w:r w:rsidR="00730310" w:rsidRPr="00572337">
        <w:rPr>
          <w:rFonts w:cs="Times New Roman"/>
          <w:szCs w:val="24"/>
          <w:lang w:val="id-ID"/>
        </w:rPr>
        <w:t>saja tuhan man</w:t>
      </w:r>
      <w:r w:rsidR="00E80E93" w:rsidRPr="00572337">
        <w:rPr>
          <w:rFonts w:cs="Times New Roman"/>
          <w:szCs w:val="24"/>
          <w:lang w:val="id-ID"/>
        </w:rPr>
        <w:t>us</w:t>
      </w:r>
      <w:r w:rsidR="00730310" w:rsidRPr="00572337">
        <w:rPr>
          <w:rFonts w:cs="Times New Roman"/>
          <w:szCs w:val="24"/>
          <w:lang w:val="id-ID"/>
        </w:rPr>
        <w:t xml:space="preserve">ia. Nabi </w:t>
      </w:r>
      <w:r w:rsidR="00582493">
        <w:rPr>
          <w:rFonts w:cs="Times New Roman"/>
          <w:szCs w:val="24"/>
          <w:lang w:val="id-ID"/>
        </w:rPr>
        <w:t>Ibrāĥīm</w:t>
      </w:r>
      <w:r w:rsidR="0063317C" w:rsidRPr="00572337">
        <w:rPr>
          <w:rFonts w:cs="Times New Roman"/>
          <w:szCs w:val="24"/>
          <w:lang w:val="id-ID"/>
        </w:rPr>
        <w:t xml:space="preserve"> </w:t>
      </w:r>
      <w:r w:rsidR="00730310" w:rsidRPr="00572337">
        <w:rPr>
          <w:rFonts w:cs="Times New Roman"/>
          <w:szCs w:val="24"/>
          <w:lang w:val="id-ID"/>
        </w:rPr>
        <w:t>hanya</w:t>
      </w:r>
      <w:r w:rsidR="001479F9" w:rsidRPr="00572337">
        <w:rPr>
          <w:rFonts w:cs="Times New Roman"/>
          <w:szCs w:val="24"/>
          <w:lang w:val="id-ID"/>
        </w:rPr>
        <w:t xml:space="preserve"> bermohon agar fitrah kesuc</w:t>
      </w:r>
      <w:r w:rsidR="00730310" w:rsidRPr="00572337">
        <w:rPr>
          <w:rFonts w:cs="Times New Roman"/>
          <w:szCs w:val="24"/>
          <w:lang w:val="id-ID"/>
        </w:rPr>
        <w:t>i</w:t>
      </w:r>
      <w:r w:rsidR="001479F9" w:rsidRPr="00572337">
        <w:rPr>
          <w:rFonts w:cs="Times New Roman"/>
          <w:szCs w:val="24"/>
          <w:lang w:val="id-ID"/>
        </w:rPr>
        <w:t>a</w:t>
      </w:r>
      <w:r w:rsidR="00730310" w:rsidRPr="00572337">
        <w:rPr>
          <w:rFonts w:cs="Times New Roman"/>
          <w:szCs w:val="24"/>
          <w:lang w:val="id-ID"/>
        </w:rPr>
        <w:t xml:space="preserve">n tetap terjaga. </w:t>
      </w:r>
    </w:p>
    <w:p w:rsidR="00730310" w:rsidRPr="00572337" w:rsidRDefault="0096632A" w:rsidP="0098454C">
      <w:pPr>
        <w:pStyle w:val="ListParagraph"/>
        <w:tabs>
          <w:tab w:val="left" w:pos="1100"/>
        </w:tabs>
        <w:spacing w:line="480" w:lineRule="auto"/>
        <w:ind w:left="440"/>
        <w:jc w:val="both"/>
        <w:rPr>
          <w:rFonts w:cs="Times New Roman"/>
          <w:szCs w:val="24"/>
        </w:rPr>
      </w:pPr>
      <w:r>
        <w:rPr>
          <w:rFonts w:cs="Times New Roman"/>
          <w:szCs w:val="24"/>
          <w:lang w:val="id-ID"/>
        </w:rPr>
        <w:tab/>
      </w:r>
      <w:r w:rsidR="00730310">
        <w:rPr>
          <w:rFonts w:cs="Times New Roman"/>
          <w:szCs w:val="24"/>
          <w:lang w:val="id-ID"/>
        </w:rPr>
        <w:tab/>
        <w:t>Kondisi sosial sekaran</w:t>
      </w:r>
      <w:r w:rsidR="00572337">
        <w:rPr>
          <w:rFonts w:cs="Times New Roman"/>
          <w:szCs w:val="24"/>
          <w:lang w:val="id-ID"/>
        </w:rPr>
        <w:t xml:space="preserve">g manuntut kebebasan dalam </w:t>
      </w:r>
      <w:r w:rsidR="00572337" w:rsidRPr="00C70D86">
        <w:rPr>
          <w:rFonts w:cs="Times New Roman"/>
          <w:szCs w:val="24"/>
          <w:lang w:val="id-ID"/>
        </w:rPr>
        <w:t>hal apapun</w:t>
      </w:r>
      <w:r w:rsidR="00E80E93">
        <w:rPr>
          <w:rFonts w:cs="Times New Roman"/>
          <w:szCs w:val="24"/>
          <w:lang w:val="id-ID"/>
        </w:rPr>
        <w:t>, baik mengekspresikan kep</w:t>
      </w:r>
      <w:r w:rsidR="00730310">
        <w:rPr>
          <w:rFonts w:cs="Times New Roman"/>
          <w:szCs w:val="24"/>
          <w:lang w:val="id-ID"/>
        </w:rPr>
        <w:t xml:space="preserve">ercayaan atau budaya tertentu. Tidak </w:t>
      </w:r>
      <w:r w:rsidR="0063317C">
        <w:rPr>
          <w:rFonts w:cs="Times New Roman"/>
          <w:szCs w:val="24"/>
          <w:lang w:val="id-ID"/>
        </w:rPr>
        <w:t xml:space="preserve">ada </w:t>
      </w:r>
      <w:r w:rsidR="00730310">
        <w:rPr>
          <w:rFonts w:cs="Times New Roman"/>
          <w:szCs w:val="24"/>
          <w:lang w:val="id-ID"/>
        </w:rPr>
        <w:t>larangan jika</w:t>
      </w:r>
      <w:r w:rsidR="005B0111">
        <w:rPr>
          <w:rFonts w:cs="Times New Roman"/>
          <w:szCs w:val="24"/>
          <w:lang w:val="id-ID"/>
        </w:rPr>
        <w:t xml:space="preserve"> tidak </w:t>
      </w:r>
      <w:r w:rsidR="00730310">
        <w:rPr>
          <w:rFonts w:cs="Times New Roman"/>
          <w:szCs w:val="24"/>
          <w:lang w:val="id-ID"/>
        </w:rPr>
        <w:t xml:space="preserve"> melanggar norma</w:t>
      </w:r>
      <w:r w:rsidR="00E80E93">
        <w:rPr>
          <w:rFonts w:cs="Times New Roman"/>
          <w:szCs w:val="24"/>
          <w:lang w:val="id-ID"/>
        </w:rPr>
        <w:t xml:space="preserve">-norma yang berlaku dalam </w:t>
      </w:r>
      <w:r w:rsidR="00730310">
        <w:rPr>
          <w:rFonts w:cs="Times New Roman"/>
          <w:szCs w:val="24"/>
          <w:lang w:val="id-ID"/>
        </w:rPr>
        <w:t xml:space="preserve"> masyarakat. </w:t>
      </w:r>
      <w:r w:rsidR="00572337">
        <w:rPr>
          <w:rFonts w:cs="Times New Roman"/>
          <w:szCs w:val="24"/>
        </w:rPr>
        <w:t>Dan norma-</w:t>
      </w:r>
      <w:r w:rsidR="00572337">
        <w:rPr>
          <w:rFonts w:cs="Times New Roman"/>
          <w:szCs w:val="24"/>
        </w:rPr>
        <w:lastRenderedPageBreak/>
        <w:t xml:space="preserve">norma yang berlaku dalam agama. Selagi tidak melanggar norma-norma tersebut tampilan dan gaya  seseorang tidaklah dilarang. </w:t>
      </w:r>
    </w:p>
    <w:p w:rsidR="00730310" w:rsidRPr="00575E39" w:rsidRDefault="00730310" w:rsidP="0098454C">
      <w:pPr>
        <w:pStyle w:val="ListParagraph"/>
        <w:tabs>
          <w:tab w:val="left" w:pos="1100"/>
        </w:tabs>
        <w:spacing w:line="480" w:lineRule="auto"/>
        <w:ind w:left="440"/>
        <w:jc w:val="both"/>
        <w:rPr>
          <w:rFonts w:cs="Times New Roman"/>
          <w:szCs w:val="24"/>
          <w:lang w:val="id-ID"/>
        </w:rPr>
      </w:pPr>
      <w:r>
        <w:rPr>
          <w:rFonts w:cs="Times New Roman"/>
          <w:szCs w:val="24"/>
          <w:lang w:val="id-ID"/>
        </w:rPr>
        <w:t xml:space="preserve"> </w:t>
      </w:r>
      <w:r>
        <w:rPr>
          <w:rFonts w:cs="Times New Roman"/>
          <w:szCs w:val="24"/>
          <w:lang w:val="id-ID"/>
        </w:rPr>
        <w:tab/>
        <w:t>Penafsiran seperti di atas setidaknya ada pengaruh kondisi s</w:t>
      </w:r>
      <w:r w:rsidR="00E80E93">
        <w:rPr>
          <w:rFonts w:cs="Times New Roman"/>
          <w:szCs w:val="24"/>
          <w:lang w:val="id-ID"/>
        </w:rPr>
        <w:t xml:space="preserve">osial yang melingkupi </w:t>
      </w:r>
      <w:r w:rsidR="0098454C">
        <w:rPr>
          <w:rFonts w:cs="Times New Roman"/>
          <w:szCs w:val="24"/>
          <w:lang w:val="id-ID"/>
        </w:rPr>
        <w:t xml:space="preserve">M. </w:t>
      </w:r>
      <w:r w:rsidR="00E80E93">
        <w:rPr>
          <w:rFonts w:cs="Times New Roman"/>
          <w:szCs w:val="24"/>
          <w:lang w:val="id-ID"/>
        </w:rPr>
        <w:t>Qu</w:t>
      </w:r>
      <w:r>
        <w:rPr>
          <w:rFonts w:cs="Times New Roman"/>
          <w:szCs w:val="24"/>
          <w:lang w:val="id-ID"/>
        </w:rPr>
        <w:t xml:space="preserve">raish Shihab, sebab </w:t>
      </w:r>
      <w:r w:rsidR="001479F9">
        <w:rPr>
          <w:rFonts w:cs="Times New Roman"/>
          <w:szCs w:val="24"/>
          <w:lang w:val="id-ID"/>
        </w:rPr>
        <w:t xml:space="preserve">M. Quraish Shihab </w:t>
      </w:r>
      <w:r>
        <w:rPr>
          <w:rFonts w:cs="Times New Roman"/>
          <w:szCs w:val="24"/>
          <w:lang w:val="id-ID"/>
        </w:rPr>
        <w:t>hidup di abad modern kebebasan dalam menentukan pilihan pada</w:t>
      </w:r>
      <w:r w:rsidR="005B0111">
        <w:rPr>
          <w:rFonts w:cs="Times New Roman"/>
          <w:szCs w:val="24"/>
          <w:lang w:val="id-ID"/>
        </w:rPr>
        <w:t xml:space="preserve"> masa modern merupakan hak pero</w:t>
      </w:r>
      <w:r>
        <w:rPr>
          <w:rFonts w:cs="Times New Roman"/>
          <w:szCs w:val="24"/>
          <w:lang w:val="id-ID"/>
        </w:rPr>
        <w:t>rangan yang tidak boleh dilanggar (hak azazi manusia atau disingkat dengan HAM). Dengan demikian penafsiran seperti di atas dapa</w:t>
      </w:r>
      <w:r w:rsidR="00E80E93">
        <w:rPr>
          <w:rFonts w:cs="Times New Roman"/>
          <w:szCs w:val="24"/>
          <w:lang w:val="id-ID"/>
        </w:rPr>
        <w:t>t dikategorikan penafsiran kont</w:t>
      </w:r>
      <w:r>
        <w:rPr>
          <w:rFonts w:cs="Times New Roman"/>
          <w:szCs w:val="24"/>
          <w:lang w:val="id-ID"/>
        </w:rPr>
        <w:t>e</w:t>
      </w:r>
      <w:r w:rsidR="00E80E93">
        <w:rPr>
          <w:rFonts w:cs="Times New Roman"/>
          <w:szCs w:val="24"/>
          <w:lang w:val="id-ID"/>
        </w:rPr>
        <w:t>k</w:t>
      </w:r>
      <w:r>
        <w:rPr>
          <w:rFonts w:cs="Times New Roman"/>
          <w:szCs w:val="24"/>
          <w:lang w:val="id-ID"/>
        </w:rPr>
        <w:t xml:space="preserve">stual, yakni penafsir membawa pemahaman ayat dengan kondisi sosial yang ada ketika penafsir menafsirkan al-Qur’an. </w:t>
      </w:r>
    </w:p>
    <w:p w:rsidR="00CB220F" w:rsidRPr="00F3208F" w:rsidRDefault="00CB220F" w:rsidP="00AE43D7">
      <w:pPr>
        <w:pStyle w:val="ListParagraph"/>
        <w:spacing w:line="480" w:lineRule="auto"/>
        <w:ind w:left="709" w:firstLine="437"/>
        <w:jc w:val="both"/>
        <w:rPr>
          <w:lang w:val="id-ID"/>
        </w:rPr>
      </w:pPr>
    </w:p>
    <w:p w:rsidR="004268D9" w:rsidRPr="008C7597" w:rsidRDefault="004268D9" w:rsidP="00CB220F">
      <w:pPr>
        <w:pStyle w:val="ListParagraph"/>
        <w:numPr>
          <w:ilvl w:val="0"/>
          <w:numId w:val="4"/>
        </w:numPr>
        <w:tabs>
          <w:tab w:val="left" w:pos="993"/>
        </w:tabs>
        <w:spacing w:line="480" w:lineRule="auto"/>
        <w:ind w:left="709" w:hanging="283"/>
        <w:jc w:val="both"/>
        <w:rPr>
          <w:b/>
          <w:bCs/>
        </w:rPr>
      </w:pPr>
      <w:r w:rsidRPr="008C7597">
        <w:rPr>
          <w:b/>
          <w:bCs/>
        </w:rPr>
        <w:t xml:space="preserve">Konteks </w:t>
      </w:r>
      <w:r w:rsidR="008C7597" w:rsidRPr="008C7597">
        <w:rPr>
          <w:b/>
          <w:bCs/>
        </w:rPr>
        <w:t xml:space="preserve">Sejarah </w:t>
      </w:r>
    </w:p>
    <w:p w:rsidR="004268D9" w:rsidRDefault="004268D9" w:rsidP="00582493">
      <w:pPr>
        <w:pStyle w:val="ListParagraph"/>
        <w:tabs>
          <w:tab w:val="left" w:pos="1100"/>
        </w:tabs>
        <w:spacing w:line="480" w:lineRule="auto"/>
        <w:ind w:left="440"/>
        <w:jc w:val="both"/>
      </w:pPr>
      <w:r>
        <w:tab/>
      </w:r>
      <w:r w:rsidRPr="00E80E93">
        <w:rPr>
          <w:lang w:val="id-ID"/>
        </w:rPr>
        <w:t>Ko</w:t>
      </w:r>
      <w:r w:rsidR="00572337">
        <w:rPr>
          <w:lang w:val="id-ID"/>
        </w:rPr>
        <w:t>nteks sejarah yang maksud d</w:t>
      </w:r>
      <w:r w:rsidR="00572337" w:rsidRPr="00572337">
        <w:rPr>
          <w:lang w:val="id-ID"/>
        </w:rPr>
        <w:t xml:space="preserve">alam pemabahasan ini </w:t>
      </w:r>
      <w:r w:rsidRPr="00E80E93">
        <w:rPr>
          <w:lang w:val="id-ID"/>
        </w:rPr>
        <w:t xml:space="preserve"> adalah, situasi yang ada atau kondisi masyarakat dalam hal ini masyarakat </w:t>
      </w:r>
      <w:r w:rsidR="003B249E" w:rsidRPr="00E80E93">
        <w:rPr>
          <w:lang w:val="id-ID"/>
        </w:rPr>
        <w:t xml:space="preserve">Arab </w:t>
      </w:r>
      <w:r w:rsidRPr="00E80E93">
        <w:rPr>
          <w:lang w:val="id-ID"/>
        </w:rPr>
        <w:t>ketika al-</w:t>
      </w:r>
      <w:r w:rsidR="00417A31" w:rsidRPr="00E80E93">
        <w:rPr>
          <w:lang w:val="id-ID"/>
        </w:rPr>
        <w:t xml:space="preserve">Qur’an </w:t>
      </w:r>
      <w:r w:rsidRPr="00E80E93">
        <w:rPr>
          <w:lang w:val="id-ID"/>
        </w:rPr>
        <w:t>diturunkan</w:t>
      </w:r>
      <w:r w:rsidR="00572337">
        <w:rPr>
          <w:lang w:val="id-ID"/>
        </w:rPr>
        <w:t>, yakni bagaimana kondisi so</w:t>
      </w:r>
      <w:r w:rsidR="00572337" w:rsidRPr="00572337">
        <w:rPr>
          <w:lang w:val="id-ID"/>
        </w:rPr>
        <w:t>s</w:t>
      </w:r>
      <w:r w:rsidR="00417A31" w:rsidRPr="00E80E93">
        <w:rPr>
          <w:lang w:val="id-ID"/>
        </w:rPr>
        <w:t xml:space="preserve">ial kemasyarakatan bangsa </w:t>
      </w:r>
      <w:r w:rsidR="003B249E" w:rsidRPr="00E80E93">
        <w:rPr>
          <w:lang w:val="id-ID"/>
        </w:rPr>
        <w:t xml:space="preserve">Arab  </w:t>
      </w:r>
      <w:r w:rsidR="00417A31" w:rsidRPr="00E80E93">
        <w:rPr>
          <w:lang w:val="id-ID"/>
        </w:rPr>
        <w:t>dalam segala aspeknya</w:t>
      </w:r>
      <w:r w:rsidR="00572337" w:rsidRPr="00572337">
        <w:rPr>
          <w:lang w:val="id-ID"/>
        </w:rPr>
        <w:t xml:space="preserve">. </w:t>
      </w:r>
      <w:r w:rsidR="00417A31" w:rsidRPr="00E80E93">
        <w:rPr>
          <w:lang w:val="id-ID"/>
        </w:rPr>
        <w:t xml:space="preserve"> </w:t>
      </w:r>
      <w:r w:rsidR="00572337" w:rsidRPr="00E80E93">
        <w:rPr>
          <w:lang w:val="id-ID"/>
        </w:rPr>
        <w:t xml:space="preserve">Inilah </w:t>
      </w:r>
      <w:r w:rsidR="00417A31" w:rsidRPr="00E80E93">
        <w:rPr>
          <w:lang w:val="id-ID"/>
        </w:rPr>
        <w:t>yang menjadi objek dari konteks sejarah</w:t>
      </w:r>
      <w:r w:rsidRPr="00E80E93">
        <w:rPr>
          <w:lang w:val="id-ID"/>
        </w:rPr>
        <w:t xml:space="preserve">. </w:t>
      </w:r>
      <w:r>
        <w:t>Dapat juga disebut dengan situasi dan kondisi yang melatar</w:t>
      </w:r>
      <w:r w:rsidR="00572337">
        <w:t xml:space="preserve"> belakangi ayat tersebut muncul.</w:t>
      </w:r>
      <w:r>
        <w:t xml:space="preserve"> </w:t>
      </w:r>
      <w:r w:rsidR="00572337">
        <w:t xml:space="preserve">Dalam </w:t>
      </w:r>
      <w:r w:rsidR="00572337">
        <w:rPr>
          <w:i/>
          <w:iCs/>
        </w:rPr>
        <w:t>`U</w:t>
      </w:r>
      <w:r w:rsidR="00417A31" w:rsidRPr="00417A31">
        <w:rPr>
          <w:i/>
          <w:iCs/>
        </w:rPr>
        <w:t>lumul Qur’an</w:t>
      </w:r>
      <w:r w:rsidR="00417A31">
        <w:t xml:space="preserve"> disebut</w:t>
      </w:r>
      <w:r>
        <w:t xml:space="preserve"> dengan </w:t>
      </w:r>
      <w:r w:rsidR="00582493">
        <w:rPr>
          <w:i/>
          <w:iCs/>
        </w:rPr>
        <w:t>Asb</w:t>
      </w:r>
      <w:r w:rsidR="00582493">
        <w:rPr>
          <w:rFonts w:cs="Times New Roman"/>
          <w:i/>
          <w:iCs/>
        </w:rPr>
        <w:t>ā</w:t>
      </w:r>
      <w:r w:rsidR="00582493">
        <w:rPr>
          <w:i/>
          <w:iCs/>
        </w:rPr>
        <w:t>b</w:t>
      </w:r>
      <w:r w:rsidR="00417A31" w:rsidRPr="00417A31">
        <w:rPr>
          <w:i/>
          <w:iCs/>
        </w:rPr>
        <w:t xml:space="preserve"> </w:t>
      </w:r>
      <w:r w:rsidR="00582493">
        <w:rPr>
          <w:i/>
          <w:iCs/>
          <w:lang w:val="id-ID"/>
        </w:rPr>
        <w:t>al-</w:t>
      </w:r>
      <w:r w:rsidR="00582493">
        <w:rPr>
          <w:i/>
          <w:iCs/>
        </w:rPr>
        <w:t>Nuz</w:t>
      </w:r>
      <w:r w:rsidR="00582493">
        <w:rPr>
          <w:rFonts w:cs="Times New Roman"/>
          <w:i/>
          <w:iCs/>
        </w:rPr>
        <w:t>ū</w:t>
      </w:r>
      <w:r w:rsidR="00417A31" w:rsidRPr="00417A31">
        <w:rPr>
          <w:i/>
          <w:iCs/>
        </w:rPr>
        <w:t>l</w:t>
      </w:r>
      <w:r>
        <w:t>.</w:t>
      </w:r>
      <w:r>
        <w:rPr>
          <w:rStyle w:val="FootnoteReference"/>
        </w:rPr>
        <w:footnoteReference w:id="4"/>
      </w:r>
    </w:p>
    <w:p w:rsidR="00417A31" w:rsidRDefault="00582493" w:rsidP="00582493">
      <w:pPr>
        <w:pStyle w:val="ListParagraph"/>
        <w:tabs>
          <w:tab w:val="left" w:pos="1100"/>
        </w:tabs>
        <w:spacing w:line="480" w:lineRule="auto"/>
        <w:ind w:left="440"/>
        <w:jc w:val="both"/>
      </w:pPr>
      <w:r>
        <w:tab/>
      </w:r>
      <w:r w:rsidR="00417A31">
        <w:t>Pada awal al-</w:t>
      </w:r>
      <w:r w:rsidR="00E80E93">
        <w:t xml:space="preserve">Qur’an </w:t>
      </w:r>
      <w:r w:rsidR="00417A31">
        <w:t xml:space="preserve">diturunkan masyarakat </w:t>
      </w:r>
      <w:r w:rsidR="003B249E">
        <w:t xml:space="preserve">Arab </w:t>
      </w:r>
      <w:r w:rsidR="00417A31">
        <w:t xml:space="preserve">merupakan masyarakat penyembah berhala, atau mereka menyembah apa saja yang menurut mereka </w:t>
      </w:r>
      <w:r w:rsidR="00417A31">
        <w:lastRenderedPageBreak/>
        <w:t xml:space="preserve">pantas disembah. Penafsiran dengan menggunakan konteks sejarah mengaitkan penafsiran tersebut dengan kondisi masyarakat </w:t>
      </w:r>
      <w:r w:rsidR="003B249E">
        <w:t xml:space="preserve">Arab </w:t>
      </w:r>
      <w:r w:rsidR="00417A31">
        <w:t xml:space="preserve">pada waktu ayat yang ditafsirkan tersebut turun. </w:t>
      </w:r>
    </w:p>
    <w:p w:rsidR="00417A31" w:rsidRDefault="00582493" w:rsidP="00582493">
      <w:pPr>
        <w:pStyle w:val="ListParagraph"/>
        <w:tabs>
          <w:tab w:val="left" w:pos="1100"/>
        </w:tabs>
        <w:spacing w:line="480" w:lineRule="auto"/>
        <w:ind w:left="440"/>
        <w:jc w:val="both"/>
      </w:pPr>
      <w:r>
        <w:tab/>
      </w:r>
      <w:r w:rsidR="001479F9">
        <w:t xml:space="preserve">M. Quraish Shihab </w:t>
      </w:r>
      <w:r w:rsidR="00417A31">
        <w:t>dalam menafsirka surat al-</w:t>
      </w:r>
      <w:r w:rsidR="00F007B9">
        <w:t>K</w:t>
      </w:r>
      <w:r w:rsidR="00F007B9">
        <w:rPr>
          <w:rFonts w:cs="Times New Roman"/>
        </w:rPr>
        <w:t>ā</w:t>
      </w:r>
      <w:r w:rsidR="00F007B9">
        <w:t>fir</w:t>
      </w:r>
      <w:r w:rsidR="00F007B9">
        <w:rPr>
          <w:rFonts w:cs="Times New Roman"/>
        </w:rPr>
        <w:t>ū</w:t>
      </w:r>
      <w:r w:rsidR="00E80E93">
        <w:t xml:space="preserve">n </w:t>
      </w:r>
      <w:r w:rsidR="00DF5A71">
        <w:rPr>
          <w:lang w:val="id-ID"/>
        </w:rPr>
        <w:t xml:space="preserve">ayat </w:t>
      </w:r>
      <w:r w:rsidR="00E80E93">
        <w:rPr>
          <w:lang w:val="id-ID"/>
        </w:rPr>
        <w:t>dua sampai lima</w:t>
      </w:r>
      <w:r w:rsidR="00417A31">
        <w:t xml:space="preserve">, mengaitkan penafsirannya dengan kondisi kepercayaan bangsa </w:t>
      </w:r>
      <w:r w:rsidR="00E80E93">
        <w:t xml:space="preserve">Arab </w:t>
      </w:r>
      <w:r w:rsidR="00F007B9">
        <w:t>ketika surat al-K</w:t>
      </w:r>
      <w:r w:rsidR="00F007B9">
        <w:rPr>
          <w:rFonts w:cs="Times New Roman"/>
        </w:rPr>
        <w:t>ā</w:t>
      </w:r>
      <w:r w:rsidR="00F007B9">
        <w:t>fir</w:t>
      </w:r>
      <w:r w:rsidR="00F007B9">
        <w:rPr>
          <w:rFonts w:cs="Times New Roman"/>
        </w:rPr>
        <w:t>ū</w:t>
      </w:r>
      <w:r w:rsidR="00F007B9">
        <w:t xml:space="preserve">n </w:t>
      </w:r>
      <w:r w:rsidR="00E80E93">
        <w:t xml:space="preserve"> </w:t>
      </w:r>
      <w:r w:rsidR="00F007B9">
        <w:t xml:space="preserve"> diturunkan.  M. Quraish Shihab </w:t>
      </w:r>
      <w:r w:rsidR="00417A31">
        <w:t xml:space="preserve"> juga menjelaskan bahwa ia tidak setuju dengan penafsiran yang menyamakan antara maksud ayat 2 dan 4 serta antara ayat 3 dan 5. Berdasarkan sejarah bangsa </w:t>
      </w:r>
      <w:r w:rsidR="00E80E93">
        <w:t>Arab</w:t>
      </w:r>
      <w:r w:rsidR="00E80E93">
        <w:rPr>
          <w:lang w:val="id-ID"/>
        </w:rPr>
        <w:t>,</w:t>
      </w:r>
      <w:r w:rsidR="00417A31">
        <w:t xml:space="preserve"> sebelum </w:t>
      </w:r>
      <w:r w:rsidR="00E80E93">
        <w:t xml:space="preserve">Islam </w:t>
      </w:r>
      <w:r w:rsidR="00417A31">
        <w:t xml:space="preserve">datang mereka melakukan penyembahan </w:t>
      </w:r>
      <w:r w:rsidR="003B249E">
        <w:t>terhadap benda yang b</w:t>
      </w:r>
      <w:r w:rsidR="003B249E">
        <w:rPr>
          <w:lang w:val="id-ID"/>
        </w:rPr>
        <w:t>ermacam-macam</w:t>
      </w:r>
      <w:r w:rsidR="00417A31">
        <w:t xml:space="preserve">, apapun bendanya bila menurut mereka benda tersebut indah atau dapat mendatangkan manfaat mereka menyembahnya. Sehingga  </w:t>
      </w:r>
      <w:r w:rsidR="001479F9">
        <w:t xml:space="preserve">M. Quraish Shihab </w:t>
      </w:r>
      <w:r w:rsidR="00417A31">
        <w:t xml:space="preserve">menafsirkan  ayat 3 dan 5 meskipun secarah teks terlihat sama, namun ia tafsirkan dengan maksud yang berbeda. </w:t>
      </w:r>
    </w:p>
    <w:p w:rsidR="00FA5893" w:rsidRPr="001B5E4D" w:rsidRDefault="00FA5893" w:rsidP="00C1204A">
      <w:pPr>
        <w:pStyle w:val="ListParagraph"/>
        <w:tabs>
          <w:tab w:val="left" w:pos="1100"/>
        </w:tabs>
        <w:spacing w:line="600" w:lineRule="exact"/>
        <w:ind w:left="442" w:right="51"/>
        <w:jc w:val="both"/>
        <w:rPr>
          <w:rFonts w:cs="Times New Roman"/>
          <w:szCs w:val="24"/>
          <w:lang w:val="id-ID"/>
        </w:rPr>
      </w:pPr>
      <w:r>
        <w:tab/>
      </w:r>
      <w:r w:rsidR="00417A31">
        <w:t xml:space="preserve">Ayat </w:t>
      </w:r>
      <w:r>
        <w:rPr>
          <w:rFonts w:cs="Times New Roman"/>
          <w:szCs w:val="24"/>
        </w:rPr>
        <w:t xml:space="preserve">3 mengandung makna bahwa sembahan </w:t>
      </w:r>
      <w:r w:rsidR="00E80E93">
        <w:rPr>
          <w:rFonts w:cs="Times New Roman"/>
          <w:szCs w:val="24"/>
        </w:rPr>
        <w:t xml:space="preserve">Nabi </w:t>
      </w:r>
      <w:r>
        <w:rPr>
          <w:rFonts w:cs="Times New Roman"/>
          <w:szCs w:val="24"/>
        </w:rPr>
        <w:t xml:space="preserve">tetap untuk selamanya, karena pada ayat 2 menggunakan kata kerja masa lampau </w:t>
      </w:r>
      <w:r w:rsidRPr="001479F9">
        <w:rPr>
          <w:rFonts w:ascii="Traditional Arabic" w:hAnsi="Traditional Arabic"/>
          <w:sz w:val="32"/>
          <w:szCs w:val="32"/>
          <w:lang w:val="id-ID"/>
        </w:rPr>
        <w:t>(</w:t>
      </w:r>
      <w:r w:rsidRPr="001479F9">
        <w:rPr>
          <w:rFonts w:ascii="Traditional Arabic" w:hAnsi="Traditional Arabic"/>
          <w:sz w:val="32"/>
          <w:szCs w:val="32"/>
          <w:rtl/>
          <w:lang w:val="id-ID"/>
        </w:rPr>
        <w:t>عبدتم</w:t>
      </w:r>
      <w:r w:rsidRPr="001479F9">
        <w:rPr>
          <w:rFonts w:ascii="Traditional Arabic" w:hAnsi="Traditional Arabic"/>
          <w:sz w:val="32"/>
          <w:szCs w:val="32"/>
          <w:lang w:val="id-ID"/>
        </w:rPr>
        <w:t>)</w:t>
      </w:r>
      <w:r w:rsidRPr="00B37361">
        <w:rPr>
          <w:rFonts w:cs="Times New Roman"/>
          <w:szCs w:val="24"/>
        </w:rPr>
        <w:t xml:space="preserve"> </w:t>
      </w:r>
      <w:r>
        <w:rPr>
          <w:rFonts w:cs="Times New Roman"/>
          <w:szCs w:val="24"/>
        </w:rPr>
        <w:t xml:space="preserve">(mengandung makna tetap),  sedangkan ayat 5 mengandung makna bahwa sembahan orang kafir Quraisy tersebut selalu berubah-ubah dalam setiap waktu, karena pada ayat 4 menggunakan kata kerja dalam bentuk masa sekarang dan masa yang akan datang  </w:t>
      </w:r>
      <w:r w:rsidRPr="006C782F">
        <w:rPr>
          <w:rFonts w:ascii="Traditional Arabic" w:hAnsi="Traditional Arabic"/>
          <w:sz w:val="32"/>
          <w:szCs w:val="32"/>
          <w:lang w:val="id-ID"/>
        </w:rPr>
        <w:t>(</w:t>
      </w:r>
      <w:r w:rsidRPr="006C782F">
        <w:rPr>
          <w:rFonts w:ascii="Traditional Arabic" w:hAnsi="Traditional Arabic"/>
          <w:sz w:val="32"/>
          <w:szCs w:val="32"/>
          <w:rtl/>
          <w:lang w:val="id-ID"/>
        </w:rPr>
        <w:t>تعبدون</w:t>
      </w:r>
      <w:r w:rsidRPr="006C782F">
        <w:rPr>
          <w:rFonts w:ascii="Traditional Arabic" w:hAnsi="Traditional Arabic"/>
          <w:sz w:val="32"/>
          <w:szCs w:val="32"/>
        </w:rPr>
        <w:t>)</w:t>
      </w:r>
      <w:r w:rsidRPr="004A261C">
        <w:rPr>
          <w:rFonts w:cs="Times New Roman"/>
          <w:sz w:val="28"/>
          <w:szCs w:val="28"/>
        </w:rPr>
        <w:t>.</w:t>
      </w:r>
      <w:r>
        <w:rPr>
          <w:rFonts w:cs="Times New Roman"/>
          <w:szCs w:val="24"/>
        </w:rPr>
        <w:t xml:space="preserve">  </w:t>
      </w:r>
      <w:r w:rsidR="001B5E4D">
        <w:rPr>
          <w:rFonts w:cs="Times New Roman"/>
          <w:szCs w:val="24"/>
          <w:lang w:val="id-ID"/>
        </w:rPr>
        <w:t xml:space="preserve">Pada ayat 3 juga terdapat isyarat bahwa kaum kafir Quraisy itu tidak akan menyembah baik masa kini atau masa datang </w:t>
      </w:r>
      <w:r w:rsidR="001B5E4D">
        <w:rPr>
          <w:rFonts w:cs="Times New Roman"/>
          <w:szCs w:val="24"/>
          <w:lang w:val="id-ID"/>
        </w:rPr>
        <w:lastRenderedPageBreak/>
        <w:t xml:space="preserve">menyembah sembahan Nabi dan kaum Muslimin. Menurut </w:t>
      </w:r>
      <w:r w:rsidR="001479F9">
        <w:rPr>
          <w:rFonts w:cs="Times New Roman"/>
          <w:szCs w:val="24"/>
          <w:lang w:val="id-ID"/>
        </w:rPr>
        <w:t xml:space="preserve">M. Quraish Shihab </w:t>
      </w:r>
      <w:r w:rsidR="001B5E4D">
        <w:rPr>
          <w:rFonts w:cs="Times New Roman"/>
          <w:szCs w:val="24"/>
          <w:lang w:val="id-ID"/>
        </w:rPr>
        <w:t xml:space="preserve">ayat tersebut hanya tertuju kepada tokoh-tokoh kafir Quraisy saja, sebab kenyataan sejarah menunjukkan demikian, yakni setelah </w:t>
      </w:r>
      <w:r w:rsidR="00582493">
        <w:rPr>
          <w:rFonts w:cs="Times New Roman"/>
          <w:i/>
          <w:iCs/>
          <w:szCs w:val="24"/>
          <w:lang w:val="id-ID"/>
        </w:rPr>
        <w:t>Fathū</w:t>
      </w:r>
      <w:r w:rsidR="001B5E4D" w:rsidRPr="001B5E4D">
        <w:rPr>
          <w:rFonts w:cs="Times New Roman"/>
          <w:i/>
          <w:iCs/>
          <w:szCs w:val="24"/>
          <w:lang w:val="id-ID"/>
        </w:rPr>
        <w:t>l</w:t>
      </w:r>
      <w:r w:rsidR="001B5E4D">
        <w:rPr>
          <w:rFonts w:cs="Times New Roman"/>
          <w:szCs w:val="24"/>
          <w:lang w:val="id-ID"/>
        </w:rPr>
        <w:t xml:space="preserve"> </w:t>
      </w:r>
      <w:r w:rsidR="001B5E4D" w:rsidRPr="001B5E4D">
        <w:rPr>
          <w:rFonts w:cs="Times New Roman"/>
          <w:i/>
          <w:iCs/>
          <w:szCs w:val="24"/>
          <w:lang w:val="id-ID"/>
        </w:rPr>
        <w:t>Makkah</w:t>
      </w:r>
      <w:r w:rsidR="001B5E4D">
        <w:rPr>
          <w:rFonts w:cs="Times New Roman"/>
          <w:szCs w:val="24"/>
          <w:lang w:val="id-ID"/>
        </w:rPr>
        <w:t xml:space="preserve"> kafir Quraisy berbondong-bondong masuk Islam.</w:t>
      </w:r>
    </w:p>
    <w:p w:rsidR="00417A31" w:rsidRPr="001B5E4D" w:rsidRDefault="00E80E93" w:rsidP="00E80E93">
      <w:pPr>
        <w:pStyle w:val="ListParagraph"/>
        <w:spacing w:line="480" w:lineRule="auto"/>
        <w:ind w:left="709" w:right="49"/>
        <w:jc w:val="both"/>
        <w:rPr>
          <w:lang w:val="id-ID"/>
        </w:rPr>
      </w:pPr>
      <w:r>
        <w:rPr>
          <w:rFonts w:cs="Times New Roman"/>
          <w:szCs w:val="24"/>
          <w:lang w:val="id-ID"/>
        </w:rPr>
        <w:tab/>
      </w:r>
      <w:r>
        <w:rPr>
          <w:rFonts w:cs="Times New Roman"/>
          <w:szCs w:val="24"/>
          <w:lang w:val="id-ID"/>
        </w:rPr>
        <w:tab/>
      </w:r>
    </w:p>
    <w:p w:rsidR="001C6FEE" w:rsidRPr="00A43B5A" w:rsidRDefault="00FB5650" w:rsidP="00E80E93">
      <w:pPr>
        <w:pStyle w:val="ListParagraph"/>
        <w:numPr>
          <w:ilvl w:val="0"/>
          <w:numId w:val="4"/>
        </w:numPr>
        <w:tabs>
          <w:tab w:val="left" w:pos="993"/>
        </w:tabs>
        <w:spacing w:line="480" w:lineRule="auto"/>
        <w:ind w:left="709" w:hanging="283"/>
        <w:jc w:val="both"/>
        <w:rPr>
          <w:b/>
          <w:bCs/>
        </w:rPr>
      </w:pPr>
      <w:r>
        <w:rPr>
          <w:b/>
          <w:bCs/>
          <w:lang w:val="id-ID"/>
        </w:rPr>
        <w:t xml:space="preserve">Konteks </w:t>
      </w:r>
      <w:r w:rsidR="001C6FEE" w:rsidRPr="00A43B5A">
        <w:rPr>
          <w:b/>
          <w:bCs/>
          <w:lang w:val="id-ID"/>
        </w:rPr>
        <w:t>Au</w:t>
      </w:r>
      <w:r w:rsidR="00E80E93" w:rsidRPr="00A43B5A">
        <w:rPr>
          <w:b/>
          <w:bCs/>
          <w:lang w:val="id-ID"/>
        </w:rPr>
        <w:t xml:space="preserve">diens / Sasaran Ayat </w:t>
      </w:r>
    </w:p>
    <w:p w:rsidR="001C6FEE" w:rsidRDefault="00582493" w:rsidP="00C1204A">
      <w:pPr>
        <w:pStyle w:val="ListParagraph"/>
        <w:tabs>
          <w:tab w:val="left" w:pos="1100"/>
        </w:tabs>
        <w:spacing w:line="600" w:lineRule="exact"/>
        <w:ind w:left="440"/>
        <w:jc w:val="both"/>
        <w:rPr>
          <w:lang w:val="id-ID"/>
        </w:rPr>
      </w:pPr>
      <w:r>
        <w:rPr>
          <w:lang w:val="id-ID"/>
        </w:rPr>
        <w:tab/>
      </w:r>
      <w:r w:rsidR="001C6FEE">
        <w:rPr>
          <w:lang w:val="id-ID"/>
        </w:rPr>
        <w:t>Berdasarkan penafsiran</w:t>
      </w:r>
      <w:r w:rsidR="00F007B9">
        <w:t xml:space="preserve"> </w:t>
      </w:r>
      <w:r w:rsidR="001C6FEE">
        <w:rPr>
          <w:lang w:val="id-ID"/>
        </w:rPr>
        <w:t xml:space="preserve"> </w:t>
      </w:r>
      <w:r w:rsidR="00F007B9">
        <w:t xml:space="preserve">M. </w:t>
      </w:r>
      <w:r w:rsidR="00E80E93">
        <w:rPr>
          <w:lang w:val="id-ID"/>
        </w:rPr>
        <w:t>Quraish Shihab</w:t>
      </w:r>
      <w:r w:rsidR="001C6FEE">
        <w:rPr>
          <w:lang w:val="id-ID"/>
        </w:rPr>
        <w:t>, penyesuaian cara penyampaian materi dengan audiens telah lama disebutkan oleh al-</w:t>
      </w:r>
      <w:r w:rsidR="00E80E93">
        <w:rPr>
          <w:lang w:val="id-ID"/>
        </w:rPr>
        <w:t>Qur’an</w:t>
      </w:r>
      <w:r w:rsidR="001C6FEE">
        <w:rPr>
          <w:lang w:val="id-ID"/>
        </w:rPr>
        <w:t>. Dalam al-</w:t>
      </w:r>
      <w:r w:rsidR="00E80E93">
        <w:rPr>
          <w:lang w:val="id-ID"/>
        </w:rPr>
        <w:t xml:space="preserve">Qur’an </w:t>
      </w:r>
      <w:r w:rsidR="001C6FEE">
        <w:rPr>
          <w:lang w:val="id-ID"/>
        </w:rPr>
        <w:t xml:space="preserve">jika audiensnya berbeda maka lafazh yang digunakanpun berbeda, meskipun maksud dan tujuannya sama. </w:t>
      </w:r>
    </w:p>
    <w:p w:rsidR="004B3845" w:rsidRDefault="00582493" w:rsidP="00C1204A">
      <w:pPr>
        <w:pStyle w:val="ListParagraph"/>
        <w:tabs>
          <w:tab w:val="left" w:pos="1100"/>
        </w:tabs>
        <w:spacing w:line="600" w:lineRule="exact"/>
        <w:ind w:left="440"/>
        <w:jc w:val="both"/>
        <w:rPr>
          <w:rFonts w:cs="Times New Roman"/>
          <w:szCs w:val="24"/>
        </w:rPr>
      </w:pPr>
      <w:r>
        <w:rPr>
          <w:lang w:val="id-ID"/>
        </w:rPr>
        <w:tab/>
      </w:r>
      <w:r w:rsidR="001479F9">
        <w:rPr>
          <w:lang w:val="id-ID"/>
        </w:rPr>
        <w:t xml:space="preserve">M. Quraish Shihab </w:t>
      </w:r>
      <w:r w:rsidR="004B3845">
        <w:rPr>
          <w:lang w:val="id-ID"/>
        </w:rPr>
        <w:t>dalam menafsirkan surat al-</w:t>
      </w:r>
      <w:r w:rsidR="00E80E93">
        <w:rPr>
          <w:lang w:val="id-ID"/>
        </w:rPr>
        <w:t xml:space="preserve">Baqarah </w:t>
      </w:r>
      <w:r w:rsidR="004B3845">
        <w:rPr>
          <w:lang w:val="id-ID"/>
        </w:rPr>
        <w:t>ayat 48 dan ayat 123. Menekankan pada kondisi audien, sehingga wa</w:t>
      </w:r>
      <w:r w:rsidR="00F007B9">
        <w:rPr>
          <w:lang w:val="id-ID"/>
        </w:rPr>
        <w:t xml:space="preserve">jar  menurutnya dua ayat </w:t>
      </w:r>
      <w:r w:rsidR="00F007B9">
        <w:t xml:space="preserve">dalam surat al-Baqarah ayat 48 dan 123 </w:t>
      </w:r>
      <w:r w:rsidR="004B3845">
        <w:rPr>
          <w:lang w:val="id-ID"/>
        </w:rPr>
        <w:t xml:space="preserve"> mengalami sedikit perbedaan lafazh. </w:t>
      </w:r>
    </w:p>
    <w:p w:rsidR="0062123F" w:rsidRDefault="00582493" w:rsidP="00C1204A">
      <w:pPr>
        <w:pStyle w:val="ListParagraph"/>
        <w:tabs>
          <w:tab w:val="left" w:pos="1100"/>
        </w:tabs>
        <w:spacing w:line="600" w:lineRule="exact"/>
        <w:ind w:left="440"/>
        <w:jc w:val="both"/>
        <w:rPr>
          <w:rFonts w:cs="Times New Roman"/>
          <w:szCs w:val="24"/>
        </w:rPr>
      </w:pPr>
      <w:r>
        <w:rPr>
          <w:rFonts w:cs="Times New Roman"/>
          <w:szCs w:val="24"/>
        </w:rPr>
        <w:tab/>
      </w:r>
      <w:r w:rsidR="00F007B9">
        <w:rPr>
          <w:rFonts w:cs="Times New Roman"/>
          <w:szCs w:val="24"/>
        </w:rPr>
        <w:t xml:space="preserve">Perbedaan lafazh ayat 48 dan ayat 123 surat al-Baqarah  </w:t>
      </w:r>
      <w:r w:rsidR="0062123F">
        <w:rPr>
          <w:rFonts w:cs="Times New Roman"/>
          <w:szCs w:val="24"/>
        </w:rPr>
        <w:t xml:space="preserve">sesuai dengan konteksnya, seperti itu yang dipahami  oleh </w:t>
      </w:r>
      <w:r w:rsidR="00F007B9">
        <w:rPr>
          <w:rFonts w:cs="Times New Roman"/>
          <w:szCs w:val="24"/>
        </w:rPr>
        <w:t xml:space="preserve">M. </w:t>
      </w:r>
      <w:r w:rsidR="0098213F">
        <w:rPr>
          <w:rFonts w:cs="Times New Roman"/>
          <w:szCs w:val="24"/>
        </w:rPr>
        <w:t>Quraish Shihab</w:t>
      </w:r>
      <w:r w:rsidR="0062123F">
        <w:rPr>
          <w:rFonts w:cs="Times New Roman"/>
          <w:szCs w:val="24"/>
        </w:rPr>
        <w:t xml:space="preserve">. </w:t>
      </w:r>
      <w:r w:rsidR="00D07AEB">
        <w:rPr>
          <w:rFonts w:cs="Times New Roman"/>
          <w:szCs w:val="24"/>
        </w:rPr>
        <w:t xml:space="preserve">Konteks ayat </w:t>
      </w:r>
      <w:r w:rsidR="000A1331">
        <w:rPr>
          <w:rFonts w:cs="Times New Roman"/>
          <w:szCs w:val="24"/>
        </w:rPr>
        <w:t>ayat 48 adalah</w:t>
      </w:r>
      <w:r w:rsidR="00D07AEB">
        <w:rPr>
          <w:rFonts w:cs="Times New Roman"/>
          <w:szCs w:val="24"/>
        </w:rPr>
        <w:t xml:space="preserve"> seseorang yang bermaksud memberi </w:t>
      </w:r>
      <w:r>
        <w:rPr>
          <w:rFonts w:cs="Times New Roman"/>
          <w:i/>
          <w:iCs/>
          <w:szCs w:val="24"/>
        </w:rPr>
        <w:t>sayafa`</w:t>
      </w:r>
      <w:r w:rsidR="00D07AEB" w:rsidRPr="00A43B5A">
        <w:rPr>
          <w:rFonts w:cs="Times New Roman"/>
          <w:i/>
          <w:iCs/>
          <w:szCs w:val="24"/>
        </w:rPr>
        <w:t>at</w:t>
      </w:r>
      <w:r w:rsidR="00D07AEB">
        <w:rPr>
          <w:rFonts w:cs="Times New Roman"/>
          <w:szCs w:val="24"/>
        </w:rPr>
        <w:t xml:space="preserve"> kepada orang lain.</w:t>
      </w:r>
      <w:r w:rsidR="00F007B9">
        <w:rPr>
          <w:rStyle w:val="FootnoteReference"/>
          <w:rFonts w:cs="Times New Roman"/>
          <w:szCs w:val="24"/>
        </w:rPr>
        <w:footnoteReference w:id="5"/>
      </w:r>
      <w:r w:rsidR="00D07AEB">
        <w:rPr>
          <w:rFonts w:cs="Times New Roman"/>
          <w:szCs w:val="24"/>
        </w:rPr>
        <w:t xml:space="preserve"> Konteks ayat </w:t>
      </w:r>
      <w:r w:rsidR="000A1331">
        <w:rPr>
          <w:rFonts w:cs="Times New Roman"/>
          <w:szCs w:val="24"/>
        </w:rPr>
        <w:t>ayat 123</w:t>
      </w:r>
      <w:r w:rsidR="00D07AEB">
        <w:rPr>
          <w:rFonts w:cs="Times New Roman"/>
          <w:szCs w:val="24"/>
        </w:rPr>
        <w:t xml:space="preserve"> adalah jiwa atau seseorang yang ingin dit</w:t>
      </w:r>
      <w:r w:rsidR="00F007B9">
        <w:rPr>
          <w:rFonts w:cs="Times New Roman"/>
          <w:szCs w:val="24"/>
        </w:rPr>
        <w:t xml:space="preserve">olong, sebab </w:t>
      </w:r>
      <w:r w:rsidR="00F007B9">
        <w:rPr>
          <w:rFonts w:cs="Times New Roman"/>
          <w:szCs w:val="24"/>
        </w:rPr>
        <w:lastRenderedPageBreak/>
        <w:t>dalam ayat 123</w:t>
      </w:r>
      <w:r w:rsidR="00D07AEB">
        <w:rPr>
          <w:rFonts w:cs="Times New Roman"/>
          <w:szCs w:val="24"/>
        </w:rPr>
        <w:t xml:space="preserve"> disebutkan tidak diterima dari jiwa atau seseorang tebusan yang diberikan, serta </w:t>
      </w:r>
      <w:r w:rsidR="00D07AEB" w:rsidRPr="0098213F">
        <w:rPr>
          <w:rFonts w:cs="Times New Roman"/>
          <w:b/>
          <w:bCs/>
          <w:szCs w:val="24"/>
        </w:rPr>
        <w:t>s</w:t>
      </w:r>
      <w:r>
        <w:rPr>
          <w:rFonts w:cs="Times New Roman"/>
          <w:i/>
          <w:iCs/>
          <w:szCs w:val="24"/>
        </w:rPr>
        <w:t>yafa`</w:t>
      </w:r>
      <w:r w:rsidR="00D07AEB" w:rsidRPr="0098213F">
        <w:rPr>
          <w:rFonts w:cs="Times New Roman"/>
          <w:i/>
          <w:iCs/>
          <w:szCs w:val="24"/>
        </w:rPr>
        <w:t>at</w:t>
      </w:r>
      <w:r w:rsidR="00F007B9">
        <w:rPr>
          <w:rFonts w:cs="Times New Roman"/>
          <w:szCs w:val="24"/>
        </w:rPr>
        <w:t xml:space="preserve"> tidak bermanfaat pada hari kiamat.</w:t>
      </w:r>
      <w:r w:rsidR="000A1331">
        <w:rPr>
          <w:rStyle w:val="FootnoteReference"/>
          <w:rFonts w:cs="Times New Roman"/>
          <w:szCs w:val="24"/>
        </w:rPr>
        <w:footnoteReference w:id="6"/>
      </w:r>
    </w:p>
    <w:p w:rsidR="00D07AEB" w:rsidRDefault="00582493" w:rsidP="00C1204A">
      <w:pPr>
        <w:pStyle w:val="ListParagraph"/>
        <w:tabs>
          <w:tab w:val="left" w:pos="1100"/>
        </w:tabs>
        <w:spacing w:line="600" w:lineRule="exact"/>
        <w:ind w:left="440"/>
        <w:jc w:val="both"/>
        <w:rPr>
          <w:rFonts w:cs="Times New Roman"/>
          <w:szCs w:val="24"/>
          <w:lang w:val="id-ID"/>
        </w:rPr>
      </w:pPr>
      <w:r>
        <w:rPr>
          <w:rFonts w:cs="Times New Roman"/>
          <w:szCs w:val="24"/>
        </w:rPr>
        <w:tab/>
      </w:r>
      <w:r w:rsidR="00D07AEB">
        <w:rPr>
          <w:rFonts w:cs="Times New Roman"/>
          <w:szCs w:val="24"/>
        </w:rPr>
        <w:t>Dalam dua ayat di atas audiens yang dibicarakan terdapat dalam posisi yang berbeda sehingga lafazh kedua ayat tersebutpun berbeda</w:t>
      </w:r>
      <w:r w:rsidR="00DF5A71">
        <w:rPr>
          <w:rFonts w:cs="Times New Roman"/>
          <w:szCs w:val="24"/>
          <w:lang w:val="id-ID"/>
        </w:rPr>
        <w:t xml:space="preserve">, itulah mengapa menurut </w:t>
      </w:r>
      <w:r w:rsidR="001479F9">
        <w:rPr>
          <w:rFonts w:cs="Times New Roman"/>
          <w:szCs w:val="24"/>
          <w:lang w:val="id-ID"/>
        </w:rPr>
        <w:t xml:space="preserve">M. Quraish Shihab </w:t>
      </w:r>
      <w:r w:rsidR="00A43B5A">
        <w:rPr>
          <w:rFonts w:cs="Times New Roman"/>
          <w:szCs w:val="24"/>
          <w:lang w:val="id-ID"/>
        </w:rPr>
        <w:t xml:space="preserve"> </w:t>
      </w:r>
      <w:r w:rsidR="00DF5A71">
        <w:rPr>
          <w:rFonts w:cs="Times New Roman"/>
          <w:szCs w:val="24"/>
          <w:lang w:val="id-ID"/>
        </w:rPr>
        <w:t xml:space="preserve">kedua ayat tersebut berbeda susunan kata-katanya. </w:t>
      </w:r>
      <w:r w:rsidR="004A261C">
        <w:rPr>
          <w:lang w:val="id-ID"/>
        </w:rPr>
        <w:t xml:space="preserve">Ayat </w:t>
      </w:r>
      <w:r w:rsidR="00DF5A71">
        <w:rPr>
          <w:lang w:val="id-ID"/>
        </w:rPr>
        <w:t xml:space="preserve">48 bunyi lafaznya  </w:t>
      </w:r>
      <w:r w:rsidR="00DF5A71" w:rsidRPr="006C782F">
        <w:rPr>
          <w:rFonts w:ascii="Traditional Arabic" w:hAnsi="Traditional Arabic"/>
          <w:sz w:val="32"/>
          <w:szCs w:val="32"/>
          <w:rtl/>
          <w:lang w:val="id-ID"/>
        </w:rPr>
        <w:t xml:space="preserve">منها عدل ولاهم ينصرون </w:t>
      </w:r>
      <w:r w:rsidR="00DF5A71" w:rsidRPr="006C782F">
        <w:rPr>
          <w:rFonts w:ascii="Traditional Arabic" w:hAnsi="Traditional Arabic"/>
          <w:sz w:val="32"/>
          <w:szCs w:val="32"/>
          <w:lang w:val="id-ID"/>
        </w:rPr>
        <w:t xml:space="preserve"> </w:t>
      </w:r>
      <w:r w:rsidR="004A261C" w:rsidRPr="006C782F">
        <w:rPr>
          <w:rFonts w:ascii="Traditional Arabic" w:hAnsi="Traditional Arabic"/>
          <w:sz w:val="32"/>
          <w:szCs w:val="32"/>
          <w:rtl/>
          <w:lang w:val="id-ID"/>
        </w:rPr>
        <w:t xml:space="preserve"> </w:t>
      </w:r>
      <w:r w:rsidR="00DF5A71" w:rsidRPr="006C782F">
        <w:rPr>
          <w:rFonts w:ascii="Traditional Arabic" w:hAnsi="Traditional Arabic"/>
          <w:sz w:val="32"/>
          <w:szCs w:val="32"/>
          <w:rtl/>
          <w:lang w:val="id-ID"/>
        </w:rPr>
        <w:t>ولا يقبل منها شفاعة ولا يؤخذ</w:t>
      </w:r>
      <w:r w:rsidR="00DF5A71">
        <w:rPr>
          <w:rFonts w:cs="Times New Roman"/>
          <w:sz w:val="28"/>
          <w:szCs w:val="28"/>
        </w:rPr>
        <w:t xml:space="preserve"> </w:t>
      </w:r>
      <w:r w:rsidR="00DF5A71">
        <w:rPr>
          <w:rFonts w:cs="Times New Roman"/>
          <w:szCs w:val="24"/>
          <w:lang w:val="id-ID"/>
        </w:rPr>
        <w:t xml:space="preserve">pada ayat 123 lafazhnya adalah  </w:t>
      </w:r>
      <w:r w:rsidR="00DF5A71" w:rsidRPr="006C782F">
        <w:rPr>
          <w:rFonts w:ascii="Traditional Arabic" w:hAnsi="Traditional Arabic"/>
          <w:sz w:val="32"/>
          <w:szCs w:val="32"/>
          <w:rtl/>
          <w:lang w:val="id-ID"/>
        </w:rPr>
        <w:t>ولا يقبل منها عدل ولاتنفعها شفعة ولا هم ينصرون</w:t>
      </w:r>
      <w:r w:rsidR="00DF5A71" w:rsidRPr="004A261C">
        <w:rPr>
          <w:rFonts w:cs="Times New Roman" w:hint="cs"/>
          <w:sz w:val="28"/>
          <w:szCs w:val="28"/>
          <w:rtl/>
          <w:lang w:val="id-ID"/>
        </w:rPr>
        <w:t xml:space="preserve">  </w:t>
      </w:r>
      <w:r w:rsidR="00DF5A71" w:rsidRPr="004A261C">
        <w:rPr>
          <w:rFonts w:cs="Times New Roman"/>
          <w:sz w:val="28"/>
          <w:szCs w:val="28"/>
          <w:lang w:val="id-ID"/>
        </w:rPr>
        <w:t xml:space="preserve">. </w:t>
      </w:r>
    </w:p>
    <w:p w:rsidR="00E23A46" w:rsidRDefault="00582493" w:rsidP="00E23A46">
      <w:pPr>
        <w:pStyle w:val="ListParagraph"/>
        <w:tabs>
          <w:tab w:val="left" w:pos="1100"/>
        </w:tabs>
        <w:spacing w:line="600" w:lineRule="exact"/>
        <w:ind w:left="440"/>
        <w:jc w:val="both"/>
        <w:rPr>
          <w:rFonts w:cs="Times New Roman"/>
          <w:szCs w:val="24"/>
          <w:lang w:val="id-ID"/>
        </w:rPr>
      </w:pPr>
      <w:r>
        <w:rPr>
          <w:rFonts w:cs="Times New Roman"/>
          <w:szCs w:val="24"/>
          <w:lang w:val="id-ID"/>
        </w:rPr>
        <w:tab/>
      </w:r>
      <w:r w:rsidR="00001C42" w:rsidRPr="00001C42">
        <w:rPr>
          <w:rFonts w:cs="Times New Roman"/>
          <w:szCs w:val="24"/>
          <w:lang w:val="id-ID"/>
        </w:rPr>
        <w:t xml:space="preserve">Dalam </w:t>
      </w:r>
      <w:r w:rsidR="00F94017" w:rsidRPr="00001C42">
        <w:rPr>
          <w:rFonts w:cs="Times New Roman"/>
          <w:szCs w:val="24"/>
          <w:lang w:val="id-ID"/>
        </w:rPr>
        <w:t>surat al-Isra’ aya</w:t>
      </w:r>
      <w:r w:rsidR="00001C42" w:rsidRPr="00001C42">
        <w:rPr>
          <w:rFonts w:cs="Times New Roman"/>
          <w:szCs w:val="24"/>
          <w:lang w:val="id-ID"/>
        </w:rPr>
        <w:t xml:space="preserve">t 89 dan surat </w:t>
      </w:r>
      <w:r w:rsidRPr="00001C42">
        <w:rPr>
          <w:rFonts w:cs="Times New Roman"/>
          <w:szCs w:val="24"/>
          <w:lang w:val="id-ID"/>
        </w:rPr>
        <w:t>al</w:t>
      </w:r>
      <w:r w:rsidR="00001C42" w:rsidRPr="00001C42">
        <w:rPr>
          <w:rFonts w:cs="Times New Roman"/>
          <w:szCs w:val="24"/>
          <w:lang w:val="id-ID"/>
        </w:rPr>
        <w:t xml:space="preserve">-kahfi ayat 54 </w:t>
      </w:r>
      <w:r w:rsidR="001479F9" w:rsidRPr="00001C42">
        <w:rPr>
          <w:lang w:val="id-ID"/>
        </w:rPr>
        <w:t xml:space="preserve">M. Quraish Shihab </w:t>
      </w:r>
      <w:r w:rsidR="00001C42" w:rsidRPr="00001C42">
        <w:rPr>
          <w:lang w:val="id-ID"/>
        </w:rPr>
        <w:t>menjelaskan perbedaan konteks ayat melalui lafazh ayat.</w:t>
      </w:r>
      <w:r w:rsidR="00001C42">
        <w:t xml:space="preserve"> </w:t>
      </w:r>
      <w:r w:rsidR="00001C42" w:rsidRPr="00001C42">
        <w:rPr>
          <w:lang w:val="id-ID"/>
        </w:rPr>
        <w:t xml:space="preserve"> Dalam surat al-</w:t>
      </w:r>
      <w:r w:rsidR="00EB249B" w:rsidRPr="00001C42">
        <w:rPr>
          <w:lang w:val="id-ID"/>
        </w:rPr>
        <w:t xml:space="preserve">Isra’ </w:t>
      </w:r>
      <w:r w:rsidR="00001C42" w:rsidRPr="00001C42">
        <w:rPr>
          <w:lang w:val="id-ID"/>
        </w:rPr>
        <w:t xml:space="preserve">didahulukan penyebtan </w:t>
      </w:r>
      <w:r w:rsidR="00F94017" w:rsidRPr="00001C42">
        <w:rPr>
          <w:lang w:val="id-ID"/>
        </w:rPr>
        <w:t xml:space="preserve">kata </w:t>
      </w:r>
      <w:r w:rsidR="00F94017" w:rsidRPr="00001C42">
        <w:rPr>
          <w:rFonts w:ascii="Traditional Arabic" w:hAnsi="Traditional Arabic"/>
          <w:sz w:val="32"/>
          <w:szCs w:val="32"/>
          <w:rtl/>
          <w:lang w:val="id-ID"/>
        </w:rPr>
        <w:t>للناس</w:t>
      </w:r>
      <w:r w:rsidR="00F94017" w:rsidRPr="00001C42">
        <w:rPr>
          <w:rFonts w:cs="Times New Roman"/>
          <w:szCs w:val="24"/>
          <w:lang w:val="id-ID"/>
        </w:rPr>
        <w:t xml:space="preserve"> </w:t>
      </w:r>
      <w:r w:rsidR="00F94017" w:rsidRPr="00001C42">
        <w:rPr>
          <w:lang w:val="id-ID"/>
        </w:rPr>
        <w:t xml:space="preserve">dari </w:t>
      </w:r>
      <w:r w:rsidR="0088181A">
        <w:rPr>
          <w:rFonts w:ascii="Traditional Arabic" w:hAnsi="Traditional Arabic" w:hint="cs"/>
          <w:sz w:val="32"/>
          <w:szCs w:val="32"/>
          <w:rtl/>
          <w:lang w:val="id-ID"/>
        </w:rPr>
        <w:t>ا</w:t>
      </w:r>
      <w:r w:rsidR="00F94017" w:rsidRPr="00001C42">
        <w:rPr>
          <w:rFonts w:ascii="Traditional Arabic" w:hAnsi="Traditional Arabic"/>
          <w:sz w:val="32"/>
          <w:szCs w:val="32"/>
          <w:rtl/>
          <w:lang w:val="id-ID"/>
        </w:rPr>
        <w:t>لقر</w:t>
      </w:r>
      <w:r w:rsidR="0088181A">
        <w:rPr>
          <w:rFonts w:ascii="Traditional Arabic" w:hAnsi="Traditional Arabic" w:hint="cs"/>
          <w:sz w:val="32"/>
          <w:szCs w:val="32"/>
          <w:rtl/>
          <w:lang w:val="id-ID"/>
        </w:rPr>
        <w:t>ء</w:t>
      </w:r>
      <w:r w:rsidR="00F94017" w:rsidRPr="00001C42">
        <w:rPr>
          <w:rFonts w:ascii="Traditional Arabic" w:hAnsi="Traditional Arabic"/>
          <w:sz w:val="32"/>
          <w:szCs w:val="32"/>
          <w:rtl/>
          <w:lang w:val="id-ID"/>
        </w:rPr>
        <w:t>ان</w:t>
      </w:r>
      <w:r w:rsidR="00F94017" w:rsidRPr="00001C42">
        <w:rPr>
          <w:rFonts w:cs="Times New Roman"/>
          <w:szCs w:val="24"/>
          <w:lang w:val="id-ID"/>
        </w:rPr>
        <w:t xml:space="preserve"> </w:t>
      </w:r>
      <w:r w:rsidR="00001C42">
        <w:rPr>
          <w:rFonts w:cs="Times New Roman"/>
          <w:szCs w:val="24"/>
          <w:lang w:val="id-ID"/>
        </w:rPr>
        <w:t>be</w:t>
      </w:r>
      <w:r w:rsidR="00001C42" w:rsidRPr="00001C42">
        <w:rPr>
          <w:rFonts w:cs="Times New Roman"/>
          <w:szCs w:val="24"/>
          <w:lang w:val="id-ID"/>
        </w:rPr>
        <w:t xml:space="preserve">rtujuan </w:t>
      </w:r>
      <w:r w:rsidR="00F94017" w:rsidRPr="00001C42">
        <w:rPr>
          <w:rFonts w:cs="Times New Roman"/>
          <w:szCs w:val="24"/>
          <w:lang w:val="id-ID"/>
        </w:rPr>
        <w:t xml:space="preserve"> untuk menantang manusia, sebab pada ayat sebelumnya terdapat tantangan kepada manusia dan Jin  untuk membuat yang serupa dengan al-Qur’an. </w:t>
      </w:r>
      <w:r w:rsidR="00001C42" w:rsidRPr="00001C42">
        <w:rPr>
          <w:rFonts w:cs="Times New Roman"/>
          <w:szCs w:val="24"/>
          <w:lang w:val="id-ID"/>
        </w:rPr>
        <w:t xml:space="preserve"> </w:t>
      </w:r>
      <w:r w:rsidR="00F94017" w:rsidRPr="00001C42">
        <w:rPr>
          <w:rFonts w:cs="Times New Roman"/>
          <w:szCs w:val="24"/>
          <w:lang w:val="id-ID"/>
        </w:rPr>
        <w:t xml:space="preserve">Pada surata al-Kahfi </w:t>
      </w:r>
      <w:r w:rsidR="00001C42" w:rsidRPr="00001C42">
        <w:rPr>
          <w:rFonts w:cs="Times New Roman"/>
          <w:szCs w:val="24"/>
          <w:lang w:val="id-ID"/>
        </w:rPr>
        <w:t xml:space="preserve">ayat 54 </w:t>
      </w:r>
      <w:r w:rsidR="00F94017" w:rsidRPr="00001C42">
        <w:rPr>
          <w:rFonts w:cs="Times New Roman"/>
          <w:szCs w:val="24"/>
          <w:lang w:val="id-ID"/>
        </w:rPr>
        <w:t xml:space="preserve">kata </w:t>
      </w:r>
      <w:r w:rsidR="0088181A">
        <w:rPr>
          <w:rFonts w:ascii="Traditional Arabic" w:hAnsi="Traditional Arabic" w:hint="cs"/>
          <w:sz w:val="32"/>
          <w:szCs w:val="32"/>
          <w:rtl/>
          <w:lang w:val="id-ID"/>
        </w:rPr>
        <w:t>ا</w:t>
      </w:r>
      <w:r w:rsidR="00F94017" w:rsidRPr="00001C42">
        <w:rPr>
          <w:rFonts w:ascii="Traditional Arabic" w:hAnsi="Traditional Arabic"/>
          <w:sz w:val="32"/>
          <w:szCs w:val="32"/>
          <w:rtl/>
          <w:lang w:val="id-ID"/>
        </w:rPr>
        <w:t>لقر</w:t>
      </w:r>
      <w:r w:rsidR="0088181A">
        <w:rPr>
          <w:rFonts w:ascii="Traditional Arabic" w:hAnsi="Traditional Arabic" w:hint="cs"/>
          <w:sz w:val="32"/>
          <w:szCs w:val="32"/>
          <w:rtl/>
          <w:lang w:val="id-ID"/>
        </w:rPr>
        <w:t>ء</w:t>
      </w:r>
      <w:r w:rsidR="00F94017" w:rsidRPr="00001C42">
        <w:rPr>
          <w:rFonts w:ascii="Traditional Arabic" w:hAnsi="Traditional Arabic"/>
          <w:sz w:val="32"/>
          <w:szCs w:val="32"/>
          <w:rtl/>
          <w:lang w:val="id-ID"/>
        </w:rPr>
        <w:t>ان</w:t>
      </w:r>
      <w:r w:rsidR="00F94017" w:rsidRPr="00001C42">
        <w:rPr>
          <w:rFonts w:cs="Times New Roman"/>
          <w:szCs w:val="24"/>
          <w:lang w:val="id-ID"/>
        </w:rPr>
        <w:t xml:space="preserve"> didahulukan dari kata  </w:t>
      </w:r>
      <w:r w:rsidR="00F94017" w:rsidRPr="00001C42">
        <w:rPr>
          <w:rFonts w:ascii="Traditional Arabic" w:hAnsi="Traditional Arabic"/>
          <w:sz w:val="32"/>
          <w:szCs w:val="32"/>
          <w:rtl/>
          <w:lang w:val="id-ID"/>
        </w:rPr>
        <w:t>للناس</w:t>
      </w:r>
      <w:r w:rsidR="00F94017" w:rsidRPr="00001C42">
        <w:rPr>
          <w:rFonts w:cs="Times New Roman"/>
          <w:sz w:val="28"/>
          <w:szCs w:val="28"/>
          <w:lang w:val="id-ID"/>
        </w:rPr>
        <w:t>,</w:t>
      </w:r>
      <w:r w:rsidR="00F94017" w:rsidRPr="00001C42">
        <w:rPr>
          <w:rFonts w:cs="Times New Roman"/>
          <w:szCs w:val="24"/>
          <w:lang w:val="id-ID"/>
        </w:rPr>
        <w:t xml:space="preserve"> menurut </w:t>
      </w:r>
      <w:r w:rsidR="00001C42" w:rsidRPr="00001C42">
        <w:rPr>
          <w:rFonts w:cs="Times New Roman"/>
          <w:szCs w:val="24"/>
          <w:lang w:val="id-ID"/>
        </w:rPr>
        <w:t xml:space="preserve">M. </w:t>
      </w:r>
      <w:r w:rsidR="00F94017" w:rsidRPr="00001C42">
        <w:rPr>
          <w:rFonts w:cs="Times New Roman"/>
          <w:szCs w:val="24"/>
          <w:lang w:val="id-ID"/>
        </w:rPr>
        <w:t xml:space="preserve">Quraish Shihab, </w:t>
      </w:r>
      <w:r w:rsidR="00001C42" w:rsidRPr="00001C42">
        <w:rPr>
          <w:rFonts w:cs="Times New Roman"/>
          <w:szCs w:val="24"/>
          <w:lang w:val="id-ID"/>
        </w:rPr>
        <w:t>ayat 54 surat al-</w:t>
      </w:r>
      <w:r w:rsidR="00EB249B" w:rsidRPr="00001C42">
        <w:rPr>
          <w:rFonts w:cs="Times New Roman"/>
          <w:szCs w:val="24"/>
          <w:lang w:val="id-ID"/>
        </w:rPr>
        <w:t xml:space="preserve">Kahfi </w:t>
      </w:r>
      <w:r w:rsidR="00001C42" w:rsidRPr="00001C42">
        <w:rPr>
          <w:rFonts w:cs="Times New Roman"/>
          <w:szCs w:val="24"/>
          <w:lang w:val="id-ID"/>
        </w:rPr>
        <w:t xml:space="preserve">konteksnya menjelaskan </w:t>
      </w:r>
      <w:r w:rsidR="00F94017" w:rsidRPr="00001C42">
        <w:rPr>
          <w:rFonts w:cs="Times New Roman"/>
          <w:szCs w:val="24"/>
          <w:lang w:val="id-ID"/>
        </w:rPr>
        <w:t xml:space="preserve">kemuliaan al-Qur’an. </w:t>
      </w:r>
      <w:r w:rsidR="00F94017" w:rsidRPr="00BE527F">
        <w:rPr>
          <w:rFonts w:cs="Times New Roman"/>
          <w:szCs w:val="24"/>
          <w:lang w:val="id-ID"/>
        </w:rPr>
        <w:t>Sebab ayat sebelumnya tidak berbicara untuk menantang manusia.</w:t>
      </w:r>
      <w:r w:rsidR="00001C42" w:rsidRPr="00BE527F">
        <w:rPr>
          <w:rFonts w:cs="Times New Roman"/>
          <w:szCs w:val="24"/>
          <w:lang w:val="id-ID"/>
        </w:rPr>
        <w:t xml:space="preserve"> Oleh karena itu perbedaan lafazh tersebut sesuai dengan audiens yang dibicarakan oleh ayat dan tujuan ayat.</w:t>
      </w:r>
      <w:r w:rsidR="00F94017" w:rsidRPr="00BE527F">
        <w:rPr>
          <w:rFonts w:cs="Times New Roman"/>
          <w:szCs w:val="24"/>
          <w:lang w:val="id-ID"/>
        </w:rPr>
        <w:t xml:space="preserve"> </w:t>
      </w:r>
      <w:r w:rsidR="00F94017" w:rsidRPr="00001C42">
        <w:rPr>
          <w:rFonts w:cs="Times New Roman"/>
          <w:szCs w:val="24"/>
          <w:lang w:val="id-ID"/>
        </w:rPr>
        <w:t xml:space="preserve"> </w:t>
      </w:r>
    </w:p>
    <w:p w:rsidR="00E23A46" w:rsidRDefault="00E23A46" w:rsidP="00E23A46">
      <w:pPr>
        <w:pStyle w:val="ListParagraph"/>
        <w:tabs>
          <w:tab w:val="left" w:pos="1100"/>
        </w:tabs>
        <w:spacing w:line="600" w:lineRule="exact"/>
        <w:ind w:left="440"/>
        <w:jc w:val="both"/>
        <w:rPr>
          <w:rFonts w:cs="Times New Roman"/>
          <w:szCs w:val="24"/>
          <w:lang w:val="id-ID"/>
        </w:rPr>
      </w:pPr>
    </w:p>
    <w:p w:rsidR="00E23A46" w:rsidRPr="00E23A46" w:rsidRDefault="00E23A46" w:rsidP="00E23A46">
      <w:pPr>
        <w:pStyle w:val="ListParagraph"/>
        <w:tabs>
          <w:tab w:val="left" w:pos="1100"/>
        </w:tabs>
        <w:spacing w:line="600" w:lineRule="exact"/>
        <w:ind w:left="440"/>
        <w:jc w:val="both"/>
        <w:rPr>
          <w:rFonts w:cs="Times New Roman"/>
          <w:szCs w:val="24"/>
          <w:lang w:val="id-ID"/>
        </w:rPr>
      </w:pPr>
    </w:p>
    <w:p w:rsidR="00CB220F" w:rsidRPr="00AA53BC" w:rsidRDefault="004268D9" w:rsidP="00F17DA2">
      <w:pPr>
        <w:pStyle w:val="ListParagraph"/>
        <w:numPr>
          <w:ilvl w:val="0"/>
          <w:numId w:val="4"/>
        </w:numPr>
        <w:tabs>
          <w:tab w:val="left" w:pos="993"/>
        </w:tabs>
        <w:spacing w:line="480" w:lineRule="auto"/>
        <w:ind w:left="709" w:hanging="283"/>
        <w:jc w:val="both"/>
        <w:rPr>
          <w:b/>
          <w:bCs/>
        </w:rPr>
      </w:pPr>
      <w:r w:rsidRPr="00AA53BC">
        <w:rPr>
          <w:b/>
          <w:bCs/>
        </w:rPr>
        <w:lastRenderedPageBreak/>
        <w:t xml:space="preserve">Konteks </w:t>
      </w:r>
      <w:r w:rsidR="00912C66">
        <w:rPr>
          <w:b/>
          <w:bCs/>
        </w:rPr>
        <w:t>Munasabah</w:t>
      </w:r>
      <w:r w:rsidR="00F17DA2">
        <w:rPr>
          <w:b/>
          <w:bCs/>
        </w:rPr>
        <w:t xml:space="preserve"> Ayat </w:t>
      </w:r>
      <w:r w:rsidR="00912C66">
        <w:rPr>
          <w:b/>
          <w:bCs/>
        </w:rPr>
        <w:t xml:space="preserve"> </w:t>
      </w:r>
    </w:p>
    <w:p w:rsidR="00EB249B" w:rsidRDefault="00C1204A" w:rsidP="00C1204A">
      <w:pPr>
        <w:pStyle w:val="ListParagraph"/>
        <w:tabs>
          <w:tab w:val="left" w:pos="1100"/>
        </w:tabs>
        <w:spacing w:line="600" w:lineRule="exact"/>
        <w:ind w:left="442" w:firstLine="709"/>
        <w:jc w:val="both"/>
      </w:pPr>
      <w:r>
        <w:t>Yang</w:t>
      </w:r>
      <w:r w:rsidR="002926A8">
        <w:t xml:space="preserve"> </w:t>
      </w:r>
      <w:r w:rsidR="00CB220F">
        <w:t xml:space="preserve">dimaksud dengan konteks </w:t>
      </w:r>
      <w:r w:rsidR="00EB249B">
        <w:t xml:space="preserve">munasabah ayat adalah </w:t>
      </w:r>
      <w:proofErr w:type="gramStart"/>
      <w:r w:rsidR="00EB249B">
        <w:t xml:space="preserve">konteks </w:t>
      </w:r>
      <w:r w:rsidR="00CB220F">
        <w:t xml:space="preserve"> hubungan</w:t>
      </w:r>
      <w:proofErr w:type="gramEnd"/>
      <w:r w:rsidR="00CB220F">
        <w:t xml:space="preserve"> antara satu ayat dengan ayat lain.  </w:t>
      </w:r>
      <w:r w:rsidR="00DF5A71">
        <w:rPr>
          <w:lang w:val="id-ID"/>
        </w:rPr>
        <w:t>Maksud</w:t>
      </w:r>
      <w:r w:rsidR="00FF7F8D">
        <w:rPr>
          <w:lang w:val="id-ID"/>
        </w:rPr>
        <w:t>nya</w:t>
      </w:r>
      <w:r w:rsidR="00DF5A71">
        <w:rPr>
          <w:lang w:val="id-ID"/>
        </w:rPr>
        <w:t xml:space="preserve"> ayat yang ditafsirkan dikaitkan dengan ayat se</w:t>
      </w:r>
      <w:r w:rsidR="00EB249B">
        <w:rPr>
          <w:lang w:val="id-ID"/>
        </w:rPr>
        <w:t>belum atau sesudah</w:t>
      </w:r>
      <w:r w:rsidR="00EB249B">
        <w:t xml:space="preserve">nya. </w:t>
      </w:r>
      <w:r w:rsidR="00DF5A71">
        <w:rPr>
          <w:lang w:val="id-ID"/>
        </w:rPr>
        <w:t xml:space="preserve"> </w:t>
      </w:r>
    </w:p>
    <w:p w:rsidR="00DF5A71" w:rsidRDefault="00DF5A71" w:rsidP="00C1204A">
      <w:pPr>
        <w:pStyle w:val="ListParagraph"/>
        <w:tabs>
          <w:tab w:val="left" w:pos="1100"/>
        </w:tabs>
        <w:spacing w:line="600" w:lineRule="exact"/>
        <w:ind w:left="442" w:firstLine="709"/>
        <w:jc w:val="both"/>
        <w:rPr>
          <w:lang w:val="id-ID"/>
        </w:rPr>
      </w:pPr>
      <w:r>
        <w:rPr>
          <w:lang w:val="id-ID"/>
        </w:rPr>
        <w:t xml:space="preserve"> Dalam menafsirkan ayat yang mirip, untuk mencari keterkaitannya antara sesama ayat yang mirip tersebut, apakah menjadi perhatian </w:t>
      </w:r>
      <w:r w:rsidR="001479F9">
        <w:rPr>
          <w:lang w:val="id-ID"/>
        </w:rPr>
        <w:t xml:space="preserve">M. Quraish Shihab </w:t>
      </w:r>
      <w:r>
        <w:rPr>
          <w:lang w:val="id-ID"/>
        </w:rPr>
        <w:t xml:space="preserve">atau tidak, cara melacaknya adalah dengan melihat </w:t>
      </w:r>
      <w:r w:rsidR="00FF7F8D">
        <w:rPr>
          <w:lang w:val="id-ID"/>
        </w:rPr>
        <w:t xml:space="preserve">(membaca dan memahami) </w:t>
      </w:r>
      <w:r>
        <w:rPr>
          <w:lang w:val="id-ID"/>
        </w:rPr>
        <w:t xml:space="preserve">penafsiran </w:t>
      </w:r>
      <w:r w:rsidR="001479F9">
        <w:rPr>
          <w:lang w:val="id-ID"/>
        </w:rPr>
        <w:t xml:space="preserve">M. Quraish Shihab </w:t>
      </w:r>
      <w:r w:rsidR="00FF7F8D">
        <w:rPr>
          <w:lang w:val="id-ID"/>
        </w:rPr>
        <w:t xml:space="preserve"> </w:t>
      </w:r>
      <w:r>
        <w:rPr>
          <w:lang w:val="id-ID"/>
        </w:rPr>
        <w:t xml:space="preserve">pada  surat dalam mushaf yang urutannya sesudah </w:t>
      </w:r>
      <w:r w:rsidR="00FF7F8D">
        <w:rPr>
          <w:lang w:val="id-ID"/>
        </w:rPr>
        <w:t xml:space="preserve">surat atau </w:t>
      </w:r>
      <w:r>
        <w:rPr>
          <w:lang w:val="id-ID"/>
        </w:rPr>
        <w:t xml:space="preserve">ayat yang mirip pertama. Misalnya ada kemiripan antara ayat dalam surat </w:t>
      </w:r>
      <w:r w:rsidR="00FF7F8D">
        <w:rPr>
          <w:lang w:val="id-ID"/>
        </w:rPr>
        <w:t xml:space="preserve">Ali Imran </w:t>
      </w:r>
      <w:r>
        <w:rPr>
          <w:lang w:val="id-ID"/>
        </w:rPr>
        <w:t>dengan surat</w:t>
      </w:r>
      <w:r w:rsidR="00EB249B">
        <w:rPr>
          <w:rFonts w:cs="Times New Roman"/>
          <w:szCs w:val="24"/>
          <w:lang w:val="id-ID"/>
        </w:rPr>
        <w:t>Ibrāĥīm</w:t>
      </w:r>
      <w:r>
        <w:rPr>
          <w:lang w:val="id-ID"/>
        </w:rPr>
        <w:t xml:space="preserve">, maka untuk  melihat perbedaan penafsiran </w:t>
      </w:r>
      <w:r w:rsidR="00EB249B" w:rsidRPr="00EB249B">
        <w:rPr>
          <w:lang w:val="id-ID"/>
        </w:rPr>
        <w:t xml:space="preserve">M. </w:t>
      </w:r>
      <w:r w:rsidR="00FF7F8D">
        <w:rPr>
          <w:lang w:val="id-ID"/>
        </w:rPr>
        <w:t xml:space="preserve">Quraish Shihab, </w:t>
      </w:r>
      <w:r w:rsidR="00EB249B">
        <w:rPr>
          <w:lang w:val="id-ID"/>
        </w:rPr>
        <w:t xml:space="preserve">baca dan pahamilah surat </w:t>
      </w:r>
      <w:r w:rsidR="00EB249B">
        <w:rPr>
          <w:rFonts w:cs="Times New Roman"/>
          <w:szCs w:val="24"/>
          <w:lang w:val="id-ID"/>
        </w:rPr>
        <w:t>Ibrāĥīm</w:t>
      </w:r>
      <w:r w:rsidR="00EB249B">
        <w:rPr>
          <w:lang w:val="id-ID"/>
        </w:rPr>
        <w:t xml:space="preserve">, biasanya pada surat  </w:t>
      </w:r>
      <w:r w:rsidR="00EB249B">
        <w:rPr>
          <w:rFonts w:cs="Times New Roman"/>
          <w:szCs w:val="24"/>
          <w:lang w:val="id-ID"/>
        </w:rPr>
        <w:t>Ibrāĥīm</w:t>
      </w:r>
      <w:r w:rsidR="00FF7F8D">
        <w:rPr>
          <w:lang w:val="id-ID"/>
        </w:rPr>
        <w:t xml:space="preserve"> akan dijelaskan perbedaan antara surat tersebut, baik menyangkut maknanya atau</w:t>
      </w:r>
      <w:r w:rsidR="00AA53BC">
        <w:rPr>
          <w:lang w:val="id-ID"/>
        </w:rPr>
        <w:t>pun susunan kata-kata atau kali</w:t>
      </w:r>
      <w:r w:rsidR="00FF7F8D">
        <w:rPr>
          <w:lang w:val="id-ID"/>
        </w:rPr>
        <w:t>mat da</w:t>
      </w:r>
      <w:r w:rsidR="004F3EF1">
        <w:rPr>
          <w:lang w:val="id-ID"/>
        </w:rPr>
        <w:t>lam dua ayat yang mirip</w:t>
      </w:r>
      <w:r w:rsidR="00FF7F8D">
        <w:rPr>
          <w:lang w:val="id-ID"/>
        </w:rPr>
        <w:t xml:space="preserve">. </w:t>
      </w:r>
    </w:p>
    <w:p w:rsidR="00984D8B" w:rsidRPr="004F3EF1" w:rsidRDefault="001479F9" w:rsidP="00C1204A">
      <w:pPr>
        <w:pStyle w:val="ListParagraph"/>
        <w:tabs>
          <w:tab w:val="left" w:pos="1100"/>
        </w:tabs>
        <w:spacing w:line="600" w:lineRule="exact"/>
        <w:ind w:left="442" w:firstLine="709"/>
        <w:jc w:val="both"/>
        <w:rPr>
          <w:lang w:val="id-ID"/>
        </w:rPr>
      </w:pPr>
      <w:r>
        <w:rPr>
          <w:lang w:val="id-ID"/>
        </w:rPr>
        <w:t xml:space="preserve">M. Quraish Shihab </w:t>
      </w:r>
      <w:r w:rsidR="00FD6343">
        <w:rPr>
          <w:lang w:val="id-ID"/>
        </w:rPr>
        <w:t>sangat  memperhatikan hubungan antara ayat-ayat dan surat-surat al-</w:t>
      </w:r>
      <w:r w:rsidR="00EA5DF3">
        <w:rPr>
          <w:lang w:val="id-ID"/>
        </w:rPr>
        <w:t>Qur’an</w:t>
      </w:r>
      <w:r w:rsidR="00FD6343">
        <w:rPr>
          <w:lang w:val="id-ID"/>
        </w:rPr>
        <w:t xml:space="preserve">. </w:t>
      </w:r>
      <w:r w:rsidR="00F17DA2" w:rsidRPr="004F3EF1">
        <w:rPr>
          <w:lang w:val="id-ID"/>
        </w:rPr>
        <w:t xml:space="preserve">Misalnya ketika ia menafsirkan </w:t>
      </w:r>
      <w:r w:rsidR="004F3EF1" w:rsidRPr="004F3EF1">
        <w:rPr>
          <w:lang w:val="id-ID"/>
        </w:rPr>
        <w:t xml:space="preserve"> surat H</w:t>
      </w:r>
      <w:r w:rsidR="00EB249B">
        <w:rPr>
          <w:rFonts w:cs="Times New Roman"/>
          <w:lang w:val="id-ID"/>
        </w:rPr>
        <w:t>ū</w:t>
      </w:r>
      <w:r w:rsidR="004F3EF1" w:rsidRPr="004F3EF1">
        <w:rPr>
          <w:lang w:val="id-ID"/>
        </w:rPr>
        <w:t>d</w:t>
      </w:r>
      <w:r w:rsidR="00984D8B" w:rsidRPr="004F3EF1">
        <w:rPr>
          <w:lang w:val="id-ID"/>
        </w:rPr>
        <w:t xml:space="preserve"> ayat 67</w:t>
      </w:r>
      <w:r w:rsidR="004F3EF1" w:rsidRPr="004F3EF1">
        <w:rPr>
          <w:lang w:val="id-ID"/>
        </w:rPr>
        <w:t xml:space="preserve">. </w:t>
      </w:r>
      <w:r w:rsidR="00984D8B" w:rsidRPr="004F3EF1">
        <w:rPr>
          <w:lang w:val="id-ID"/>
        </w:rPr>
        <w:t xml:space="preserve"> </w:t>
      </w:r>
      <w:r w:rsidR="004F3EF1" w:rsidRPr="004F3EF1">
        <w:rPr>
          <w:lang w:val="id-ID"/>
        </w:rPr>
        <w:t xml:space="preserve">Pada </w:t>
      </w:r>
      <w:r w:rsidR="004F3EF1" w:rsidRPr="00BE527F">
        <w:rPr>
          <w:lang w:val="id-ID"/>
        </w:rPr>
        <w:t xml:space="preserve">ayat 67 kata yang digunakan </w:t>
      </w:r>
      <w:r w:rsidR="00984D8B" w:rsidRPr="004F3EF1">
        <w:rPr>
          <w:rFonts w:ascii="Traditional Arabic" w:hAnsi="Traditional Arabic"/>
          <w:sz w:val="32"/>
          <w:szCs w:val="32"/>
          <w:rtl/>
          <w:lang w:val="id-ID"/>
        </w:rPr>
        <w:t>أخذا</w:t>
      </w:r>
      <w:r w:rsidR="00984D8B" w:rsidRPr="004F3EF1">
        <w:rPr>
          <w:rFonts w:cs="Times New Roman"/>
          <w:sz w:val="28"/>
          <w:szCs w:val="28"/>
          <w:lang w:val="id-ID"/>
        </w:rPr>
        <w:t xml:space="preserve"> </w:t>
      </w:r>
      <w:r w:rsidR="00984D8B" w:rsidRPr="004F3EF1">
        <w:rPr>
          <w:rFonts w:cs="Times New Roman"/>
          <w:szCs w:val="24"/>
          <w:lang w:val="id-ID"/>
        </w:rPr>
        <w:t xml:space="preserve">(dalam bentuk </w:t>
      </w:r>
      <w:r w:rsidR="00984D8B" w:rsidRPr="004F3EF1">
        <w:rPr>
          <w:rFonts w:cs="Times New Roman"/>
          <w:i/>
          <w:iCs/>
          <w:szCs w:val="24"/>
          <w:lang w:val="id-ID"/>
        </w:rPr>
        <w:t>mudzakar</w:t>
      </w:r>
      <w:r w:rsidR="00984D8B" w:rsidRPr="004F3EF1">
        <w:rPr>
          <w:rFonts w:cs="Times New Roman"/>
          <w:szCs w:val="24"/>
          <w:lang w:val="id-ID"/>
        </w:rPr>
        <w:t xml:space="preserve">) dipahami oleh </w:t>
      </w:r>
      <w:r w:rsidRPr="004F3EF1">
        <w:rPr>
          <w:rFonts w:cs="Times New Roman"/>
          <w:szCs w:val="24"/>
          <w:lang w:val="id-ID"/>
        </w:rPr>
        <w:t xml:space="preserve">M. Quraish Shihab </w:t>
      </w:r>
      <w:r w:rsidR="00984D8B" w:rsidRPr="004F3EF1">
        <w:rPr>
          <w:rFonts w:cs="Times New Roman"/>
          <w:szCs w:val="24"/>
          <w:lang w:val="id-ID"/>
        </w:rPr>
        <w:t xml:space="preserve">dengan azab kuat. Sedangkan dalam ayat 94 digunakan kata </w:t>
      </w:r>
      <w:r w:rsidR="00984D8B" w:rsidRPr="004F3EF1">
        <w:rPr>
          <w:rFonts w:ascii="Traditional Arabic" w:hAnsi="Traditional Arabic"/>
          <w:sz w:val="32"/>
          <w:szCs w:val="32"/>
          <w:rtl/>
          <w:lang w:val="id-ID"/>
        </w:rPr>
        <w:t>أخذت</w:t>
      </w:r>
      <w:r w:rsidR="00984D8B" w:rsidRPr="004F3EF1">
        <w:rPr>
          <w:rFonts w:cs="Times New Roman"/>
          <w:szCs w:val="24"/>
          <w:lang w:val="id-ID"/>
        </w:rPr>
        <w:t xml:space="preserve"> (dalam bentuk </w:t>
      </w:r>
      <w:r w:rsidR="00984D8B" w:rsidRPr="004F3EF1">
        <w:rPr>
          <w:rFonts w:cs="Times New Roman"/>
          <w:i/>
          <w:iCs/>
          <w:szCs w:val="24"/>
          <w:lang w:val="id-ID"/>
        </w:rPr>
        <w:t>muannas</w:t>
      </w:r>
      <w:r w:rsidR="00984D8B" w:rsidRPr="004F3EF1">
        <w:rPr>
          <w:rFonts w:cs="Times New Roman"/>
          <w:szCs w:val="24"/>
          <w:lang w:val="id-ID"/>
        </w:rPr>
        <w:t xml:space="preserve">) dipahami </w:t>
      </w:r>
      <w:r w:rsidR="00AA53BC" w:rsidRPr="004F3EF1">
        <w:rPr>
          <w:rFonts w:cs="Times New Roman"/>
          <w:szCs w:val="24"/>
          <w:lang w:val="id-ID"/>
        </w:rPr>
        <w:t xml:space="preserve">oleh </w:t>
      </w:r>
      <w:r w:rsidRPr="004F3EF1">
        <w:rPr>
          <w:rFonts w:cs="Times New Roman"/>
          <w:szCs w:val="24"/>
          <w:lang w:val="id-ID"/>
        </w:rPr>
        <w:t xml:space="preserve">M. Quraish Shihab </w:t>
      </w:r>
      <w:r w:rsidR="00984D8B" w:rsidRPr="004F3EF1">
        <w:rPr>
          <w:rFonts w:cs="Times New Roman"/>
          <w:szCs w:val="24"/>
          <w:lang w:val="id-ID"/>
        </w:rPr>
        <w:t xml:space="preserve">bahwa azab </w:t>
      </w:r>
      <w:r w:rsidR="00984D8B" w:rsidRPr="004F3EF1">
        <w:rPr>
          <w:rFonts w:cs="Times New Roman"/>
          <w:szCs w:val="24"/>
          <w:lang w:val="id-ID"/>
        </w:rPr>
        <w:lastRenderedPageBreak/>
        <w:t xml:space="preserve">yang timpakan </w:t>
      </w:r>
      <w:r w:rsidR="00EA5DF3" w:rsidRPr="004F3EF1">
        <w:rPr>
          <w:rFonts w:cs="Times New Roman"/>
          <w:szCs w:val="24"/>
          <w:lang w:val="id-ID"/>
        </w:rPr>
        <w:t xml:space="preserve">Allah </w:t>
      </w:r>
      <w:r w:rsidR="00984D8B" w:rsidRPr="004F3EF1">
        <w:rPr>
          <w:rFonts w:cs="Times New Roman"/>
          <w:szCs w:val="24"/>
          <w:lang w:val="id-ID"/>
        </w:rPr>
        <w:t xml:space="preserve">kepada kaum </w:t>
      </w:r>
      <w:r w:rsidR="00EB249B">
        <w:rPr>
          <w:rFonts w:cs="Times New Roman"/>
          <w:szCs w:val="24"/>
          <w:lang w:val="id-ID"/>
        </w:rPr>
        <w:t>Nabi Syu</w:t>
      </w:r>
      <w:r w:rsidR="00EB249B" w:rsidRPr="00EB249B">
        <w:rPr>
          <w:rFonts w:cs="Times New Roman"/>
          <w:szCs w:val="24"/>
          <w:lang w:val="id-ID"/>
        </w:rPr>
        <w:t>`</w:t>
      </w:r>
      <w:r w:rsidR="00EA5DF3" w:rsidRPr="004F3EF1">
        <w:rPr>
          <w:rFonts w:cs="Times New Roman"/>
          <w:szCs w:val="24"/>
          <w:lang w:val="id-ID"/>
        </w:rPr>
        <w:t xml:space="preserve">aib  </w:t>
      </w:r>
      <w:r w:rsidR="00984D8B" w:rsidRPr="004F3EF1">
        <w:rPr>
          <w:rFonts w:cs="Times New Roman"/>
          <w:szCs w:val="24"/>
          <w:lang w:val="id-ID"/>
        </w:rPr>
        <w:t xml:space="preserve">lebih ringan dari azab yang ditimpa </w:t>
      </w:r>
      <w:r w:rsidR="00EA5DF3" w:rsidRPr="004F3EF1">
        <w:rPr>
          <w:rFonts w:cs="Times New Roman"/>
          <w:szCs w:val="24"/>
          <w:lang w:val="id-ID"/>
        </w:rPr>
        <w:t xml:space="preserve">Allah </w:t>
      </w:r>
      <w:r w:rsidR="00984D8B" w:rsidRPr="004F3EF1">
        <w:rPr>
          <w:rFonts w:cs="Times New Roman"/>
          <w:szCs w:val="24"/>
          <w:lang w:val="id-ID"/>
        </w:rPr>
        <w:t xml:space="preserve">kepada kaum </w:t>
      </w:r>
      <w:r w:rsidR="00EA5DF3" w:rsidRPr="004F3EF1">
        <w:rPr>
          <w:rFonts w:cs="Times New Roman"/>
          <w:szCs w:val="24"/>
          <w:lang w:val="id-ID"/>
        </w:rPr>
        <w:t>Nabi Shaleh</w:t>
      </w:r>
      <w:r w:rsidR="00984D8B" w:rsidRPr="004F3EF1">
        <w:rPr>
          <w:rFonts w:cs="Times New Roman"/>
          <w:szCs w:val="24"/>
          <w:lang w:val="id-ID"/>
        </w:rPr>
        <w:t xml:space="preserve">. </w:t>
      </w:r>
    </w:p>
    <w:p w:rsidR="00984D8B" w:rsidRDefault="00984D8B" w:rsidP="00C1204A">
      <w:pPr>
        <w:pStyle w:val="ListParagraph"/>
        <w:tabs>
          <w:tab w:val="left" w:pos="1100"/>
        </w:tabs>
        <w:spacing w:line="600" w:lineRule="exact"/>
        <w:ind w:left="442" w:firstLine="709"/>
        <w:jc w:val="both"/>
        <w:rPr>
          <w:rFonts w:cs="Times New Roman"/>
          <w:szCs w:val="24"/>
          <w:lang w:val="id-ID"/>
        </w:rPr>
      </w:pPr>
      <w:r>
        <w:rPr>
          <w:rFonts w:cs="Times New Roman"/>
          <w:szCs w:val="24"/>
        </w:rPr>
        <w:t xml:space="preserve">Dalam proses menurunkan azab, </w:t>
      </w:r>
      <w:r w:rsidR="00EA5DF3">
        <w:rPr>
          <w:rFonts w:cs="Times New Roman"/>
          <w:szCs w:val="24"/>
        </w:rPr>
        <w:t xml:space="preserve">Allah </w:t>
      </w:r>
      <w:r>
        <w:rPr>
          <w:rFonts w:cs="Times New Roman"/>
          <w:szCs w:val="24"/>
        </w:rPr>
        <w:t xml:space="preserve">memberikan dalam bentuk yang berbeda, kepada kaum </w:t>
      </w:r>
      <w:r w:rsidR="00EB249B">
        <w:rPr>
          <w:rFonts w:cs="Times New Roman"/>
          <w:szCs w:val="24"/>
        </w:rPr>
        <w:t xml:space="preserve">Nabi Shaleh Allah </w:t>
      </w:r>
      <w:proofErr w:type="gramStart"/>
      <w:r w:rsidR="00EB249B">
        <w:rPr>
          <w:rFonts w:cs="Times New Roman"/>
          <w:szCs w:val="24"/>
        </w:rPr>
        <w:t xml:space="preserve">menangguhkan </w:t>
      </w:r>
      <w:r>
        <w:rPr>
          <w:rFonts w:cs="Times New Roman"/>
          <w:szCs w:val="24"/>
        </w:rPr>
        <w:t xml:space="preserve"> selama</w:t>
      </w:r>
      <w:proofErr w:type="gramEnd"/>
      <w:r>
        <w:rPr>
          <w:rFonts w:cs="Times New Roman"/>
          <w:szCs w:val="24"/>
        </w:rPr>
        <w:t xml:space="preserve"> tiga hari. </w:t>
      </w:r>
      <w:proofErr w:type="gramStart"/>
      <w:r>
        <w:rPr>
          <w:rFonts w:cs="Times New Roman"/>
          <w:szCs w:val="24"/>
        </w:rPr>
        <w:t xml:space="preserve">Sebab pada ayat-ayat lain </w:t>
      </w:r>
      <w:r w:rsidR="00EA5DF3">
        <w:rPr>
          <w:rFonts w:cs="Times New Roman"/>
          <w:szCs w:val="24"/>
        </w:rPr>
        <w:t xml:space="preserve">Allah </w:t>
      </w:r>
      <w:r>
        <w:rPr>
          <w:rFonts w:cs="Times New Roman"/>
          <w:szCs w:val="24"/>
        </w:rPr>
        <w:t>menjelaskan demikian.</w:t>
      </w:r>
      <w:proofErr w:type="gramEnd"/>
      <w:r>
        <w:rPr>
          <w:rFonts w:cs="Times New Roman"/>
          <w:szCs w:val="24"/>
        </w:rPr>
        <w:t xml:space="preserve"> Sehingga terjadi perbedaan lafazh diantara </w:t>
      </w:r>
      <w:r w:rsidR="00EB249B">
        <w:rPr>
          <w:rFonts w:cs="Times New Roman"/>
          <w:szCs w:val="24"/>
        </w:rPr>
        <w:t xml:space="preserve">ayat 66-67 </w:t>
      </w:r>
      <w:proofErr w:type="gramStart"/>
      <w:r w:rsidR="00EB249B">
        <w:rPr>
          <w:rFonts w:cs="Times New Roman"/>
          <w:szCs w:val="24"/>
        </w:rPr>
        <w:t>surat</w:t>
      </w:r>
      <w:proofErr w:type="gramEnd"/>
      <w:r w:rsidR="00EB249B">
        <w:rPr>
          <w:rFonts w:cs="Times New Roman"/>
          <w:szCs w:val="24"/>
        </w:rPr>
        <w:t xml:space="preserve"> Hūd dengan ayat 94 surat </w:t>
      </w:r>
      <w:r w:rsidR="00EB249B">
        <w:rPr>
          <w:rFonts w:cs="Times New Roman"/>
          <w:szCs w:val="24"/>
          <w:lang w:val="id-ID"/>
        </w:rPr>
        <w:t>Ibrāĥīm</w:t>
      </w:r>
      <w:r>
        <w:rPr>
          <w:rFonts w:cs="Times New Roman"/>
          <w:szCs w:val="24"/>
        </w:rPr>
        <w:t xml:space="preserve">. </w:t>
      </w:r>
    </w:p>
    <w:p w:rsidR="00E23A46" w:rsidRPr="00E23A46" w:rsidRDefault="004F3EF1" w:rsidP="00E23A46">
      <w:pPr>
        <w:pStyle w:val="ListParagraph"/>
        <w:tabs>
          <w:tab w:val="left" w:pos="1100"/>
        </w:tabs>
        <w:spacing w:after="0" w:line="600" w:lineRule="exact"/>
        <w:ind w:left="442" w:firstLine="709"/>
        <w:jc w:val="both"/>
        <w:rPr>
          <w:lang w:val="id-ID"/>
        </w:rPr>
      </w:pPr>
      <w:r w:rsidRPr="00C1204A">
        <w:rPr>
          <w:lang w:val="id-ID"/>
        </w:rPr>
        <w:t xml:space="preserve">Dalam </w:t>
      </w:r>
      <w:r w:rsidR="00A90858">
        <w:rPr>
          <w:lang w:val="id-ID"/>
        </w:rPr>
        <w:t xml:space="preserve">surat al-Nahl ayat 24 </w:t>
      </w:r>
      <w:r w:rsidR="00AA53BC">
        <w:rPr>
          <w:lang w:val="id-ID"/>
        </w:rPr>
        <w:t xml:space="preserve">Allah </w:t>
      </w:r>
      <w:r w:rsidR="00A90858">
        <w:rPr>
          <w:lang w:val="id-ID"/>
        </w:rPr>
        <w:t>mengajukan sebuah pertanyaan kepada orang-orang yang membantah al-Qur’an, dipahami dari ayat sebelum ayat 24, pert</w:t>
      </w:r>
      <w:r w:rsidRPr="004F3EF1">
        <w:rPr>
          <w:lang w:val="id-ID"/>
        </w:rPr>
        <w:t>a</w:t>
      </w:r>
      <w:r w:rsidR="00A90858">
        <w:rPr>
          <w:lang w:val="id-ID"/>
        </w:rPr>
        <w:t xml:space="preserve">nyaannya adalah apakah yang telah diturunkan oleh </w:t>
      </w:r>
      <w:r>
        <w:rPr>
          <w:lang w:val="id-ID"/>
        </w:rPr>
        <w:t>Tuhanmu</w:t>
      </w:r>
      <w:r w:rsidR="00A90858">
        <w:rPr>
          <w:lang w:val="id-ID"/>
        </w:rPr>
        <w:t xml:space="preserve">? </w:t>
      </w:r>
      <w:r w:rsidR="00E729C1" w:rsidRPr="00C1204A">
        <w:rPr>
          <w:lang w:val="id-ID"/>
        </w:rPr>
        <w:t xml:space="preserve">orang yang durhaka kepada Allah </w:t>
      </w:r>
      <w:r w:rsidR="00A90858">
        <w:rPr>
          <w:lang w:val="id-ID"/>
        </w:rPr>
        <w:t xml:space="preserve">menjawab itu adalah dongeng masa lalu. Kemudian pada ayat 30 muncul lagi pertanyaan yang sama, apakah yang </w:t>
      </w:r>
      <w:r w:rsidR="00E729C1">
        <w:rPr>
          <w:lang w:val="id-ID"/>
        </w:rPr>
        <w:t xml:space="preserve">telah diturunkan tuhanmu? </w:t>
      </w:r>
      <w:r w:rsidR="00E729C1" w:rsidRPr="00E729C1">
        <w:rPr>
          <w:lang w:val="id-ID"/>
        </w:rPr>
        <w:t>Orang-oramg yang bertaqwa</w:t>
      </w:r>
      <w:r w:rsidR="00A90858">
        <w:rPr>
          <w:lang w:val="id-ID"/>
        </w:rPr>
        <w:t xml:space="preserve"> menjawab </w:t>
      </w:r>
      <w:r w:rsidR="00A90858" w:rsidRPr="00A90858">
        <w:rPr>
          <w:i/>
          <w:iCs/>
          <w:lang w:val="id-ID"/>
        </w:rPr>
        <w:t>khairan</w:t>
      </w:r>
      <w:r w:rsidR="00A90858">
        <w:rPr>
          <w:lang w:val="id-ID"/>
        </w:rPr>
        <w:t>. Dalam memberikan pertanyaan Allah menggunakan kalimat yang berbeda, inilah s</w:t>
      </w:r>
      <w:r w:rsidR="00E729C1">
        <w:rPr>
          <w:lang w:val="id-ID"/>
        </w:rPr>
        <w:t xml:space="preserve">alah keindahan al-Qur’an, </w:t>
      </w:r>
      <w:r w:rsidR="00E729C1" w:rsidRPr="00E729C1">
        <w:rPr>
          <w:lang w:val="id-ID"/>
        </w:rPr>
        <w:t xml:space="preserve">isi </w:t>
      </w:r>
      <w:r w:rsidR="00E729C1">
        <w:rPr>
          <w:lang w:val="id-ID"/>
        </w:rPr>
        <w:t xml:space="preserve"> pertanyaan</w:t>
      </w:r>
      <w:r w:rsidR="00E729C1" w:rsidRPr="00E729C1">
        <w:rPr>
          <w:lang w:val="id-ID"/>
        </w:rPr>
        <w:t xml:space="preserve"> yang digunakan </w:t>
      </w:r>
      <w:r w:rsidR="00A90858">
        <w:rPr>
          <w:lang w:val="id-ID"/>
        </w:rPr>
        <w:t xml:space="preserve"> </w:t>
      </w:r>
      <w:r w:rsidR="00E729C1" w:rsidRPr="00E729C1">
        <w:rPr>
          <w:lang w:val="id-ID"/>
        </w:rPr>
        <w:t xml:space="preserve">dalam bentuk  yang </w:t>
      </w:r>
      <w:r w:rsidR="00A90858">
        <w:rPr>
          <w:lang w:val="id-ID"/>
        </w:rPr>
        <w:t>sama ditujukan kepada orang yang berbeda</w:t>
      </w:r>
      <w:r w:rsidR="00E729C1" w:rsidRPr="00C70D86">
        <w:rPr>
          <w:lang w:val="id-ID"/>
        </w:rPr>
        <w:t>.</w:t>
      </w:r>
      <w:r w:rsidR="00A90858">
        <w:rPr>
          <w:lang w:val="id-ID"/>
        </w:rPr>
        <w:t xml:space="preserve"> Allah menggunakan bentuk pertanyaan yang berbeda, karena ayat tersebut berada dalam konteks yang berbeda pula. Ayat 24 untuk orang yang membantah al-Qur’an ayat 30 ditujukan untuk orang yang menerima al-Qur’an, untuk memahami dua ayat tersebut </w:t>
      </w:r>
      <w:r w:rsidR="00E23A46">
        <w:rPr>
          <w:lang w:val="id-ID"/>
        </w:rPr>
        <w:t>diperlukan ilmu munasabah ayat.</w:t>
      </w:r>
    </w:p>
    <w:p w:rsidR="00E23A46" w:rsidRPr="00E23A46" w:rsidRDefault="00E23A46" w:rsidP="00E23A46">
      <w:pPr>
        <w:spacing w:line="480" w:lineRule="auto"/>
        <w:jc w:val="both"/>
        <w:rPr>
          <w:b/>
          <w:bCs/>
          <w:lang w:val="id-ID"/>
        </w:rPr>
      </w:pPr>
    </w:p>
    <w:p w:rsidR="00205412" w:rsidRPr="00110DA5" w:rsidRDefault="00205412" w:rsidP="00E23A46">
      <w:pPr>
        <w:pStyle w:val="ListParagraph"/>
        <w:numPr>
          <w:ilvl w:val="0"/>
          <w:numId w:val="4"/>
        </w:numPr>
        <w:spacing w:after="0" w:line="480" w:lineRule="auto"/>
        <w:ind w:left="709" w:hanging="269"/>
        <w:jc w:val="both"/>
        <w:rPr>
          <w:b/>
          <w:bCs/>
          <w:lang w:val="id-ID"/>
        </w:rPr>
      </w:pPr>
      <w:r w:rsidRPr="00110DA5">
        <w:rPr>
          <w:b/>
          <w:bCs/>
          <w:lang w:val="id-ID"/>
        </w:rPr>
        <w:lastRenderedPageBreak/>
        <w:t xml:space="preserve">Konteks Tujuan Ayat </w:t>
      </w:r>
    </w:p>
    <w:p w:rsidR="00151B9F" w:rsidRDefault="00205412" w:rsidP="00E729C1">
      <w:pPr>
        <w:pStyle w:val="ListParagraph"/>
        <w:spacing w:line="480" w:lineRule="auto"/>
        <w:ind w:left="440" w:firstLine="731"/>
        <w:jc w:val="both"/>
        <w:rPr>
          <w:rFonts w:cs="Times New Roman"/>
          <w:i/>
          <w:iCs/>
          <w:szCs w:val="24"/>
          <w:lang w:val="id-ID"/>
        </w:rPr>
      </w:pPr>
      <w:r>
        <w:rPr>
          <w:lang w:val="id-ID"/>
        </w:rPr>
        <w:t xml:space="preserve">Tujuan ayat lebih bersifat menjelaskan maksud ayat, misalnya untuk mengancam, untuk mengingatkan, untuk memberi kabar gembira. Tujuan tidak mesti sama dengan sasaran ayat, sasaran ayat lebih tertuju kepada orang atau personal bahkan kelompok dalam masyarakat tertentu. </w:t>
      </w:r>
      <w:r w:rsidR="00151B9F">
        <w:rPr>
          <w:lang w:val="id-ID"/>
        </w:rPr>
        <w:t>Misalnya surat surat al-</w:t>
      </w:r>
      <w:r w:rsidR="00110DA5">
        <w:rPr>
          <w:lang w:val="id-ID"/>
        </w:rPr>
        <w:t xml:space="preserve">Baqarah </w:t>
      </w:r>
      <w:r w:rsidR="00151B9F">
        <w:rPr>
          <w:lang w:val="id-ID"/>
        </w:rPr>
        <w:t>ayat 58 dengan surat al-</w:t>
      </w:r>
      <w:r w:rsidR="00E729C1">
        <w:rPr>
          <w:lang w:val="id-ID"/>
        </w:rPr>
        <w:t>A</w:t>
      </w:r>
      <w:r w:rsidR="00E729C1">
        <w:t>`</w:t>
      </w:r>
      <w:r w:rsidR="00110DA5">
        <w:rPr>
          <w:lang w:val="id-ID"/>
        </w:rPr>
        <w:t xml:space="preserve">raf </w:t>
      </w:r>
      <w:r w:rsidR="00151B9F">
        <w:rPr>
          <w:lang w:val="id-ID"/>
        </w:rPr>
        <w:t>ayat 16</w:t>
      </w:r>
      <w:r w:rsidR="00E729C1">
        <w:rPr>
          <w:lang w:val="id-ID"/>
        </w:rPr>
        <w:t>1, meskipun laf</w:t>
      </w:r>
      <w:r w:rsidR="00E729C1">
        <w:t>a</w:t>
      </w:r>
      <w:r w:rsidR="004F3EF1">
        <w:rPr>
          <w:lang w:val="id-ID"/>
        </w:rPr>
        <w:t>zhnya mirip nam</w:t>
      </w:r>
      <w:r w:rsidR="00151B9F">
        <w:rPr>
          <w:lang w:val="id-ID"/>
        </w:rPr>
        <w:t>un konteks ayat tersebut berbeda sehingga menghasilkan penafsiran yang berbeda</w:t>
      </w:r>
      <w:r w:rsidR="004F3EF1" w:rsidRPr="004F3EF1">
        <w:rPr>
          <w:lang w:val="id-ID"/>
        </w:rPr>
        <w:t>.</w:t>
      </w:r>
      <w:r w:rsidR="00151B9F">
        <w:rPr>
          <w:rFonts w:cs="Times New Roman"/>
          <w:i/>
          <w:iCs/>
          <w:szCs w:val="24"/>
          <w:lang w:val="id-ID"/>
        </w:rPr>
        <w:t xml:space="preserve"> </w:t>
      </w:r>
    </w:p>
    <w:p w:rsidR="00151B9F" w:rsidRDefault="00E729C1" w:rsidP="00C1204A">
      <w:pPr>
        <w:pStyle w:val="ListParagraph"/>
        <w:tabs>
          <w:tab w:val="left" w:pos="1100"/>
        </w:tabs>
        <w:spacing w:line="600" w:lineRule="exact"/>
        <w:ind w:left="442"/>
        <w:jc w:val="both"/>
        <w:rPr>
          <w:rFonts w:cs="Times New Roman"/>
          <w:szCs w:val="24"/>
          <w:lang w:val="id-ID"/>
        </w:rPr>
      </w:pPr>
      <w:r>
        <w:rPr>
          <w:rFonts w:cs="Times New Roman"/>
          <w:szCs w:val="24"/>
        </w:rPr>
        <w:tab/>
      </w:r>
      <w:r w:rsidR="00151B9F">
        <w:rPr>
          <w:rFonts w:cs="Times New Roman"/>
          <w:szCs w:val="24"/>
          <w:lang w:val="id-ID"/>
        </w:rPr>
        <w:t>Surat al-</w:t>
      </w:r>
      <w:r w:rsidR="00A840A1">
        <w:rPr>
          <w:rFonts w:cs="Times New Roman"/>
          <w:szCs w:val="24"/>
          <w:lang w:val="id-ID"/>
        </w:rPr>
        <w:t xml:space="preserve">Baqarah </w:t>
      </w:r>
      <w:r w:rsidR="004F3EF1" w:rsidRPr="004F3EF1">
        <w:rPr>
          <w:rFonts w:cs="Times New Roman"/>
          <w:szCs w:val="24"/>
          <w:lang w:val="id-ID"/>
        </w:rPr>
        <w:t xml:space="preserve">ayat 58 </w:t>
      </w:r>
      <w:r w:rsidR="00151B9F">
        <w:rPr>
          <w:rFonts w:cs="Times New Roman"/>
          <w:szCs w:val="24"/>
          <w:lang w:val="id-ID"/>
        </w:rPr>
        <w:t xml:space="preserve">menurut </w:t>
      </w:r>
      <w:r w:rsidR="001479F9">
        <w:rPr>
          <w:rFonts w:cs="Times New Roman"/>
          <w:szCs w:val="24"/>
          <w:lang w:val="id-ID"/>
        </w:rPr>
        <w:t xml:space="preserve">M. Quraish Shihab </w:t>
      </w:r>
      <w:r w:rsidR="00151B9F">
        <w:rPr>
          <w:rFonts w:cs="Times New Roman"/>
          <w:szCs w:val="24"/>
          <w:lang w:val="id-ID"/>
        </w:rPr>
        <w:t xml:space="preserve">bertujuan untuk  mengecam </w:t>
      </w:r>
      <w:r w:rsidR="00A840A1">
        <w:rPr>
          <w:rFonts w:cs="Times New Roman"/>
          <w:szCs w:val="24"/>
          <w:lang w:val="id-ID"/>
        </w:rPr>
        <w:t>Bani Israil</w:t>
      </w:r>
      <w:r w:rsidR="00151B9F">
        <w:rPr>
          <w:rFonts w:cs="Times New Roman"/>
          <w:szCs w:val="24"/>
          <w:lang w:val="id-ID"/>
        </w:rPr>
        <w:t xml:space="preserve">, sebab mereka meskipun telah diberi nikmat yang berlimpah tetap saja tidak mau memohon ampun kepada </w:t>
      </w:r>
      <w:r w:rsidR="00A840A1">
        <w:rPr>
          <w:rFonts w:cs="Times New Roman"/>
          <w:szCs w:val="24"/>
          <w:lang w:val="id-ID"/>
        </w:rPr>
        <w:t>Allah</w:t>
      </w:r>
      <w:r w:rsidR="004F3EF1" w:rsidRPr="004F3EF1">
        <w:rPr>
          <w:rFonts w:cs="Times New Roman"/>
          <w:szCs w:val="24"/>
          <w:lang w:val="id-ID"/>
        </w:rPr>
        <w:t xml:space="preserve">. </w:t>
      </w:r>
      <w:r w:rsidR="002E1BFD">
        <w:rPr>
          <w:rFonts w:cs="Times New Roman"/>
          <w:szCs w:val="24"/>
          <w:lang w:val="id-ID"/>
        </w:rPr>
        <w:t xml:space="preserve">Ayat </w:t>
      </w:r>
      <w:r w:rsidR="00151B9F">
        <w:rPr>
          <w:rFonts w:cs="Times New Roman"/>
          <w:szCs w:val="24"/>
          <w:lang w:val="id-ID"/>
        </w:rPr>
        <w:t>161 dari surat al-</w:t>
      </w:r>
      <w:r w:rsidR="002E1BFD">
        <w:rPr>
          <w:rFonts w:cs="Times New Roman"/>
          <w:szCs w:val="24"/>
          <w:lang w:val="id-ID"/>
        </w:rPr>
        <w:t>A</w:t>
      </w:r>
      <w:r w:rsidR="002E1BFD" w:rsidRPr="002E1BFD">
        <w:rPr>
          <w:rFonts w:cs="Times New Roman"/>
          <w:szCs w:val="24"/>
          <w:lang w:val="id-ID"/>
        </w:rPr>
        <w:t>`</w:t>
      </w:r>
      <w:r w:rsidR="00A840A1">
        <w:rPr>
          <w:rFonts w:cs="Times New Roman"/>
          <w:szCs w:val="24"/>
          <w:lang w:val="id-ID"/>
        </w:rPr>
        <w:t xml:space="preserve">raf </w:t>
      </w:r>
      <w:r w:rsidR="00151B9F">
        <w:rPr>
          <w:rFonts w:cs="Times New Roman"/>
          <w:szCs w:val="24"/>
          <w:lang w:val="id-ID"/>
        </w:rPr>
        <w:t>bertujuan</w:t>
      </w:r>
      <w:r w:rsidR="00A840A1">
        <w:rPr>
          <w:rFonts w:cs="Times New Roman"/>
          <w:szCs w:val="24"/>
          <w:lang w:val="id-ID"/>
        </w:rPr>
        <w:t xml:space="preserve"> untuk menyebu</w:t>
      </w:r>
      <w:r w:rsidR="00110DA5">
        <w:rPr>
          <w:rFonts w:cs="Times New Roman"/>
          <w:szCs w:val="24"/>
          <w:lang w:val="id-ID"/>
        </w:rPr>
        <w:t>t nikmat Allah kepada Bani Israi</w:t>
      </w:r>
      <w:r w:rsidR="00A840A1">
        <w:rPr>
          <w:rFonts w:cs="Times New Roman"/>
          <w:szCs w:val="24"/>
          <w:lang w:val="id-ID"/>
        </w:rPr>
        <w:t xml:space="preserve">l, meskipun masih ada unsur kecamannya, namun dipahami oleh </w:t>
      </w:r>
      <w:r w:rsidR="001479F9">
        <w:rPr>
          <w:rFonts w:cs="Times New Roman"/>
          <w:szCs w:val="24"/>
          <w:lang w:val="id-ID"/>
        </w:rPr>
        <w:t xml:space="preserve">M. Quraish Shihab </w:t>
      </w:r>
      <w:r w:rsidR="00110DA5">
        <w:rPr>
          <w:rFonts w:cs="Times New Roman"/>
          <w:szCs w:val="24"/>
          <w:lang w:val="id-ID"/>
        </w:rPr>
        <w:t>bahwa yang di</w:t>
      </w:r>
      <w:r w:rsidR="002E1BFD" w:rsidRPr="002E1BFD">
        <w:rPr>
          <w:rFonts w:cs="Times New Roman"/>
          <w:szCs w:val="24"/>
          <w:lang w:val="id-ID"/>
        </w:rPr>
        <w:t xml:space="preserve">tekankan </w:t>
      </w:r>
      <w:r w:rsidR="00110DA5">
        <w:rPr>
          <w:rFonts w:cs="Times New Roman"/>
          <w:szCs w:val="24"/>
          <w:lang w:val="id-ID"/>
        </w:rPr>
        <w:t xml:space="preserve"> dalam</w:t>
      </w:r>
      <w:r w:rsidR="00A840A1">
        <w:rPr>
          <w:rFonts w:cs="Times New Roman"/>
          <w:szCs w:val="24"/>
          <w:lang w:val="id-ID"/>
        </w:rPr>
        <w:t xml:space="preserve"> ayat tersebut bukan kecamannya melainkan penyebutan nikmat Allah kepada Bani Israil, sehingga kata yang di gu</w:t>
      </w:r>
      <w:r w:rsidR="002E1BFD">
        <w:rPr>
          <w:rFonts w:cs="Times New Roman"/>
          <w:szCs w:val="24"/>
          <w:lang w:val="id-ID"/>
        </w:rPr>
        <w:t>nakan dalam ayat 161 surat al-A</w:t>
      </w:r>
      <w:r w:rsidR="002E1BFD" w:rsidRPr="002E1BFD">
        <w:rPr>
          <w:rFonts w:cs="Times New Roman"/>
          <w:szCs w:val="24"/>
          <w:lang w:val="id-ID"/>
        </w:rPr>
        <w:t>`</w:t>
      </w:r>
      <w:r w:rsidR="00A840A1">
        <w:rPr>
          <w:rFonts w:cs="Times New Roman"/>
          <w:szCs w:val="24"/>
          <w:lang w:val="id-ID"/>
        </w:rPr>
        <w:t>araf menggun</w:t>
      </w:r>
      <w:r w:rsidR="00110DA5">
        <w:rPr>
          <w:rFonts w:cs="Times New Roman"/>
          <w:szCs w:val="24"/>
          <w:lang w:val="id-ID"/>
        </w:rPr>
        <w:t>a</w:t>
      </w:r>
      <w:r w:rsidR="00A840A1">
        <w:rPr>
          <w:rFonts w:cs="Times New Roman"/>
          <w:szCs w:val="24"/>
          <w:lang w:val="id-ID"/>
        </w:rPr>
        <w:t xml:space="preserve">kan kata </w:t>
      </w:r>
      <w:r w:rsidR="00A840A1" w:rsidRPr="00813CD9">
        <w:rPr>
          <w:rFonts w:ascii="Traditional Arabic" w:hAnsi="Traditional Arabic"/>
          <w:sz w:val="32"/>
          <w:szCs w:val="32"/>
          <w:rtl/>
          <w:lang w:val="id-ID"/>
        </w:rPr>
        <w:t>وكلوا</w:t>
      </w:r>
      <w:r w:rsidR="00151B9F">
        <w:rPr>
          <w:rFonts w:cs="Times New Roman"/>
          <w:szCs w:val="24"/>
          <w:lang w:val="id-ID"/>
        </w:rPr>
        <w:t xml:space="preserve">  </w:t>
      </w:r>
      <w:r w:rsidR="00A840A1" w:rsidRPr="00A840A1">
        <w:rPr>
          <w:rFonts w:cs="Times New Roman"/>
          <w:szCs w:val="24"/>
          <w:lang w:val="id-ID"/>
        </w:rPr>
        <w:t xml:space="preserve">bukan  </w:t>
      </w:r>
      <w:r w:rsidR="00A840A1" w:rsidRPr="00813CD9">
        <w:rPr>
          <w:rFonts w:ascii="Traditional Arabic" w:hAnsi="Traditional Arabic"/>
          <w:sz w:val="32"/>
          <w:szCs w:val="32"/>
          <w:rtl/>
          <w:lang w:val="id-ID"/>
        </w:rPr>
        <w:t xml:space="preserve">فكلوا </w:t>
      </w:r>
      <w:r w:rsidR="00A840A1" w:rsidRPr="00A840A1">
        <w:rPr>
          <w:rFonts w:cs="Times New Roman"/>
          <w:szCs w:val="24"/>
          <w:lang w:val="id-ID"/>
        </w:rPr>
        <w:t xml:space="preserve"> seperti dalam surat al-Baqarah ayat 58. </w:t>
      </w:r>
    </w:p>
    <w:p w:rsidR="00E23A46" w:rsidRDefault="00E23A46" w:rsidP="00C1204A">
      <w:pPr>
        <w:pStyle w:val="ListParagraph"/>
        <w:tabs>
          <w:tab w:val="left" w:pos="1100"/>
        </w:tabs>
        <w:spacing w:line="600" w:lineRule="exact"/>
        <w:ind w:left="442"/>
        <w:jc w:val="both"/>
        <w:rPr>
          <w:rFonts w:cs="Times New Roman"/>
          <w:szCs w:val="24"/>
          <w:lang w:val="id-ID"/>
        </w:rPr>
      </w:pPr>
    </w:p>
    <w:p w:rsidR="00E23A46" w:rsidRDefault="00E23A46" w:rsidP="00C1204A">
      <w:pPr>
        <w:pStyle w:val="ListParagraph"/>
        <w:tabs>
          <w:tab w:val="left" w:pos="1100"/>
        </w:tabs>
        <w:spacing w:line="600" w:lineRule="exact"/>
        <w:ind w:left="442"/>
        <w:jc w:val="both"/>
        <w:rPr>
          <w:rFonts w:cs="Times New Roman"/>
          <w:szCs w:val="24"/>
          <w:lang w:val="id-ID"/>
        </w:rPr>
      </w:pPr>
    </w:p>
    <w:p w:rsidR="00E23A46" w:rsidRDefault="00E23A46" w:rsidP="00C1204A">
      <w:pPr>
        <w:pStyle w:val="ListParagraph"/>
        <w:tabs>
          <w:tab w:val="left" w:pos="1100"/>
        </w:tabs>
        <w:spacing w:line="600" w:lineRule="exact"/>
        <w:ind w:left="442"/>
        <w:jc w:val="both"/>
        <w:rPr>
          <w:rFonts w:cs="Times New Roman"/>
          <w:szCs w:val="24"/>
          <w:lang w:val="id-ID"/>
        </w:rPr>
      </w:pPr>
    </w:p>
    <w:p w:rsidR="00F72F72" w:rsidRPr="00E23A46" w:rsidRDefault="006312A0" w:rsidP="00E23A46">
      <w:pPr>
        <w:pStyle w:val="ListParagraph"/>
        <w:numPr>
          <w:ilvl w:val="0"/>
          <w:numId w:val="2"/>
        </w:numPr>
        <w:spacing w:line="480" w:lineRule="auto"/>
        <w:ind w:left="426"/>
        <w:rPr>
          <w:b/>
          <w:bCs/>
          <w:lang w:val="id-ID"/>
        </w:rPr>
      </w:pPr>
      <w:r w:rsidRPr="0036155D">
        <w:rPr>
          <w:b/>
          <w:bCs/>
          <w:lang w:val="id-ID"/>
        </w:rPr>
        <w:lastRenderedPageBreak/>
        <w:t>Implikasi Konteks Terhadap Penafsiran Ayat</w:t>
      </w:r>
      <w:r w:rsidR="00F72F72" w:rsidRPr="0036155D">
        <w:rPr>
          <w:b/>
          <w:bCs/>
          <w:lang w:val="id-ID"/>
        </w:rPr>
        <w:t xml:space="preserve">  </w:t>
      </w:r>
    </w:p>
    <w:p w:rsidR="00F72F72" w:rsidRPr="0036155D" w:rsidRDefault="002C071C" w:rsidP="00E23A46">
      <w:pPr>
        <w:pStyle w:val="ListParagraph"/>
        <w:numPr>
          <w:ilvl w:val="0"/>
          <w:numId w:val="5"/>
        </w:numPr>
        <w:spacing w:after="0" w:line="480" w:lineRule="auto"/>
        <w:rPr>
          <w:b/>
          <w:bCs/>
          <w:lang w:val="id-ID"/>
        </w:rPr>
      </w:pPr>
      <w:r>
        <w:rPr>
          <w:b/>
          <w:bCs/>
        </w:rPr>
        <w:t>Me</w:t>
      </w:r>
      <w:r>
        <w:rPr>
          <w:b/>
          <w:bCs/>
          <w:lang w:val="id-ID"/>
        </w:rPr>
        <w:t>n</w:t>
      </w:r>
      <w:r w:rsidR="00C11711">
        <w:rPr>
          <w:b/>
          <w:bCs/>
          <w:lang w:val="id-ID"/>
        </w:rPr>
        <w:t xml:space="preserve">jadikan Penafsiran Lebih Moderat </w:t>
      </w:r>
    </w:p>
    <w:p w:rsidR="00C11711" w:rsidRDefault="00E729C1" w:rsidP="00E23A46">
      <w:pPr>
        <w:tabs>
          <w:tab w:val="left" w:pos="1100"/>
        </w:tabs>
        <w:spacing w:line="480" w:lineRule="auto"/>
        <w:ind w:left="440" w:firstLine="280"/>
        <w:jc w:val="both"/>
        <w:rPr>
          <w:lang w:val="id-ID"/>
        </w:rPr>
      </w:pPr>
      <w:r>
        <w:tab/>
      </w:r>
      <w:r w:rsidR="00C11711">
        <w:rPr>
          <w:lang w:val="id-ID"/>
        </w:rPr>
        <w:t xml:space="preserve">Penafsiran yang memperhatikan hal-hal terkait dengan kondisi sosial ketika ayat al-Qur’an turun dan ketika menafsirkan ayat, tentu dapat menghasilkan penafsiran yang dapat diterima oleh mayoritas umat didunia ini. Baik </w:t>
      </w:r>
      <w:r w:rsidR="002E1BFD">
        <w:rPr>
          <w:lang w:val="id-ID"/>
        </w:rPr>
        <w:t xml:space="preserve">Muslim </w:t>
      </w:r>
      <w:r w:rsidR="00C11711">
        <w:rPr>
          <w:lang w:val="id-ID"/>
        </w:rPr>
        <w:t xml:space="preserve">ataupun non </w:t>
      </w:r>
      <w:r w:rsidR="002E1BFD">
        <w:rPr>
          <w:lang w:val="id-ID"/>
        </w:rPr>
        <w:t>Muslim</w:t>
      </w:r>
      <w:r w:rsidR="00C11711">
        <w:rPr>
          <w:lang w:val="id-ID"/>
        </w:rPr>
        <w:t xml:space="preserve">, pejabat atau rakyat biasa. </w:t>
      </w:r>
    </w:p>
    <w:p w:rsidR="00F16A01" w:rsidRDefault="00A64CC6" w:rsidP="00A64CC6">
      <w:pPr>
        <w:tabs>
          <w:tab w:val="left" w:pos="1100"/>
        </w:tabs>
        <w:spacing w:line="480" w:lineRule="auto"/>
        <w:ind w:left="440"/>
        <w:jc w:val="both"/>
        <w:rPr>
          <w:lang w:val="id-ID"/>
        </w:rPr>
      </w:pPr>
      <w:r w:rsidRPr="00C70D86">
        <w:rPr>
          <w:lang w:val="id-ID"/>
        </w:rPr>
        <w:tab/>
      </w:r>
      <w:r w:rsidR="00C11711">
        <w:rPr>
          <w:lang w:val="id-ID"/>
        </w:rPr>
        <w:t xml:space="preserve">Menjadikan kondisi sosial sebagai bahan pertimbangan dalam menafsirkan ayat   </w:t>
      </w:r>
      <w:r w:rsidR="00DB7902">
        <w:rPr>
          <w:lang w:val="id-ID"/>
        </w:rPr>
        <w:t xml:space="preserve"> tent</w:t>
      </w:r>
      <w:r w:rsidR="00C11711">
        <w:rPr>
          <w:lang w:val="id-ID"/>
        </w:rPr>
        <w:t>u akan men</w:t>
      </w:r>
      <w:r w:rsidR="00F16A01">
        <w:rPr>
          <w:lang w:val="id-ID"/>
        </w:rPr>
        <w:t>dapatkan pem</w:t>
      </w:r>
      <w:r w:rsidR="00DB7902">
        <w:rPr>
          <w:lang w:val="id-ID"/>
        </w:rPr>
        <w:t>a</w:t>
      </w:r>
      <w:r w:rsidR="00F16A01">
        <w:rPr>
          <w:lang w:val="id-ID"/>
        </w:rPr>
        <w:t>haman yang jauh lebih baik jika tidak didasar</w:t>
      </w:r>
      <w:r>
        <w:rPr>
          <w:lang w:val="id-ID"/>
        </w:rPr>
        <w:t>i dengan kondisi sosial</w:t>
      </w:r>
      <w:r w:rsidR="00F16A01">
        <w:rPr>
          <w:lang w:val="id-ID"/>
        </w:rPr>
        <w:t xml:space="preserve">. </w:t>
      </w:r>
    </w:p>
    <w:p w:rsidR="005F03D1" w:rsidRPr="0036155D" w:rsidRDefault="00965831" w:rsidP="006A2AA0">
      <w:pPr>
        <w:pStyle w:val="ListParagraph"/>
        <w:numPr>
          <w:ilvl w:val="0"/>
          <w:numId w:val="5"/>
        </w:numPr>
        <w:spacing w:line="480" w:lineRule="auto"/>
        <w:jc w:val="both"/>
        <w:rPr>
          <w:b/>
          <w:bCs/>
          <w:lang w:val="id-ID"/>
        </w:rPr>
      </w:pPr>
      <w:r>
        <w:rPr>
          <w:b/>
          <w:bCs/>
          <w:lang w:val="id-ID"/>
        </w:rPr>
        <w:t xml:space="preserve">Menjadikan Penafsiran </w:t>
      </w:r>
      <w:r w:rsidR="006A2AA0">
        <w:rPr>
          <w:b/>
          <w:bCs/>
          <w:lang w:val="id-ID"/>
        </w:rPr>
        <w:t xml:space="preserve">Ayat Sebagai jawaban Terhadap Problem  </w:t>
      </w:r>
      <w:r>
        <w:rPr>
          <w:b/>
          <w:bCs/>
          <w:lang w:val="id-ID"/>
        </w:rPr>
        <w:t>Sosial</w:t>
      </w:r>
      <w:r w:rsidR="006A2AA0">
        <w:rPr>
          <w:b/>
          <w:bCs/>
          <w:lang w:val="id-ID"/>
        </w:rPr>
        <w:t xml:space="preserve"> </w:t>
      </w:r>
      <w:r w:rsidR="00E729C1">
        <w:rPr>
          <w:b/>
          <w:bCs/>
          <w:lang w:val="id-ID"/>
        </w:rPr>
        <w:t xml:space="preserve">di </w:t>
      </w:r>
      <w:r w:rsidR="00BE527F">
        <w:rPr>
          <w:b/>
          <w:bCs/>
          <w:lang w:val="id-ID"/>
        </w:rPr>
        <w:t>Tengah</w:t>
      </w:r>
      <w:r w:rsidR="006A2AA0">
        <w:rPr>
          <w:b/>
          <w:bCs/>
          <w:lang w:val="id-ID"/>
        </w:rPr>
        <w:t xml:space="preserve">-Tengah Masyarakat Islam </w:t>
      </w:r>
    </w:p>
    <w:p w:rsidR="00857BEB" w:rsidRDefault="00E729C1" w:rsidP="00E729C1">
      <w:pPr>
        <w:pStyle w:val="ListParagraph"/>
        <w:tabs>
          <w:tab w:val="left" w:pos="1100"/>
        </w:tabs>
        <w:spacing w:line="480" w:lineRule="auto"/>
        <w:ind w:left="440" w:firstLine="589"/>
        <w:jc w:val="both"/>
        <w:rPr>
          <w:lang w:val="id-ID"/>
        </w:rPr>
      </w:pPr>
      <w:r>
        <w:tab/>
      </w:r>
      <w:r w:rsidR="002E1BFD">
        <w:rPr>
          <w:lang w:val="id-ID"/>
        </w:rPr>
        <w:t>K</w:t>
      </w:r>
      <w:r w:rsidR="002E1BFD" w:rsidRPr="002E1BFD">
        <w:rPr>
          <w:lang w:val="id-ID"/>
        </w:rPr>
        <w:t xml:space="preserve">elebihan </w:t>
      </w:r>
      <w:r w:rsidR="00857BEB">
        <w:rPr>
          <w:lang w:val="id-ID"/>
        </w:rPr>
        <w:t>dari penafsiran yang memperhatikan konteks at</w:t>
      </w:r>
      <w:r w:rsidR="00833C5D">
        <w:rPr>
          <w:lang w:val="id-ID"/>
        </w:rPr>
        <w:t>au situasi sosial ketika menafs</w:t>
      </w:r>
      <w:r w:rsidR="00857BEB">
        <w:rPr>
          <w:lang w:val="id-ID"/>
        </w:rPr>
        <w:t>i</w:t>
      </w:r>
      <w:r w:rsidR="00833C5D">
        <w:rPr>
          <w:lang w:val="id-ID"/>
        </w:rPr>
        <w:t>r</w:t>
      </w:r>
      <w:r w:rsidR="00857BEB">
        <w:rPr>
          <w:lang w:val="id-ID"/>
        </w:rPr>
        <w:t xml:space="preserve">kan ayat adalah, dapat menjawab problem-problem sosial yang terjadi ditengah-tengah masyarakat. </w:t>
      </w:r>
      <w:r w:rsidR="00442A99">
        <w:rPr>
          <w:lang w:val="id-ID"/>
        </w:rPr>
        <w:t xml:space="preserve"> Misalnya ketika </w:t>
      </w:r>
      <w:r w:rsidR="001479F9">
        <w:rPr>
          <w:lang w:val="id-ID"/>
        </w:rPr>
        <w:t xml:space="preserve">M. Quraish Shihab </w:t>
      </w:r>
      <w:r w:rsidR="00442A99">
        <w:rPr>
          <w:lang w:val="id-ID"/>
        </w:rPr>
        <w:t xml:space="preserve">menafsirkan surat </w:t>
      </w:r>
      <w:r w:rsidR="00833C5D">
        <w:rPr>
          <w:lang w:val="id-ID"/>
        </w:rPr>
        <w:t xml:space="preserve">Maryam </w:t>
      </w:r>
      <w:r w:rsidR="00442A99">
        <w:rPr>
          <w:lang w:val="id-ID"/>
        </w:rPr>
        <w:t xml:space="preserve">ayat 15 dan </w:t>
      </w:r>
      <w:r w:rsidR="002E1BFD">
        <w:t xml:space="preserve">ayat </w:t>
      </w:r>
      <w:r w:rsidR="00442A99">
        <w:rPr>
          <w:lang w:val="id-ID"/>
        </w:rPr>
        <w:t xml:space="preserve">33.  </w:t>
      </w:r>
    </w:p>
    <w:p w:rsidR="00FC1083" w:rsidRDefault="00E729C1" w:rsidP="00E729C1">
      <w:pPr>
        <w:pStyle w:val="ListParagraph"/>
        <w:tabs>
          <w:tab w:val="left" w:pos="1100"/>
        </w:tabs>
        <w:spacing w:line="480" w:lineRule="auto"/>
        <w:ind w:left="440" w:right="49"/>
        <w:jc w:val="both"/>
        <w:rPr>
          <w:rFonts w:cs="Times New Roman"/>
          <w:szCs w:val="24"/>
        </w:rPr>
      </w:pPr>
      <w:r>
        <w:rPr>
          <w:rFonts w:cs="Times New Roman"/>
          <w:szCs w:val="24"/>
        </w:rPr>
        <w:tab/>
      </w:r>
      <w:r w:rsidR="00FC1083">
        <w:rPr>
          <w:rFonts w:cs="Times New Roman"/>
          <w:szCs w:val="24"/>
          <w:lang w:val="id-ID"/>
        </w:rPr>
        <w:t xml:space="preserve">Ayat 33 surat </w:t>
      </w:r>
      <w:r w:rsidR="00833C5D">
        <w:rPr>
          <w:rFonts w:cs="Times New Roman"/>
          <w:szCs w:val="24"/>
          <w:lang w:val="id-ID"/>
        </w:rPr>
        <w:t>Maryam</w:t>
      </w:r>
      <w:r w:rsidR="00FC1083">
        <w:rPr>
          <w:rFonts w:cs="Times New Roman"/>
          <w:szCs w:val="24"/>
          <w:lang w:val="id-ID"/>
        </w:rPr>
        <w:t xml:space="preserve">, menurut </w:t>
      </w:r>
      <w:r w:rsidR="001479F9">
        <w:rPr>
          <w:rFonts w:cs="Times New Roman"/>
          <w:szCs w:val="24"/>
          <w:lang w:val="id-ID"/>
        </w:rPr>
        <w:t xml:space="preserve">M. Quraish Shihab </w:t>
      </w:r>
      <w:r w:rsidR="00833C5D">
        <w:rPr>
          <w:rFonts w:cs="Times New Roman"/>
          <w:szCs w:val="24"/>
          <w:lang w:val="id-ID"/>
        </w:rPr>
        <w:t>m</w:t>
      </w:r>
      <w:r w:rsidR="00FC1083">
        <w:rPr>
          <w:rFonts w:cs="Times New Roman"/>
          <w:szCs w:val="24"/>
          <w:lang w:val="id-ID"/>
        </w:rPr>
        <w:t xml:space="preserve">engandung unsur kebolehan bagi umat </w:t>
      </w:r>
      <w:r w:rsidR="00833C5D">
        <w:rPr>
          <w:rFonts w:cs="Times New Roman"/>
          <w:szCs w:val="24"/>
          <w:lang w:val="id-ID"/>
        </w:rPr>
        <w:t xml:space="preserve">Islam </w:t>
      </w:r>
      <w:r w:rsidR="00FC1083">
        <w:rPr>
          <w:rFonts w:cs="Times New Roman"/>
          <w:szCs w:val="24"/>
          <w:lang w:val="id-ID"/>
        </w:rPr>
        <w:t xml:space="preserve">untuk mengucapkan selamat </w:t>
      </w:r>
      <w:r w:rsidR="00833C5D">
        <w:rPr>
          <w:rFonts w:cs="Times New Roman"/>
          <w:szCs w:val="24"/>
          <w:lang w:val="id-ID"/>
        </w:rPr>
        <w:t xml:space="preserve">Natal </w:t>
      </w:r>
      <w:r w:rsidR="00FC1083">
        <w:rPr>
          <w:rFonts w:cs="Times New Roman"/>
          <w:szCs w:val="24"/>
          <w:lang w:val="id-ID"/>
        </w:rPr>
        <w:t xml:space="preserve">kepada non </w:t>
      </w:r>
      <w:r w:rsidR="000011CF">
        <w:rPr>
          <w:rFonts w:cs="Times New Roman"/>
          <w:szCs w:val="24"/>
          <w:lang w:val="id-ID"/>
        </w:rPr>
        <w:t>Muslim</w:t>
      </w:r>
      <w:r w:rsidR="00FC1083">
        <w:rPr>
          <w:rFonts w:cs="Times New Roman"/>
          <w:szCs w:val="24"/>
          <w:lang w:val="id-ID"/>
        </w:rPr>
        <w:t>, selain dipengaruhi kondisi sosial</w:t>
      </w:r>
      <w:r w:rsidR="00833C5D">
        <w:rPr>
          <w:rFonts w:cs="Times New Roman"/>
          <w:szCs w:val="24"/>
          <w:lang w:val="id-ID"/>
        </w:rPr>
        <w:t xml:space="preserve"> saat ini, </w:t>
      </w:r>
      <w:r w:rsidR="00FC1083">
        <w:rPr>
          <w:rFonts w:cs="Times New Roman"/>
          <w:szCs w:val="24"/>
          <w:lang w:val="id-ID"/>
        </w:rPr>
        <w:t xml:space="preserve"> </w:t>
      </w:r>
      <w:r w:rsidR="001479F9">
        <w:rPr>
          <w:rFonts w:cs="Times New Roman"/>
          <w:szCs w:val="24"/>
          <w:lang w:val="id-ID"/>
        </w:rPr>
        <w:t xml:space="preserve">M. Quraish Shihab </w:t>
      </w:r>
      <w:r w:rsidR="00FC1083">
        <w:rPr>
          <w:rFonts w:cs="Times New Roman"/>
          <w:szCs w:val="24"/>
          <w:lang w:val="id-ID"/>
        </w:rPr>
        <w:t xml:space="preserve">juga melihat dari perbedaan bentuk kalimat yang digunakan, ayat 15 dalam bentuk </w:t>
      </w:r>
      <w:r w:rsidR="00833C5D" w:rsidRPr="000011CF">
        <w:rPr>
          <w:rFonts w:cs="Times New Roman"/>
          <w:i/>
          <w:iCs/>
          <w:szCs w:val="24"/>
          <w:lang w:val="id-ID"/>
        </w:rPr>
        <w:t>Nakirah</w:t>
      </w:r>
      <w:r w:rsidR="00833C5D">
        <w:rPr>
          <w:rFonts w:cs="Times New Roman"/>
          <w:szCs w:val="24"/>
          <w:lang w:val="id-ID"/>
        </w:rPr>
        <w:t xml:space="preserve"> </w:t>
      </w:r>
      <w:r w:rsidR="00FC1083">
        <w:rPr>
          <w:rFonts w:cs="Times New Roman"/>
          <w:szCs w:val="24"/>
          <w:lang w:val="id-ID"/>
        </w:rPr>
        <w:t xml:space="preserve">sedangkan ayat 33 dalam bentuk </w:t>
      </w:r>
      <w:r w:rsidR="00833C5D" w:rsidRPr="000011CF">
        <w:rPr>
          <w:rFonts w:cs="Times New Roman"/>
          <w:i/>
          <w:iCs/>
          <w:szCs w:val="24"/>
          <w:lang w:val="id-ID"/>
        </w:rPr>
        <w:t>M</w:t>
      </w:r>
      <w:r w:rsidR="00A64CC6">
        <w:rPr>
          <w:rFonts w:cs="Times New Roman"/>
          <w:i/>
          <w:iCs/>
          <w:szCs w:val="24"/>
          <w:lang w:val="id-ID"/>
        </w:rPr>
        <w:t>a</w:t>
      </w:r>
      <w:r w:rsidR="00A64CC6">
        <w:rPr>
          <w:rFonts w:cs="Times New Roman"/>
          <w:i/>
          <w:iCs/>
          <w:szCs w:val="24"/>
        </w:rPr>
        <w:t>`</w:t>
      </w:r>
      <w:r w:rsidR="00833C5D" w:rsidRPr="000011CF">
        <w:rPr>
          <w:rFonts w:cs="Times New Roman"/>
          <w:i/>
          <w:iCs/>
          <w:szCs w:val="24"/>
          <w:lang w:val="id-ID"/>
        </w:rPr>
        <w:t>rifah</w:t>
      </w:r>
      <w:r w:rsidR="00FC1083">
        <w:rPr>
          <w:rFonts w:cs="Times New Roman"/>
          <w:szCs w:val="24"/>
          <w:lang w:val="id-ID"/>
        </w:rPr>
        <w:t>.  Sehi</w:t>
      </w:r>
      <w:r w:rsidR="00833C5D">
        <w:rPr>
          <w:rFonts w:cs="Times New Roman"/>
          <w:szCs w:val="24"/>
          <w:lang w:val="id-ID"/>
        </w:rPr>
        <w:t>n</w:t>
      </w:r>
      <w:r w:rsidR="00FC1083">
        <w:rPr>
          <w:rFonts w:cs="Times New Roman"/>
          <w:szCs w:val="24"/>
          <w:lang w:val="id-ID"/>
        </w:rPr>
        <w:t xml:space="preserve">gga ayat tersebut membawa makna yang berbeda meskipun perbedaannya hanya sedikit saja. </w:t>
      </w:r>
    </w:p>
    <w:p w:rsidR="00527AA0" w:rsidRDefault="00E729C1" w:rsidP="00E23A46">
      <w:pPr>
        <w:pStyle w:val="ListParagraph"/>
        <w:tabs>
          <w:tab w:val="left" w:pos="1100"/>
        </w:tabs>
        <w:spacing w:line="480" w:lineRule="auto"/>
        <w:ind w:left="440" w:right="49"/>
        <w:jc w:val="both"/>
        <w:rPr>
          <w:rFonts w:cs="Times New Roman"/>
          <w:szCs w:val="24"/>
          <w:lang w:val="id-ID"/>
        </w:rPr>
      </w:pPr>
      <w:r>
        <w:rPr>
          <w:rFonts w:cs="Times New Roman"/>
          <w:szCs w:val="24"/>
        </w:rPr>
        <w:lastRenderedPageBreak/>
        <w:tab/>
      </w:r>
      <w:proofErr w:type="gramStart"/>
      <w:r w:rsidR="00527AA0">
        <w:rPr>
          <w:rFonts w:cs="Times New Roman"/>
          <w:szCs w:val="24"/>
        </w:rPr>
        <w:t>Mengikuti  perayaan</w:t>
      </w:r>
      <w:proofErr w:type="gramEnd"/>
      <w:r w:rsidR="00527AA0">
        <w:rPr>
          <w:rFonts w:cs="Times New Roman"/>
          <w:szCs w:val="24"/>
        </w:rPr>
        <w:t xml:space="preserve"> Natal atau mengucapkan selamat Natal kepada umat Kristen, merupakan masalah yang sampai sekarang masih kroversial. Sebagian besar ulama Indonesia mengharamkan mengikuti perayaan Natal, namun ada sebagian kecil salah satunya M Quraish Shihab yang membolehkan mengucapkan selamat Natal kepada umat Kristen, ia berdalil dengan al-Qur’an surat Maryam ayat 33. </w:t>
      </w:r>
      <w:r w:rsidR="00527AA0" w:rsidRPr="00527AA0">
        <w:rPr>
          <w:rFonts w:cs="Times New Roman"/>
          <w:szCs w:val="24"/>
        </w:rPr>
        <w:t xml:space="preserve">Untuk saat sekarang, penafsiran yang kemukakan oleh </w:t>
      </w:r>
      <w:r w:rsidR="00527AA0">
        <w:rPr>
          <w:rFonts w:cs="Times New Roman"/>
          <w:szCs w:val="24"/>
        </w:rPr>
        <w:t xml:space="preserve">M. </w:t>
      </w:r>
      <w:r w:rsidR="00527AA0" w:rsidRPr="00527AA0">
        <w:rPr>
          <w:rFonts w:cs="Times New Roman"/>
          <w:szCs w:val="24"/>
        </w:rPr>
        <w:t>Quraish Shihab dapat menjadi landasan berpijak bagi orang-orang</w:t>
      </w:r>
      <w:r w:rsidR="00527AA0">
        <w:rPr>
          <w:rFonts w:cs="Times New Roman"/>
          <w:szCs w:val="24"/>
        </w:rPr>
        <w:t xml:space="preserve"> (beragama Islam</w:t>
      </w:r>
      <w:proofErr w:type="gramStart"/>
      <w:r w:rsidR="00527AA0">
        <w:rPr>
          <w:rFonts w:cs="Times New Roman"/>
          <w:szCs w:val="24"/>
        </w:rPr>
        <w:t xml:space="preserve">) </w:t>
      </w:r>
      <w:r w:rsidR="00527AA0" w:rsidRPr="00527AA0">
        <w:rPr>
          <w:rFonts w:cs="Times New Roman"/>
          <w:szCs w:val="24"/>
        </w:rPr>
        <w:t xml:space="preserve"> yang</w:t>
      </w:r>
      <w:proofErr w:type="gramEnd"/>
      <w:r w:rsidR="00527AA0" w:rsidRPr="00527AA0">
        <w:rPr>
          <w:rFonts w:cs="Times New Roman"/>
          <w:szCs w:val="24"/>
        </w:rPr>
        <w:t xml:space="preserve"> </w:t>
      </w:r>
      <w:r w:rsidR="00527AA0">
        <w:rPr>
          <w:rFonts w:cs="Times New Roman"/>
          <w:szCs w:val="24"/>
        </w:rPr>
        <w:t xml:space="preserve">sudah biasa mengucapkan  </w:t>
      </w:r>
      <w:r w:rsidR="00527AA0" w:rsidRPr="00527AA0">
        <w:rPr>
          <w:rFonts w:cs="Times New Roman"/>
          <w:szCs w:val="24"/>
        </w:rPr>
        <w:t xml:space="preserve"> selamat Natal, kebanyakan </w:t>
      </w:r>
      <w:r w:rsidR="00527AA0">
        <w:rPr>
          <w:rFonts w:cs="Times New Roman"/>
          <w:szCs w:val="24"/>
        </w:rPr>
        <w:t xml:space="preserve">pelakunya </w:t>
      </w:r>
      <w:r w:rsidR="00527AA0" w:rsidRPr="00527AA0">
        <w:rPr>
          <w:rFonts w:cs="Times New Roman"/>
          <w:szCs w:val="24"/>
        </w:rPr>
        <w:t>dari kalangan pejabat Negara.</w:t>
      </w:r>
    </w:p>
    <w:p w:rsidR="00C70D86" w:rsidRPr="00C70D86" w:rsidRDefault="00C70D86" w:rsidP="00E23A46">
      <w:pPr>
        <w:pStyle w:val="ListParagraph"/>
        <w:numPr>
          <w:ilvl w:val="0"/>
          <w:numId w:val="5"/>
        </w:numPr>
        <w:tabs>
          <w:tab w:val="left" w:pos="1100"/>
        </w:tabs>
        <w:spacing w:line="480" w:lineRule="auto"/>
        <w:ind w:right="49"/>
        <w:jc w:val="both"/>
        <w:rPr>
          <w:rFonts w:cs="Times New Roman"/>
          <w:b/>
          <w:bCs/>
          <w:szCs w:val="24"/>
          <w:lang w:val="id-ID"/>
        </w:rPr>
      </w:pPr>
      <w:r w:rsidRPr="00C70D86">
        <w:rPr>
          <w:rFonts w:cs="Times New Roman"/>
          <w:b/>
          <w:bCs/>
          <w:szCs w:val="24"/>
          <w:lang w:val="id-ID"/>
        </w:rPr>
        <w:t xml:space="preserve">Menjadikan Penafsiran </w:t>
      </w:r>
      <w:r>
        <w:rPr>
          <w:rFonts w:cs="Times New Roman"/>
          <w:b/>
          <w:bCs/>
          <w:szCs w:val="24"/>
          <w:lang w:val="id-ID"/>
        </w:rPr>
        <w:t xml:space="preserve">Ayat </w:t>
      </w:r>
      <w:r w:rsidRPr="00C70D86">
        <w:rPr>
          <w:rFonts w:cs="Times New Roman"/>
          <w:b/>
          <w:bCs/>
          <w:szCs w:val="24"/>
          <w:lang w:val="id-ID"/>
        </w:rPr>
        <w:t>Lebih Mendalam</w:t>
      </w:r>
    </w:p>
    <w:p w:rsidR="002B3DD2" w:rsidRPr="00C70D86" w:rsidRDefault="00EC6FE3" w:rsidP="00EC6FE3">
      <w:pPr>
        <w:tabs>
          <w:tab w:val="left" w:pos="1134"/>
        </w:tabs>
        <w:spacing w:line="480" w:lineRule="auto"/>
        <w:ind w:left="426" w:right="49"/>
        <w:jc w:val="both"/>
        <w:rPr>
          <w:rFonts w:cs="Times New Roman"/>
          <w:szCs w:val="24"/>
          <w:lang w:val="id-ID"/>
        </w:rPr>
      </w:pPr>
      <w:r>
        <w:rPr>
          <w:rFonts w:cs="Times New Roman"/>
          <w:szCs w:val="24"/>
          <w:lang w:val="id-ID"/>
        </w:rPr>
        <w:tab/>
        <w:t xml:space="preserve">Penafsiran yang </w:t>
      </w:r>
      <w:r w:rsidR="00C70D86">
        <w:rPr>
          <w:rFonts w:cs="Times New Roman"/>
          <w:szCs w:val="24"/>
          <w:lang w:val="id-ID"/>
        </w:rPr>
        <w:t xml:space="preserve"> memperhatikan konteks ayat, dapat menjelaskan ayat lebih mendalam. Dari pada penafsiran yang hanya berdasarkan kepada keumuman lafazh ayat. Sebab al-Qur’an bukanlah kitab yang diturunkan  dalam masyarakat yang hampa tradisi. Oleh karena itu memperhatika</w:t>
      </w:r>
      <w:r w:rsidR="00E23812">
        <w:rPr>
          <w:rFonts w:cs="Times New Roman"/>
          <w:szCs w:val="24"/>
          <w:lang w:val="id-ID"/>
        </w:rPr>
        <w:t>n konteks ayat salah satu cara</w:t>
      </w:r>
      <w:r w:rsidR="00C70D86">
        <w:rPr>
          <w:rFonts w:cs="Times New Roman"/>
          <w:szCs w:val="24"/>
          <w:lang w:val="id-ID"/>
        </w:rPr>
        <w:t xml:space="preserve"> untuk </w:t>
      </w:r>
      <w:r w:rsidR="00E23812">
        <w:rPr>
          <w:rFonts w:cs="Times New Roman"/>
          <w:szCs w:val="24"/>
          <w:lang w:val="id-ID"/>
        </w:rPr>
        <w:t>menjadi</w:t>
      </w:r>
      <w:r>
        <w:rPr>
          <w:rFonts w:cs="Times New Roman"/>
          <w:szCs w:val="24"/>
          <w:lang w:val="id-ID"/>
        </w:rPr>
        <w:t>kan</w:t>
      </w:r>
      <w:r w:rsidR="00E23812">
        <w:rPr>
          <w:rFonts w:cs="Times New Roman"/>
          <w:szCs w:val="24"/>
          <w:lang w:val="id-ID"/>
        </w:rPr>
        <w:t xml:space="preserve"> </w:t>
      </w:r>
      <w:r w:rsidR="00C70D86">
        <w:rPr>
          <w:rFonts w:cs="Times New Roman"/>
          <w:szCs w:val="24"/>
          <w:lang w:val="id-ID"/>
        </w:rPr>
        <w:t>penafsiran</w:t>
      </w:r>
      <w:r w:rsidR="00E23812">
        <w:rPr>
          <w:rFonts w:cs="Times New Roman"/>
          <w:szCs w:val="24"/>
          <w:lang w:val="id-ID"/>
        </w:rPr>
        <w:t xml:space="preserve"> ayat </w:t>
      </w:r>
      <w:r w:rsidR="00C70D86">
        <w:rPr>
          <w:rFonts w:cs="Times New Roman"/>
          <w:szCs w:val="24"/>
          <w:lang w:val="id-ID"/>
        </w:rPr>
        <w:t xml:space="preserve"> </w:t>
      </w:r>
      <w:r w:rsidR="00E23812">
        <w:rPr>
          <w:rFonts w:cs="Times New Roman"/>
          <w:szCs w:val="24"/>
          <w:lang w:val="id-ID"/>
        </w:rPr>
        <w:t xml:space="preserve">lebih mendalam dan lebih </w:t>
      </w:r>
      <w:r w:rsidR="00C70D86">
        <w:rPr>
          <w:rFonts w:cs="Times New Roman"/>
          <w:szCs w:val="24"/>
          <w:lang w:val="id-ID"/>
        </w:rPr>
        <w:t xml:space="preserve">baik. </w:t>
      </w:r>
    </w:p>
    <w:p w:rsidR="006A2AA0" w:rsidRDefault="006A2AA0" w:rsidP="00F535D5">
      <w:pPr>
        <w:pStyle w:val="ListParagraph"/>
        <w:spacing w:line="480" w:lineRule="auto"/>
        <w:ind w:left="709" w:right="49"/>
        <w:jc w:val="both"/>
        <w:rPr>
          <w:rFonts w:cs="Times New Roman"/>
          <w:szCs w:val="24"/>
          <w:lang w:val="id-ID"/>
        </w:rPr>
      </w:pPr>
    </w:p>
    <w:sectPr w:rsidR="006A2AA0" w:rsidSect="000F7456">
      <w:headerReference w:type="default" r:id="rId8"/>
      <w:footerReference w:type="default" r:id="rId9"/>
      <w:pgSz w:w="12240" w:h="15840" w:code="1"/>
      <w:pgMar w:top="1701" w:right="1701" w:bottom="2268" w:left="2268" w:header="720" w:footer="720" w:gutter="0"/>
      <w:pgNumType w:start="1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332" w:rsidRDefault="00FB6332" w:rsidP="006312A0">
      <w:pPr>
        <w:spacing w:line="240" w:lineRule="auto"/>
      </w:pPr>
      <w:r>
        <w:separator/>
      </w:r>
    </w:p>
  </w:endnote>
  <w:endnote w:type="continuationSeparator" w:id="1">
    <w:p w:rsidR="00FB6332" w:rsidRDefault="00FB6332" w:rsidP="006312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abic Typesetting">
    <w:altName w:val="Courier New"/>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F1" w:rsidRDefault="004F3EF1" w:rsidP="0098454C">
    <w:pPr>
      <w:pStyle w:val="Footer"/>
      <w:jc w:val="center"/>
    </w:pPr>
  </w:p>
  <w:p w:rsidR="004F3EF1" w:rsidRDefault="004F3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332" w:rsidRDefault="00FB6332" w:rsidP="006312A0">
      <w:pPr>
        <w:spacing w:line="240" w:lineRule="auto"/>
      </w:pPr>
      <w:r>
        <w:separator/>
      </w:r>
    </w:p>
  </w:footnote>
  <w:footnote w:type="continuationSeparator" w:id="1">
    <w:p w:rsidR="00FB6332" w:rsidRDefault="00FB6332" w:rsidP="006312A0">
      <w:pPr>
        <w:spacing w:line="240" w:lineRule="auto"/>
      </w:pPr>
      <w:r>
        <w:continuationSeparator/>
      </w:r>
    </w:p>
  </w:footnote>
  <w:footnote w:id="2">
    <w:p w:rsidR="0098454C" w:rsidRPr="0098454C" w:rsidRDefault="0098454C" w:rsidP="0098454C">
      <w:pPr>
        <w:pStyle w:val="FootnoteText"/>
        <w:ind w:left="426" w:firstLine="720"/>
        <w:jc w:val="both"/>
        <w:rPr>
          <w:lang w:val="id-ID"/>
        </w:rPr>
      </w:pPr>
      <w:r>
        <w:rPr>
          <w:rStyle w:val="FootnoteReference"/>
        </w:rPr>
        <w:footnoteRef/>
      </w:r>
      <w:r>
        <w:rPr>
          <w:lang w:val="id-ID"/>
        </w:rPr>
        <w:t>Dalam bab ini, penulis hanya menyebutkan nama surat dan nomor ayat saja. Untuk  teks ayat secara lengkap, dapat dilihat pada bab empat</w:t>
      </w:r>
      <w:r>
        <w:t xml:space="preserve"> </w:t>
      </w:r>
    </w:p>
  </w:footnote>
  <w:footnote w:id="3">
    <w:p w:rsidR="004F3EF1" w:rsidRDefault="004F3EF1" w:rsidP="001C30D9">
      <w:pPr>
        <w:pStyle w:val="FootnoteText"/>
        <w:ind w:left="426" w:firstLine="720"/>
        <w:jc w:val="both"/>
      </w:pPr>
      <w:r>
        <w:rPr>
          <w:rStyle w:val="FootnoteReference"/>
        </w:rPr>
        <w:footnoteRef/>
      </w:r>
      <w:r>
        <w:t xml:space="preserve">M.  </w:t>
      </w:r>
      <w:r>
        <w:rPr>
          <w:lang w:val="id-ID"/>
        </w:rPr>
        <w:t xml:space="preserve">Quraish Shihab, </w:t>
      </w:r>
      <w:r w:rsidRPr="007C3913">
        <w:rPr>
          <w:i/>
        </w:rPr>
        <w:t>Tafsir al-Mis</w:t>
      </w:r>
      <w:r>
        <w:rPr>
          <w:i/>
          <w:lang w:val="id-ID"/>
        </w:rPr>
        <w:t>h</w:t>
      </w:r>
      <w:r w:rsidRPr="007C3913">
        <w:rPr>
          <w:i/>
        </w:rPr>
        <w:t>bah</w:t>
      </w:r>
      <w:r w:rsidRPr="0003432E">
        <w:rPr>
          <w:i/>
        </w:rPr>
        <w:t xml:space="preserve"> </w:t>
      </w:r>
      <w:r>
        <w:rPr>
          <w:i/>
        </w:rPr>
        <w:t>Pesan, Kesan dan Keserasian al-</w:t>
      </w:r>
      <w:proofErr w:type="gramStart"/>
      <w:r>
        <w:rPr>
          <w:i/>
        </w:rPr>
        <w:t>Qur’an</w:t>
      </w:r>
      <w:r w:rsidRPr="005932CA">
        <w:rPr>
          <w:i/>
        </w:rPr>
        <w:t xml:space="preserve"> </w:t>
      </w:r>
      <w:r>
        <w:t xml:space="preserve"> (</w:t>
      </w:r>
      <w:proofErr w:type="gramEnd"/>
      <w:r>
        <w:t>Jakarta:Lentera Hati, 2005)</w:t>
      </w:r>
      <w:r>
        <w:rPr>
          <w:lang w:val="id-ID"/>
        </w:rPr>
        <w:t xml:space="preserve">,  </w:t>
      </w:r>
      <w:r>
        <w:t xml:space="preserve">vol. 7, hal. 447    </w:t>
      </w:r>
    </w:p>
  </w:footnote>
  <w:footnote w:id="4">
    <w:p w:rsidR="004F3EF1" w:rsidRPr="00730310" w:rsidRDefault="00582493" w:rsidP="00582493">
      <w:pPr>
        <w:pStyle w:val="FootnoteText"/>
        <w:tabs>
          <w:tab w:val="left" w:pos="1100"/>
        </w:tabs>
        <w:ind w:left="440"/>
        <w:jc w:val="both"/>
        <w:rPr>
          <w:lang w:val="id-ID"/>
        </w:rPr>
      </w:pPr>
      <w:r>
        <w:rPr>
          <w:lang w:val="id-ID"/>
        </w:rPr>
        <w:tab/>
      </w:r>
      <w:r w:rsidR="004F3EF1">
        <w:rPr>
          <w:rStyle w:val="FootnoteReference"/>
        </w:rPr>
        <w:footnoteRef/>
      </w:r>
      <w:r w:rsidR="004F3EF1" w:rsidRPr="004268D9">
        <w:rPr>
          <w:lang w:val="id-ID"/>
        </w:rPr>
        <w:t xml:space="preserve"> Peristiwa yang melatarbelakagi  turunnya ayat al-Qur’an dapat juga diartikan pertanyaan-pertanyaan yang ajukan kepada Rasululah kemudian turun ayat al-Qur’an untuk menjelasatau untuk menjawab pertanyaan tersebut. </w:t>
      </w:r>
      <w:r w:rsidR="004F3EF1" w:rsidRPr="00417A31">
        <w:rPr>
          <w:lang w:val="id-ID"/>
        </w:rPr>
        <w:t xml:space="preserve"> L</w:t>
      </w:r>
      <w:r w:rsidR="004F3EF1" w:rsidRPr="00730310">
        <w:rPr>
          <w:lang w:val="id-ID"/>
        </w:rPr>
        <w:t xml:space="preserve">ihat manna’ al-khttan, (Mahahits Fi Ulumil Qur’an)  hal. 77 </w:t>
      </w:r>
    </w:p>
  </w:footnote>
  <w:footnote w:id="5">
    <w:p w:rsidR="004F3EF1" w:rsidRDefault="004F3EF1" w:rsidP="00582493">
      <w:pPr>
        <w:pStyle w:val="FootnoteText"/>
        <w:ind w:left="720" w:firstLine="380"/>
      </w:pPr>
      <w:r>
        <w:rPr>
          <w:rStyle w:val="FootnoteReference"/>
        </w:rPr>
        <w:footnoteRef/>
      </w:r>
      <w:r>
        <w:t xml:space="preserve"> Konteksnya orang atau audiens yang dibicarakan ayat</w:t>
      </w:r>
    </w:p>
  </w:footnote>
  <w:footnote w:id="6">
    <w:p w:rsidR="004F3EF1" w:rsidRDefault="004F3EF1" w:rsidP="00582493">
      <w:pPr>
        <w:pStyle w:val="FootnoteText"/>
        <w:ind w:left="440" w:firstLine="660"/>
        <w:jc w:val="both"/>
      </w:pPr>
      <w:r>
        <w:rPr>
          <w:rStyle w:val="FootnoteReference"/>
        </w:rPr>
        <w:footnoteRef/>
      </w:r>
      <w:r>
        <w:t xml:space="preserve"> Ayat 123 konteksnya </w:t>
      </w:r>
      <w:proofErr w:type="gramStart"/>
      <w:r>
        <w:t>sama</w:t>
      </w:r>
      <w:proofErr w:type="gramEnd"/>
      <w:r>
        <w:t xml:space="preserve"> dengan ayat 48, namun orang atau audiens yang dijelaskan pada ayat 123 dalam kondisi yang berbeda dengan orang atau audiens yang dijelaskan pada ayat 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568"/>
      <w:docPartObj>
        <w:docPartGallery w:val="Page Numbers (Top of Page)"/>
        <w:docPartUnique/>
      </w:docPartObj>
    </w:sdtPr>
    <w:sdtContent>
      <w:p w:rsidR="000F7456" w:rsidRDefault="00B805E6">
        <w:pPr>
          <w:pStyle w:val="Header"/>
          <w:jc w:val="right"/>
        </w:pPr>
        <w:fldSimple w:instr=" PAGE   \* MERGEFORMAT ">
          <w:r w:rsidR="0088181A">
            <w:rPr>
              <w:noProof/>
            </w:rPr>
            <w:t>133</w:t>
          </w:r>
        </w:fldSimple>
      </w:p>
    </w:sdtContent>
  </w:sdt>
  <w:p w:rsidR="004F3EF1" w:rsidRDefault="004F3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E9F"/>
    <w:multiLevelType w:val="hybridMultilevel"/>
    <w:tmpl w:val="2E6ADDB8"/>
    <w:lvl w:ilvl="0" w:tplc="65000CD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25C5639"/>
    <w:multiLevelType w:val="hybridMultilevel"/>
    <w:tmpl w:val="2E04D374"/>
    <w:lvl w:ilvl="0" w:tplc="373AF6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E66700E"/>
    <w:multiLevelType w:val="hybridMultilevel"/>
    <w:tmpl w:val="E732F1B6"/>
    <w:lvl w:ilvl="0" w:tplc="60B457C0">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4F327B0B"/>
    <w:multiLevelType w:val="hybridMultilevel"/>
    <w:tmpl w:val="6BCA7C2C"/>
    <w:lvl w:ilvl="0" w:tplc="3348A338">
      <w:start w:val="1"/>
      <w:numFmt w:val="upperLetter"/>
      <w:lvlText w:val="%1."/>
      <w:lvlJc w:val="left"/>
      <w:pPr>
        <w:ind w:left="1800" w:hanging="360"/>
      </w:pPr>
      <w:rPr>
        <w:rFonts w:ascii="Times New Roman" w:eastAsia="Times New Roman" w:hAnsi="Times New Roman" w:cs="Traditional Arabic"/>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78286A39"/>
    <w:multiLevelType w:val="hybridMultilevel"/>
    <w:tmpl w:val="CF92D04C"/>
    <w:lvl w:ilvl="0" w:tplc="2D2EAD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563D"/>
    <w:rsid w:val="000011CF"/>
    <w:rsid w:val="00001C42"/>
    <w:rsid w:val="000104F3"/>
    <w:rsid w:val="0001167D"/>
    <w:rsid w:val="000124F0"/>
    <w:rsid w:val="00015904"/>
    <w:rsid w:val="00022CF4"/>
    <w:rsid w:val="000271F1"/>
    <w:rsid w:val="00034213"/>
    <w:rsid w:val="00063FAE"/>
    <w:rsid w:val="000A1331"/>
    <w:rsid w:val="000C1A51"/>
    <w:rsid w:val="000C21D3"/>
    <w:rsid w:val="000F707A"/>
    <w:rsid w:val="000F7456"/>
    <w:rsid w:val="00110DA5"/>
    <w:rsid w:val="00125CB2"/>
    <w:rsid w:val="00133408"/>
    <w:rsid w:val="00136B0C"/>
    <w:rsid w:val="00141E0A"/>
    <w:rsid w:val="001478AC"/>
    <w:rsid w:val="001479F9"/>
    <w:rsid w:val="00151B9F"/>
    <w:rsid w:val="00187900"/>
    <w:rsid w:val="00191B9E"/>
    <w:rsid w:val="00195FE4"/>
    <w:rsid w:val="001960A8"/>
    <w:rsid w:val="001A21B5"/>
    <w:rsid w:val="001A3411"/>
    <w:rsid w:val="001B15EA"/>
    <w:rsid w:val="001B379F"/>
    <w:rsid w:val="001B5E4D"/>
    <w:rsid w:val="001C30D9"/>
    <w:rsid w:val="001C6FEE"/>
    <w:rsid w:val="001E36DB"/>
    <w:rsid w:val="001E67E4"/>
    <w:rsid w:val="001F0570"/>
    <w:rsid w:val="001F55CF"/>
    <w:rsid w:val="00205412"/>
    <w:rsid w:val="00214596"/>
    <w:rsid w:val="002146EF"/>
    <w:rsid w:val="002154E6"/>
    <w:rsid w:val="0021588B"/>
    <w:rsid w:val="00222FDD"/>
    <w:rsid w:val="00240C85"/>
    <w:rsid w:val="002507B7"/>
    <w:rsid w:val="00257FA8"/>
    <w:rsid w:val="0026490E"/>
    <w:rsid w:val="0027573F"/>
    <w:rsid w:val="002926A8"/>
    <w:rsid w:val="002B3DD2"/>
    <w:rsid w:val="002C071C"/>
    <w:rsid w:val="002C32B7"/>
    <w:rsid w:val="002E1BFD"/>
    <w:rsid w:val="002E504B"/>
    <w:rsid w:val="002F3DAE"/>
    <w:rsid w:val="003108FA"/>
    <w:rsid w:val="00314115"/>
    <w:rsid w:val="00317E7A"/>
    <w:rsid w:val="00320083"/>
    <w:rsid w:val="00320DE6"/>
    <w:rsid w:val="00347C08"/>
    <w:rsid w:val="0036155D"/>
    <w:rsid w:val="003623CB"/>
    <w:rsid w:val="0036353D"/>
    <w:rsid w:val="0036532D"/>
    <w:rsid w:val="0037265A"/>
    <w:rsid w:val="00384F1C"/>
    <w:rsid w:val="00393093"/>
    <w:rsid w:val="003B0E5A"/>
    <w:rsid w:val="003B249E"/>
    <w:rsid w:val="003C5EFA"/>
    <w:rsid w:val="003D5BA5"/>
    <w:rsid w:val="003D783C"/>
    <w:rsid w:val="003E0E76"/>
    <w:rsid w:val="003E29C5"/>
    <w:rsid w:val="003F3153"/>
    <w:rsid w:val="00407300"/>
    <w:rsid w:val="004103B9"/>
    <w:rsid w:val="00417A31"/>
    <w:rsid w:val="004268D9"/>
    <w:rsid w:val="004306B9"/>
    <w:rsid w:val="00431759"/>
    <w:rsid w:val="004324AF"/>
    <w:rsid w:val="00442A99"/>
    <w:rsid w:val="00445B17"/>
    <w:rsid w:val="00464318"/>
    <w:rsid w:val="00475D08"/>
    <w:rsid w:val="00477DE8"/>
    <w:rsid w:val="00491A1D"/>
    <w:rsid w:val="004936BD"/>
    <w:rsid w:val="004A261C"/>
    <w:rsid w:val="004B3845"/>
    <w:rsid w:val="004B462D"/>
    <w:rsid w:val="004B5A9F"/>
    <w:rsid w:val="004C58FA"/>
    <w:rsid w:val="004C79E6"/>
    <w:rsid w:val="004E5571"/>
    <w:rsid w:val="004E72C1"/>
    <w:rsid w:val="004F2AA4"/>
    <w:rsid w:val="004F3EF1"/>
    <w:rsid w:val="0050101B"/>
    <w:rsid w:val="0050541F"/>
    <w:rsid w:val="005064B2"/>
    <w:rsid w:val="00527AA0"/>
    <w:rsid w:val="00550ECC"/>
    <w:rsid w:val="005546C6"/>
    <w:rsid w:val="00557465"/>
    <w:rsid w:val="00564127"/>
    <w:rsid w:val="00564D2A"/>
    <w:rsid w:val="00572337"/>
    <w:rsid w:val="00572AA7"/>
    <w:rsid w:val="00582493"/>
    <w:rsid w:val="005B0111"/>
    <w:rsid w:val="005B4FC3"/>
    <w:rsid w:val="005B733C"/>
    <w:rsid w:val="005C6511"/>
    <w:rsid w:val="005F03D1"/>
    <w:rsid w:val="00606606"/>
    <w:rsid w:val="00611F2B"/>
    <w:rsid w:val="006138EF"/>
    <w:rsid w:val="00616318"/>
    <w:rsid w:val="0062123F"/>
    <w:rsid w:val="00621D32"/>
    <w:rsid w:val="00627E11"/>
    <w:rsid w:val="006312A0"/>
    <w:rsid w:val="0063317C"/>
    <w:rsid w:val="00651BA4"/>
    <w:rsid w:val="00670C17"/>
    <w:rsid w:val="0069278F"/>
    <w:rsid w:val="006A2AA0"/>
    <w:rsid w:val="006A5DF6"/>
    <w:rsid w:val="006B47E7"/>
    <w:rsid w:val="006B5235"/>
    <w:rsid w:val="006B7690"/>
    <w:rsid w:val="006C782F"/>
    <w:rsid w:val="006D7D7B"/>
    <w:rsid w:val="006F3DF6"/>
    <w:rsid w:val="00730310"/>
    <w:rsid w:val="00752810"/>
    <w:rsid w:val="007572F7"/>
    <w:rsid w:val="00766E41"/>
    <w:rsid w:val="007706E6"/>
    <w:rsid w:val="0078154B"/>
    <w:rsid w:val="00781FFB"/>
    <w:rsid w:val="0078654F"/>
    <w:rsid w:val="007A7CEB"/>
    <w:rsid w:val="007B1403"/>
    <w:rsid w:val="007C59BD"/>
    <w:rsid w:val="007F19B6"/>
    <w:rsid w:val="0080338D"/>
    <w:rsid w:val="00804520"/>
    <w:rsid w:val="00813CD9"/>
    <w:rsid w:val="0082347F"/>
    <w:rsid w:val="00833C5D"/>
    <w:rsid w:val="00841507"/>
    <w:rsid w:val="00855527"/>
    <w:rsid w:val="00857BEB"/>
    <w:rsid w:val="00861B2B"/>
    <w:rsid w:val="0088181A"/>
    <w:rsid w:val="00887DA5"/>
    <w:rsid w:val="008C7597"/>
    <w:rsid w:val="00912C66"/>
    <w:rsid w:val="009203D5"/>
    <w:rsid w:val="00931742"/>
    <w:rsid w:val="009338A0"/>
    <w:rsid w:val="00965831"/>
    <w:rsid w:val="009659B3"/>
    <w:rsid w:val="0096632A"/>
    <w:rsid w:val="009672AB"/>
    <w:rsid w:val="0098213F"/>
    <w:rsid w:val="0098454C"/>
    <w:rsid w:val="00984D8B"/>
    <w:rsid w:val="00990FD3"/>
    <w:rsid w:val="00993A78"/>
    <w:rsid w:val="00995B80"/>
    <w:rsid w:val="009D2FDE"/>
    <w:rsid w:val="009D56BE"/>
    <w:rsid w:val="009E4501"/>
    <w:rsid w:val="00A16458"/>
    <w:rsid w:val="00A1675E"/>
    <w:rsid w:val="00A21695"/>
    <w:rsid w:val="00A2289D"/>
    <w:rsid w:val="00A42077"/>
    <w:rsid w:val="00A43B5A"/>
    <w:rsid w:val="00A4655B"/>
    <w:rsid w:val="00A55A2B"/>
    <w:rsid w:val="00A64CC6"/>
    <w:rsid w:val="00A840A1"/>
    <w:rsid w:val="00A84F3B"/>
    <w:rsid w:val="00A90858"/>
    <w:rsid w:val="00AA53BC"/>
    <w:rsid w:val="00AC0CE9"/>
    <w:rsid w:val="00AC204D"/>
    <w:rsid w:val="00AC6C6E"/>
    <w:rsid w:val="00AD6CDC"/>
    <w:rsid w:val="00AE43D7"/>
    <w:rsid w:val="00B13A66"/>
    <w:rsid w:val="00B33A3E"/>
    <w:rsid w:val="00B42E01"/>
    <w:rsid w:val="00B54DD1"/>
    <w:rsid w:val="00B56190"/>
    <w:rsid w:val="00B66997"/>
    <w:rsid w:val="00B70404"/>
    <w:rsid w:val="00B74A91"/>
    <w:rsid w:val="00B805E6"/>
    <w:rsid w:val="00B86213"/>
    <w:rsid w:val="00BC40A9"/>
    <w:rsid w:val="00BC4DBE"/>
    <w:rsid w:val="00BD1219"/>
    <w:rsid w:val="00BD125D"/>
    <w:rsid w:val="00BD2D0E"/>
    <w:rsid w:val="00BD46CB"/>
    <w:rsid w:val="00BE527F"/>
    <w:rsid w:val="00BF7384"/>
    <w:rsid w:val="00C031FC"/>
    <w:rsid w:val="00C11711"/>
    <w:rsid w:val="00C1204A"/>
    <w:rsid w:val="00C232E8"/>
    <w:rsid w:val="00C24995"/>
    <w:rsid w:val="00C51200"/>
    <w:rsid w:val="00C55C5F"/>
    <w:rsid w:val="00C70D86"/>
    <w:rsid w:val="00CA6B82"/>
    <w:rsid w:val="00CB1BEF"/>
    <w:rsid w:val="00CB220F"/>
    <w:rsid w:val="00CB563D"/>
    <w:rsid w:val="00CD1244"/>
    <w:rsid w:val="00CD707C"/>
    <w:rsid w:val="00D07AEB"/>
    <w:rsid w:val="00D13FF6"/>
    <w:rsid w:val="00D44F56"/>
    <w:rsid w:val="00D67BF5"/>
    <w:rsid w:val="00D752C1"/>
    <w:rsid w:val="00D77AC6"/>
    <w:rsid w:val="00DB7902"/>
    <w:rsid w:val="00DD3583"/>
    <w:rsid w:val="00DD5113"/>
    <w:rsid w:val="00DF5A71"/>
    <w:rsid w:val="00E01481"/>
    <w:rsid w:val="00E129B1"/>
    <w:rsid w:val="00E23812"/>
    <w:rsid w:val="00E23A46"/>
    <w:rsid w:val="00E5100A"/>
    <w:rsid w:val="00E57A10"/>
    <w:rsid w:val="00E661DE"/>
    <w:rsid w:val="00E729C1"/>
    <w:rsid w:val="00E80E93"/>
    <w:rsid w:val="00EA5DF3"/>
    <w:rsid w:val="00EB249B"/>
    <w:rsid w:val="00EB341F"/>
    <w:rsid w:val="00EB3F40"/>
    <w:rsid w:val="00EB4A88"/>
    <w:rsid w:val="00EC6FE3"/>
    <w:rsid w:val="00ED277E"/>
    <w:rsid w:val="00EE1D9E"/>
    <w:rsid w:val="00EE7A74"/>
    <w:rsid w:val="00EF35DB"/>
    <w:rsid w:val="00EF3863"/>
    <w:rsid w:val="00F007B9"/>
    <w:rsid w:val="00F02772"/>
    <w:rsid w:val="00F067E5"/>
    <w:rsid w:val="00F16A01"/>
    <w:rsid w:val="00F17DA2"/>
    <w:rsid w:val="00F20167"/>
    <w:rsid w:val="00F265DA"/>
    <w:rsid w:val="00F3208F"/>
    <w:rsid w:val="00F535D5"/>
    <w:rsid w:val="00F5758A"/>
    <w:rsid w:val="00F65BDF"/>
    <w:rsid w:val="00F72F72"/>
    <w:rsid w:val="00F82EA3"/>
    <w:rsid w:val="00F94017"/>
    <w:rsid w:val="00FA5893"/>
    <w:rsid w:val="00FA5C0B"/>
    <w:rsid w:val="00FB5650"/>
    <w:rsid w:val="00FB6332"/>
    <w:rsid w:val="00FB76D0"/>
    <w:rsid w:val="00FC1083"/>
    <w:rsid w:val="00FD6343"/>
    <w:rsid w:val="00FF1241"/>
    <w:rsid w:val="00FF7F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abic Typesetting"/>
        <w:sz w:val="24"/>
        <w:szCs w:val="3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E6"/>
    <w:pPr>
      <w:spacing w:after="200"/>
      <w:ind w:left="720"/>
      <w:contextualSpacing/>
    </w:pPr>
    <w:rPr>
      <w:rFonts w:eastAsia="Times New Roman" w:cs="Traditional Arabic"/>
    </w:rPr>
  </w:style>
  <w:style w:type="paragraph" w:styleId="FootnoteText">
    <w:name w:val="footnote text"/>
    <w:basedOn w:val="Normal"/>
    <w:link w:val="FootnoteTextChar"/>
    <w:uiPriority w:val="99"/>
    <w:semiHidden/>
    <w:unhideWhenUsed/>
    <w:rsid w:val="006312A0"/>
    <w:pPr>
      <w:spacing w:line="240" w:lineRule="auto"/>
    </w:pPr>
    <w:rPr>
      <w:sz w:val="20"/>
      <w:szCs w:val="20"/>
    </w:rPr>
  </w:style>
  <w:style w:type="character" w:customStyle="1" w:styleId="FootnoteTextChar">
    <w:name w:val="Footnote Text Char"/>
    <w:basedOn w:val="DefaultParagraphFont"/>
    <w:link w:val="FootnoteText"/>
    <w:uiPriority w:val="99"/>
    <w:semiHidden/>
    <w:rsid w:val="006312A0"/>
    <w:rPr>
      <w:sz w:val="20"/>
      <w:szCs w:val="20"/>
    </w:rPr>
  </w:style>
  <w:style w:type="character" w:styleId="FootnoteReference">
    <w:name w:val="footnote reference"/>
    <w:basedOn w:val="DefaultParagraphFont"/>
    <w:uiPriority w:val="99"/>
    <w:semiHidden/>
    <w:unhideWhenUsed/>
    <w:rsid w:val="006312A0"/>
    <w:rPr>
      <w:vertAlign w:val="superscript"/>
    </w:rPr>
  </w:style>
  <w:style w:type="paragraph" w:styleId="Header">
    <w:name w:val="header"/>
    <w:basedOn w:val="Normal"/>
    <w:link w:val="HeaderChar"/>
    <w:uiPriority w:val="99"/>
    <w:unhideWhenUsed/>
    <w:rsid w:val="007572F7"/>
    <w:pPr>
      <w:tabs>
        <w:tab w:val="center" w:pos="4320"/>
        <w:tab w:val="right" w:pos="8640"/>
      </w:tabs>
      <w:spacing w:line="240" w:lineRule="auto"/>
    </w:pPr>
  </w:style>
  <w:style w:type="character" w:customStyle="1" w:styleId="HeaderChar">
    <w:name w:val="Header Char"/>
    <w:basedOn w:val="DefaultParagraphFont"/>
    <w:link w:val="Header"/>
    <w:uiPriority w:val="99"/>
    <w:rsid w:val="007572F7"/>
  </w:style>
  <w:style w:type="paragraph" w:styleId="Footer">
    <w:name w:val="footer"/>
    <w:basedOn w:val="Normal"/>
    <w:link w:val="FooterChar"/>
    <w:uiPriority w:val="99"/>
    <w:unhideWhenUsed/>
    <w:rsid w:val="007572F7"/>
    <w:pPr>
      <w:tabs>
        <w:tab w:val="center" w:pos="4320"/>
        <w:tab w:val="right" w:pos="8640"/>
      </w:tabs>
      <w:spacing w:line="240" w:lineRule="auto"/>
    </w:pPr>
  </w:style>
  <w:style w:type="character" w:customStyle="1" w:styleId="FooterChar">
    <w:name w:val="Footer Char"/>
    <w:basedOn w:val="DefaultParagraphFont"/>
    <w:link w:val="Footer"/>
    <w:uiPriority w:val="99"/>
    <w:rsid w:val="007572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BA6F-CB30-44DD-8778-F1DDA075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Gusmardi</dc:creator>
  <cp:lastModifiedBy>Gusmardi</cp:lastModifiedBy>
  <cp:revision>2</cp:revision>
  <cp:lastPrinted>2013-01-10T17:53:00Z</cp:lastPrinted>
  <dcterms:created xsi:type="dcterms:W3CDTF">2013-02-26T05:42:00Z</dcterms:created>
  <dcterms:modified xsi:type="dcterms:W3CDTF">2013-02-26T05:42:00Z</dcterms:modified>
</cp:coreProperties>
</file>