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8C5" w:rsidRPr="00BD48D7" w:rsidRDefault="006642FD" w:rsidP="005518C5">
      <w:pPr>
        <w:jc w:val="center"/>
        <w:rPr>
          <w:rFonts w:asciiTheme="majorBidi" w:hAnsiTheme="majorBidi" w:cstheme="majorBidi"/>
          <w:b/>
          <w:bCs/>
          <w:sz w:val="24"/>
          <w:szCs w:val="24"/>
          <w:lang w:val="id-ID"/>
        </w:rPr>
      </w:pPr>
      <w:r w:rsidRPr="00BD48D7">
        <w:rPr>
          <w:rFonts w:asciiTheme="majorBidi" w:hAnsiTheme="majorBidi" w:cstheme="majorBidi"/>
          <w:b/>
          <w:bCs/>
          <w:sz w:val="24"/>
          <w:szCs w:val="24"/>
          <w:rtl/>
          <w:lang w:val="fr-FR"/>
        </w:rPr>
        <w:t xml:space="preserve">  </w:t>
      </w:r>
      <w:r w:rsidR="007C6DBE" w:rsidRPr="00BD48D7">
        <w:rPr>
          <w:rFonts w:asciiTheme="majorBidi" w:hAnsiTheme="majorBidi" w:cstheme="majorBidi"/>
          <w:b/>
          <w:bCs/>
          <w:sz w:val="24"/>
          <w:szCs w:val="24"/>
          <w:lang w:val="fr-FR"/>
        </w:rPr>
        <w:t>BAB I</w:t>
      </w:r>
      <w:r w:rsidR="007C6DBE" w:rsidRPr="00BD48D7">
        <w:rPr>
          <w:rFonts w:asciiTheme="majorBidi" w:hAnsiTheme="majorBidi" w:cstheme="majorBidi"/>
          <w:b/>
          <w:bCs/>
          <w:sz w:val="24"/>
          <w:szCs w:val="24"/>
          <w:lang w:val="id-ID"/>
        </w:rPr>
        <w:t>V</w:t>
      </w:r>
    </w:p>
    <w:p w:rsidR="005518C5" w:rsidRPr="00BD48D7" w:rsidRDefault="007D2C42" w:rsidP="007C6DBE">
      <w:pPr>
        <w:jc w:val="center"/>
        <w:rPr>
          <w:rFonts w:asciiTheme="majorBidi" w:hAnsiTheme="majorBidi" w:cstheme="majorBidi"/>
          <w:b/>
          <w:bCs/>
          <w:sz w:val="24"/>
          <w:szCs w:val="24"/>
          <w:lang w:val="id-ID"/>
        </w:rPr>
      </w:pPr>
      <w:r>
        <w:rPr>
          <w:rFonts w:asciiTheme="majorBidi" w:hAnsiTheme="majorBidi" w:cstheme="majorBidi"/>
          <w:b/>
          <w:bCs/>
          <w:sz w:val="24"/>
          <w:szCs w:val="24"/>
          <w:lang w:val="id-ID"/>
        </w:rPr>
        <w:t>APLIKASI</w:t>
      </w:r>
      <w:r w:rsidR="000E534F" w:rsidRPr="00BD48D7">
        <w:rPr>
          <w:rFonts w:asciiTheme="majorBidi" w:hAnsiTheme="majorBidi" w:cstheme="majorBidi"/>
          <w:b/>
          <w:bCs/>
          <w:sz w:val="24"/>
          <w:szCs w:val="24"/>
          <w:lang w:val="id-ID"/>
        </w:rPr>
        <w:t xml:space="preserve"> </w:t>
      </w:r>
      <w:r w:rsidR="000E534F" w:rsidRPr="007D2C42">
        <w:rPr>
          <w:rFonts w:asciiTheme="majorBidi" w:hAnsiTheme="majorBidi" w:cstheme="majorBidi"/>
          <w:b/>
          <w:bCs/>
          <w:i/>
          <w:iCs/>
          <w:sz w:val="24"/>
          <w:szCs w:val="24"/>
          <w:lang w:val="id-ID"/>
        </w:rPr>
        <w:t>TA’WĪL</w:t>
      </w:r>
      <w:r w:rsidR="000E534F" w:rsidRPr="00BD48D7">
        <w:rPr>
          <w:rFonts w:asciiTheme="majorBidi" w:hAnsiTheme="majorBidi" w:cstheme="majorBidi"/>
          <w:b/>
          <w:bCs/>
          <w:sz w:val="24"/>
          <w:szCs w:val="24"/>
          <w:lang w:val="id-ID"/>
        </w:rPr>
        <w:t xml:space="preserve"> AYAT-AYAT ANTRHOPOMORPHISME DALAM TAFSIR AL-MISBAH</w:t>
      </w:r>
    </w:p>
    <w:p w:rsidR="006655F4" w:rsidRPr="00BD48D7" w:rsidRDefault="006A12A7" w:rsidP="006A12A7">
      <w:pPr>
        <w:pStyle w:val="ListParagraph"/>
        <w:numPr>
          <w:ilvl w:val="0"/>
          <w:numId w:val="4"/>
        </w:numPr>
        <w:jc w:val="both"/>
        <w:rPr>
          <w:rFonts w:asciiTheme="majorBidi" w:hAnsiTheme="majorBidi" w:cstheme="majorBidi"/>
          <w:b/>
          <w:bCs/>
          <w:sz w:val="24"/>
          <w:szCs w:val="24"/>
          <w:lang w:val="id-ID"/>
        </w:rPr>
      </w:pPr>
      <w:r w:rsidRPr="00BD48D7">
        <w:rPr>
          <w:rFonts w:asciiTheme="majorBidi" w:hAnsiTheme="majorBidi" w:cstheme="majorBidi"/>
          <w:b/>
          <w:bCs/>
          <w:sz w:val="24"/>
          <w:szCs w:val="24"/>
          <w:lang w:val="id-ID"/>
        </w:rPr>
        <w:t>Aplikasi</w:t>
      </w:r>
      <w:r w:rsidR="006655F4" w:rsidRPr="00BD48D7">
        <w:rPr>
          <w:rFonts w:asciiTheme="majorBidi" w:hAnsiTheme="majorBidi" w:cstheme="majorBidi"/>
          <w:b/>
          <w:bCs/>
          <w:sz w:val="24"/>
          <w:szCs w:val="24"/>
          <w:lang w:val="id-ID"/>
        </w:rPr>
        <w:t xml:space="preserve"> </w:t>
      </w:r>
      <w:r w:rsidR="006655F4" w:rsidRPr="00BD48D7">
        <w:rPr>
          <w:rFonts w:asciiTheme="majorBidi" w:hAnsiTheme="majorBidi" w:cstheme="majorBidi"/>
          <w:b/>
          <w:bCs/>
          <w:i/>
          <w:iCs/>
          <w:sz w:val="24"/>
          <w:szCs w:val="24"/>
          <w:lang w:val="id-ID"/>
        </w:rPr>
        <w:t xml:space="preserve">Muhkam </w:t>
      </w:r>
      <w:r w:rsidR="006655F4" w:rsidRPr="00BD48D7">
        <w:rPr>
          <w:rFonts w:asciiTheme="majorBidi" w:hAnsiTheme="majorBidi" w:cstheme="majorBidi"/>
          <w:b/>
          <w:bCs/>
          <w:sz w:val="24"/>
          <w:szCs w:val="24"/>
          <w:lang w:val="id-ID"/>
        </w:rPr>
        <w:t xml:space="preserve">dan </w:t>
      </w:r>
      <w:r w:rsidR="006655F4" w:rsidRPr="00BD48D7">
        <w:rPr>
          <w:rFonts w:asciiTheme="majorBidi" w:hAnsiTheme="majorBidi" w:cstheme="majorBidi"/>
          <w:b/>
          <w:bCs/>
          <w:i/>
          <w:iCs/>
          <w:sz w:val="24"/>
          <w:szCs w:val="24"/>
          <w:lang w:val="id-ID"/>
        </w:rPr>
        <w:t xml:space="preserve">Mutasyabih </w:t>
      </w:r>
      <w:r w:rsidR="006655F4" w:rsidRPr="00BD48D7">
        <w:rPr>
          <w:rFonts w:asciiTheme="majorBidi" w:hAnsiTheme="majorBidi" w:cstheme="majorBidi"/>
          <w:b/>
          <w:bCs/>
          <w:sz w:val="24"/>
          <w:szCs w:val="24"/>
          <w:lang w:val="id-ID"/>
        </w:rPr>
        <w:t>Menurut M. Quraish Shihab</w:t>
      </w:r>
    </w:p>
    <w:p w:rsidR="006655F4" w:rsidRPr="00BD48D7" w:rsidRDefault="006655F4" w:rsidP="006655F4">
      <w:pPr>
        <w:pStyle w:val="ListParagraph"/>
        <w:jc w:val="both"/>
        <w:rPr>
          <w:rFonts w:asciiTheme="majorBidi" w:hAnsiTheme="majorBidi" w:cstheme="majorBidi"/>
          <w:sz w:val="24"/>
          <w:szCs w:val="24"/>
          <w:lang w:val="id-ID"/>
        </w:rPr>
      </w:pPr>
    </w:p>
    <w:p w:rsidR="006655F4" w:rsidRPr="00BD48D7" w:rsidRDefault="006A12A7" w:rsidP="006A12A7">
      <w:pPr>
        <w:pStyle w:val="ListParagraph"/>
        <w:spacing w:after="0" w:line="480" w:lineRule="auto"/>
        <w:ind w:firstLine="450"/>
        <w:jc w:val="both"/>
        <w:rPr>
          <w:rFonts w:asciiTheme="majorBidi" w:hAnsiTheme="majorBidi" w:cstheme="majorBidi"/>
          <w:sz w:val="24"/>
          <w:szCs w:val="24"/>
          <w:lang w:val="id-ID"/>
        </w:rPr>
      </w:pPr>
      <w:r w:rsidRPr="00BD48D7">
        <w:rPr>
          <w:rFonts w:asciiTheme="majorBidi" w:hAnsiTheme="majorBidi" w:cstheme="majorBidi"/>
          <w:sz w:val="24"/>
          <w:szCs w:val="24"/>
          <w:lang w:val="id-ID"/>
        </w:rPr>
        <w:t xml:space="preserve">Telah dijelaskan pada </w:t>
      </w:r>
      <w:r w:rsidR="00BE3D27">
        <w:rPr>
          <w:rFonts w:asciiTheme="majorBidi" w:hAnsiTheme="majorBidi" w:cstheme="majorBidi"/>
          <w:sz w:val="24"/>
          <w:szCs w:val="24"/>
          <w:lang w:val="id-ID"/>
        </w:rPr>
        <w:t xml:space="preserve">bab </w:t>
      </w:r>
      <w:r w:rsidRPr="00BD48D7">
        <w:rPr>
          <w:rFonts w:asciiTheme="majorBidi" w:hAnsiTheme="majorBidi" w:cstheme="majorBidi"/>
          <w:sz w:val="24"/>
          <w:szCs w:val="24"/>
          <w:lang w:val="id-ID"/>
        </w:rPr>
        <w:t>dua</w:t>
      </w:r>
      <w:r w:rsidR="006655F4" w:rsidRPr="00BD48D7">
        <w:rPr>
          <w:rFonts w:asciiTheme="majorBidi" w:hAnsiTheme="majorBidi" w:cstheme="majorBidi"/>
          <w:sz w:val="24"/>
          <w:szCs w:val="24"/>
          <w:lang w:val="id-ID"/>
        </w:rPr>
        <w:t xml:space="preserve"> mengenai konsep </w:t>
      </w:r>
      <w:r w:rsidR="006655F4" w:rsidRPr="00BD48D7">
        <w:rPr>
          <w:rFonts w:asciiTheme="majorBidi" w:hAnsiTheme="majorBidi" w:cstheme="majorBidi"/>
          <w:i/>
          <w:iCs/>
          <w:sz w:val="24"/>
          <w:szCs w:val="24"/>
          <w:lang w:val="id-ID"/>
        </w:rPr>
        <w:t xml:space="preserve">muhkam, </w:t>
      </w:r>
      <w:r w:rsidRPr="00BD48D7">
        <w:rPr>
          <w:rFonts w:asciiTheme="majorBidi" w:hAnsiTheme="majorBidi" w:cstheme="majorBidi"/>
          <w:sz w:val="24"/>
          <w:szCs w:val="24"/>
          <w:lang w:val="id-ID"/>
        </w:rPr>
        <w:t xml:space="preserve">dan </w:t>
      </w:r>
      <w:r w:rsidR="006655F4" w:rsidRPr="00BD48D7">
        <w:rPr>
          <w:rFonts w:asciiTheme="majorBidi" w:hAnsiTheme="majorBidi" w:cstheme="majorBidi"/>
          <w:i/>
          <w:iCs/>
          <w:sz w:val="24"/>
          <w:szCs w:val="24"/>
          <w:lang w:val="id-ID"/>
        </w:rPr>
        <w:t xml:space="preserve">mutasyabih </w:t>
      </w:r>
      <w:r w:rsidR="006655F4" w:rsidRPr="00BD48D7">
        <w:rPr>
          <w:rFonts w:asciiTheme="majorBidi" w:hAnsiTheme="majorBidi" w:cstheme="majorBidi"/>
          <w:sz w:val="24"/>
          <w:szCs w:val="24"/>
          <w:lang w:val="id-ID"/>
        </w:rPr>
        <w:t>menurut M. Quraish Shihab</w:t>
      </w:r>
      <w:r w:rsidR="00571795" w:rsidRPr="00BD48D7">
        <w:rPr>
          <w:rFonts w:asciiTheme="majorBidi" w:hAnsiTheme="majorBidi" w:cstheme="majorBidi"/>
          <w:sz w:val="24"/>
          <w:szCs w:val="24"/>
          <w:lang w:val="id-ID"/>
        </w:rPr>
        <w:t xml:space="preserve">. </w:t>
      </w:r>
      <w:r w:rsidR="005765FB" w:rsidRPr="00BD48D7">
        <w:rPr>
          <w:rFonts w:asciiTheme="majorBidi" w:hAnsiTheme="majorBidi" w:cstheme="majorBidi"/>
          <w:sz w:val="24"/>
          <w:szCs w:val="24"/>
          <w:lang w:val="id-ID"/>
        </w:rPr>
        <w:t xml:space="preserve">Penulis menyebutnya sebagai konsep meskipun pengetahuan tentang pemikiran M. Quraish Shihab terkait </w:t>
      </w:r>
      <w:r w:rsidR="005765FB" w:rsidRPr="00BD48D7">
        <w:rPr>
          <w:rFonts w:asciiTheme="majorBidi" w:hAnsiTheme="majorBidi" w:cstheme="majorBidi"/>
          <w:i/>
          <w:iCs/>
          <w:sz w:val="24"/>
          <w:szCs w:val="24"/>
          <w:lang w:val="id-ID"/>
        </w:rPr>
        <w:t xml:space="preserve">muhkam, mutasyabih </w:t>
      </w:r>
      <w:r w:rsidR="005765FB" w:rsidRPr="00BD48D7">
        <w:rPr>
          <w:rFonts w:asciiTheme="majorBidi" w:hAnsiTheme="majorBidi" w:cstheme="majorBidi"/>
          <w:sz w:val="24"/>
          <w:szCs w:val="24"/>
          <w:lang w:val="id-ID"/>
        </w:rPr>
        <w:t xml:space="preserve">dan </w:t>
      </w:r>
      <w:r w:rsidR="005765FB" w:rsidRPr="00BD48D7">
        <w:rPr>
          <w:rFonts w:asciiTheme="majorBidi" w:hAnsiTheme="majorBidi" w:cstheme="majorBidi"/>
          <w:i/>
          <w:iCs/>
          <w:sz w:val="24"/>
          <w:szCs w:val="24"/>
          <w:lang w:val="id-ID"/>
        </w:rPr>
        <w:t xml:space="preserve">ta’wīl </w:t>
      </w:r>
      <w:r w:rsidR="005765FB" w:rsidRPr="00BD48D7">
        <w:rPr>
          <w:rFonts w:asciiTheme="majorBidi" w:hAnsiTheme="majorBidi" w:cstheme="majorBidi"/>
          <w:sz w:val="24"/>
          <w:szCs w:val="24"/>
          <w:lang w:val="id-ID"/>
        </w:rPr>
        <w:t xml:space="preserve">diketahui  melalui </w:t>
      </w:r>
      <w:r w:rsidR="005538FF" w:rsidRPr="00BD48D7">
        <w:rPr>
          <w:rFonts w:asciiTheme="majorBidi" w:hAnsiTheme="majorBidi" w:cstheme="majorBidi"/>
          <w:sz w:val="24"/>
          <w:szCs w:val="24"/>
          <w:lang w:val="id-ID"/>
        </w:rPr>
        <w:t xml:space="preserve">penjelasannya dalam buku </w:t>
      </w:r>
      <w:r w:rsidR="005538FF" w:rsidRPr="00BD48D7">
        <w:rPr>
          <w:rFonts w:asciiTheme="majorBidi" w:hAnsiTheme="majorBidi" w:cstheme="majorBidi"/>
          <w:i/>
          <w:iCs/>
          <w:sz w:val="24"/>
          <w:szCs w:val="24"/>
          <w:lang w:val="id-ID"/>
        </w:rPr>
        <w:t xml:space="preserve">Kaidah Tafsir </w:t>
      </w:r>
      <w:r w:rsidR="005538FF" w:rsidRPr="00BD48D7">
        <w:rPr>
          <w:rFonts w:asciiTheme="majorBidi" w:hAnsiTheme="majorBidi" w:cstheme="majorBidi"/>
          <w:sz w:val="24"/>
          <w:szCs w:val="24"/>
          <w:lang w:val="id-ID"/>
        </w:rPr>
        <w:t xml:space="preserve">karya </w:t>
      </w:r>
      <w:r w:rsidR="00BE3D27">
        <w:rPr>
          <w:rFonts w:asciiTheme="majorBidi" w:hAnsiTheme="majorBidi" w:cstheme="majorBidi"/>
          <w:sz w:val="24"/>
          <w:szCs w:val="24"/>
          <w:lang w:val="id-ID"/>
        </w:rPr>
        <w:t>dia</w:t>
      </w:r>
      <w:r w:rsidR="005538FF" w:rsidRPr="00BD48D7">
        <w:rPr>
          <w:rFonts w:asciiTheme="majorBidi" w:hAnsiTheme="majorBidi" w:cstheme="majorBidi"/>
          <w:sz w:val="24"/>
          <w:szCs w:val="24"/>
          <w:lang w:val="id-ID"/>
        </w:rPr>
        <w:t xml:space="preserve"> serta penafsirannya terhadap surat al-Imrān (3) ayat 7.</w:t>
      </w:r>
    </w:p>
    <w:p w:rsidR="005538FF" w:rsidRPr="00BD48D7" w:rsidRDefault="005538FF" w:rsidP="00703F1F">
      <w:pPr>
        <w:pStyle w:val="ListParagraph"/>
        <w:spacing w:after="0" w:line="480" w:lineRule="auto"/>
        <w:ind w:firstLine="450"/>
        <w:jc w:val="both"/>
        <w:rPr>
          <w:rFonts w:asciiTheme="majorBidi" w:hAnsiTheme="majorBidi" w:cstheme="majorBidi"/>
          <w:sz w:val="24"/>
          <w:szCs w:val="24"/>
          <w:lang w:val="id-ID"/>
        </w:rPr>
      </w:pPr>
      <w:r w:rsidRPr="00BD48D7">
        <w:rPr>
          <w:rFonts w:asciiTheme="majorBidi" w:hAnsiTheme="majorBidi" w:cstheme="majorBidi"/>
          <w:sz w:val="24"/>
          <w:szCs w:val="24"/>
          <w:lang w:val="id-ID"/>
        </w:rPr>
        <w:t xml:space="preserve">Dengan merujuk kepada data tersebut, penulis memandang sebenarnya konsep M. Quraish Shihab tentang </w:t>
      </w:r>
      <w:r w:rsidRPr="00BD48D7">
        <w:rPr>
          <w:rFonts w:asciiTheme="majorBidi" w:hAnsiTheme="majorBidi" w:cstheme="majorBidi"/>
          <w:i/>
          <w:iCs/>
          <w:sz w:val="24"/>
          <w:szCs w:val="24"/>
          <w:lang w:val="id-ID"/>
        </w:rPr>
        <w:t xml:space="preserve">muhkam </w:t>
      </w:r>
      <w:r w:rsidRPr="00BD48D7">
        <w:rPr>
          <w:rFonts w:asciiTheme="majorBidi" w:hAnsiTheme="majorBidi" w:cstheme="majorBidi"/>
          <w:sz w:val="24"/>
          <w:szCs w:val="24"/>
          <w:lang w:val="id-ID"/>
        </w:rPr>
        <w:t xml:space="preserve">dan </w:t>
      </w:r>
      <w:r w:rsidRPr="00BD48D7">
        <w:rPr>
          <w:rFonts w:asciiTheme="majorBidi" w:hAnsiTheme="majorBidi" w:cstheme="majorBidi"/>
          <w:i/>
          <w:iCs/>
          <w:sz w:val="24"/>
          <w:szCs w:val="24"/>
          <w:lang w:val="id-ID"/>
        </w:rPr>
        <w:t xml:space="preserve">mutasyabih </w:t>
      </w:r>
      <w:r w:rsidRPr="00BD48D7">
        <w:rPr>
          <w:rFonts w:asciiTheme="majorBidi" w:hAnsiTheme="majorBidi" w:cstheme="majorBidi"/>
          <w:sz w:val="24"/>
          <w:szCs w:val="24"/>
          <w:lang w:val="id-ID"/>
        </w:rPr>
        <w:t xml:space="preserve">serta </w:t>
      </w:r>
      <w:r w:rsidRPr="00BD48D7">
        <w:rPr>
          <w:rFonts w:asciiTheme="majorBidi" w:hAnsiTheme="majorBidi" w:cstheme="majorBidi"/>
          <w:i/>
          <w:iCs/>
          <w:sz w:val="24"/>
          <w:szCs w:val="24"/>
          <w:lang w:val="id-ID"/>
        </w:rPr>
        <w:t xml:space="preserve">ta’wīl </w:t>
      </w:r>
      <w:r w:rsidR="00BE3D27">
        <w:rPr>
          <w:rFonts w:asciiTheme="majorBidi" w:hAnsiTheme="majorBidi" w:cstheme="majorBidi"/>
          <w:sz w:val="24"/>
          <w:szCs w:val="24"/>
          <w:lang w:val="id-ID"/>
        </w:rPr>
        <w:t>secara defi</w:t>
      </w:r>
      <w:r w:rsidRPr="00BD48D7">
        <w:rPr>
          <w:rFonts w:asciiTheme="majorBidi" w:hAnsiTheme="majorBidi" w:cstheme="majorBidi"/>
          <w:sz w:val="24"/>
          <w:szCs w:val="24"/>
          <w:lang w:val="id-ID"/>
        </w:rPr>
        <w:t>nitif tidaklah jauh berbeda dengan ulama sebelumnya. Yaitu seputar samar atau tidaknya makna suatu lafadz al-Qurān</w:t>
      </w:r>
      <w:r w:rsidR="006E1168" w:rsidRPr="00BD48D7">
        <w:rPr>
          <w:rFonts w:asciiTheme="majorBidi" w:hAnsiTheme="majorBidi" w:cstheme="majorBidi"/>
          <w:sz w:val="24"/>
          <w:szCs w:val="24"/>
          <w:lang w:val="id-ID"/>
        </w:rPr>
        <w:t>.</w:t>
      </w:r>
      <w:r w:rsidR="00CB0E89" w:rsidRPr="00BD48D7">
        <w:rPr>
          <w:rStyle w:val="FootnoteReference"/>
          <w:rFonts w:asciiTheme="majorBidi" w:hAnsiTheme="majorBidi" w:cstheme="majorBidi"/>
          <w:sz w:val="24"/>
          <w:szCs w:val="24"/>
          <w:lang w:val="id-ID"/>
        </w:rPr>
        <w:footnoteReference w:id="2"/>
      </w:r>
      <w:r w:rsidR="006E1168" w:rsidRPr="00BD48D7">
        <w:rPr>
          <w:rFonts w:asciiTheme="majorBidi" w:hAnsiTheme="majorBidi" w:cstheme="majorBidi"/>
          <w:sz w:val="24"/>
          <w:szCs w:val="24"/>
          <w:lang w:val="id-ID"/>
        </w:rPr>
        <w:t xml:space="preserve"> Hal ini terbukti saat M. Quraish Shihab menjelaskan istilah-istilah tersebut, dia mengutip pendapat ulama-ulama sebelumnya. Pada bagian ini, sering didapati saat mengemukakan pendapat-pendapat ulama lain, tanpa menyebutkan secara jelas sumber atau </w:t>
      </w:r>
      <w:r w:rsidR="00703F1F" w:rsidRPr="00BD48D7">
        <w:rPr>
          <w:rFonts w:asciiTheme="majorBidi" w:hAnsiTheme="majorBidi" w:cstheme="majorBidi"/>
          <w:sz w:val="24"/>
          <w:szCs w:val="24"/>
          <w:lang w:val="id-ID"/>
        </w:rPr>
        <w:t>pendapat</w:t>
      </w:r>
      <w:r w:rsidR="006E1168" w:rsidRPr="00BD48D7">
        <w:rPr>
          <w:rFonts w:asciiTheme="majorBidi" w:hAnsiTheme="majorBidi" w:cstheme="majorBidi"/>
          <w:sz w:val="24"/>
          <w:szCs w:val="24"/>
          <w:lang w:val="id-ID"/>
        </w:rPr>
        <w:t xml:space="preserve"> siapa yang dirujuk</w:t>
      </w:r>
      <w:r w:rsidR="00703F1F" w:rsidRPr="00BD48D7">
        <w:rPr>
          <w:rFonts w:asciiTheme="majorBidi" w:hAnsiTheme="majorBidi" w:cstheme="majorBidi"/>
          <w:sz w:val="24"/>
          <w:szCs w:val="24"/>
          <w:lang w:val="id-ID"/>
        </w:rPr>
        <w:t xml:space="preserve">. </w:t>
      </w:r>
      <w:r w:rsidR="006E1168" w:rsidRPr="00BD48D7">
        <w:rPr>
          <w:rFonts w:asciiTheme="majorBidi" w:hAnsiTheme="majorBidi" w:cstheme="majorBidi"/>
          <w:sz w:val="24"/>
          <w:szCs w:val="24"/>
          <w:lang w:val="id-ID"/>
        </w:rPr>
        <w:t>Meskipun demikian, M. Quraish Shihab tidak serta merta menerima suatu pendapat tanpa membe</w:t>
      </w:r>
      <w:r w:rsidR="006A12A7" w:rsidRPr="00BD48D7">
        <w:rPr>
          <w:rFonts w:asciiTheme="majorBidi" w:hAnsiTheme="majorBidi" w:cstheme="majorBidi"/>
          <w:sz w:val="24"/>
          <w:szCs w:val="24"/>
          <w:lang w:val="id-ID"/>
        </w:rPr>
        <w:t>rikan kritik dan penilaian, namun</w:t>
      </w:r>
      <w:r w:rsidR="006E1168" w:rsidRPr="00BD48D7">
        <w:rPr>
          <w:rFonts w:asciiTheme="majorBidi" w:hAnsiTheme="majorBidi" w:cstheme="majorBidi"/>
          <w:sz w:val="24"/>
          <w:szCs w:val="24"/>
          <w:lang w:val="id-ID"/>
        </w:rPr>
        <w:t xml:space="preserve"> dia </w:t>
      </w:r>
      <w:r w:rsidR="006A12A7" w:rsidRPr="00BD48D7">
        <w:rPr>
          <w:rFonts w:asciiTheme="majorBidi" w:hAnsiTheme="majorBidi" w:cstheme="majorBidi"/>
          <w:sz w:val="24"/>
          <w:szCs w:val="24"/>
          <w:lang w:val="id-ID"/>
        </w:rPr>
        <w:t xml:space="preserve">juga </w:t>
      </w:r>
      <w:r w:rsidR="006E1168" w:rsidRPr="00BD48D7">
        <w:rPr>
          <w:rFonts w:asciiTheme="majorBidi" w:hAnsiTheme="majorBidi" w:cstheme="majorBidi"/>
          <w:sz w:val="24"/>
          <w:szCs w:val="24"/>
          <w:lang w:val="id-ID"/>
        </w:rPr>
        <w:t xml:space="preserve">mengemukakan pendapatnya yang diyakini dapat dipegangi oleh </w:t>
      </w:r>
      <w:r w:rsidR="006E1168" w:rsidRPr="00BD48D7">
        <w:rPr>
          <w:rFonts w:asciiTheme="majorBidi" w:hAnsiTheme="majorBidi" w:cstheme="majorBidi"/>
          <w:sz w:val="24"/>
          <w:szCs w:val="24"/>
          <w:lang w:val="id-ID"/>
        </w:rPr>
        <w:lastRenderedPageBreak/>
        <w:t>pembacanya. Di</w:t>
      </w:r>
      <w:r w:rsidR="00BE3D27">
        <w:rPr>
          <w:rFonts w:asciiTheme="majorBidi" w:hAnsiTheme="majorBidi" w:cstheme="majorBidi"/>
          <w:sz w:val="24"/>
          <w:szCs w:val="24"/>
          <w:lang w:val="id-ID"/>
        </w:rPr>
        <w:t xml:space="preserve"> </w:t>
      </w:r>
      <w:r w:rsidR="006E1168" w:rsidRPr="00BD48D7">
        <w:rPr>
          <w:rFonts w:asciiTheme="majorBidi" w:hAnsiTheme="majorBidi" w:cstheme="majorBidi"/>
          <w:sz w:val="24"/>
          <w:szCs w:val="24"/>
          <w:lang w:val="id-ID"/>
        </w:rPr>
        <w:t xml:space="preserve">antara demikian ini, dapat diperhatikan saat </w:t>
      </w:r>
      <w:r w:rsidR="00BE3D27">
        <w:rPr>
          <w:rFonts w:asciiTheme="majorBidi" w:hAnsiTheme="majorBidi" w:cstheme="majorBidi"/>
          <w:sz w:val="24"/>
          <w:szCs w:val="24"/>
          <w:lang w:val="id-ID"/>
        </w:rPr>
        <w:t>dia</w:t>
      </w:r>
      <w:r w:rsidR="006E1168" w:rsidRPr="00BD48D7">
        <w:rPr>
          <w:rFonts w:asciiTheme="majorBidi" w:hAnsiTheme="majorBidi" w:cstheme="majorBidi"/>
          <w:sz w:val="24"/>
          <w:szCs w:val="24"/>
          <w:lang w:val="id-ID"/>
        </w:rPr>
        <w:t xml:space="preserve"> menjelaskan istilah-istilah berikut ini:</w:t>
      </w:r>
    </w:p>
    <w:p w:rsidR="006E1168" w:rsidRPr="00BD48D7" w:rsidRDefault="00703F1F" w:rsidP="00703F1F">
      <w:pPr>
        <w:pStyle w:val="ListParagraph"/>
        <w:numPr>
          <w:ilvl w:val="0"/>
          <w:numId w:val="16"/>
        </w:numPr>
        <w:spacing w:after="0" w:line="480" w:lineRule="auto"/>
        <w:ind w:left="1080"/>
        <w:jc w:val="both"/>
        <w:rPr>
          <w:rFonts w:asciiTheme="majorBidi" w:hAnsiTheme="majorBidi" w:cstheme="majorBidi"/>
          <w:sz w:val="24"/>
          <w:szCs w:val="24"/>
          <w:lang w:val="id-ID"/>
        </w:rPr>
      </w:pPr>
      <w:r w:rsidRPr="00BD48D7">
        <w:rPr>
          <w:rFonts w:asciiTheme="majorBidi" w:hAnsiTheme="majorBidi" w:cstheme="majorBidi"/>
          <w:sz w:val="24"/>
          <w:szCs w:val="24"/>
          <w:lang w:val="id-ID"/>
        </w:rPr>
        <w:t xml:space="preserve">Penjelasan M. Quraish Shihab tentang </w:t>
      </w:r>
      <w:r w:rsidRPr="00BD48D7">
        <w:rPr>
          <w:rFonts w:asciiTheme="majorBidi" w:hAnsiTheme="majorBidi" w:cstheme="majorBidi"/>
          <w:i/>
          <w:iCs/>
          <w:sz w:val="24"/>
          <w:szCs w:val="24"/>
          <w:lang w:val="id-ID"/>
        </w:rPr>
        <w:t xml:space="preserve">Muhkam </w:t>
      </w:r>
      <w:r w:rsidRPr="00BD48D7">
        <w:rPr>
          <w:rFonts w:asciiTheme="majorBidi" w:hAnsiTheme="majorBidi" w:cstheme="majorBidi"/>
          <w:sz w:val="24"/>
          <w:szCs w:val="24"/>
          <w:lang w:val="id-ID"/>
        </w:rPr>
        <w:t xml:space="preserve">dan </w:t>
      </w:r>
      <w:r w:rsidRPr="00BD48D7">
        <w:rPr>
          <w:rFonts w:asciiTheme="majorBidi" w:hAnsiTheme="majorBidi" w:cstheme="majorBidi"/>
          <w:i/>
          <w:iCs/>
          <w:sz w:val="24"/>
          <w:szCs w:val="24"/>
          <w:lang w:val="id-ID"/>
        </w:rPr>
        <w:t>Mutasyabih</w:t>
      </w:r>
    </w:p>
    <w:p w:rsidR="00703F1F" w:rsidRPr="00BD48D7" w:rsidRDefault="00703F1F" w:rsidP="00703F1F">
      <w:pPr>
        <w:pStyle w:val="ListParagraph"/>
        <w:spacing w:after="0" w:line="240" w:lineRule="auto"/>
        <w:ind w:left="1710"/>
        <w:jc w:val="both"/>
        <w:rPr>
          <w:rFonts w:asciiTheme="majorBidi" w:hAnsiTheme="majorBidi" w:cstheme="majorBidi"/>
          <w:sz w:val="24"/>
          <w:szCs w:val="24"/>
          <w:lang w:val="id-ID"/>
        </w:rPr>
      </w:pPr>
      <w:r w:rsidRPr="00BD48D7">
        <w:rPr>
          <w:rFonts w:asciiTheme="majorBidi" w:hAnsiTheme="majorBidi" w:cstheme="majorBidi"/>
          <w:sz w:val="24"/>
          <w:szCs w:val="24"/>
          <w:lang w:val="id-ID"/>
        </w:rPr>
        <w:t xml:space="preserve">Berbeda-beda </w:t>
      </w:r>
      <w:r w:rsidR="00BE3D27">
        <w:rPr>
          <w:rFonts w:asciiTheme="majorBidi" w:hAnsiTheme="majorBidi" w:cstheme="majorBidi"/>
          <w:sz w:val="24"/>
          <w:szCs w:val="24"/>
          <w:lang w:val="id-ID"/>
        </w:rPr>
        <w:t>definisi</w:t>
      </w:r>
      <w:r w:rsidRPr="00BD48D7">
        <w:rPr>
          <w:rFonts w:asciiTheme="majorBidi" w:hAnsiTheme="majorBidi" w:cstheme="majorBidi"/>
          <w:sz w:val="24"/>
          <w:szCs w:val="24"/>
          <w:lang w:val="id-ID"/>
        </w:rPr>
        <w:t xml:space="preserve"> para pakar dengan apa yang dimaksud dengan </w:t>
      </w:r>
      <w:r w:rsidRPr="00BD48D7">
        <w:rPr>
          <w:rFonts w:asciiTheme="majorBidi" w:hAnsiTheme="majorBidi" w:cstheme="majorBidi"/>
          <w:i/>
          <w:iCs/>
          <w:sz w:val="24"/>
          <w:szCs w:val="24"/>
          <w:lang w:val="id-ID"/>
        </w:rPr>
        <w:t xml:space="preserve">Muhkam, </w:t>
      </w:r>
      <w:r w:rsidRPr="00BD48D7">
        <w:rPr>
          <w:rFonts w:asciiTheme="majorBidi" w:hAnsiTheme="majorBidi" w:cstheme="majorBidi"/>
          <w:sz w:val="24"/>
          <w:szCs w:val="24"/>
          <w:lang w:val="id-ID"/>
        </w:rPr>
        <w:t>antara lain:</w:t>
      </w:r>
    </w:p>
    <w:p w:rsidR="00703F1F" w:rsidRPr="00BD48D7" w:rsidRDefault="00703F1F" w:rsidP="00703F1F">
      <w:pPr>
        <w:pStyle w:val="ListParagraph"/>
        <w:numPr>
          <w:ilvl w:val="0"/>
          <w:numId w:val="17"/>
        </w:numPr>
        <w:spacing w:after="0" w:line="240" w:lineRule="auto"/>
        <w:jc w:val="both"/>
        <w:rPr>
          <w:rFonts w:asciiTheme="majorBidi" w:hAnsiTheme="majorBidi" w:cstheme="majorBidi"/>
          <w:sz w:val="24"/>
          <w:szCs w:val="24"/>
          <w:lang w:val="id-ID"/>
        </w:rPr>
      </w:pPr>
      <w:r w:rsidRPr="00BD48D7">
        <w:rPr>
          <w:rFonts w:asciiTheme="majorBidi" w:hAnsiTheme="majorBidi" w:cstheme="majorBidi"/>
          <w:sz w:val="24"/>
          <w:szCs w:val="24"/>
          <w:lang w:val="id-ID"/>
        </w:rPr>
        <w:t>Ayat yang diketa</w:t>
      </w:r>
      <w:r w:rsidR="00BE3D27">
        <w:rPr>
          <w:rFonts w:asciiTheme="majorBidi" w:hAnsiTheme="majorBidi" w:cstheme="majorBidi"/>
          <w:sz w:val="24"/>
          <w:szCs w:val="24"/>
          <w:lang w:val="id-ID"/>
        </w:rPr>
        <w:t>h</w:t>
      </w:r>
      <w:r w:rsidRPr="00BD48D7">
        <w:rPr>
          <w:rFonts w:asciiTheme="majorBidi" w:hAnsiTheme="majorBidi" w:cstheme="majorBidi"/>
          <w:sz w:val="24"/>
          <w:szCs w:val="24"/>
          <w:lang w:val="id-ID"/>
        </w:rPr>
        <w:t xml:space="preserve">ui maksudnya, baik karena kejelasan redaksinya sendiri, maupun melalui </w:t>
      </w:r>
      <w:r w:rsidRPr="00BD48D7">
        <w:rPr>
          <w:rFonts w:asciiTheme="majorBidi" w:hAnsiTheme="majorBidi" w:cstheme="majorBidi"/>
          <w:i/>
          <w:iCs/>
          <w:sz w:val="24"/>
          <w:szCs w:val="24"/>
          <w:lang w:val="id-ID"/>
        </w:rPr>
        <w:t>ta’wīl/penafsiran.</w:t>
      </w:r>
    </w:p>
    <w:p w:rsidR="00703F1F" w:rsidRPr="00BD48D7" w:rsidRDefault="00703F1F" w:rsidP="00703F1F">
      <w:pPr>
        <w:pStyle w:val="ListParagraph"/>
        <w:numPr>
          <w:ilvl w:val="0"/>
          <w:numId w:val="17"/>
        </w:numPr>
        <w:spacing w:after="0" w:line="240" w:lineRule="auto"/>
        <w:jc w:val="both"/>
        <w:rPr>
          <w:rFonts w:asciiTheme="majorBidi" w:hAnsiTheme="majorBidi" w:cstheme="majorBidi"/>
          <w:sz w:val="24"/>
          <w:szCs w:val="24"/>
          <w:lang w:val="id-ID"/>
        </w:rPr>
      </w:pPr>
      <w:r w:rsidRPr="00BD48D7">
        <w:rPr>
          <w:rFonts w:asciiTheme="majorBidi" w:hAnsiTheme="majorBidi" w:cstheme="majorBidi"/>
          <w:sz w:val="24"/>
          <w:szCs w:val="24"/>
          <w:lang w:val="id-ID"/>
        </w:rPr>
        <w:t>Ayat yang tidak dapat menerima kecuali satu penafsiran.</w:t>
      </w:r>
    </w:p>
    <w:p w:rsidR="00703F1F" w:rsidRPr="00BD48D7" w:rsidRDefault="00703F1F" w:rsidP="00703F1F">
      <w:pPr>
        <w:pStyle w:val="ListParagraph"/>
        <w:numPr>
          <w:ilvl w:val="0"/>
          <w:numId w:val="17"/>
        </w:numPr>
        <w:spacing w:after="0" w:line="240" w:lineRule="auto"/>
        <w:jc w:val="both"/>
        <w:rPr>
          <w:rFonts w:asciiTheme="majorBidi" w:hAnsiTheme="majorBidi" w:cstheme="majorBidi"/>
          <w:sz w:val="24"/>
          <w:szCs w:val="24"/>
          <w:lang w:val="id-ID"/>
        </w:rPr>
      </w:pPr>
      <w:r w:rsidRPr="00BD48D7">
        <w:rPr>
          <w:rFonts w:asciiTheme="majorBidi" w:hAnsiTheme="majorBidi" w:cstheme="majorBidi"/>
          <w:sz w:val="24"/>
          <w:szCs w:val="24"/>
          <w:lang w:val="id-ID"/>
        </w:rPr>
        <w:t>Ayat yang kandungannya tidak mungkin dibatalkan(</w:t>
      </w:r>
      <w:r w:rsidRPr="00BD48D7">
        <w:rPr>
          <w:rFonts w:asciiTheme="majorBidi" w:hAnsiTheme="majorBidi" w:cstheme="majorBidi"/>
          <w:i/>
          <w:iCs/>
          <w:sz w:val="24"/>
          <w:szCs w:val="24"/>
          <w:lang w:val="id-ID"/>
        </w:rPr>
        <w:t>mansukh</w:t>
      </w:r>
      <w:r w:rsidRPr="00BD48D7">
        <w:rPr>
          <w:rFonts w:asciiTheme="majorBidi" w:hAnsiTheme="majorBidi" w:cstheme="majorBidi"/>
          <w:sz w:val="24"/>
          <w:szCs w:val="24"/>
          <w:lang w:val="id-ID"/>
        </w:rPr>
        <w:t>).</w:t>
      </w:r>
    </w:p>
    <w:p w:rsidR="00703F1F" w:rsidRPr="00BD48D7" w:rsidRDefault="00703F1F" w:rsidP="00703F1F">
      <w:pPr>
        <w:pStyle w:val="ListParagraph"/>
        <w:numPr>
          <w:ilvl w:val="0"/>
          <w:numId w:val="17"/>
        </w:numPr>
        <w:spacing w:after="0" w:line="240" w:lineRule="auto"/>
        <w:jc w:val="both"/>
        <w:rPr>
          <w:rFonts w:asciiTheme="majorBidi" w:hAnsiTheme="majorBidi" w:cstheme="majorBidi"/>
          <w:sz w:val="24"/>
          <w:szCs w:val="24"/>
          <w:lang w:val="id-ID"/>
        </w:rPr>
      </w:pPr>
      <w:r w:rsidRPr="00BD48D7">
        <w:rPr>
          <w:rFonts w:asciiTheme="majorBidi" w:hAnsiTheme="majorBidi" w:cstheme="majorBidi"/>
          <w:sz w:val="24"/>
          <w:szCs w:val="24"/>
          <w:lang w:val="id-ID"/>
        </w:rPr>
        <w:t>Ayat yang jelas maknanya dan tidak membutuhkan penjelasan dari luar darinya, atau ayat yang tidak disentuh sedikitpun oleh kemusykilan.</w:t>
      </w:r>
    </w:p>
    <w:p w:rsidR="00703F1F" w:rsidRPr="00BD48D7" w:rsidRDefault="00703F1F" w:rsidP="00703F1F">
      <w:pPr>
        <w:pStyle w:val="ListParagraph"/>
        <w:spacing w:after="0" w:line="240" w:lineRule="auto"/>
        <w:ind w:left="2070"/>
        <w:jc w:val="both"/>
        <w:rPr>
          <w:rFonts w:asciiTheme="majorBidi" w:hAnsiTheme="majorBidi" w:cstheme="majorBidi"/>
          <w:sz w:val="24"/>
          <w:szCs w:val="24"/>
          <w:lang w:val="id-ID"/>
        </w:rPr>
      </w:pPr>
      <w:r w:rsidRPr="00BD48D7">
        <w:rPr>
          <w:rFonts w:asciiTheme="majorBidi" w:hAnsiTheme="majorBidi" w:cstheme="majorBidi"/>
          <w:i/>
          <w:iCs/>
          <w:sz w:val="24"/>
          <w:szCs w:val="24"/>
          <w:lang w:val="id-ID"/>
        </w:rPr>
        <w:t xml:space="preserve">Mutasyabih, </w:t>
      </w:r>
      <w:r w:rsidRPr="00BD48D7">
        <w:rPr>
          <w:rFonts w:asciiTheme="majorBidi" w:hAnsiTheme="majorBidi" w:cstheme="majorBidi"/>
          <w:sz w:val="24"/>
          <w:szCs w:val="24"/>
          <w:lang w:val="id-ID"/>
        </w:rPr>
        <w:t xml:space="preserve">juga diperselisihkan </w:t>
      </w:r>
      <w:r w:rsidR="00BE3D27">
        <w:rPr>
          <w:rFonts w:asciiTheme="majorBidi" w:hAnsiTheme="majorBidi" w:cstheme="majorBidi"/>
          <w:sz w:val="24"/>
          <w:szCs w:val="24"/>
          <w:lang w:val="id-ID"/>
        </w:rPr>
        <w:t>definisi</w:t>
      </w:r>
      <w:r w:rsidRPr="00BD48D7">
        <w:rPr>
          <w:rFonts w:asciiTheme="majorBidi" w:hAnsiTheme="majorBidi" w:cstheme="majorBidi"/>
          <w:sz w:val="24"/>
          <w:szCs w:val="24"/>
          <w:lang w:val="id-ID"/>
        </w:rPr>
        <w:t>nya, antara lain:</w:t>
      </w:r>
    </w:p>
    <w:p w:rsidR="00703F1F" w:rsidRPr="00BD48D7" w:rsidRDefault="00703F1F" w:rsidP="00703F1F">
      <w:pPr>
        <w:pStyle w:val="ListParagraph"/>
        <w:numPr>
          <w:ilvl w:val="0"/>
          <w:numId w:val="18"/>
        </w:numPr>
        <w:spacing w:after="0" w:line="240" w:lineRule="auto"/>
        <w:ind w:left="2070"/>
        <w:jc w:val="both"/>
        <w:rPr>
          <w:rFonts w:asciiTheme="majorBidi" w:hAnsiTheme="majorBidi" w:cstheme="majorBidi"/>
          <w:sz w:val="24"/>
          <w:szCs w:val="24"/>
          <w:lang w:val="id-ID"/>
        </w:rPr>
      </w:pPr>
      <w:r w:rsidRPr="00BD48D7">
        <w:rPr>
          <w:rFonts w:asciiTheme="majorBidi" w:hAnsiTheme="majorBidi" w:cstheme="majorBidi"/>
          <w:sz w:val="24"/>
          <w:szCs w:val="24"/>
          <w:lang w:val="id-ID"/>
        </w:rPr>
        <w:t xml:space="preserve">Ayat-ayat yang hanya </w:t>
      </w:r>
      <w:r w:rsidR="00972BCA">
        <w:rPr>
          <w:rFonts w:asciiTheme="majorBidi" w:hAnsiTheme="majorBidi" w:cstheme="majorBidi"/>
          <w:sz w:val="24"/>
          <w:szCs w:val="24"/>
          <w:lang w:val="id-ID"/>
        </w:rPr>
        <w:t>Allāh</w:t>
      </w:r>
      <w:r w:rsidR="005F7031" w:rsidRPr="00BD48D7">
        <w:rPr>
          <w:rFonts w:asciiTheme="majorBidi" w:hAnsiTheme="majorBidi" w:cstheme="majorBidi"/>
          <w:sz w:val="24"/>
          <w:szCs w:val="24"/>
          <w:lang w:val="id-ID"/>
        </w:rPr>
        <w:t xml:space="preserve"> yang tahu kapan terjadi apa yang diinformasikannya, seperti kapan tibanya hari kiamat, atau hadirnya </w:t>
      </w:r>
      <w:r w:rsidR="005F7031" w:rsidRPr="00BD48D7">
        <w:rPr>
          <w:rFonts w:asciiTheme="majorBidi" w:hAnsiTheme="majorBidi" w:cstheme="majorBidi"/>
          <w:i/>
          <w:iCs/>
          <w:sz w:val="24"/>
          <w:szCs w:val="24"/>
          <w:lang w:val="id-ID"/>
        </w:rPr>
        <w:t>dabbat.</w:t>
      </w:r>
    </w:p>
    <w:p w:rsidR="005F7031" w:rsidRPr="00BD48D7" w:rsidRDefault="005F7031" w:rsidP="00703F1F">
      <w:pPr>
        <w:pStyle w:val="ListParagraph"/>
        <w:numPr>
          <w:ilvl w:val="0"/>
          <w:numId w:val="18"/>
        </w:numPr>
        <w:spacing w:after="0" w:line="240" w:lineRule="auto"/>
        <w:ind w:left="2070"/>
        <w:jc w:val="both"/>
        <w:rPr>
          <w:rFonts w:asciiTheme="majorBidi" w:hAnsiTheme="majorBidi" w:cstheme="majorBidi"/>
          <w:sz w:val="24"/>
          <w:szCs w:val="24"/>
          <w:lang w:val="id-ID"/>
        </w:rPr>
      </w:pPr>
      <w:r w:rsidRPr="00BD48D7">
        <w:rPr>
          <w:rFonts w:asciiTheme="majorBidi" w:hAnsiTheme="majorBidi" w:cstheme="majorBidi"/>
          <w:sz w:val="24"/>
          <w:szCs w:val="24"/>
          <w:lang w:val="id-ID"/>
        </w:rPr>
        <w:t>Ayat yang tidak dipahami kecuali mengaitkannya dengan penjelasan.</w:t>
      </w:r>
    </w:p>
    <w:p w:rsidR="005F7031" w:rsidRPr="00BD48D7" w:rsidRDefault="005F7031" w:rsidP="00703F1F">
      <w:pPr>
        <w:pStyle w:val="ListParagraph"/>
        <w:numPr>
          <w:ilvl w:val="0"/>
          <w:numId w:val="18"/>
        </w:numPr>
        <w:spacing w:after="0" w:line="240" w:lineRule="auto"/>
        <w:ind w:left="2070"/>
        <w:jc w:val="both"/>
        <w:rPr>
          <w:rFonts w:asciiTheme="majorBidi" w:hAnsiTheme="majorBidi" w:cstheme="majorBidi"/>
          <w:sz w:val="24"/>
          <w:szCs w:val="24"/>
          <w:lang w:val="id-ID"/>
        </w:rPr>
      </w:pPr>
      <w:r w:rsidRPr="00BD48D7">
        <w:rPr>
          <w:rFonts w:asciiTheme="majorBidi" w:hAnsiTheme="majorBidi" w:cstheme="majorBidi"/>
          <w:sz w:val="24"/>
          <w:szCs w:val="24"/>
          <w:lang w:val="id-ID"/>
        </w:rPr>
        <w:t>Ayat yang mengandung banyak kemungkinan makna.</w:t>
      </w:r>
    </w:p>
    <w:p w:rsidR="005F7031" w:rsidRPr="00BD48D7" w:rsidRDefault="005F7031" w:rsidP="00703F1F">
      <w:pPr>
        <w:pStyle w:val="ListParagraph"/>
        <w:numPr>
          <w:ilvl w:val="0"/>
          <w:numId w:val="18"/>
        </w:numPr>
        <w:spacing w:after="0" w:line="240" w:lineRule="auto"/>
        <w:ind w:left="2070"/>
        <w:jc w:val="both"/>
        <w:rPr>
          <w:rFonts w:asciiTheme="majorBidi" w:hAnsiTheme="majorBidi" w:cstheme="majorBidi"/>
          <w:sz w:val="24"/>
          <w:szCs w:val="24"/>
          <w:lang w:val="id-ID"/>
        </w:rPr>
      </w:pPr>
      <w:r w:rsidRPr="00BD48D7">
        <w:rPr>
          <w:rFonts w:asciiTheme="majorBidi" w:hAnsiTheme="majorBidi" w:cstheme="majorBidi"/>
          <w:sz w:val="24"/>
          <w:szCs w:val="24"/>
          <w:lang w:val="id-ID"/>
        </w:rPr>
        <w:t xml:space="preserve">Ayat yang </w:t>
      </w:r>
      <w:r w:rsidRPr="00BD48D7">
        <w:rPr>
          <w:rFonts w:asciiTheme="majorBidi" w:hAnsiTheme="majorBidi" w:cstheme="majorBidi"/>
          <w:i/>
          <w:iCs/>
          <w:sz w:val="24"/>
          <w:szCs w:val="24"/>
          <w:lang w:val="id-ID"/>
        </w:rPr>
        <w:t xml:space="preserve">Mansukh </w:t>
      </w:r>
      <w:r w:rsidRPr="00BD48D7">
        <w:rPr>
          <w:rFonts w:asciiTheme="majorBidi" w:hAnsiTheme="majorBidi" w:cstheme="majorBidi"/>
          <w:sz w:val="24"/>
          <w:szCs w:val="24"/>
          <w:lang w:val="id-ID"/>
        </w:rPr>
        <w:t>yang tidak diamalkan karena batal hukumnya.</w:t>
      </w:r>
    </w:p>
    <w:p w:rsidR="005F7031" w:rsidRPr="00BD48D7" w:rsidRDefault="005F7031" w:rsidP="00703F1F">
      <w:pPr>
        <w:pStyle w:val="ListParagraph"/>
        <w:numPr>
          <w:ilvl w:val="0"/>
          <w:numId w:val="18"/>
        </w:numPr>
        <w:spacing w:after="0" w:line="240" w:lineRule="auto"/>
        <w:ind w:left="2070"/>
        <w:jc w:val="both"/>
        <w:rPr>
          <w:rFonts w:asciiTheme="majorBidi" w:hAnsiTheme="majorBidi" w:cstheme="majorBidi"/>
          <w:sz w:val="24"/>
          <w:szCs w:val="24"/>
          <w:lang w:val="id-ID"/>
        </w:rPr>
      </w:pPr>
      <w:r w:rsidRPr="00BD48D7">
        <w:rPr>
          <w:rFonts w:asciiTheme="majorBidi" w:hAnsiTheme="majorBidi" w:cstheme="majorBidi"/>
          <w:sz w:val="24"/>
          <w:szCs w:val="24"/>
          <w:lang w:val="id-ID"/>
        </w:rPr>
        <w:t xml:space="preserve">Apa yang diperintahkan untuk mengimani, lalu menyerahkan maknanya kepada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Pr="00BD48D7">
        <w:rPr>
          <w:rFonts w:asciiTheme="majorBidi" w:hAnsiTheme="majorBidi" w:cstheme="majorBidi"/>
          <w:sz w:val="24"/>
          <w:szCs w:val="24"/>
          <w:lang w:val="id-ID"/>
        </w:rPr>
        <w:t>.</w:t>
      </w:r>
    </w:p>
    <w:p w:rsidR="005F7031" w:rsidRPr="00BD48D7" w:rsidRDefault="005F7031" w:rsidP="00703F1F">
      <w:pPr>
        <w:pStyle w:val="ListParagraph"/>
        <w:numPr>
          <w:ilvl w:val="0"/>
          <w:numId w:val="18"/>
        </w:numPr>
        <w:spacing w:after="0" w:line="240" w:lineRule="auto"/>
        <w:ind w:left="2070"/>
        <w:jc w:val="both"/>
        <w:rPr>
          <w:rFonts w:asciiTheme="majorBidi" w:hAnsiTheme="majorBidi" w:cstheme="majorBidi"/>
          <w:sz w:val="24"/>
          <w:szCs w:val="24"/>
          <w:lang w:val="id-ID"/>
        </w:rPr>
      </w:pPr>
      <w:r w:rsidRPr="00BD48D7">
        <w:rPr>
          <w:rFonts w:asciiTheme="majorBidi" w:hAnsiTheme="majorBidi" w:cstheme="majorBidi"/>
          <w:sz w:val="24"/>
          <w:szCs w:val="24"/>
          <w:lang w:val="id-ID"/>
        </w:rPr>
        <w:t>Kisah-kisah dalam al-</w:t>
      </w:r>
      <w:r w:rsidR="00BE3D27">
        <w:rPr>
          <w:rFonts w:asciiTheme="majorBidi" w:hAnsiTheme="majorBidi" w:cstheme="majorBidi"/>
          <w:sz w:val="24"/>
          <w:szCs w:val="24"/>
          <w:lang w:val="id-ID"/>
        </w:rPr>
        <w:t>Qur’an</w:t>
      </w:r>
      <w:r w:rsidRPr="00BD48D7">
        <w:rPr>
          <w:rFonts w:asciiTheme="majorBidi" w:hAnsiTheme="majorBidi" w:cstheme="majorBidi"/>
          <w:sz w:val="24"/>
          <w:szCs w:val="24"/>
          <w:lang w:val="id-ID"/>
        </w:rPr>
        <w:t>.</w:t>
      </w:r>
    </w:p>
    <w:p w:rsidR="005F7031" w:rsidRPr="00BD48D7" w:rsidRDefault="005F7031" w:rsidP="00703F1F">
      <w:pPr>
        <w:pStyle w:val="ListParagraph"/>
        <w:numPr>
          <w:ilvl w:val="0"/>
          <w:numId w:val="18"/>
        </w:numPr>
        <w:spacing w:after="0" w:line="240" w:lineRule="auto"/>
        <w:ind w:left="2070"/>
        <w:jc w:val="both"/>
        <w:rPr>
          <w:rFonts w:asciiTheme="majorBidi" w:hAnsiTheme="majorBidi" w:cstheme="majorBidi"/>
          <w:sz w:val="24"/>
          <w:szCs w:val="24"/>
          <w:lang w:val="id-ID"/>
        </w:rPr>
      </w:pPr>
      <w:r w:rsidRPr="00BD48D7">
        <w:rPr>
          <w:rFonts w:asciiTheme="majorBidi" w:hAnsiTheme="majorBidi" w:cstheme="majorBidi"/>
          <w:sz w:val="24"/>
          <w:szCs w:val="24"/>
          <w:lang w:val="id-ID"/>
        </w:rPr>
        <w:t>Huruf-huruf alfabetis yang terdapat dalam beberapa awal surat.</w:t>
      </w:r>
    </w:p>
    <w:p w:rsidR="005F7031" w:rsidRPr="00BD48D7" w:rsidRDefault="00BE3D27" w:rsidP="005F7031">
      <w:pPr>
        <w:pStyle w:val="ListParagraph"/>
        <w:spacing w:after="0" w:line="240" w:lineRule="auto"/>
        <w:ind w:left="1710"/>
        <w:jc w:val="both"/>
        <w:rPr>
          <w:rFonts w:asciiTheme="majorBidi" w:hAnsiTheme="majorBidi" w:cstheme="majorBidi"/>
          <w:sz w:val="24"/>
          <w:szCs w:val="24"/>
          <w:lang w:val="id-ID"/>
        </w:rPr>
      </w:pPr>
      <w:r>
        <w:rPr>
          <w:rFonts w:asciiTheme="majorBidi" w:hAnsiTheme="majorBidi" w:cstheme="majorBidi"/>
          <w:sz w:val="24"/>
          <w:szCs w:val="24"/>
          <w:lang w:val="id-ID"/>
        </w:rPr>
        <w:t>Definisi</w:t>
      </w:r>
      <w:r w:rsidR="005F7031" w:rsidRPr="00BD48D7">
        <w:rPr>
          <w:rFonts w:asciiTheme="majorBidi" w:hAnsiTheme="majorBidi" w:cstheme="majorBidi"/>
          <w:sz w:val="24"/>
          <w:szCs w:val="24"/>
          <w:lang w:val="id-ID"/>
        </w:rPr>
        <w:t>-</w:t>
      </w:r>
      <w:r>
        <w:rPr>
          <w:rFonts w:asciiTheme="majorBidi" w:hAnsiTheme="majorBidi" w:cstheme="majorBidi"/>
          <w:sz w:val="24"/>
          <w:szCs w:val="24"/>
          <w:lang w:val="id-ID"/>
        </w:rPr>
        <w:t>definisi</w:t>
      </w:r>
      <w:r w:rsidR="005F7031" w:rsidRPr="00BD48D7">
        <w:rPr>
          <w:rFonts w:asciiTheme="majorBidi" w:hAnsiTheme="majorBidi" w:cstheme="majorBidi"/>
          <w:sz w:val="24"/>
          <w:szCs w:val="24"/>
          <w:lang w:val="id-ID"/>
        </w:rPr>
        <w:t xml:space="preserve"> di atas mengandung kelemahan-kelemahan, sehingga kita dapat menyimpulkan bahwa </w:t>
      </w:r>
      <w:r w:rsidR="005F7031" w:rsidRPr="00BD48D7">
        <w:rPr>
          <w:rFonts w:asciiTheme="majorBidi" w:hAnsiTheme="majorBidi" w:cstheme="majorBidi"/>
          <w:i/>
          <w:iCs/>
          <w:sz w:val="24"/>
          <w:szCs w:val="24"/>
          <w:lang w:val="id-ID"/>
        </w:rPr>
        <w:t xml:space="preserve">Muhkam </w:t>
      </w:r>
      <w:r w:rsidR="005F7031" w:rsidRPr="00BD48D7">
        <w:rPr>
          <w:rFonts w:asciiTheme="majorBidi" w:hAnsiTheme="majorBidi" w:cstheme="majorBidi"/>
          <w:sz w:val="24"/>
          <w:szCs w:val="24"/>
          <w:lang w:val="id-ID"/>
        </w:rPr>
        <w:t xml:space="preserve">adalah yang jelas maknanya, sedang yang dimaksud dengan </w:t>
      </w:r>
      <w:r w:rsidR="005F7031" w:rsidRPr="00BD48D7">
        <w:rPr>
          <w:rFonts w:asciiTheme="majorBidi" w:hAnsiTheme="majorBidi" w:cstheme="majorBidi"/>
          <w:i/>
          <w:iCs/>
          <w:sz w:val="24"/>
          <w:szCs w:val="24"/>
          <w:lang w:val="id-ID"/>
        </w:rPr>
        <w:t xml:space="preserve">Mutasyabih </w:t>
      </w:r>
      <w:r w:rsidR="005F7031" w:rsidRPr="00BD48D7">
        <w:rPr>
          <w:rFonts w:asciiTheme="majorBidi" w:hAnsiTheme="majorBidi" w:cstheme="majorBidi"/>
          <w:sz w:val="24"/>
          <w:szCs w:val="24"/>
          <w:lang w:val="id-ID"/>
        </w:rPr>
        <w:t>adalah yang samar.</w:t>
      </w:r>
      <w:r w:rsidR="005F7031" w:rsidRPr="00BD48D7">
        <w:rPr>
          <w:rStyle w:val="FootnoteReference"/>
          <w:rFonts w:asciiTheme="majorBidi" w:hAnsiTheme="majorBidi" w:cstheme="majorBidi"/>
          <w:sz w:val="24"/>
          <w:szCs w:val="24"/>
          <w:lang w:val="id-ID"/>
        </w:rPr>
        <w:footnoteReference w:id="3"/>
      </w:r>
    </w:p>
    <w:p w:rsidR="00703F1F" w:rsidRPr="00BD48D7" w:rsidRDefault="00703F1F" w:rsidP="00703F1F">
      <w:pPr>
        <w:pStyle w:val="ListParagraph"/>
        <w:spacing w:after="0" w:line="240" w:lineRule="auto"/>
        <w:ind w:left="1080"/>
        <w:jc w:val="both"/>
        <w:rPr>
          <w:rFonts w:asciiTheme="majorBidi" w:hAnsiTheme="majorBidi" w:cstheme="majorBidi"/>
          <w:sz w:val="24"/>
          <w:szCs w:val="24"/>
          <w:lang w:val="id-ID"/>
        </w:rPr>
      </w:pPr>
    </w:p>
    <w:p w:rsidR="009D0E0C" w:rsidRPr="00BD48D7" w:rsidRDefault="00EC1588" w:rsidP="009D0E0C">
      <w:pPr>
        <w:pStyle w:val="ListParagraph"/>
        <w:spacing w:after="0" w:line="480" w:lineRule="auto"/>
        <w:ind w:firstLine="450"/>
        <w:jc w:val="both"/>
        <w:rPr>
          <w:rFonts w:asciiTheme="majorBidi" w:hAnsiTheme="majorBidi" w:cstheme="majorBidi"/>
          <w:sz w:val="24"/>
          <w:szCs w:val="24"/>
          <w:lang w:val="id-ID"/>
        </w:rPr>
      </w:pPr>
      <w:r w:rsidRPr="00BD48D7">
        <w:rPr>
          <w:rFonts w:asciiTheme="majorBidi" w:hAnsiTheme="majorBidi" w:cstheme="majorBidi"/>
          <w:sz w:val="24"/>
          <w:szCs w:val="24"/>
          <w:lang w:val="id-ID"/>
        </w:rPr>
        <w:t xml:space="preserve">Pada penjelasan M. Quraish Shihab di atas, dia mengemukakan pendapat pakar/ulama secara umum terlebih dahulu, setelahnya dia memberikan kesimpulan, yang dianggap mudah dipahami oleh pembaca. Hal yang sama juga didapati saat menjelaskan dan mengemukakan </w:t>
      </w:r>
      <w:r w:rsidRPr="00BD48D7">
        <w:rPr>
          <w:rFonts w:asciiTheme="majorBidi" w:hAnsiTheme="majorBidi" w:cstheme="majorBidi"/>
          <w:sz w:val="24"/>
          <w:szCs w:val="24"/>
          <w:lang w:val="id-ID"/>
        </w:rPr>
        <w:lastRenderedPageBreak/>
        <w:t xml:space="preserve">perselisihan para ulama tentang sebab-sebab </w:t>
      </w:r>
      <w:r w:rsidRPr="00BD48D7">
        <w:rPr>
          <w:rFonts w:asciiTheme="majorBidi" w:hAnsiTheme="majorBidi" w:cstheme="majorBidi"/>
          <w:i/>
          <w:iCs/>
          <w:sz w:val="24"/>
          <w:szCs w:val="24"/>
          <w:lang w:val="id-ID"/>
        </w:rPr>
        <w:t xml:space="preserve">Mutayabih, </w:t>
      </w:r>
      <w:r w:rsidRPr="00BD48D7">
        <w:rPr>
          <w:rFonts w:asciiTheme="majorBidi" w:hAnsiTheme="majorBidi" w:cstheme="majorBidi"/>
          <w:sz w:val="24"/>
          <w:szCs w:val="24"/>
          <w:lang w:val="id-ID"/>
        </w:rPr>
        <w:t xml:space="preserve">dia menampilkan perbedaan pendapat di kalangan ulama, namum pada bagian ini tanpa disertai ulama siapa yang dirujuk dalam menjelaskan perbedaan tersebut. Pendapat M. Quraish Shihab tentang sebab-sebab </w:t>
      </w:r>
      <w:r w:rsidR="000710DD" w:rsidRPr="00BD48D7">
        <w:rPr>
          <w:rFonts w:asciiTheme="majorBidi" w:hAnsiTheme="majorBidi" w:cstheme="majorBidi"/>
          <w:i/>
          <w:iCs/>
          <w:sz w:val="24"/>
          <w:szCs w:val="24"/>
          <w:lang w:val="id-ID"/>
        </w:rPr>
        <w:t xml:space="preserve">Mutasyabih </w:t>
      </w:r>
      <w:r w:rsidR="000710DD" w:rsidRPr="00BD48D7">
        <w:rPr>
          <w:rFonts w:asciiTheme="majorBidi" w:hAnsiTheme="majorBidi" w:cstheme="majorBidi"/>
          <w:sz w:val="24"/>
          <w:szCs w:val="24"/>
          <w:lang w:val="id-ID"/>
        </w:rPr>
        <w:t xml:space="preserve">ini sendiri, dapat diketahui melalui kesimpulannya setelah mengemukakan dan menjelaskan </w:t>
      </w:r>
      <w:r w:rsidR="000710DD" w:rsidRPr="00BD48D7">
        <w:rPr>
          <w:rFonts w:asciiTheme="majorBidi" w:hAnsiTheme="majorBidi" w:cstheme="majorBidi"/>
          <w:i/>
          <w:iCs/>
          <w:sz w:val="24"/>
          <w:szCs w:val="24"/>
          <w:lang w:val="id-ID"/>
        </w:rPr>
        <w:t>khilafiyah</w:t>
      </w:r>
      <w:r w:rsidR="000710DD" w:rsidRPr="00BD48D7">
        <w:rPr>
          <w:rFonts w:asciiTheme="majorBidi" w:hAnsiTheme="majorBidi" w:cstheme="majorBidi"/>
          <w:sz w:val="24"/>
          <w:szCs w:val="24"/>
          <w:lang w:val="id-ID"/>
        </w:rPr>
        <w:t xml:space="preserve"> di</w:t>
      </w:r>
      <w:r w:rsidR="00CC6486">
        <w:rPr>
          <w:rFonts w:asciiTheme="majorBidi" w:hAnsiTheme="majorBidi" w:cstheme="majorBidi"/>
          <w:sz w:val="24"/>
          <w:szCs w:val="24"/>
          <w:lang w:val="id-ID"/>
        </w:rPr>
        <w:t xml:space="preserve"> </w:t>
      </w:r>
      <w:r w:rsidR="000710DD" w:rsidRPr="00BD48D7">
        <w:rPr>
          <w:rFonts w:asciiTheme="majorBidi" w:hAnsiTheme="majorBidi" w:cstheme="majorBidi"/>
          <w:sz w:val="24"/>
          <w:szCs w:val="24"/>
          <w:lang w:val="id-ID"/>
        </w:rPr>
        <w:t>antara ulam</w:t>
      </w:r>
      <w:r w:rsidR="007207FF" w:rsidRPr="00BD48D7">
        <w:rPr>
          <w:rFonts w:asciiTheme="majorBidi" w:hAnsiTheme="majorBidi" w:cstheme="majorBidi"/>
          <w:sz w:val="24"/>
          <w:szCs w:val="24"/>
          <w:lang w:val="id-ID"/>
        </w:rPr>
        <w:t>a</w:t>
      </w:r>
      <w:r w:rsidR="000710DD" w:rsidRPr="00BD48D7">
        <w:rPr>
          <w:rFonts w:asciiTheme="majorBidi" w:hAnsiTheme="majorBidi" w:cstheme="majorBidi"/>
          <w:sz w:val="24"/>
          <w:szCs w:val="24"/>
          <w:lang w:val="id-ID"/>
        </w:rPr>
        <w:t xml:space="preserve"> tentang perbedaan-perbedaan pendapat tersebut.</w:t>
      </w:r>
    </w:p>
    <w:p w:rsidR="000710DD" w:rsidRPr="00BD48D7" w:rsidRDefault="000710DD" w:rsidP="00CC6486">
      <w:pPr>
        <w:pStyle w:val="ListParagraph"/>
        <w:spacing w:after="0" w:line="240" w:lineRule="auto"/>
        <w:ind w:left="1170"/>
        <w:jc w:val="both"/>
        <w:rPr>
          <w:rFonts w:asciiTheme="majorBidi" w:hAnsiTheme="majorBidi" w:cstheme="majorBidi"/>
          <w:sz w:val="24"/>
          <w:szCs w:val="24"/>
          <w:lang w:val="id-ID"/>
        </w:rPr>
      </w:pPr>
      <w:r w:rsidRPr="00BD48D7">
        <w:rPr>
          <w:rFonts w:asciiTheme="majorBidi" w:hAnsiTheme="majorBidi" w:cstheme="majorBidi"/>
          <w:sz w:val="24"/>
          <w:szCs w:val="24"/>
          <w:lang w:val="id-ID"/>
        </w:rPr>
        <w:t>Bagi penulis, ada satu</w:t>
      </w:r>
      <w:r w:rsidR="00CC6486">
        <w:rPr>
          <w:rFonts w:asciiTheme="majorBidi" w:hAnsiTheme="majorBidi" w:cstheme="majorBidi"/>
          <w:sz w:val="24"/>
          <w:szCs w:val="24"/>
          <w:lang w:val="id-ID"/>
        </w:rPr>
        <w:t xml:space="preserve"> hakikat yang tidak dapat diperselisih</w:t>
      </w:r>
      <w:r w:rsidRPr="00BD48D7">
        <w:rPr>
          <w:rFonts w:asciiTheme="majorBidi" w:hAnsiTheme="majorBidi" w:cstheme="majorBidi"/>
          <w:sz w:val="24"/>
          <w:szCs w:val="24"/>
          <w:lang w:val="id-ID"/>
        </w:rPr>
        <w:t>kan oleh siapapun, yaitu All</w:t>
      </w:r>
      <w:r w:rsidR="00972BCA">
        <w:rPr>
          <w:rFonts w:asciiTheme="majorBidi" w:hAnsiTheme="majorBidi" w:cstheme="majorBidi"/>
          <w:sz w:val="24"/>
          <w:szCs w:val="24"/>
          <w:lang w:val="id-ID"/>
        </w:rPr>
        <w:t>ā</w:t>
      </w:r>
      <w:r w:rsidRPr="00BD48D7">
        <w:rPr>
          <w:rFonts w:asciiTheme="majorBidi" w:hAnsiTheme="majorBidi" w:cstheme="majorBidi"/>
          <w:sz w:val="24"/>
          <w:szCs w:val="24"/>
          <w:lang w:val="id-ID"/>
        </w:rPr>
        <w:t xml:space="preserve">h </w:t>
      </w:r>
      <w:r w:rsidR="00972BCA">
        <w:rPr>
          <w:rFonts w:asciiTheme="majorBidi" w:hAnsiTheme="majorBidi" w:cstheme="majorBidi"/>
          <w:sz w:val="24"/>
          <w:szCs w:val="24"/>
          <w:lang w:val="id-ID"/>
        </w:rPr>
        <w:t>SWT</w:t>
      </w:r>
      <w:r w:rsidRPr="00BD48D7">
        <w:rPr>
          <w:rFonts w:asciiTheme="majorBidi" w:hAnsiTheme="majorBidi" w:cstheme="majorBidi"/>
          <w:sz w:val="24"/>
          <w:szCs w:val="24"/>
          <w:lang w:val="id-ID"/>
        </w:rPr>
        <w:t xml:space="preserve">., setelah menjelaskan adanya ayat-ayat </w:t>
      </w:r>
      <w:r w:rsidRPr="00BD48D7">
        <w:rPr>
          <w:rFonts w:asciiTheme="majorBidi" w:hAnsiTheme="majorBidi" w:cstheme="majorBidi"/>
          <w:i/>
          <w:iCs/>
          <w:sz w:val="24"/>
          <w:szCs w:val="24"/>
          <w:lang w:val="id-ID"/>
        </w:rPr>
        <w:t xml:space="preserve">Mutasyabih, </w:t>
      </w:r>
      <w:r w:rsidRPr="00BD48D7">
        <w:rPr>
          <w:rFonts w:asciiTheme="majorBidi" w:hAnsiTheme="majorBidi" w:cstheme="majorBidi"/>
          <w:sz w:val="24"/>
          <w:szCs w:val="24"/>
          <w:lang w:val="id-ID"/>
        </w:rPr>
        <w:t xml:space="preserve">tidak menjelaskan apa yang dimaksud dengan istilah itu. Tidak juga ditemukan riwayat yang bersumber dari hadis shahih yang dapat dijadikan dasar dalam memahami maksudnya. Karena itu, tidak jarang ada ayat atau bagian ayat yang dinilai oleh satu pihak sebagai </w:t>
      </w:r>
      <w:r w:rsidRPr="00BD48D7">
        <w:rPr>
          <w:rFonts w:asciiTheme="majorBidi" w:hAnsiTheme="majorBidi" w:cstheme="majorBidi"/>
          <w:i/>
          <w:iCs/>
          <w:sz w:val="24"/>
          <w:szCs w:val="24"/>
          <w:lang w:val="id-ID"/>
        </w:rPr>
        <w:t xml:space="preserve">Mutasyabih, </w:t>
      </w:r>
      <w:r w:rsidRPr="00BD48D7">
        <w:rPr>
          <w:rFonts w:asciiTheme="majorBidi" w:hAnsiTheme="majorBidi" w:cstheme="majorBidi"/>
          <w:sz w:val="24"/>
          <w:szCs w:val="24"/>
          <w:lang w:val="id-ID"/>
        </w:rPr>
        <w:t xml:space="preserve">tetapi pihak lain menilainya </w:t>
      </w:r>
      <w:r w:rsidRPr="00BD48D7">
        <w:rPr>
          <w:rFonts w:asciiTheme="majorBidi" w:hAnsiTheme="majorBidi" w:cstheme="majorBidi"/>
          <w:i/>
          <w:iCs/>
          <w:sz w:val="24"/>
          <w:szCs w:val="24"/>
          <w:lang w:val="id-ID"/>
        </w:rPr>
        <w:t xml:space="preserve">Muhkam. </w:t>
      </w:r>
      <w:r w:rsidR="004926C7" w:rsidRPr="00BD48D7">
        <w:rPr>
          <w:rStyle w:val="FootnoteReference"/>
          <w:rFonts w:asciiTheme="majorBidi" w:hAnsiTheme="majorBidi" w:cstheme="majorBidi"/>
          <w:i/>
          <w:iCs/>
          <w:sz w:val="24"/>
          <w:szCs w:val="24"/>
          <w:lang w:val="id-ID"/>
        </w:rPr>
        <w:footnoteReference w:id="4"/>
      </w:r>
    </w:p>
    <w:p w:rsidR="00C518DA" w:rsidRPr="00BD48D7" w:rsidRDefault="00C518DA" w:rsidP="009D0E0C">
      <w:pPr>
        <w:pStyle w:val="ListParagraph"/>
        <w:spacing w:after="0" w:line="480" w:lineRule="auto"/>
        <w:ind w:firstLine="450"/>
        <w:jc w:val="both"/>
        <w:rPr>
          <w:rFonts w:asciiTheme="majorBidi" w:hAnsiTheme="majorBidi" w:cstheme="majorBidi"/>
          <w:sz w:val="24"/>
          <w:szCs w:val="24"/>
          <w:lang w:val="id-ID"/>
        </w:rPr>
      </w:pPr>
    </w:p>
    <w:p w:rsidR="009D0E0C" w:rsidRPr="00BD48D7" w:rsidRDefault="00554473" w:rsidP="009D0E0C">
      <w:pPr>
        <w:pStyle w:val="ListParagraph"/>
        <w:numPr>
          <w:ilvl w:val="0"/>
          <w:numId w:val="4"/>
        </w:numPr>
        <w:spacing w:after="0" w:line="240" w:lineRule="auto"/>
        <w:jc w:val="both"/>
        <w:rPr>
          <w:rFonts w:asciiTheme="majorBidi" w:hAnsiTheme="majorBidi" w:cstheme="majorBidi"/>
          <w:b/>
          <w:bCs/>
          <w:sz w:val="24"/>
          <w:szCs w:val="24"/>
          <w:lang w:val="id-ID"/>
        </w:rPr>
      </w:pPr>
      <w:r w:rsidRPr="00BD48D7">
        <w:rPr>
          <w:rFonts w:asciiTheme="majorBidi" w:hAnsiTheme="majorBidi" w:cstheme="majorBidi"/>
          <w:b/>
          <w:bCs/>
          <w:sz w:val="24"/>
          <w:szCs w:val="24"/>
          <w:lang w:val="id-ID"/>
        </w:rPr>
        <w:t>Aplikasi Ta’wīl</w:t>
      </w:r>
      <w:r w:rsidR="009D0E0C" w:rsidRPr="00BD48D7">
        <w:rPr>
          <w:rFonts w:asciiTheme="majorBidi" w:hAnsiTheme="majorBidi" w:cstheme="majorBidi"/>
          <w:b/>
          <w:bCs/>
          <w:sz w:val="24"/>
          <w:szCs w:val="24"/>
          <w:lang w:val="id-ID"/>
        </w:rPr>
        <w:t xml:space="preserve"> M. Quraish Shihab Terhadap Ayat-Ayat Anthropomorphisme</w:t>
      </w:r>
    </w:p>
    <w:p w:rsidR="009D0E0C" w:rsidRPr="00BD48D7" w:rsidRDefault="009D0E0C" w:rsidP="009D0E0C">
      <w:pPr>
        <w:pStyle w:val="ListParagraph"/>
        <w:spacing w:after="0" w:line="240" w:lineRule="auto"/>
        <w:jc w:val="both"/>
        <w:rPr>
          <w:rFonts w:asciiTheme="majorBidi" w:hAnsiTheme="majorBidi" w:cstheme="majorBidi"/>
          <w:b/>
          <w:bCs/>
          <w:sz w:val="24"/>
          <w:szCs w:val="24"/>
          <w:lang w:val="id-ID"/>
        </w:rPr>
      </w:pPr>
    </w:p>
    <w:p w:rsidR="009D0E0C" w:rsidRPr="00BD48D7" w:rsidRDefault="009D0E0C" w:rsidP="00972BCA">
      <w:pPr>
        <w:pStyle w:val="ListParagraph"/>
        <w:spacing w:after="0" w:line="480" w:lineRule="auto"/>
        <w:ind w:firstLine="450"/>
        <w:jc w:val="both"/>
        <w:rPr>
          <w:rFonts w:asciiTheme="majorBidi" w:hAnsiTheme="majorBidi" w:cstheme="majorBidi"/>
          <w:i/>
          <w:iCs/>
          <w:sz w:val="24"/>
          <w:szCs w:val="24"/>
          <w:lang w:val="id-ID"/>
        </w:rPr>
      </w:pPr>
      <w:r w:rsidRPr="00BD48D7">
        <w:rPr>
          <w:rFonts w:asciiTheme="majorBidi" w:hAnsiTheme="majorBidi" w:cstheme="majorBidi"/>
          <w:sz w:val="24"/>
          <w:szCs w:val="24"/>
          <w:lang w:val="id-ID"/>
        </w:rPr>
        <w:t xml:space="preserve">Pada bab yang sebelumnya, telah diuraikan penafsiran M. Quraish Shihab tentang ayat-ayat </w:t>
      </w:r>
      <w:r w:rsidRPr="00BD48D7">
        <w:rPr>
          <w:rFonts w:asciiTheme="majorBidi" w:hAnsiTheme="majorBidi" w:cstheme="majorBidi"/>
          <w:i/>
          <w:iCs/>
          <w:sz w:val="24"/>
          <w:szCs w:val="24"/>
          <w:lang w:val="id-ID"/>
        </w:rPr>
        <w:t xml:space="preserve">anthropomorphisme, </w:t>
      </w:r>
      <w:r w:rsidRPr="00BD48D7">
        <w:rPr>
          <w:rFonts w:asciiTheme="majorBidi" w:hAnsiTheme="majorBidi" w:cstheme="majorBidi"/>
          <w:sz w:val="24"/>
          <w:szCs w:val="24"/>
          <w:lang w:val="id-ID"/>
        </w:rPr>
        <w:t xml:space="preserve">maka pada bagian ini akan diuraikan analisis terkait metode yang digunakan oleh M. Quraish Shihab dalam menafsirkan ayat-ayat </w:t>
      </w:r>
      <w:r w:rsidRPr="00BD48D7">
        <w:rPr>
          <w:rFonts w:asciiTheme="majorBidi" w:hAnsiTheme="majorBidi" w:cstheme="majorBidi"/>
          <w:i/>
          <w:iCs/>
          <w:sz w:val="24"/>
          <w:szCs w:val="24"/>
          <w:lang w:val="id-ID"/>
        </w:rPr>
        <w:t>anthropomorphisme.</w:t>
      </w:r>
    </w:p>
    <w:p w:rsidR="009D0E0C" w:rsidRPr="00BD48D7" w:rsidRDefault="009D0E0C" w:rsidP="0034573D">
      <w:pPr>
        <w:pStyle w:val="ListParagraph"/>
        <w:spacing w:after="0" w:line="480" w:lineRule="auto"/>
        <w:ind w:firstLine="720"/>
        <w:jc w:val="both"/>
        <w:rPr>
          <w:rFonts w:asciiTheme="majorBidi" w:hAnsiTheme="majorBidi" w:cstheme="majorBidi"/>
          <w:sz w:val="24"/>
          <w:szCs w:val="24"/>
          <w:lang w:val="id-ID"/>
        </w:rPr>
      </w:pPr>
      <w:r w:rsidRPr="00BD48D7">
        <w:rPr>
          <w:rFonts w:asciiTheme="majorBidi" w:hAnsiTheme="majorBidi" w:cstheme="majorBidi"/>
          <w:sz w:val="24"/>
          <w:szCs w:val="24"/>
          <w:lang w:val="id-ID"/>
        </w:rPr>
        <w:t>Jika dilihat dari metodologi penafsiran</w:t>
      </w:r>
      <w:r w:rsidR="00687DBD" w:rsidRPr="00BD48D7">
        <w:rPr>
          <w:rFonts w:asciiTheme="majorBidi" w:hAnsiTheme="majorBidi" w:cstheme="majorBidi"/>
          <w:sz w:val="24"/>
          <w:szCs w:val="24"/>
          <w:lang w:val="id-ID"/>
        </w:rPr>
        <w:t xml:space="preserve"> M. Quraish Shihab</w:t>
      </w:r>
      <w:r w:rsidRPr="00BD48D7">
        <w:rPr>
          <w:rFonts w:asciiTheme="majorBidi" w:hAnsiTheme="majorBidi" w:cstheme="majorBidi"/>
          <w:sz w:val="24"/>
          <w:szCs w:val="24"/>
          <w:lang w:val="id-ID"/>
        </w:rPr>
        <w:t xml:space="preserve"> secara umum, termasuk di dalamnya ayat-ayat </w:t>
      </w:r>
      <w:r w:rsidRPr="00BD48D7">
        <w:rPr>
          <w:rFonts w:asciiTheme="majorBidi" w:hAnsiTheme="majorBidi" w:cstheme="majorBidi"/>
          <w:i/>
          <w:iCs/>
          <w:sz w:val="24"/>
          <w:szCs w:val="24"/>
          <w:lang w:val="id-ID"/>
        </w:rPr>
        <w:t xml:space="preserve">anthropomorphisme, </w:t>
      </w:r>
      <w:r w:rsidRPr="00BD48D7">
        <w:rPr>
          <w:rFonts w:asciiTheme="majorBidi" w:hAnsiTheme="majorBidi" w:cstheme="majorBidi"/>
          <w:sz w:val="24"/>
          <w:szCs w:val="24"/>
          <w:lang w:val="id-ID"/>
        </w:rPr>
        <w:t xml:space="preserve">maka dapat diketahui </w:t>
      </w:r>
      <w:r w:rsidR="00BE3D27">
        <w:rPr>
          <w:rFonts w:asciiTheme="majorBidi" w:hAnsiTheme="majorBidi" w:cstheme="majorBidi"/>
          <w:sz w:val="24"/>
          <w:szCs w:val="24"/>
          <w:lang w:val="id-ID"/>
        </w:rPr>
        <w:t>dia</w:t>
      </w:r>
      <w:r w:rsidRPr="00BD48D7">
        <w:rPr>
          <w:rFonts w:asciiTheme="majorBidi" w:hAnsiTheme="majorBidi" w:cstheme="majorBidi"/>
          <w:sz w:val="24"/>
          <w:szCs w:val="24"/>
          <w:lang w:val="id-ID"/>
        </w:rPr>
        <w:t xml:space="preserve"> menggunakan metode </w:t>
      </w:r>
      <w:r w:rsidRPr="00BD48D7">
        <w:rPr>
          <w:rFonts w:asciiTheme="majorBidi" w:hAnsiTheme="majorBidi" w:cstheme="majorBidi"/>
          <w:i/>
          <w:iCs/>
          <w:sz w:val="24"/>
          <w:szCs w:val="24"/>
          <w:lang w:val="id-ID"/>
        </w:rPr>
        <w:t>tahlīli,</w:t>
      </w:r>
      <w:r w:rsidRPr="00BD48D7">
        <w:rPr>
          <w:rFonts w:asciiTheme="majorBidi" w:hAnsiTheme="majorBidi" w:cstheme="majorBidi"/>
          <w:sz w:val="24"/>
          <w:szCs w:val="24"/>
          <w:lang w:val="id-ID"/>
        </w:rPr>
        <w:t xml:space="preserve"> yaitu menafsirkan ayat-ayat al-</w:t>
      </w:r>
      <w:r w:rsidR="00BE3D27">
        <w:rPr>
          <w:rFonts w:asciiTheme="majorBidi" w:hAnsiTheme="majorBidi" w:cstheme="majorBidi"/>
          <w:sz w:val="24"/>
          <w:szCs w:val="24"/>
          <w:lang w:val="id-ID"/>
        </w:rPr>
        <w:t>Qur’an</w:t>
      </w:r>
      <w:r w:rsidRPr="00BD48D7">
        <w:rPr>
          <w:rFonts w:asciiTheme="majorBidi" w:hAnsiTheme="majorBidi" w:cstheme="majorBidi"/>
          <w:sz w:val="24"/>
          <w:szCs w:val="24"/>
          <w:lang w:val="id-ID"/>
        </w:rPr>
        <w:t xml:space="preserve"> dari berbagai seginya berdasarkan urutan-urutan ayat dan surat dalam </w:t>
      </w:r>
      <w:r w:rsidRPr="00BD48D7">
        <w:rPr>
          <w:rFonts w:asciiTheme="majorBidi" w:hAnsiTheme="majorBidi" w:cstheme="majorBidi"/>
          <w:i/>
          <w:iCs/>
          <w:sz w:val="24"/>
          <w:szCs w:val="24"/>
          <w:lang w:val="id-ID"/>
        </w:rPr>
        <w:t xml:space="preserve">mushaf. </w:t>
      </w:r>
      <w:r w:rsidRPr="00BD48D7">
        <w:rPr>
          <w:rFonts w:asciiTheme="majorBidi" w:hAnsiTheme="majorBidi" w:cstheme="majorBidi"/>
          <w:sz w:val="24"/>
          <w:szCs w:val="24"/>
          <w:lang w:val="id-ID"/>
        </w:rPr>
        <w:t>Penjelasan yang dimaksud dengan memapa</w:t>
      </w:r>
      <w:r w:rsidR="00687DBD" w:rsidRPr="00BD48D7">
        <w:rPr>
          <w:rFonts w:asciiTheme="majorBidi" w:hAnsiTheme="majorBidi" w:cstheme="majorBidi"/>
          <w:sz w:val="24"/>
          <w:szCs w:val="24"/>
          <w:lang w:val="id-ID"/>
        </w:rPr>
        <w:t>r</w:t>
      </w:r>
      <w:r w:rsidRPr="00BD48D7">
        <w:rPr>
          <w:rFonts w:asciiTheme="majorBidi" w:hAnsiTheme="majorBidi" w:cstheme="majorBidi"/>
          <w:sz w:val="24"/>
          <w:szCs w:val="24"/>
          <w:lang w:val="id-ID"/>
        </w:rPr>
        <w:t xml:space="preserve">kan berbagai </w:t>
      </w:r>
      <w:r w:rsidRPr="00BD48D7">
        <w:rPr>
          <w:rFonts w:asciiTheme="majorBidi" w:hAnsiTheme="majorBidi" w:cstheme="majorBidi"/>
          <w:sz w:val="24"/>
          <w:szCs w:val="24"/>
          <w:lang w:val="id-ID"/>
        </w:rPr>
        <w:lastRenderedPageBreak/>
        <w:t xml:space="preserve">aspek yang berkaitan dengan ayat yang ditafsirkan, baik pengertian maupun kandungan ayat, sebab-sebab </w:t>
      </w:r>
      <w:r w:rsidR="00BE3D27">
        <w:rPr>
          <w:rFonts w:asciiTheme="majorBidi" w:hAnsiTheme="majorBidi" w:cstheme="majorBidi"/>
          <w:sz w:val="24"/>
          <w:szCs w:val="24"/>
          <w:lang w:val="id-ID"/>
        </w:rPr>
        <w:t>turunya ayat, dan lain sebagain</w:t>
      </w:r>
      <w:r w:rsidRPr="00BD48D7">
        <w:rPr>
          <w:rFonts w:asciiTheme="majorBidi" w:hAnsiTheme="majorBidi" w:cstheme="majorBidi"/>
          <w:sz w:val="24"/>
          <w:szCs w:val="24"/>
          <w:lang w:val="id-ID"/>
        </w:rPr>
        <w:t>ya.</w:t>
      </w:r>
      <w:r w:rsidRPr="00BD48D7">
        <w:rPr>
          <w:rStyle w:val="FootnoteReference"/>
          <w:rFonts w:asciiTheme="majorBidi" w:hAnsiTheme="majorBidi" w:cstheme="majorBidi"/>
          <w:sz w:val="24"/>
          <w:szCs w:val="24"/>
          <w:lang w:val="id-ID"/>
        </w:rPr>
        <w:footnoteReference w:id="5"/>
      </w:r>
    </w:p>
    <w:p w:rsidR="0034573D" w:rsidRPr="00BD48D7" w:rsidRDefault="0034573D" w:rsidP="0034573D">
      <w:pPr>
        <w:pStyle w:val="ListParagraph"/>
        <w:spacing w:after="0" w:line="480" w:lineRule="auto"/>
        <w:ind w:firstLine="720"/>
        <w:jc w:val="both"/>
        <w:rPr>
          <w:rFonts w:asciiTheme="majorBidi" w:hAnsiTheme="majorBidi" w:cstheme="majorBidi"/>
          <w:sz w:val="24"/>
          <w:szCs w:val="24"/>
          <w:lang w:val="id-ID"/>
        </w:rPr>
      </w:pPr>
      <w:r w:rsidRPr="00BD48D7">
        <w:rPr>
          <w:rFonts w:asciiTheme="majorBidi" w:hAnsiTheme="majorBidi" w:cstheme="majorBidi"/>
          <w:sz w:val="24"/>
          <w:szCs w:val="24"/>
          <w:lang w:val="id-ID"/>
        </w:rPr>
        <w:t xml:space="preserve">Sebagaimana diketahui bahwa metode penafsiran sangat berpengaruh terhadap produk tafsir yang dihasilkan. Hal demikian tentu berlaku pada penafsiran ayat-ayat </w:t>
      </w:r>
      <w:r w:rsidRPr="00BD48D7">
        <w:rPr>
          <w:rFonts w:asciiTheme="majorBidi" w:hAnsiTheme="majorBidi" w:cstheme="majorBidi"/>
          <w:i/>
          <w:iCs/>
          <w:sz w:val="24"/>
          <w:szCs w:val="24"/>
          <w:lang w:val="id-ID"/>
        </w:rPr>
        <w:t xml:space="preserve">anthropomorphisme </w:t>
      </w:r>
      <w:r w:rsidRPr="00BD48D7">
        <w:rPr>
          <w:rFonts w:asciiTheme="majorBidi" w:hAnsiTheme="majorBidi" w:cstheme="majorBidi"/>
          <w:sz w:val="24"/>
          <w:szCs w:val="24"/>
          <w:lang w:val="id-ID"/>
        </w:rPr>
        <w:t>oleh M. Quraish Shihab.</w:t>
      </w:r>
    </w:p>
    <w:p w:rsidR="00AF4CBA" w:rsidRPr="00BD48D7" w:rsidRDefault="0034573D" w:rsidP="00AF4CBA">
      <w:pPr>
        <w:pStyle w:val="ListParagraph"/>
        <w:spacing w:after="0" w:line="480" w:lineRule="auto"/>
        <w:ind w:firstLine="720"/>
        <w:jc w:val="both"/>
        <w:rPr>
          <w:rFonts w:asciiTheme="majorBidi" w:hAnsiTheme="majorBidi" w:cstheme="majorBidi"/>
          <w:sz w:val="24"/>
          <w:szCs w:val="24"/>
          <w:lang w:val="id-ID"/>
        </w:rPr>
      </w:pPr>
      <w:r w:rsidRPr="00BD48D7">
        <w:rPr>
          <w:rFonts w:asciiTheme="majorBidi" w:hAnsiTheme="majorBidi" w:cstheme="majorBidi"/>
          <w:sz w:val="24"/>
          <w:szCs w:val="24"/>
          <w:lang w:val="id-ID"/>
        </w:rPr>
        <w:t xml:space="preserve">Berdasarkan analisis penulis, secara umum M. Quraish Shihab menempuh metode </w:t>
      </w:r>
      <w:r w:rsidRPr="00BD48D7">
        <w:rPr>
          <w:rFonts w:asciiTheme="majorBidi" w:hAnsiTheme="majorBidi" w:cstheme="majorBidi"/>
          <w:i/>
          <w:iCs/>
          <w:sz w:val="24"/>
          <w:szCs w:val="24"/>
          <w:lang w:val="id-ID"/>
        </w:rPr>
        <w:t xml:space="preserve">bayāni </w:t>
      </w:r>
      <w:r w:rsidRPr="00BD48D7">
        <w:rPr>
          <w:rFonts w:asciiTheme="majorBidi" w:hAnsiTheme="majorBidi" w:cstheme="majorBidi"/>
          <w:sz w:val="24"/>
          <w:szCs w:val="24"/>
          <w:lang w:val="id-ID"/>
        </w:rPr>
        <w:t xml:space="preserve">yang merupakan bagian dari ilmu </w:t>
      </w:r>
      <w:r w:rsidRPr="00BD48D7">
        <w:rPr>
          <w:rFonts w:asciiTheme="majorBidi" w:hAnsiTheme="majorBidi" w:cstheme="majorBidi"/>
          <w:i/>
          <w:iCs/>
          <w:sz w:val="24"/>
          <w:szCs w:val="24"/>
          <w:lang w:val="id-ID"/>
        </w:rPr>
        <w:t xml:space="preserve">balāghah. </w:t>
      </w:r>
      <w:r w:rsidRPr="00BD48D7">
        <w:rPr>
          <w:rFonts w:asciiTheme="majorBidi" w:hAnsiTheme="majorBidi" w:cstheme="majorBidi"/>
          <w:sz w:val="24"/>
          <w:szCs w:val="24"/>
          <w:lang w:val="id-ID"/>
        </w:rPr>
        <w:t xml:space="preserve">M. Quraish Shihab tidak memahami ayat-ayat </w:t>
      </w:r>
      <w:r w:rsidRPr="00BD48D7">
        <w:rPr>
          <w:rFonts w:asciiTheme="majorBidi" w:hAnsiTheme="majorBidi" w:cstheme="majorBidi"/>
          <w:i/>
          <w:iCs/>
          <w:sz w:val="24"/>
          <w:szCs w:val="24"/>
          <w:lang w:val="id-ID"/>
        </w:rPr>
        <w:t xml:space="preserve">anthropomorphisme </w:t>
      </w:r>
      <w:r w:rsidRPr="00BD48D7">
        <w:rPr>
          <w:rFonts w:asciiTheme="majorBidi" w:hAnsiTheme="majorBidi" w:cstheme="majorBidi"/>
          <w:sz w:val="24"/>
          <w:szCs w:val="24"/>
          <w:lang w:val="id-ID"/>
        </w:rPr>
        <w:t xml:space="preserve">berdasarkan makna literal (makna zāhirnya), </w:t>
      </w:r>
      <w:r w:rsidR="00BE3D27">
        <w:rPr>
          <w:rFonts w:asciiTheme="majorBidi" w:hAnsiTheme="majorBidi" w:cstheme="majorBidi"/>
          <w:sz w:val="24"/>
          <w:szCs w:val="24"/>
          <w:lang w:val="id-ID"/>
        </w:rPr>
        <w:t>dia</w:t>
      </w:r>
      <w:r w:rsidRPr="00BD48D7">
        <w:rPr>
          <w:rFonts w:asciiTheme="majorBidi" w:hAnsiTheme="majorBidi" w:cstheme="majorBidi"/>
          <w:sz w:val="24"/>
          <w:szCs w:val="24"/>
          <w:lang w:val="id-ID"/>
        </w:rPr>
        <w:t xml:space="preserve"> men-</w:t>
      </w:r>
      <w:r w:rsidRPr="00BD48D7">
        <w:rPr>
          <w:rFonts w:asciiTheme="majorBidi" w:hAnsiTheme="majorBidi" w:cstheme="majorBidi"/>
          <w:i/>
          <w:iCs/>
          <w:sz w:val="24"/>
          <w:szCs w:val="24"/>
          <w:lang w:val="id-ID"/>
        </w:rPr>
        <w:t>ta’wil-</w:t>
      </w:r>
      <w:r w:rsidRPr="00BD48D7">
        <w:rPr>
          <w:rFonts w:asciiTheme="majorBidi" w:hAnsiTheme="majorBidi" w:cstheme="majorBidi"/>
          <w:sz w:val="24"/>
          <w:szCs w:val="24"/>
          <w:lang w:val="id-ID"/>
        </w:rPr>
        <w:t xml:space="preserve">kan ayat-ayat </w:t>
      </w:r>
      <w:r w:rsidRPr="00BD48D7">
        <w:rPr>
          <w:rFonts w:asciiTheme="majorBidi" w:hAnsiTheme="majorBidi" w:cstheme="majorBidi"/>
          <w:i/>
          <w:iCs/>
          <w:sz w:val="24"/>
          <w:szCs w:val="24"/>
          <w:lang w:val="id-ID"/>
        </w:rPr>
        <w:t xml:space="preserve">anthropomorphisme </w:t>
      </w:r>
      <w:r w:rsidRPr="00BD48D7">
        <w:rPr>
          <w:rFonts w:asciiTheme="majorBidi" w:hAnsiTheme="majorBidi" w:cstheme="majorBidi"/>
          <w:sz w:val="24"/>
          <w:szCs w:val="24"/>
          <w:lang w:val="id-ID"/>
        </w:rPr>
        <w:t xml:space="preserve">tersebut, dengan menggunakan metode </w:t>
      </w:r>
      <w:r w:rsidRPr="00BD48D7">
        <w:rPr>
          <w:rFonts w:asciiTheme="majorBidi" w:hAnsiTheme="majorBidi" w:cstheme="majorBidi"/>
          <w:i/>
          <w:iCs/>
          <w:sz w:val="24"/>
          <w:szCs w:val="24"/>
          <w:lang w:val="id-ID"/>
        </w:rPr>
        <w:t xml:space="preserve">bayāni </w:t>
      </w:r>
      <w:r w:rsidRPr="00BD48D7">
        <w:rPr>
          <w:rFonts w:asciiTheme="majorBidi" w:hAnsiTheme="majorBidi" w:cstheme="majorBidi"/>
          <w:sz w:val="24"/>
          <w:szCs w:val="24"/>
          <w:lang w:val="id-ID"/>
        </w:rPr>
        <w:t xml:space="preserve">yang termasuk salah satu disiplin ilmu </w:t>
      </w:r>
      <w:r w:rsidRPr="00BD48D7">
        <w:rPr>
          <w:rFonts w:asciiTheme="majorBidi" w:hAnsiTheme="majorBidi" w:cstheme="majorBidi"/>
          <w:i/>
          <w:iCs/>
          <w:sz w:val="24"/>
          <w:szCs w:val="24"/>
          <w:lang w:val="id-ID"/>
        </w:rPr>
        <w:t xml:space="preserve">balāghah. </w:t>
      </w:r>
      <w:r w:rsidR="003703B5" w:rsidRPr="00BD48D7">
        <w:rPr>
          <w:rFonts w:asciiTheme="majorBidi" w:hAnsiTheme="majorBidi" w:cstheme="majorBidi"/>
          <w:sz w:val="24"/>
          <w:szCs w:val="24"/>
          <w:lang w:val="id-ID"/>
        </w:rPr>
        <w:t>Hal tersebut dapat diamati dalam penafsirannya, seperti diuraikan pada bab sebelumnya.</w:t>
      </w:r>
      <w:r w:rsidR="00AF4CBA" w:rsidRPr="00BD48D7">
        <w:rPr>
          <w:rFonts w:asciiTheme="majorBidi" w:hAnsiTheme="majorBidi" w:cstheme="majorBidi"/>
          <w:sz w:val="24"/>
          <w:szCs w:val="24"/>
          <w:lang w:val="id-ID"/>
        </w:rPr>
        <w:t xml:space="preserve"> Namun demikian, M. Quraish Shihab juga menempuh metode pendukung dalam menafsirkan ayat-ayat </w:t>
      </w:r>
      <w:r w:rsidR="00AF4CBA" w:rsidRPr="00BD48D7">
        <w:rPr>
          <w:rFonts w:asciiTheme="majorBidi" w:hAnsiTheme="majorBidi" w:cstheme="majorBidi"/>
          <w:i/>
          <w:iCs/>
          <w:sz w:val="24"/>
          <w:szCs w:val="24"/>
          <w:lang w:val="id-ID"/>
        </w:rPr>
        <w:t xml:space="preserve">anthropomorphisme, </w:t>
      </w:r>
      <w:r w:rsidR="00AF4CBA" w:rsidRPr="00BD48D7">
        <w:rPr>
          <w:rFonts w:asciiTheme="majorBidi" w:hAnsiTheme="majorBidi" w:cstheme="majorBidi"/>
          <w:sz w:val="24"/>
          <w:szCs w:val="24"/>
          <w:lang w:val="id-ID"/>
        </w:rPr>
        <w:t>di</w:t>
      </w:r>
      <w:r w:rsidR="00BE3D27">
        <w:rPr>
          <w:rFonts w:asciiTheme="majorBidi" w:hAnsiTheme="majorBidi" w:cstheme="majorBidi"/>
          <w:sz w:val="24"/>
          <w:szCs w:val="24"/>
          <w:lang w:val="id-ID"/>
        </w:rPr>
        <w:t xml:space="preserve"> </w:t>
      </w:r>
      <w:r w:rsidR="00AF4CBA" w:rsidRPr="00BD48D7">
        <w:rPr>
          <w:rFonts w:asciiTheme="majorBidi" w:hAnsiTheme="majorBidi" w:cstheme="majorBidi"/>
          <w:sz w:val="24"/>
          <w:szCs w:val="24"/>
          <w:lang w:val="id-ID"/>
        </w:rPr>
        <w:t>antaranya:</w:t>
      </w:r>
    </w:p>
    <w:p w:rsidR="00AF4CBA" w:rsidRPr="00BD48D7" w:rsidRDefault="00AF4CBA" w:rsidP="003D3D66">
      <w:pPr>
        <w:pStyle w:val="ListParagraph"/>
        <w:numPr>
          <w:ilvl w:val="0"/>
          <w:numId w:val="14"/>
        </w:numPr>
        <w:spacing w:after="0" w:line="480" w:lineRule="auto"/>
        <w:ind w:left="1440"/>
        <w:jc w:val="both"/>
        <w:rPr>
          <w:rFonts w:asciiTheme="majorBidi" w:hAnsiTheme="majorBidi" w:cstheme="majorBidi"/>
          <w:sz w:val="24"/>
          <w:szCs w:val="24"/>
          <w:lang w:val="id-ID"/>
        </w:rPr>
      </w:pPr>
      <w:r w:rsidRPr="00BD48D7">
        <w:rPr>
          <w:rFonts w:asciiTheme="majorBidi" w:hAnsiTheme="majorBidi" w:cstheme="majorBidi"/>
          <w:sz w:val="24"/>
          <w:szCs w:val="24"/>
          <w:lang w:val="id-ID"/>
        </w:rPr>
        <w:t>Menelaah makna kata (</w:t>
      </w:r>
      <w:r w:rsidRPr="00BD48D7">
        <w:rPr>
          <w:rFonts w:asciiTheme="majorBidi" w:hAnsiTheme="majorBidi" w:cstheme="majorBidi"/>
          <w:i/>
          <w:iCs/>
          <w:sz w:val="24"/>
          <w:szCs w:val="24"/>
          <w:lang w:val="id-ID"/>
        </w:rPr>
        <w:t>mufradat</w:t>
      </w:r>
      <w:r w:rsidRPr="00BD48D7">
        <w:rPr>
          <w:rFonts w:asciiTheme="majorBidi" w:hAnsiTheme="majorBidi" w:cstheme="majorBidi"/>
          <w:sz w:val="24"/>
          <w:szCs w:val="24"/>
          <w:lang w:val="id-ID"/>
        </w:rPr>
        <w:t xml:space="preserve">), kata-kata yang mengesankan adanya kesamaan  antara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Pr="00BD48D7">
        <w:rPr>
          <w:rFonts w:asciiTheme="majorBidi" w:hAnsiTheme="majorBidi" w:cstheme="majorBidi"/>
          <w:sz w:val="24"/>
          <w:szCs w:val="24"/>
          <w:lang w:val="id-ID"/>
        </w:rPr>
        <w:t xml:space="preserve"> dengan makhluk-Nya.</w:t>
      </w:r>
      <w:r w:rsidR="00D71183" w:rsidRPr="00BD48D7">
        <w:rPr>
          <w:rFonts w:asciiTheme="majorBidi" w:hAnsiTheme="majorBidi" w:cstheme="majorBidi"/>
          <w:sz w:val="24"/>
          <w:szCs w:val="24"/>
          <w:lang w:val="id-ID"/>
        </w:rPr>
        <w:t xml:space="preserve"> Seperti contoh saat </w:t>
      </w:r>
      <w:r w:rsidR="00BE3D27">
        <w:rPr>
          <w:rFonts w:asciiTheme="majorBidi" w:hAnsiTheme="majorBidi" w:cstheme="majorBidi"/>
          <w:sz w:val="24"/>
          <w:szCs w:val="24"/>
          <w:lang w:val="id-ID"/>
        </w:rPr>
        <w:t>dia</w:t>
      </w:r>
      <w:r w:rsidR="00D71183" w:rsidRPr="00BD48D7">
        <w:rPr>
          <w:rFonts w:asciiTheme="majorBidi" w:hAnsiTheme="majorBidi" w:cstheme="majorBidi"/>
          <w:sz w:val="24"/>
          <w:szCs w:val="24"/>
          <w:lang w:val="id-ID"/>
        </w:rPr>
        <w:t xml:space="preserve"> menjelaskan makna </w:t>
      </w:r>
      <w:r w:rsidR="00D71183" w:rsidRPr="00BD48D7">
        <w:rPr>
          <w:rFonts w:asciiTheme="majorBidi" w:hAnsiTheme="majorBidi" w:cstheme="majorBidi"/>
          <w:i/>
          <w:iCs/>
          <w:sz w:val="24"/>
          <w:szCs w:val="24"/>
          <w:lang w:val="id-ID"/>
        </w:rPr>
        <w:t xml:space="preserve">wajah </w:t>
      </w:r>
      <w:r w:rsidR="00D71183" w:rsidRPr="00BD48D7">
        <w:rPr>
          <w:rFonts w:asciiTheme="majorBidi" w:hAnsiTheme="majorBidi" w:cstheme="majorBidi"/>
          <w:sz w:val="24"/>
          <w:szCs w:val="24"/>
          <w:lang w:val="id-ID"/>
        </w:rPr>
        <w:t>yang berarti penggambaran terhadap totalitas</w:t>
      </w:r>
      <w:r w:rsidR="00DC777F" w:rsidRPr="00BD48D7">
        <w:rPr>
          <w:rFonts w:asciiTheme="majorBidi" w:hAnsiTheme="majorBidi" w:cstheme="majorBidi"/>
          <w:sz w:val="24"/>
          <w:szCs w:val="24"/>
          <w:lang w:val="id-ID"/>
        </w:rPr>
        <w:t xml:space="preserve"> dan identitas</w:t>
      </w:r>
      <w:r w:rsidR="00D71183" w:rsidRPr="00BD48D7">
        <w:rPr>
          <w:rFonts w:asciiTheme="majorBidi" w:hAnsiTheme="majorBidi" w:cstheme="majorBidi"/>
          <w:sz w:val="24"/>
          <w:szCs w:val="24"/>
          <w:lang w:val="id-ID"/>
        </w:rPr>
        <w:t xml:space="preserve"> seseorang, seseorang akan dikenal secara mudah dan menyeluruh melalui wajahnya.</w:t>
      </w:r>
      <w:r w:rsidR="00687DBD" w:rsidRPr="00BD48D7">
        <w:rPr>
          <w:rStyle w:val="FootnoteReference"/>
          <w:rFonts w:asciiTheme="majorBidi" w:hAnsiTheme="majorBidi" w:cstheme="majorBidi"/>
          <w:sz w:val="24"/>
          <w:szCs w:val="24"/>
          <w:lang w:val="id-ID"/>
        </w:rPr>
        <w:footnoteReference w:id="6"/>
      </w:r>
      <w:r w:rsidR="00D71183" w:rsidRPr="00BD48D7">
        <w:rPr>
          <w:rFonts w:asciiTheme="majorBidi" w:hAnsiTheme="majorBidi" w:cstheme="majorBidi"/>
          <w:sz w:val="24"/>
          <w:szCs w:val="24"/>
          <w:lang w:val="id-ID"/>
        </w:rPr>
        <w:t xml:space="preserve"> Begitupun saat </w:t>
      </w:r>
      <w:r w:rsidR="00BE3D27">
        <w:rPr>
          <w:rFonts w:asciiTheme="majorBidi" w:hAnsiTheme="majorBidi" w:cstheme="majorBidi"/>
          <w:sz w:val="24"/>
          <w:szCs w:val="24"/>
          <w:lang w:val="id-ID"/>
        </w:rPr>
        <w:t>dia</w:t>
      </w:r>
      <w:r w:rsidR="00D71183" w:rsidRPr="00BD48D7">
        <w:rPr>
          <w:rFonts w:asciiTheme="majorBidi" w:hAnsiTheme="majorBidi" w:cstheme="majorBidi"/>
          <w:sz w:val="24"/>
          <w:szCs w:val="24"/>
          <w:lang w:val="id-ID"/>
        </w:rPr>
        <w:t xml:space="preserve"> menjelaskan makna </w:t>
      </w:r>
      <w:r w:rsidR="00D71183" w:rsidRPr="00BD48D7">
        <w:rPr>
          <w:rFonts w:asciiTheme="majorBidi" w:hAnsiTheme="majorBidi" w:cstheme="majorBidi"/>
          <w:i/>
          <w:iCs/>
          <w:sz w:val="24"/>
          <w:szCs w:val="24"/>
          <w:lang w:val="id-ID"/>
        </w:rPr>
        <w:t xml:space="preserve">istiwā’ </w:t>
      </w:r>
      <w:r w:rsidR="00D71183" w:rsidRPr="00BD48D7">
        <w:rPr>
          <w:rFonts w:asciiTheme="majorBidi" w:hAnsiTheme="majorBidi" w:cstheme="majorBidi"/>
          <w:sz w:val="24"/>
          <w:szCs w:val="24"/>
          <w:lang w:val="id-ID"/>
        </w:rPr>
        <w:t>yang berarti lurus dan tidak adanya bengkok</w:t>
      </w:r>
      <w:r w:rsidR="009F021F" w:rsidRPr="00BD48D7">
        <w:rPr>
          <w:rFonts w:asciiTheme="majorBidi" w:hAnsiTheme="majorBidi" w:cstheme="majorBidi"/>
          <w:sz w:val="24"/>
          <w:szCs w:val="24"/>
          <w:lang w:val="id-ID"/>
        </w:rPr>
        <w:t xml:space="preserve">, kata </w:t>
      </w:r>
      <w:r w:rsidR="009F021F" w:rsidRPr="00BD48D7">
        <w:rPr>
          <w:rFonts w:asciiTheme="majorBidi" w:hAnsiTheme="majorBidi" w:cstheme="majorBidi"/>
          <w:i/>
          <w:iCs/>
          <w:sz w:val="24"/>
          <w:szCs w:val="24"/>
          <w:lang w:val="id-ID"/>
        </w:rPr>
        <w:t xml:space="preserve">istiwā’ </w:t>
      </w:r>
      <w:r w:rsidR="009F021F" w:rsidRPr="00BD48D7">
        <w:rPr>
          <w:rFonts w:asciiTheme="majorBidi" w:hAnsiTheme="majorBidi" w:cstheme="majorBidi"/>
          <w:sz w:val="24"/>
          <w:szCs w:val="24"/>
          <w:lang w:val="id-ID"/>
        </w:rPr>
        <w:t xml:space="preserve">dimaksudkan dengan </w:t>
      </w:r>
      <w:r w:rsidR="009F021F" w:rsidRPr="00BD48D7">
        <w:rPr>
          <w:rFonts w:asciiTheme="majorBidi" w:hAnsiTheme="majorBidi" w:cstheme="majorBidi"/>
          <w:i/>
          <w:iCs/>
          <w:sz w:val="24"/>
          <w:szCs w:val="24"/>
          <w:lang w:val="id-ID"/>
        </w:rPr>
        <w:t xml:space="preserve">majaz </w:t>
      </w:r>
      <w:r w:rsidR="009F021F" w:rsidRPr="00BD48D7">
        <w:rPr>
          <w:rFonts w:asciiTheme="majorBidi" w:hAnsiTheme="majorBidi" w:cstheme="majorBidi"/>
          <w:sz w:val="24"/>
          <w:szCs w:val="24"/>
          <w:lang w:val="id-ID"/>
        </w:rPr>
        <w:lastRenderedPageBreak/>
        <w:t>yang menunjukkan arti yang menyengaja pada sesuatu dengan adanya niat dan kecepatan. Seakan-akan seseorang berjalan</w:t>
      </w:r>
      <w:r w:rsidR="00443080" w:rsidRPr="00BD48D7">
        <w:rPr>
          <w:rFonts w:asciiTheme="majorBidi" w:hAnsiTheme="majorBidi" w:cstheme="majorBidi"/>
          <w:sz w:val="24"/>
          <w:szCs w:val="24"/>
          <w:lang w:val="id-ID"/>
        </w:rPr>
        <w:t xml:space="preserve"> tanpa berbelok-belo</w:t>
      </w:r>
      <w:r w:rsidR="00687DBD" w:rsidRPr="00BD48D7">
        <w:rPr>
          <w:rFonts w:asciiTheme="majorBidi" w:hAnsiTheme="majorBidi" w:cstheme="majorBidi"/>
          <w:sz w:val="24"/>
          <w:szCs w:val="24"/>
          <w:lang w:val="id-ID"/>
        </w:rPr>
        <w:t>k dan tanpa menengok ke kiri atau kanan</w:t>
      </w:r>
      <w:r w:rsidR="00443080" w:rsidRPr="00BD48D7">
        <w:rPr>
          <w:rFonts w:asciiTheme="majorBidi" w:hAnsiTheme="majorBidi" w:cstheme="majorBidi"/>
          <w:sz w:val="24"/>
          <w:szCs w:val="24"/>
          <w:lang w:val="id-ID"/>
        </w:rPr>
        <w:t>.</w:t>
      </w:r>
      <w:r w:rsidR="00DC777F" w:rsidRPr="00BD48D7">
        <w:rPr>
          <w:rStyle w:val="FootnoteReference"/>
          <w:rFonts w:asciiTheme="majorBidi" w:hAnsiTheme="majorBidi" w:cstheme="majorBidi"/>
          <w:sz w:val="24"/>
          <w:szCs w:val="24"/>
          <w:lang w:val="id-ID"/>
        </w:rPr>
        <w:footnoteReference w:id="7"/>
      </w:r>
      <w:r w:rsidR="00443080" w:rsidRPr="00BD48D7">
        <w:rPr>
          <w:rFonts w:asciiTheme="majorBidi" w:hAnsiTheme="majorBidi" w:cstheme="majorBidi"/>
          <w:sz w:val="24"/>
          <w:szCs w:val="24"/>
          <w:lang w:val="id-ID"/>
        </w:rPr>
        <w:t xml:space="preserve"> Menurut penulis langkah penjelasan bahasa seperti ini oleh M. Quraish Shihab dalam menjelaskan ayat-ayat </w:t>
      </w:r>
      <w:r w:rsidR="00443080" w:rsidRPr="00BD48D7">
        <w:rPr>
          <w:rFonts w:asciiTheme="majorBidi" w:hAnsiTheme="majorBidi" w:cstheme="majorBidi"/>
          <w:i/>
          <w:iCs/>
          <w:sz w:val="24"/>
          <w:szCs w:val="24"/>
          <w:lang w:val="id-ID"/>
        </w:rPr>
        <w:t xml:space="preserve">anthropomorphisme, </w:t>
      </w:r>
      <w:r w:rsidR="00443080" w:rsidRPr="00BD48D7">
        <w:rPr>
          <w:rFonts w:asciiTheme="majorBidi" w:hAnsiTheme="majorBidi" w:cstheme="majorBidi"/>
          <w:sz w:val="24"/>
          <w:szCs w:val="24"/>
          <w:lang w:val="id-ID"/>
        </w:rPr>
        <w:t xml:space="preserve">adalah untuk menjadi landasan dalam mengetahui makna kata tersebut, baru kemudian dialihkan ke makna </w:t>
      </w:r>
      <w:r w:rsidR="00443080" w:rsidRPr="00BD48D7">
        <w:rPr>
          <w:rFonts w:asciiTheme="majorBidi" w:hAnsiTheme="majorBidi" w:cstheme="majorBidi"/>
          <w:i/>
          <w:iCs/>
          <w:sz w:val="24"/>
          <w:szCs w:val="24"/>
          <w:lang w:val="id-ID"/>
        </w:rPr>
        <w:t xml:space="preserve">majāzi </w:t>
      </w:r>
      <w:r w:rsidR="00443080" w:rsidRPr="00BD48D7">
        <w:rPr>
          <w:rFonts w:asciiTheme="majorBidi" w:hAnsiTheme="majorBidi" w:cstheme="majorBidi"/>
          <w:sz w:val="24"/>
          <w:szCs w:val="24"/>
          <w:lang w:val="id-ID"/>
        </w:rPr>
        <w:t>(ditakwilkan).</w:t>
      </w:r>
    </w:p>
    <w:p w:rsidR="00526410" w:rsidRPr="00BD48D7" w:rsidRDefault="00526410" w:rsidP="003D3D66">
      <w:pPr>
        <w:pStyle w:val="ListParagraph"/>
        <w:numPr>
          <w:ilvl w:val="0"/>
          <w:numId w:val="14"/>
        </w:numPr>
        <w:spacing w:after="0" w:line="480" w:lineRule="auto"/>
        <w:ind w:left="1440"/>
        <w:jc w:val="both"/>
        <w:rPr>
          <w:rFonts w:asciiTheme="majorBidi" w:hAnsiTheme="majorBidi" w:cstheme="majorBidi"/>
          <w:sz w:val="24"/>
          <w:szCs w:val="24"/>
          <w:lang w:val="id-ID"/>
        </w:rPr>
      </w:pPr>
      <w:r w:rsidRPr="00BD48D7">
        <w:rPr>
          <w:rFonts w:asciiTheme="majorBidi" w:hAnsiTheme="majorBidi" w:cstheme="majorBidi"/>
          <w:sz w:val="24"/>
          <w:szCs w:val="24"/>
          <w:lang w:val="id-ID"/>
        </w:rPr>
        <w:t xml:space="preserve">Mengaitkan dengan </w:t>
      </w:r>
      <w:r w:rsidRPr="00BD48D7">
        <w:rPr>
          <w:rFonts w:asciiTheme="majorBidi" w:hAnsiTheme="majorBidi" w:cstheme="majorBidi"/>
          <w:i/>
          <w:iCs/>
          <w:sz w:val="24"/>
          <w:szCs w:val="24"/>
          <w:lang w:val="id-ID"/>
        </w:rPr>
        <w:t xml:space="preserve">asbāb al-nuzul </w:t>
      </w:r>
      <w:r w:rsidRPr="00BD48D7">
        <w:rPr>
          <w:rFonts w:asciiTheme="majorBidi" w:hAnsiTheme="majorBidi" w:cstheme="majorBidi"/>
          <w:sz w:val="24"/>
          <w:szCs w:val="24"/>
          <w:lang w:val="id-ID"/>
        </w:rPr>
        <w:t xml:space="preserve">dalam mengetahui makna kata, seperti penafsirannya tentang kata </w:t>
      </w:r>
      <w:r w:rsidRPr="00BD48D7">
        <w:rPr>
          <w:rFonts w:asciiTheme="majorBidi" w:hAnsiTheme="majorBidi" w:cstheme="majorBidi"/>
          <w:i/>
          <w:iCs/>
          <w:sz w:val="24"/>
          <w:szCs w:val="24"/>
          <w:lang w:val="id-ID"/>
        </w:rPr>
        <w:t xml:space="preserve">wajhah </w:t>
      </w:r>
      <w:r w:rsidRPr="00BD48D7">
        <w:rPr>
          <w:rFonts w:asciiTheme="majorBidi" w:hAnsiTheme="majorBidi" w:cstheme="majorBidi"/>
          <w:sz w:val="24"/>
          <w:szCs w:val="24"/>
          <w:lang w:val="id-ID"/>
        </w:rPr>
        <w:t xml:space="preserve">dalam Q.S </w:t>
      </w:r>
      <w:r w:rsidRPr="00BD48D7">
        <w:rPr>
          <w:rFonts w:asciiTheme="majorBidi" w:hAnsiTheme="majorBidi" w:cstheme="majorBidi"/>
          <w:i/>
          <w:iCs/>
          <w:sz w:val="24"/>
          <w:szCs w:val="24"/>
          <w:lang w:val="id-ID"/>
        </w:rPr>
        <w:t>al-An’ām</w:t>
      </w:r>
      <w:r w:rsidRPr="00BD48D7">
        <w:rPr>
          <w:rFonts w:asciiTheme="majorBidi" w:hAnsiTheme="majorBidi" w:cstheme="majorBidi"/>
          <w:sz w:val="24"/>
          <w:szCs w:val="24"/>
          <w:lang w:val="id-ID"/>
        </w:rPr>
        <w:t xml:space="preserve"> (6) 52. Penafsiran kata </w:t>
      </w:r>
      <w:r w:rsidRPr="00BD48D7">
        <w:rPr>
          <w:rFonts w:asciiTheme="majorBidi" w:hAnsiTheme="majorBidi" w:cstheme="majorBidi"/>
          <w:i/>
          <w:iCs/>
          <w:sz w:val="24"/>
          <w:szCs w:val="24"/>
          <w:lang w:val="id-ID"/>
        </w:rPr>
        <w:t xml:space="preserve">wajhah </w:t>
      </w:r>
      <w:r w:rsidRPr="00BD48D7">
        <w:rPr>
          <w:rFonts w:asciiTheme="majorBidi" w:hAnsiTheme="majorBidi" w:cstheme="majorBidi"/>
          <w:sz w:val="24"/>
          <w:szCs w:val="24"/>
          <w:lang w:val="id-ID"/>
        </w:rPr>
        <w:t xml:space="preserve">di ayat ini dimaknai sebagai “keridhahan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Pr="00BD48D7">
        <w:rPr>
          <w:rFonts w:asciiTheme="majorBidi" w:hAnsiTheme="majorBidi" w:cstheme="majorBidi"/>
          <w:sz w:val="24"/>
          <w:szCs w:val="24"/>
          <w:lang w:val="id-ID"/>
        </w:rPr>
        <w:t xml:space="preserve">.” oleh M. Quraish Shihab, dalam penjelasanya </w:t>
      </w:r>
      <w:r w:rsidR="00BE3D27">
        <w:rPr>
          <w:rFonts w:asciiTheme="majorBidi" w:hAnsiTheme="majorBidi" w:cstheme="majorBidi"/>
          <w:sz w:val="24"/>
          <w:szCs w:val="24"/>
          <w:lang w:val="id-ID"/>
        </w:rPr>
        <w:t>dia</w:t>
      </w:r>
      <w:r w:rsidRPr="00BD48D7">
        <w:rPr>
          <w:rFonts w:asciiTheme="majorBidi" w:hAnsiTheme="majorBidi" w:cstheme="majorBidi"/>
          <w:sz w:val="24"/>
          <w:szCs w:val="24"/>
          <w:lang w:val="id-ID"/>
        </w:rPr>
        <w:t xml:space="preserve"> mengaitkan dengan </w:t>
      </w:r>
      <w:r w:rsidRPr="00BD48D7">
        <w:rPr>
          <w:rFonts w:asciiTheme="majorBidi" w:hAnsiTheme="majorBidi" w:cstheme="majorBidi"/>
          <w:i/>
          <w:iCs/>
          <w:sz w:val="24"/>
          <w:szCs w:val="24"/>
          <w:lang w:val="id-ID"/>
        </w:rPr>
        <w:t xml:space="preserve">sabab al-nuzul </w:t>
      </w:r>
      <w:r w:rsidRPr="00BD48D7">
        <w:rPr>
          <w:rFonts w:asciiTheme="majorBidi" w:hAnsiTheme="majorBidi" w:cstheme="majorBidi"/>
          <w:sz w:val="24"/>
          <w:szCs w:val="24"/>
          <w:lang w:val="id-ID"/>
        </w:rPr>
        <w:t xml:space="preserve">ayat ini, bahwa Ibnu Mas’ud menyatakan tentang tokoh-tokoh kaum </w:t>
      </w:r>
      <w:r w:rsidRPr="00BD48D7">
        <w:rPr>
          <w:rFonts w:asciiTheme="majorBidi" w:hAnsiTheme="majorBidi" w:cstheme="majorBidi"/>
          <w:i/>
          <w:iCs/>
          <w:sz w:val="24"/>
          <w:szCs w:val="24"/>
          <w:lang w:val="id-ID"/>
        </w:rPr>
        <w:t>musyrikīn</w:t>
      </w:r>
      <w:r w:rsidRPr="00BD48D7">
        <w:rPr>
          <w:rFonts w:asciiTheme="majorBidi" w:hAnsiTheme="majorBidi" w:cstheme="majorBidi"/>
          <w:sz w:val="24"/>
          <w:szCs w:val="24"/>
          <w:lang w:val="id-ID"/>
        </w:rPr>
        <w:t xml:space="preserve"> yang menghampiri Rasul Saw. </w:t>
      </w:r>
      <w:r w:rsidR="00381DB5" w:rsidRPr="00BD48D7">
        <w:rPr>
          <w:rFonts w:asciiTheme="majorBidi" w:hAnsiTheme="majorBidi" w:cstheme="majorBidi"/>
          <w:sz w:val="24"/>
          <w:szCs w:val="24"/>
          <w:lang w:val="id-ID"/>
        </w:rPr>
        <w:t xml:space="preserve">yang </w:t>
      </w:r>
      <w:r w:rsidRPr="00BD48D7">
        <w:rPr>
          <w:rFonts w:asciiTheme="majorBidi" w:hAnsiTheme="majorBidi" w:cstheme="majorBidi"/>
          <w:sz w:val="24"/>
          <w:szCs w:val="24"/>
          <w:lang w:val="id-ID"/>
        </w:rPr>
        <w:t xml:space="preserve">sedang dikelilingi oleh para sahabat yang miskin, antara lain al-Khubbah, Ibnu Munzir, Shuhaib ar-Rumi, Bilal Ibn Rabah dan Amr bin Yasir. Kemudian sorang tokoh </w:t>
      </w:r>
      <w:r w:rsidRPr="00BD48D7">
        <w:rPr>
          <w:rFonts w:asciiTheme="majorBidi" w:hAnsiTheme="majorBidi" w:cstheme="majorBidi"/>
          <w:i/>
          <w:iCs/>
          <w:sz w:val="24"/>
          <w:szCs w:val="24"/>
          <w:lang w:val="id-ID"/>
        </w:rPr>
        <w:t xml:space="preserve">musyrikīn </w:t>
      </w:r>
      <w:r w:rsidRPr="00BD48D7">
        <w:rPr>
          <w:rFonts w:asciiTheme="majorBidi" w:hAnsiTheme="majorBidi" w:cstheme="majorBidi"/>
          <w:sz w:val="24"/>
          <w:szCs w:val="24"/>
          <w:lang w:val="id-ID"/>
        </w:rPr>
        <w:t xml:space="preserve">datang dan berkata “ apakah engkau rela yang seperti itu menjadi kaummu? Orang-orang semacam inikah di antara kita yang diberi anugerah oleh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Apakah kami harus menjadi pengikut mereka. Tidak! Usirlah mereka siapa tahu kami yang akan mengikutimu</w:t>
      </w:r>
      <w:r w:rsidR="00381DB5" w:rsidRPr="00BD48D7">
        <w:rPr>
          <w:rFonts w:asciiTheme="majorBidi" w:hAnsiTheme="majorBidi" w:cstheme="majorBidi"/>
          <w:sz w:val="24"/>
          <w:szCs w:val="24"/>
          <w:lang w:val="id-ID"/>
        </w:rPr>
        <w:t>.</w:t>
      </w:r>
      <w:r w:rsidR="00381DB5" w:rsidRPr="00BD48D7">
        <w:rPr>
          <w:rStyle w:val="FootnoteReference"/>
          <w:rFonts w:asciiTheme="majorBidi" w:hAnsiTheme="majorBidi" w:cstheme="majorBidi"/>
          <w:sz w:val="24"/>
          <w:szCs w:val="24"/>
          <w:lang w:val="id-ID"/>
        </w:rPr>
        <w:footnoteReference w:id="8"/>
      </w:r>
    </w:p>
    <w:p w:rsidR="00381DB5" w:rsidRPr="00BD48D7" w:rsidRDefault="00381DB5" w:rsidP="003826F9">
      <w:pPr>
        <w:pStyle w:val="ListParagraph"/>
        <w:spacing w:after="0" w:line="480" w:lineRule="auto"/>
        <w:ind w:left="1440" w:firstLine="360"/>
        <w:jc w:val="both"/>
        <w:rPr>
          <w:rFonts w:asciiTheme="majorBidi" w:hAnsiTheme="majorBidi" w:cstheme="majorBidi"/>
          <w:sz w:val="24"/>
          <w:szCs w:val="24"/>
          <w:lang w:val="id-ID"/>
        </w:rPr>
      </w:pPr>
      <w:r w:rsidRPr="00BD48D7">
        <w:rPr>
          <w:rFonts w:asciiTheme="majorBidi" w:hAnsiTheme="majorBidi" w:cstheme="majorBidi"/>
          <w:sz w:val="24"/>
          <w:szCs w:val="24"/>
          <w:lang w:val="id-ID"/>
        </w:rPr>
        <w:lastRenderedPageBreak/>
        <w:t xml:space="preserve">Merujuk kepada </w:t>
      </w:r>
      <w:r w:rsidRPr="00BD48D7">
        <w:rPr>
          <w:rFonts w:asciiTheme="majorBidi" w:hAnsiTheme="majorBidi" w:cstheme="majorBidi"/>
          <w:i/>
          <w:iCs/>
          <w:sz w:val="24"/>
          <w:szCs w:val="24"/>
          <w:lang w:val="id-ID"/>
        </w:rPr>
        <w:t xml:space="preserve">asbab al-nuzul </w:t>
      </w:r>
      <w:r w:rsidRPr="00BD48D7">
        <w:rPr>
          <w:rFonts w:asciiTheme="majorBidi" w:hAnsiTheme="majorBidi" w:cstheme="majorBidi"/>
          <w:sz w:val="24"/>
          <w:szCs w:val="24"/>
          <w:lang w:val="id-ID"/>
        </w:rPr>
        <w:t xml:space="preserve">ayat inilah M. Quraish Shihab menafsirkan dan memaknai kata </w:t>
      </w:r>
      <w:r w:rsidRPr="00BD48D7">
        <w:rPr>
          <w:rFonts w:asciiTheme="majorBidi" w:hAnsiTheme="majorBidi" w:cstheme="majorBidi"/>
          <w:i/>
          <w:iCs/>
          <w:sz w:val="24"/>
          <w:szCs w:val="24"/>
          <w:lang w:val="id-ID"/>
        </w:rPr>
        <w:t xml:space="preserve">wajhah </w:t>
      </w:r>
      <w:r w:rsidRPr="00BD48D7">
        <w:rPr>
          <w:rFonts w:asciiTheme="majorBidi" w:hAnsiTheme="majorBidi" w:cstheme="majorBidi"/>
          <w:sz w:val="24"/>
          <w:szCs w:val="24"/>
          <w:lang w:val="id-ID"/>
        </w:rPr>
        <w:t xml:space="preserve">dengan makna “ridha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Pr="00BD48D7">
        <w:rPr>
          <w:rFonts w:asciiTheme="majorBidi" w:hAnsiTheme="majorBidi" w:cstheme="majorBidi"/>
          <w:sz w:val="24"/>
          <w:szCs w:val="24"/>
          <w:lang w:val="id-ID"/>
        </w:rPr>
        <w:t>.”</w:t>
      </w:r>
    </w:p>
    <w:p w:rsidR="00381DB5" w:rsidRPr="00BD48D7" w:rsidRDefault="007B6D7C" w:rsidP="003826F9">
      <w:pPr>
        <w:pStyle w:val="ListParagraph"/>
        <w:numPr>
          <w:ilvl w:val="0"/>
          <w:numId w:val="14"/>
        </w:numPr>
        <w:spacing w:after="0" w:line="480" w:lineRule="auto"/>
        <w:ind w:left="1440"/>
        <w:jc w:val="both"/>
        <w:rPr>
          <w:rFonts w:asciiTheme="majorBidi" w:hAnsiTheme="majorBidi" w:cstheme="majorBidi"/>
          <w:sz w:val="24"/>
          <w:szCs w:val="24"/>
          <w:lang w:val="id-ID"/>
        </w:rPr>
      </w:pPr>
      <w:r w:rsidRPr="00BD48D7">
        <w:rPr>
          <w:rFonts w:asciiTheme="majorBidi" w:hAnsiTheme="majorBidi" w:cstheme="majorBidi"/>
          <w:sz w:val="24"/>
          <w:szCs w:val="24"/>
          <w:lang w:val="id-ID"/>
        </w:rPr>
        <w:t>Memperhatikan konteks bahasa (</w:t>
      </w:r>
      <w:r w:rsidRPr="00BD48D7">
        <w:rPr>
          <w:rFonts w:asciiTheme="majorBidi" w:hAnsiTheme="majorBidi" w:cstheme="majorBidi"/>
          <w:i/>
          <w:iCs/>
          <w:sz w:val="24"/>
          <w:szCs w:val="24"/>
          <w:lang w:val="id-ID"/>
        </w:rPr>
        <w:t>syiāq al-kalām</w:t>
      </w:r>
      <w:r w:rsidRPr="00BD48D7">
        <w:rPr>
          <w:rFonts w:asciiTheme="majorBidi" w:hAnsiTheme="majorBidi" w:cstheme="majorBidi"/>
          <w:sz w:val="24"/>
          <w:szCs w:val="24"/>
          <w:lang w:val="id-ID"/>
        </w:rPr>
        <w:t xml:space="preserve">). Ini sangat mempengaruhi dalam kesimpulan penafsiran yang </w:t>
      </w:r>
      <w:r w:rsidR="00BE3D27">
        <w:rPr>
          <w:rFonts w:asciiTheme="majorBidi" w:hAnsiTheme="majorBidi" w:cstheme="majorBidi"/>
          <w:sz w:val="24"/>
          <w:szCs w:val="24"/>
          <w:lang w:val="id-ID"/>
        </w:rPr>
        <w:t>dia</w:t>
      </w:r>
      <w:r w:rsidRPr="00BD48D7">
        <w:rPr>
          <w:rFonts w:asciiTheme="majorBidi" w:hAnsiTheme="majorBidi" w:cstheme="majorBidi"/>
          <w:sz w:val="24"/>
          <w:szCs w:val="24"/>
          <w:lang w:val="id-ID"/>
        </w:rPr>
        <w:t xml:space="preserve"> hasilkan berdasarkan </w:t>
      </w:r>
      <w:r w:rsidRPr="00BD48D7">
        <w:rPr>
          <w:rFonts w:asciiTheme="majorBidi" w:hAnsiTheme="majorBidi" w:cstheme="majorBidi"/>
          <w:i/>
          <w:iCs/>
          <w:sz w:val="24"/>
          <w:szCs w:val="24"/>
          <w:lang w:val="id-ID"/>
        </w:rPr>
        <w:t xml:space="preserve">ta’wīl </w:t>
      </w:r>
      <w:r w:rsidRPr="00BD48D7">
        <w:rPr>
          <w:rFonts w:asciiTheme="majorBidi" w:hAnsiTheme="majorBidi" w:cstheme="majorBidi"/>
          <w:sz w:val="24"/>
          <w:szCs w:val="24"/>
          <w:lang w:val="id-ID"/>
        </w:rPr>
        <w:t xml:space="preserve">dengan metode </w:t>
      </w:r>
      <w:r w:rsidRPr="00BD48D7">
        <w:rPr>
          <w:rFonts w:asciiTheme="majorBidi" w:hAnsiTheme="majorBidi" w:cstheme="majorBidi"/>
          <w:i/>
          <w:iCs/>
          <w:sz w:val="24"/>
          <w:szCs w:val="24"/>
          <w:lang w:val="id-ID"/>
        </w:rPr>
        <w:t xml:space="preserve">bayāni. </w:t>
      </w:r>
      <w:r w:rsidRPr="00BD48D7">
        <w:rPr>
          <w:rFonts w:asciiTheme="majorBidi" w:hAnsiTheme="majorBidi" w:cstheme="majorBidi"/>
          <w:sz w:val="24"/>
          <w:szCs w:val="24"/>
          <w:lang w:val="id-ID"/>
        </w:rPr>
        <w:t xml:space="preserve">Seperti saat </w:t>
      </w:r>
      <w:r w:rsidR="00BE3D27">
        <w:rPr>
          <w:rFonts w:asciiTheme="majorBidi" w:hAnsiTheme="majorBidi" w:cstheme="majorBidi"/>
          <w:sz w:val="24"/>
          <w:szCs w:val="24"/>
          <w:lang w:val="id-ID"/>
        </w:rPr>
        <w:t>dia</w:t>
      </w:r>
      <w:r w:rsidRPr="00BD48D7">
        <w:rPr>
          <w:rFonts w:asciiTheme="majorBidi" w:hAnsiTheme="majorBidi" w:cstheme="majorBidi"/>
          <w:sz w:val="24"/>
          <w:szCs w:val="24"/>
          <w:lang w:val="id-ID"/>
        </w:rPr>
        <w:t xml:space="preserve"> menafsirkan dua kata </w:t>
      </w:r>
      <w:r w:rsidRPr="00BD48D7">
        <w:rPr>
          <w:rFonts w:asciiTheme="majorBidi" w:hAnsiTheme="majorBidi" w:cstheme="majorBidi"/>
          <w:i/>
          <w:iCs/>
          <w:sz w:val="24"/>
          <w:szCs w:val="24"/>
          <w:lang w:val="id-ID"/>
        </w:rPr>
        <w:t xml:space="preserve">yad </w:t>
      </w:r>
      <w:r w:rsidRPr="00BD48D7">
        <w:rPr>
          <w:rFonts w:asciiTheme="majorBidi" w:hAnsiTheme="majorBidi" w:cstheme="majorBidi"/>
          <w:sz w:val="24"/>
          <w:szCs w:val="24"/>
          <w:lang w:val="id-ID"/>
        </w:rPr>
        <w:t xml:space="preserve">(tangan) dengan konteks pembahasan yang berbeda dan dihasilkan pula penafsiran yang berbeda. Kata </w:t>
      </w:r>
      <w:r w:rsidRPr="00BD48D7">
        <w:rPr>
          <w:rFonts w:asciiTheme="majorBidi" w:hAnsiTheme="majorBidi" w:cstheme="majorBidi"/>
          <w:i/>
          <w:iCs/>
          <w:sz w:val="24"/>
          <w:szCs w:val="24"/>
          <w:lang w:val="id-ID"/>
        </w:rPr>
        <w:t xml:space="preserve">yad </w:t>
      </w:r>
      <w:r w:rsidRPr="00BD48D7">
        <w:rPr>
          <w:rFonts w:asciiTheme="majorBidi" w:hAnsiTheme="majorBidi" w:cstheme="majorBidi"/>
          <w:sz w:val="24"/>
          <w:szCs w:val="24"/>
          <w:lang w:val="id-ID"/>
        </w:rPr>
        <w:t>dal</w:t>
      </w:r>
      <w:r w:rsidR="00687DBD" w:rsidRPr="00BD48D7">
        <w:rPr>
          <w:rFonts w:asciiTheme="majorBidi" w:hAnsiTheme="majorBidi" w:cstheme="majorBidi"/>
          <w:sz w:val="24"/>
          <w:szCs w:val="24"/>
          <w:lang w:val="id-ID"/>
        </w:rPr>
        <w:t>am Q.S al-Maidah ayat 64, dimak</w:t>
      </w:r>
      <w:r w:rsidRPr="00BD48D7">
        <w:rPr>
          <w:rFonts w:asciiTheme="majorBidi" w:hAnsiTheme="majorBidi" w:cstheme="majorBidi"/>
          <w:sz w:val="24"/>
          <w:szCs w:val="24"/>
          <w:lang w:val="id-ID"/>
        </w:rPr>
        <w:t xml:space="preserve">nai sebagai </w:t>
      </w:r>
      <w:r w:rsidRPr="00BD48D7">
        <w:rPr>
          <w:rFonts w:asciiTheme="majorBidi" w:hAnsiTheme="majorBidi" w:cstheme="majorBidi"/>
          <w:i/>
          <w:sz w:val="24"/>
          <w:szCs w:val="24"/>
          <w:lang w:val="id-ID"/>
        </w:rPr>
        <w:t xml:space="preserve">majāz </w:t>
      </w:r>
      <w:r w:rsidRPr="00BD48D7">
        <w:rPr>
          <w:rFonts w:asciiTheme="majorBidi" w:hAnsiTheme="majorBidi" w:cstheme="majorBidi"/>
          <w:iCs/>
          <w:sz w:val="24"/>
          <w:szCs w:val="24"/>
          <w:lang w:val="id-ID"/>
        </w:rPr>
        <w:t>dari sifat dermawan dan kikir.</w:t>
      </w:r>
      <w:r w:rsidR="00837F05" w:rsidRPr="00BD48D7">
        <w:rPr>
          <w:rStyle w:val="FootnoteReference"/>
          <w:rFonts w:asciiTheme="majorBidi" w:hAnsiTheme="majorBidi" w:cstheme="majorBidi"/>
          <w:iCs/>
          <w:sz w:val="24"/>
          <w:szCs w:val="24"/>
          <w:lang w:val="id-ID"/>
        </w:rPr>
        <w:footnoteReference w:id="9"/>
      </w:r>
      <w:r w:rsidRPr="00BD48D7">
        <w:rPr>
          <w:rFonts w:asciiTheme="majorBidi" w:hAnsiTheme="majorBidi" w:cstheme="majorBidi"/>
          <w:iCs/>
          <w:sz w:val="24"/>
          <w:szCs w:val="24"/>
          <w:lang w:val="id-ID"/>
        </w:rPr>
        <w:t xml:space="preserve"> Sedangkan kata </w:t>
      </w:r>
      <w:r w:rsidRPr="00BD48D7">
        <w:rPr>
          <w:rFonts w:asciiTheme="majorBidi" w:hAnsiTheme="majorBidi" w:cstheme="majorBidi"/>
          <w:i/>
          <w:sz w:val="24"/>
          <w:szCs w:val="24"/>
          <w:lang w:val="id-ID"/>
        </w:rPr>
        <w:t xml:space="preserve">yad </w:t>
      </w:r>
      <w:r w:rsidRPr="00BD48D7">
        <w:rPr>
          <w:rFonts w:asciiTheme="majorBidi" w:hAnsiTheme="majorBidi" w:cstheme="majorBidi"/>
          <w:iCs/>
          <w:sz w:val="24"/>
          <w:szCs w:val="24"/>
          <w:lang w:val="id-ID"/>
        </w:rPr>
        <w:t>dalam surat al-Mulk ayat 1, dimaknai sebagi ungkapan metafora (</w:t>
      </w:r>
      <w:r w:rsidRPr="00BD48D7">
        <w:rPr>
          <w:rFonts w:asciiTheme="majorBidi" w:hAnsiTheme="majorBidi" w:cstheme="majorBidi"/>
          <w:i/>
          <w:sz w:val="24"/>
          <w:szCs w:val="24"/>
          <w:lang w:val="id-ID"/>
        </w:rPr>
        <w:t>isti’arāh</w:t>
      </w:r>
      <w:r w:rsidRPr="00BD48D7">
        <w:rPr>
          <w:rFonts w:asciiTheme="majorBidi" w:hAnsiTheme="majorBidi" w:cstheme="majorBidi"/>
          <w:iCs/>
          <w:sz w:val="24"/>
          <w:szCs w:val="24"/>
          <w:lang w:val="id-ID"/>
        </w:rPr>
        <w:t>) untuk makna kekuatan dan perbuatan.</w:t>
      </w:r>
      <w:r w:rsidR="00837F05" w:rsidRPr="00BD48D7">
        <w:rPr>
          <w:rStyle w:val="FootnoteReference"/>
          <w:rFonts w:asciiTheme="majorBidi" w:hAnsiTheme="majorBidi" w:cstheme="majorBidi"/>
          <w:iCs/>
          <w:sz w:val="24"/>
          <w:szCs w:val="24"/>
          <w:lang w:val="id-ID"/>
        </w:rPr>
        <w:footnoteReference w:id="10"/>
      </w:r>
    </w:p>
    <w:p w:rsidR="007B6D7C" w:rsidRPr="00BD48D7" w:rsidRDefault="007B6D7C" w:rsidP="003826F9">
      <w:pPr>
        <w:pStyle w:val="ListParagraph"/>
        <w:numPr>
          <w:ilvl w:val="0"/>
          <w:numId w:val="14"/>
        </w:numPr>
        <w:spacing w:after="0" w:line="480" w:lineRule="auto"/>
        <w:ind w:left="1440"/>
        <w:jc w:val="both"/>
        <w:rPr>
          <w:rFonts w:asciiTheme="majorBidi" w:hAnsiTheme="majorBidi" w:cstheme="majorBidi"/>
          <w:sz w:val="24"/>
          <w:szCs w:val="24"/>
          <w:lang w:val="id-ID"/>
        </w:rPr>
      </w:pPr>
      <w:r w:rsidRPr="00BD48D7">
        <w:rPr>
          <w:rFonts w:asciiTheme="majorBidi" w:hAnsiTheme="majorBidi" w:cstheme="majorBidi"/>
          <w:sz w:val="24"/>
          <w:szCs w:val="24"/>
          <w:lang w:val="id-ID"/>
        </w:rPr>
        <w:t xml:space="preserve">Dalam mengutip perbedaan pendapat para ulama, </w:t>
      </w:r>
      <w:r w:rsidR="00BE3D27">
        <w:rPr>
          <w:rFonts w:asciiTheme="majorBidi" w:hAnsiTheme="majorBidi" w:cstheme="majorBidi"/>
          <w:sz w:val="24"/>
          <w:szCs w:val="24"/>
          <w:lang w:val="id-ID"/>
        </w:rPr>
        <w:t>dia</w:t>
      </w:r>
      <w:r w:rsidRPr="00BD48D7">
        <w:rPr>
          <w:rFonts w:asciiTheme="majorBidi" w:hAnsiTheme="majorBidi" w:cstheme="majorBidi"/>
          <w:sz w:val="24"/>
          <w:szCs w:val="24"/>
          <w:lang w:val="id-ID"/>
        </w:rPr>
        <w:t xml:space="preserve"> tetap memberikan kritik dan tanggapan. Biasanya </w:t>
      </w:r>
      <w:r w:rsidR="00BE3D27">
        <w:rPr>
          <w:rFonts w:asciiTheme="majorBidi" w:hAnsiTheme="majorBidi" w:cstheme="majorBidi"/>
          <w:sz w:val="24"/>
          <w:szCs w:val="24"/>
          <w:lang w:val="id-ID"/>
        </w:rPr>
        <w:t>dia</w:t>
      </w:r>
      <w:r w:rsidRPr="00BD48D7">
        <w:rPr>
          <w:rFonts w:asciiTheme="majorBidi" w:hAnsiTheme="majorBidi" w:cstheme="majorBidi"/>
          <w:sz w:val="24"/>
          <w:szCs w:val="24"/>
          <w:lang w:val="id-ID"/>
        </w:rPr>
        <w:t xml:space="preserve"> memberikan saran bagi para pembaca sebagai solusi yang bisa dilakukan dalam menanggapi perbedaan tersebut. Seperti contoh saat </w:t>
      </w:r>
      <w:r w:rsidR="00BE3D27">
        <w:rPr>
          <w:rFonts w:asciiTheme="majorBidi" w:hAnsiTheme="majorBidi" w:cstheme="majorBidi"/>
          <w:sz w:val="24"/>
          <w:szCs w:val="24"/>
          <w:lang w:val="id-ID"/>
        </w:rPr>
        <w:t>dia</w:t>
      </w:r>
      <w:r w:rsidRPr="00BD48D7">
        <w:rPr>
          <w:rFonts w:asciiTheme="majorBidi" w:hAnsiTheme="majorBidi" w:cstheme="majorBidi"/>
          <w:sz w:val="24"/>
          <w:szCs w:val="24"/>
          <w:lang w:val="id-ID"/>
        </w:rPr>
        <w:t xml:space="preserve"> menafsirkan kata-kata </w:t>
      </w:r>
      <w:r w:rsidRPr="00BD48D7">
        <w:rPr>
          <w:rFonts w:asciiTheme="majorBidi" w:hAnsiTheme="majorBidi" w:cstheme="majorBidi"/>
          <w:i/>
          <w:iCs/>
          <w:sz w:val="24"/>
          <w:szCs w:val="24"/>
          <w:lang w:val="id-ID"/>
        </w:rPr>
        <w:t xml:space="preserve">istiwā’ </w:t>
      </w:r>
      <w:r w:rsidRPr="00BD48D7">
        <w:rPr>
          <w:rFonts w:asciiTheme="majorBidi" w:hAnsiTheme="majorBidi" w:cstheme="majorBidi"/>
          <w:sz w:val="24"/>
          <w:szCs w:val="24"/>
          <w:lang w:val="id-ID"/>
        </w:rPr>
        <w:t>di dalam al-</w:t>
      </w:r>
      <w:r w:rsidR="00BE3D27">
        <w:rPr>
          <w:rFonts w:asciiTheme="majorBidi" w:hAnsiTheme="majorBidi" w:cstheme="majorBidi"/>
          <w:sz w:val="24"/>
          <w:szCs w:val="24"/>
          <w:lang w:val="id-ID"/>
        </w:rPr>
        <w:t>Qur’an</w:t>
      </w:r>
      <w:r w:rsidRPr="00BD48D7">
        <w:rPr>
          <w:rFonts w:asciiTheme="majorBidi" w:hAnsiTheme="majorBidi" w:cstheme="majorBidi"/>
          <w:sz w:val="24"/>
          <w:szCs w:val="24"/>
          <w:lang w:val="id-ID"/>
        </w:rPr>
        <w:t xml:space="preserve"> </w:t>
      </w:r>
      <w:r w:rsidR="00BE3D27">
        <w:rPr>
          <w:rFonts w:asciiTheme="majorBidi" w:hAnsiTheme="majorBidi" w:cstheme="majorBidi"/>
          <w:sz w:val="24"/>
          <w:szCs w:val="24"/>
          <w:lang w:val="id-ID"/>
        </w:rPr>
        <w:t>dia</w:t>
      </w:r>
      <w:r w:rsidRPr="00BD48D7">
        <w:rPr>
          <w:rFonts w:asciiTheme="majorBidi" w:hAnsiTheme="majorBidi" w:cstheme="majorBidi"/>
          <w:sz w:val="24"/>
          <w:szCs w:val="24"/>
          <w:lang w:val="id-ID"/>
        </w:rPr>
        <w:t xml:space="preserve"> selalu memulainya dengan mengemukakan perbedaan pendapat ulama </w:t>
      </w:r>
      <w:r w:rsidRPr="00BD48D7">
        <w:rPr>
          <w:rFonts w:asciiTheme="majorBidi" w:hAnsiTheme="majorBidi" w:cstheme="majorBidi"/>
          <w:i/>
          <w:iCs/>
          <w:sz w:val="24"/>
          <w:szCs w:val="24"/>
          <w:lang w:val="id-ID"/>
        </w:rPr>
        <w:t>salaf</w:t>
      </w:r>
      <w:r w:rsidRPr="00BD48D7">
        <w:rPr>
          <w:rFonts w:asciiTheme="majorBidi" w:hAnsiTheme="majorBidi" w:cstheme="majorBidi"/>
          <w:sz w:val="24"/>
          <w:szCs w:val="24"/>
          <w:lang w:val="id-ID"/>
        </w:rPr>
        <w:t xml:space="preserve"> dan </w:t>
      </w:r>
      <w:r w:rsidRPr="00BD48D7">
        <w:rPr>
          <w:rFonts w:asciiTheme="majorBidi" w:hAnsiTheme="majorBidi" w:cstheme="majorBidi"/>
          <w:i/>
          <w:iCs/>
          <w:sz w:val="24"/>
          <w:szCs w:val="24"/>
          <w:lang w:val="id-ID"/>
        </w:rPr>
        <w:t>khalaf</w:t>
      </w:r>
      <w:r w:rsidRPr="00BD48D7">
        <w:rPr>
          <w:rFonts w:asciiTheme="majorBidi" w:hAnsiTheme="majorBidi" w:cstheme="majorBidi"/>
          <w:sz w:val="24"/>
          <w:szCs w:val="24"/>
          <w:lang w:val="id-ID"/>
        </w:rPr>
        <w:t xml:space="preserve">, dimana ulama salaf yang hidup sebelum abad ke III Hijriyah mereka enggan untuk menafsirkan kata </w:t>
      </w:r>
      <w:r w:rsidRPr="00BD48D7">
        <w:rPr>
          <w:rFonts w:asciiTheme="majorBidi" w:hAnsiTheme="majorBidi" w:cstheme="majorBidi"/>
          <w:i/>
          <w:iCs/>
          <w:sz w:val="24"/>
          <w:szCs w:val="24"/>
          <w:lang w:val="id-ID"/>
        </w:rPr>
        <w:t xml:space="preserve">istiwā’ </w:t>
      </w:r>
      <w:r w:rsidRPr="00BD48D7">
        <w:rPr>
          <w:rFonts w:asciiTheme="majorBidi" w:hAnsiTheme="majorBidi" w:cstheme="majorBidi"/>
          <w:sz w:val="24"/>
          <w:szCs w:val="24"/>
          <w:lang w:val="id-ID"/>
        </w:rPr>
        <w:t xml:space="preserve">dan memilih tidak menafsirkan sama sekali, akan tetapi cukup diimani, sebagai mana yang diungkapkan Imam Malik </w:t>
      </w:r>
      <w:r w:rsidRPr="00BD48D7">
        <w:rPr>
          <w:rFonts w:asciiTheme="majorBidi" w:hAnsiTheme="majorBidi" w:cstheme="majorBidi"/>
          <w:i/>
          <w:iCs/>
          <w:sz w:val="24"/>
          <w:szCs w:val="24"/>
          <w:lang w:val="id-ID"/>
        </w:rPr>
        <w:t xml:space="preserve">istiwā’ ma’lum, </w:t>
      </w:r>
      <w:r w:rsidRPr="00BD48D7">
        <w:rPr>
          <w:rFonts w:asciiTheme="majorBidi" w:hAnsiTheme="majorBidi" w:cstheme="majorBidi"/>
          <w:i/>
          <w:iCs/>
          <w:sz w:val="24"/>
          <w:szCs w:val="24"/>
          <w:lang w:val="id-ID"/>
        </w:rPr>
        <w:lastRenderedPageBreak/>
        <w:t xml:space="preserve">kayifiyah najhul, wa su’al ‘anhu bid’ah. </w:t>
      </w:r>
      <w:r w:rsidRPr="00BD48D7">
        <w:rPr>
          <w:rFonts w:asciiTheme="majorBidi" w:hAnsiTheme="majorBidi" w:cstheme="majorBidi"/>
          <w:sz w:val="24"/>
          <w:szCs w:val="24"/>
          <w:lang w:val="id-ID"/>
        </w:rPr>
        <w:t xml:space="preserve">Setelah itu </w:t>
      </w:r>
      <w:r w:rsidR="00BE3D27">
        <w:rPr>
          <w:rFonts w:asciiTheme="majorBidi" w:hAnsiTheme="majorBidi" w:cstheme="majorBidi"/>
          <w:sz w:val="24"/>
          <w:szCs w:val="24"/>
          <w:lang w:val="id-ID"/>
        </w:rPr>
        <w:t>dia</w:t>
      </w:r>
      <w:r w:rsidRPr="00BD48D7">
        <w:rPr>
          <w:rFonts w:asciiTheme="majorBidi" w:hAnsiTheme="majorBidi" w:cstheme="majorBidi"/>
          <w:sz w:val="24"/>
          <w:szCs w:val="24"/>
          <w:lang w:val="id-ID"/>
        </w:rPr>
        <w:t xml:space="preserve"> juga mengemukakan pendapat ulama </w:t>
      </w:r>
      <w:r w:rsidRPr="00BD48D7">
        <w:rPr>
          <w:rFonts w:asciiTheme="majorBidi" w:hAnsiTheme="majorBidi" w:cstheme="majorBidi"/>
          <w:i/>
          <w:iCs/>
          <w:sz w:val="24"/>
          <w:szCs w:val="24"/>
          <w:lang w:val="id-ID"/>
        </w:rPr>
        <w:t xml:space="preserve">khalaf </w:t>
      </w:r>
      <w:r w:rsidRPr="00BD48D7">
        <w:rPr>
          <w:rFonts w:asciiTheme="majorBidi" w:hAnsiTheme="majorBidi" w:cstheme="majorBidi"/>
          <w:sz w:val="24"/>
          <w:szCs w:val="24"/>
          <w:lang w:val="id-ID"/>
        </w:rPr>
        <w:t xml:space="preserve">yang membolehkan melakukan </w:t>
      </w:r>
      <w:r w:rsidRPr="00BD48D7">
        <w:rPr>
          <w:rFonts w:asciiTheme="majorBidi" w:hAnsiTheme="majorBidi" w:cstheme="majorBidi"/>
          <w:i/>
          <w:iCs/>
          <w:sz w:val="24"/>
          <w:szCs w:val="24"/>
          <w:lang w:val="id-ID"/>
        </w:rPr>
        <w:t xml:space="preserve">ta’wīl </w:t>
      </w:r>
      <w:r w:rsidRPr="00BD48D7">
        <w:rPr>
          <w:rFonts w:asciiTheme="majorBidi" w:hAnsiTheme="majorBidi" w:cstheme="majorBidi"/>
          <w:sz w:val="24"/>
          <w:szCs w:val="24"/>
          <w:lang w:val="id-ID"/>
        </w:rPr>
        <w:t xml:space="preserve">atau penafsiran terhadap kata </w:t>
      </w:r>
      <w:r w:rsidRPr="00BD48D7">
        <w:rPr>
          <w:rFonts w:asciiTheme="majorBidi" w:hAnsiTheme="majorBidi" w:cstheme="majorBidi"/>
          <w:i/>
          <w:iCs/>
          <w:sz w:val="24"/>
          <w:szCs w:val="24"/>
          <w:lang w:val="id-ID"/>
        </w:rPr>
        <w:t xml:space="preserve">istiwā’ </w:t>
      </w:r>
      <w:r w:rsidRPr="00BD48D7">
        <w:rPr>
          <w:rFonts w:asciiTheme="majorBidi" w:hAnsiTheme="majorBidi" w:cstheme="majorBidi"/>
          <w:sz w:val="24"/>
          <w:szCs w:val="24"/>
          <w:lang w:val="id-ID"/>
        </w:rPr>
        <w:t xml:space="preserve">dengan syarat-syarat tertentu. Dibagian akhir setelah </w:t>
      </w:r>
      <w:r w:rsidR="00BE3D27">
        <w:rPr>
          <w:rFonts w:asciiTheme="majorBidi" w:hAnsiTheme="majorBidi" w:cstheme="majorBidi"/>
          <w:sz w:val="24"/>
          <w:szCs w:val="24"/>
          <w:lang w:val="id-ID"/>
        </w:rPr>
        <w:t>dia</w:t>
      </w:r>
      <w:r w:rsidRPr="00BD48D7">
        <w:rPr>
          <w:rFonts w:asciiTheme="majorBidi" w:hAnsiTheme="majorBidi" w:cstheme="majorBidi"/>
          <w:sz w:val="24"/>
          <w:szCs w:val="24"/>
          <w:lang w:val="id-ID"/>
        </w:rPr>
        <w:t xml:space="preserve"> menjelaskan pedapat ulama secara umum, M. Quraish Shihab memberikan penegasan kepada pembaca bahwa ayat-ayat demikian itu boleh ditafsirkan, namun </w:t>
      </w:r>
      <w:r w:rsidR="000C2CB3" w:rsidRPr="00BD48D7">
        <w:rPr>
          <w:rFonts w:asciiTheme="majorBidi" w:hAnsiTheme="majorBidi" w:cstheme="majorBidi"/>
          <w:sz w:val="24"/>
          <w:szCs w:val="24"/>
          <w:lang w:val="id-ID"/>
        </w:rPr>
        <w:t xml:space="preserve">hal tersebut sesuai dengan kebesaran dan kesucian </w:t>
      </w:r>
      <w:r w:rsidR="00972BCA">
        <w:rPr>
          <w:rFonts w:asciiTheme="majorBidi" w:hAnsiTheme="majorBidi" w:cstheme="majorBidi"/>
          <w:sz w:val="24"/>
          <w:szCs w:val="24"/>
          <w:lang w:val="id-ID"/>
        </w:rPr>
        <w:t>Allāh</w:t>
      </w:r>
      <w:r w:rsidR="000C2CB3"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000C2CB3" w:rsidRPr="00BD48D7">
        <w:rPr>
          <w:rFonts w:asciiTheme="majorBidi" w:hAnsiTheme="majorBidi" w:cstheme="majorBidi"/>
          <w:sz w:val="24"/>
          <w:szCs w:val="24"/>
          <w:lang w:val="id-ID"/>
        </w:rPr>
        <w:t>. dari segala sifat keburukkan dan kemakhlukkan.</w:t>
      </w:r>
      <w:r w:rsidR="00837F05" w:rsidRPr="00BD48D7">
        <w:rPr>
          <w:rStyle w:val="FootnoteReference"/>
          <w:rFonts w:asciiTheme="majorBidi" w:hAnsiTheme="majorBidi" w:cstheme="majorBidi"/>
          <w:sz w:val="24"/>
          <w:szCs w:val="24"/>
          <w:lang w:val="id-ID"/>
        </w:rPr>
        <w:footnoteReference w:id="11"/>
      </w:r>
      <w:r w:rsidR="000C2CB3" w:rsidRPr="00BD48D7">
        <w:rPr>
          <w:rFonts w:asciiTheme="majorBidi" w:hAnsiTheme="majorBidi" w:cstheme="majorBidi"/>
          <w:sz w:val="24"/>
          <w:szCs w:val="24"/>
          <w:lang w:val="id-ID"/>
        </w:rPr>
        <w:t xml:space="preserve"> </w:t>
      </w:r>
    </w:p>
    <w:p w:rsidR="00560FB3" w:rsidRPr="00BD48D7" w:rsidRDefault="00A91ED2" w:rsidP="003A5BBB">
      <w:pPr>
        <w:pStyle w:val="ListParagraph"/>
        <w:spacing w:after="0" w:line="480" w:lineRule="auto"/>
        <w:ind w:firstLine="720"/>
        <w:jc w:val="both"/>
        <w:rPr>
          <w:rFonts w:asciiTheme="majorBidi" w:hAnsiTheme="majorBidi" w:cstheme="majorBidi"/>
          <w:sz w:val="24"/>
          <w:szCs w:val="24"/>
          <w:lang w:val="id-ID"/>
        </w:rPr>
      </w:pPr>
      <w:r w:rsidRPr="00BD48D7">
        <w:rPr>
          <w:rFonts w:asciiTheme="majorBidi" w:hAnsiTheme="majorBidi" w:cstheme="majorBidi"/>
          <w:sz w:val="24"/>
          <w:szCs w:val="24"/>
          <w:lang w:val="id-ID"/>
        </w:rPr>
        <w:t xml:space="preserve">Selanjutnya akan diuraikan bentuk penafsiran M. Quraish Shihab disertai pendapat beberapa tokoh dan mufassir sebagai pembanding dalam melakukan analisis terhadap penafsiran M. Quraish Shihab tentang ayat-ayat </w:t>
      </w:r>
      <w:r w:rsidRPr="00BD48D7">
        <w:rPr>
          <w:rFonts w:asciiTheme="majorBidi" w:hAnsiTheme="majorBidi" w:cstheme="majorBidi"/>
          <w:i/>
          <w:iCs/>
          <w:sz w:val="24"/>
          <w:szCs w:val="24"/>
          <w:lang w:val="id-ID"/>
        </w:rPr>
        <w:t xml:space="preserve">anthropomorphisme </w:t>
      </w:r>
      <w:r w:rsidRPr="00BD48D7">
        <w:rPr>
          <w:rFonts w:asciiTheme="majorBidi" w:hAnsiTheme="majorBidi" w:cstheme="majorBidi"/>
          <w:sz w:val="24"/>
          <w:szCs w:val="24"/>
          <w:lang w:val="id-ID"/>
        </w:rPr>
        <w:t>dalam al-Qurān.</w:t>
      </w:r>
      <w:r w:rsidR="0091796D" w:rsidRPr="00BD48D7">
        <w:rPr>
          <w:rFonts w:asciiTheme="majorBidi" w:hAnsiTheme="majorBidi" w:cstheme="majorBidi"/>
          <w:sz w:val="24"/>
          <w:szCs w:val="24"/>
          <w:lang w:val="id-ID"/>
        </w:rPr>
        <w:t xml:space="preserve"> Dengan harapan adakah persamaan atau perbedaan penafsiran M. Quraish Shihab dengan tokoh-tokoh yang telah ada sebelum </w:t>
      </w:r>
      <w:r w:rsidR="00BE3D27">
        <w:rPr>
          <w:rFonts w:asciiTheme="majorBidi" w:hAnsiTheme="majorBidi" w:cstheme="majorBidi"/>
          <w:sz w:val="24"/>
          <w:szCs w:val="24"/>
          <w:lang w:val="id-ID"/>
        </w:rPr>
        <w:t>dia</w:t>
      </w:r>
      <w:r w:rsidR="0091796D" w:rsidRPr="00BD48D7">
        <w:rPr>
          <w:rFonts w:asciiTheme="majorBidi" w:hAnsiTheme="majorBidi" w:cstheme="majorBidi"/>
          <w:sz w:val="24"/>
          <w:szCs w:val="24"/>
          <w:lang w:val="id-ID"/>
        </w:rPr>
        <w:t>.</w:t>
      </w:r>
    </w:p>
    <w:p w:rsidR="0091796D" w:rsidRPr="00BD48D7" w:rsidRDefault="0091796D" w:rsidP="0091796D">
      <w:pPr>
        <w:pStyle w:val="ListParagraph"/>
        <w:numPr>
          <w:ilvl w:val="0"/>
          <w:numId w:val="15"/>
        </w:numPr>
        <w:spacing w:after="0" w:line="480" w:lineRule="auto"/>
        <w:ind w:left="1080"/>
        <w:jc w:val="both"/>
        <w:rPr>
          <w:rFonts w:asciiTheme="majorBidi" w:hAnsiTheme="majorBidi" w:cstheme="majorBidi"/>
          <w:sz w:val="24"/>
          <w:szCs w:val="24"/>
          <w:lang w:val="id-ID"/>
        </w:rPr>
      </w:pPr>
      <w:r w:rsidRPr="00BD48D7">
        <w:rPr>
          <w:rFonts w:asciiTheme="majorBidi" w:hAnsiTheme="majorBidi" w:cstheme="majorBidi"/>
          <w:b/>
          <w:bCs/>
          <w:sz w:val="24"/>
          <w:szCs w:val="24"/>
          <w:lang w:val="id-ID"/>
        </w:rPr>
        <w:t>Berkenaan dengan Wajah</w:t>
      </w:r>
    </w:p>
    <w:p w:rsidR="0091796D" w:rsidRPr="00BD48D7" w:rsidRDefault="0091796D" w:rsidP="0091796D">
      <w:pPr>
        <w:pStyle w:val="ListParagraph"/>
        <w:spacing w:after="0" w:line="480" w:lineRule="auto"/>
        <w:ind w:left="1080" w:firstLine="360"/>
        <w:jc w:val="both"/>
        <w:rPr>
          <w:rFonts w:asciiTheme="majorBidi" w:hAnsiTheme="majorBidi" w:cstheme="majorBidi"/>
          <w:sz w:val="24"/>
          <w:szCs w:val="24"/>
          <w:lang w:val="id-ID"/>
        </w:rPr>
      </w:pPr>
      <w:r w:rsidRPr="00BD48D7">
        <w:rPr>
          <w:rFonts w:asciiTheme="majorBidi" w:hAnsiTheme="majorBidi" w:cstheme="majorBidi"/>
          <w:sz w:val="24"/>
          <w:szCs w:val="24"/>
          <w:lang w:val="id-ID"/>
        </w:rPr>
        <w:t>Dalam al-</w:t>
      </w:r>
      <w:r w:rsidR="00BE3D27">
        <w:rPr>
          <w:rFonts w:asciiTheme="majorBidi" w:hAnsiTheme="majorBidi" w:cstheme="majorBidi"/>
          <w:sz w:val="24"/>
          <w:szCs w:val="24"/>
          <w:lang w:val="id-ID"/>
        </w:rPr>
        <w:t>Qur’an</w:t>
      </w:r>
      <w:r w:rsidRPr="00BD48D7">
        <w:rPr>
          <w:rFonts w:asciiTheme="majorBidi" w:hAnsiTheme="majorBidi" w:cstheme="majorBidi"/>
          <w:sz w:val="24"/>
          <w:szCs w:val="24"/>
          <w:lang w:val="id-ID"/>
        </w:rPr>
        <w:t xml:space="preserve"> ayat yang menyebutkan kata </w:t>
      </w:r>
      <w:r w:rsidRPr="00BD48D7">
        <w:rPr>
          <w:rFonts w:asciiTheme="majorBidi" w:hAnsiTheme="majorBidi" w:cstheme="majorBidi"/>
          <w:i/>
          <w:iCs/>
          <w:sz w:val="24"/>
          <w:szCs w:val="24"/>
          <w:lang w:val="id-ID"/>
        </w:rPr>
        <w:t xml:space="preserve">wajah </w:t>
      </w:r>
      <w:r w:rsidRPr="00BD48D7">
        <w:rPr>
          <w:rFonts w:asciiTheme="majorBidi" w:hAnsiTheme="majorBidi" w:cstheme="majorBidi"/>
          <w:sz w:val="24"/>
          <w:szCs w:val="24"/>
          <w:lang w:val="id-ID"/>
        </w:rPr>
        <w:t xml:space="preserve">yang disandangkan kepada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Pr="00BD48D7">
        <w:rPr>
          <w:rFonts w:asciiTheme="majorBidi" w:hAnsiTheme="majorBidi" w:cstheme="majorBidi"/>
          <w:sz w:val="24"/>
          <w:szCs w:val="24"/>
          <w:lang w:val="id-ID"/>
        </w:rPr>
        <w:t xml:space="preserve">. banyak ditemukan. Setelah dikemukakan penafsiran terhadap kata </w:t>
      </w:r>
      <w:r w:rsidRPr="00BD48D7">
        <w:rPr>
          <w:rFonts w:asciiTheme="majorBidi" w:hAnsiTheme="majorBidi" w:cstheme="majorBidi"/>
          <w:i/>
          <w:iCs/>
          <w:sz w:val="24"/>
          <w:szCs w:val="24"/>
          <w:lang w:val="id-ID"/>
        </w:rPr>
        <w:t xml:space="preserve">wajah </w:t>
      </w:r>
      <w:r w:rsidRPr="00BD48D7">
        <w:rPr>
          <w:rFonts w:asciiTheme="majorBidi" w:hAnsiTheme="majorBidi" w:cstheme="majorBidi"/>
          <w:sz w:val="24"/>
          <w:szCs w:val="24"/>
          <w:lang w:val="id-ID"/>
        </w:rPr>
        <w:t xml:space="preserve">ini oleh M. Quraish Shihab, diketahui bahwa </w:t>
      </w:r>
      <w:r w:rsidR="00BE3D27">
        <w:rPr>
          <w:rFonts w:asciiTheme="majorBidi" w:hAnsiTheme="majorBidi" w:cstheme="majorBidi"/>
          <w:sz w:val="24"/>
          <w:szCs w:val="24"/>
          <w:lang w:val="id-ID"/>
        </w:rPr>
        <w:t>dia</w:t>
      </w:r>
      <w:r w:rsidRPr="00BD48D7">
        <w:rPr>
          <w:rFonts w:asciiTheme="majorBidi" w:hAnsiTheme="majorBidi" w:cstheme="majorBidi"/>
          <w:sz w:val="24"/>
          <w:szCs w:val="24"/>
          <w:lang w:val="id-ID"/>
        </w:rPr>
        <w:t xml:space="preserve"> menafsirkan kata tersebut keluar dari makna </w:t>
      </w:r>
      <w:r w:rsidRPr="00BD48D7">
        <w:rPr>
          <w:rFonts w:asciiTheme="majorBidi" w:hAnsiTheme="majorBidi" w:cstheme="majorBidi"/>
          <w:i/>
          <w:iCs/>
          <w:sz w:val="24"/>
          <w:szCs w:val="24"/>
          <w:lang w:val="id-ID"/>
        </w:rPr>
        <w:t xml:space="preserve">zhāhir </w:t>
      </w:r>
      <w:r w:rsidRPr="00BD48D7">
        <w:rPr>
          <w:rFonts w:asciiTheme="majorBidi" w:hAnsiTheme="majorBidi" w:cstheme="majorBidi"/>
          <w:sz w:val="24"/>
          <w:szCs w:val="24"/>
          <w:lang w:val="id-ID"/>
        </w:rPr>
        <w:t xml:space="preserve">ayat, hal demikian merupakan salah satu bentuk dari </w:t>
      </w:r>
      <w:r w:rsidRPr="00BD48D7">
        <w:rPr>
          <w:rFonts w:asciiTheme="majorBidi" w:hAnsiTheme="majorBidi" w:cstheme="majorBidi"/>
          <w:i/>
          <w:iCs/>
          <w:sz w:val="24"/>
          <w:szCs w:val="24"/>
          <w:lang w:val="id-ID"/>
        </w:rPr>
        <w:t xml:space="preserve">ta’wīl. </w:t>
      </w:r>
      <w:r w:rsidRPr="00BD48D7">
        <w:rPr>
          <w:rFonts w:asciiTheme="majorBidi" w:hAnsiTheme="majorBidi" w:cstheme="majorBidi"/>
          <w:sz w:val="24"/>
          <w:szCs w:val="24"/>
          <w:lang w:val="id-ID"/>
        </w:rPr>
        <w:t xml:space="preserve">Hal ini karena menurut keyakinannya tidak mungkin kata </w:t>
      </w:r>
      <w:r w:rsidRPr="00BD48D7">
        <w:rPr>
          <w:rFonts w:asciiTheme="majorBidi" w:hAnsiTheme="majorBidi" w:cstheme="majorBidi"/>
          <w:i/>
          <w:iCs/>
          <w:sz w:val="24"/>
          <w:szCs w:val="24"/>
          <w:lang w:val="id-ID"/>
        </w:rPr>
        <w:t xml:space="preserve">wajah </w:t>
      </w:r>
      <w:r w:rsidRPr="00BD48D7">
        <w:rPr>
          <w:rFonts w:asciiTheme="majorBidi" w:hAnsiTheme="majorBidi" w:cstheme="majorBidi"/>
          <w:sz w:val="24"/>
          <w:szCs w:val="24"/>
          <w:lang w:val="id-ID"/>
        </w:rPr>
        <w:lastRenderedPageBreak/>
        <w:t xml:space="preserve">yang secara </w:t>
      </w:r>
      <w:r w:rsidRPr="00BD48D7">
        <w:rPr>
          <w:rFonts w:asciiTheme="majorBidi" w:hAnsiTheme="majorBidi" w:cstheme="majorBidi"/>
          <w:i/>
          <w:iCs/>
          <w:sz w:val="24"/>
          <w:szCs w:val="24"/>
          <w:lang w:val="id-ID"/>
        </w:rPr>
        <w:t>zhāhir</w:t>
      </w:r>
      <w:r w:rsidRPr="00BD48D7">
        <w:rPr>
          <w:rFonts w:asciiTheme="majorBidi" w:hAnsiTheme="majorBidi" w:cstheme="majorBidi"/>
          <w:sz w:val="24"/>
          <w:szCs w:val="24"/>
          <w:lang w:val="id-ID"/>
        </w:rPr>
        <w:t xml:space="preserve"> berarti salah satu bagian tubuh yang ada di kepala disandarkan kepada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Pr="00BD48D7">
        <w:rPr>
          <w:rFonts w:asciiTheme="majorBidi" w:hAnsiTheme="majorBidi" w:cstheme="majorBidi"/>
          <w:sz w:val="24"/>
          <w:szCs w:val="24"/>
          <w:lang w:val="id-ID"/>
        </w:rPr>
        <w:t xml:space="preserve">. karena sebagaimana diketahui salah satu sifat wajib bagi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Pr="00BD48D7">
        <w:rPr>
          <w:rFonts w:asciiTheme="majorBidi" w:hAnsiTheme="majorBidi" w:cstheme="majorBidi"/>
          <w:sz w:val="24"/>
          <w:szCs w:val="24"/>
          <w:lang w:val="id-ID"/>
        </w:rPr>
        <w:t>. adalah tidak menyerupai makhluk-Nya. (</w:t>
      </w:r>
      <w:r w:rsidRPr="00BD48D7">
        <w:rPr>
          <w:rFonts w:asciiTheme="majorBidi" w:hAnsiTheme="majorBidi" w:cstheme="majorBidi"/>
          <w:i/>
          <w:iCs/>
          <w:sz w:val="24"/>
          <w:szCs w:val="24"/>
          <w:lang w:val="id-ID"/>
        </w:rPr>
        <w:t>mukhālafah li al-hawādis</w:t>
      </w:r>
      <w:r w:rsidRPr="00BD48D7">
        <w:rPr>
          <w:rFonts w:asciiTheme="majorBidi" w:hAnsiTheme="majorBidi" w:cstheme="majorBidi"/>
          <w:sz w:val="24"/>
          <w:szCs w:val="24"/>
          <w:lang w:val="id-ID"/>
        </w:rPr>
        <w:t>).</w:t>
      </w:r>
    </w:p>
    <w:p w:rsidR="0091796D" w:rsidRPr="00BD48D7" w:rsidRDefault="0091796D" w:rsidP="009148A2">
      <w:pPr>
        <w:pStyle w:val="ListParagraph"/>
        <w:spacing w:after="0" w:line="480" w:lineRule="auto"/>
        <w:ind w:left="1080" w:firstLine="360"/>
        <w:jc w:val="both"/>
        <w:rPr>
          <w:rFonts w:asciiTheme="majorBidi" w:hAnsiTheme="majorBidi" w:cstheme="majorBidi"/>
          <w:sz w:val="24"/>
          <w:szCs w:val="24"/>
          <w:lang w:val="id-ID"/>
        </w:rPr>
      </w:pPr>
      <w:r w:rsidRPr="00BD48D7">
        <w:rPr>
          <w:rFonts w:asciiTheme="majorBidi" w:hAnsiTheme="majorBidi" w:cstheme="majorBidi"/>
          <w:sz w:val="24"/>
          <w:szCs w:val="24"/>
          <w:lang w:val="id-ID"/>
        </w:rPr>
        <w:t xml:space="preserve">Di antara hasil penafsirannya mengenai kata </w:t>
      </w:r>
      <w:r w:rsidRPr="00BD48D7">
        <w:rPr>
          <w:rFonts w:asciiTheme="majorBidi" w:hAnsiTheme="majorBidi" w:cstheme="majorBidi"/>
          <w:i/>
          <w:iCs/>
          <w:sz w:val="24"/>
          <w:szCs w:val="24"/>
          <w:lang w:val="id-ID"/>
        </w:rPr>
        <w:t xml:space="preserve">wajah </w:t>
      </w:r>
      <w:r w:rsidRPr="00BD48D7">
        <w:rPr>
          <w:rFonts w:asciiTheme="majorBidi" w:hAnsiTheme="majorBidi" w:cstheme="majorBidi"/>
          <w:sz w:val="24"/>
          <w:szCs w:val="24"/>
          <w:lang w:val="id-ID"/>
        </w:rPr>
        <w:t xml:space="preserve">ini, M. Quraish Shihab menganggap kata </w:t>
      </w:r>
      <w:r w:rsidRPr="00BD48D7">
        <w:rPr>
          <w:rFonts w:asciiTheme="majorBidi" w:hAnsiTheme="majorBidi" w:cstheme="majorBidi"/>
          <w:i/>
          <w:iCs/>
          <w:sz w:val="24"/>
          <w:szCs w:val="24"/>
          <w:lang w:val="id-ID"/>
        </w:rPr>
        <w:t>wajah</w:t>
      </w:r>
      <w:r w:rsidRPr="00BD48D7">
        <w:rPr>
          <w:rFonts w:asciiTheme="majorBidi" w:hAnsiTheme="majorBidi" w:cstheme="majorBidi"/>
          <w:sz w:val="24"/>
          <w:szCs w:val="24"/>
          <w:lang w:val="id-ID"/>
        </w:rPr>
        <w:t xml:space="preserve"> yang disebutkan di dalam surat al-Rahm</w:t>
      </w:r>
      <w:r w:rsidR="00B82403" w:rsidRPr="00BD48D7">
        <w:rPr>
          <w:rFonts w:asciiTheme="majorBidi" w:hAnsiTheme="majorBidi" w:cstheme="majorBidi"/>
          <w:sz w:val="24"/>
          <w:szCs w:val="24"/>
          <w:lang w:val="id-ID"/>
        </w:rPr>
        <w:t xml:space="preserve">ān ayat 27 menunjukkan makna sifat </w:t>
      </w:r>
      <w:r w:rsidR="00972BCA">
        <w:rPr>
          <w:rFonts w:asciiTheme="majorBidi" w:hAnsiTheme="majorBidi" w:cstheme="majorBidi"/>
          <w:sz w:val="24"/>
          <w:szCs w:val="24"/>
          <w:lang w:val="id-ID"/>
        </w:rPr>
        <w:t>Allāh</w:t>
      </w:r>
      <w:r w:rsidR="00B82403"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00B82403" w:rsidRPr="00BD48D7">
        <w:rPr>
          <w:rFonts w:asciiTheme="majorBidi" w:hAnsiTheme="majorBidi" w:cstheme="majorBidi"/>
          <w:sz w:val="24"/>
          <w:szCs w:val="24"/>
          <w:lang w:val="id-ID"/>
        </w:rPr>
        <w:t>.</w:t>
      </w:r>
      <w:r w:rsidRPr="00BD48D7">
        <w:rPr>
          <w:rFonts w:asciiTheme="majorBidi" w:hAnsiTheme="majorBidi" w:cstheme="majorBidi"/>
          <w:sz w:val="24"/>
          <w:szCs w:val="24"/>
          <w:lang w:val="id-ID"/>
        </w:rPr>
        <w:t xml:space="preserve">, ini adalah </w:t>
      </w:r>
      <w:r w:rsidR="009148A2" w:rsidRPr="00BD48D7">
        <w:rPr>
          <w:rFonts w:asciiTheme="majorBidi" w:hAnsiTheme="majorBidi" w:cstheme="majorBidi"/>
          <w:sz w:val="24"/>
          <w:szCs w:val="24"/>
          <w:lang w:val="id-ID"/>
        </w:rPr>
        <w:t>bentuk pengalihan dari makna hakikat secara bahasa.</w:t>
      </w:r>
      <w:r w:rsidRPr="00BD48D7">
        <w:rPr>
          <w:rFonts w:asciiTheme="majorBidi" w:hAnsiTheme="majorBidi" w:cstheme="majorBidi"/>
          <w:sz w:val="24"/>
          <w:szCs w:val="24"/>
          <w:lang w:val="id-ID"/>
        </w:rPr>
        <w:t xml:space="preserve"> </w:t>
      </w:r>
      <w:r w:rsidR="009148A2" w:rsidRPr="00BD48D7">
        <w:rPr>
          <w:rFonts w:asciiTheme="majorBidi" w:hAnsiTheme="majorBidi" w:cstheme="majorBidi"/>
          <w:sz w:val="24"/>
          <w:szCs w:val="24"/>
          <w:lang w:val="id-ID"/>
        </w:rPr>
        <w:t xml:space="preserve">Seperti </w:t>
      </w:r>
      <w:r w:rsidRPr="00BD48D7">
        <w:rPr>
          <w:rFonts w:asciiTheme="majorBidi" w:hAnsiTheme="majorBidi" w:cstheme="majorBidi"/>
          <w:sz w:val="24"/>
          <w:szCs w:val="24"/>
          <w:lang w:val="id-ID"/>
        </w:rPr>
        <w:t xml:space="preserve">diucapkan </w:t>
      </w:r>
      <w:r w:rsidRPr="00BD48D7">
        <w:rPr>
          <w:rFonts w:asciiTheme="majorBidi" w:hAnsiTheme="majorBidi" w:cstheme="majorBidi"/>
          <w:i/>
          <w:iCs/>
          <w:sz w:val="24"/>
          <w:szCs w:val="24"/>
          <w:lang w:val="id-ID"/>
        </w:rPr>
        <w:t xml:space="preserve">wajah Zaid </w:t>
      </w:r>
      <w:r w:rsidRPr="00BD48D7">
        <w:rPr>
          <w:rFonts w:asciiTheme="majorBidi" w:hAnsiTheme="majorBidi" w:cstheme="majorBidi"/>
          <w:sz w:val="24"/>
          <w:szCs w:val="24"/>
          <w:lang w:val="id-ID"/>
        </w:rPr>
        <w:t xml:space="preserve">yang berarti diri Zaid. Meskipun demikian bukan berarti M. Quraish Shihab menyamakan antara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Pr="00BD48D7">
        <w:rPr>
          <w:rFonts w:asciiTheme="majorBidi" w:hAnsiTheme="majorBidi" w:cstheme="majorBidi"/>
          <w:sz w:val="24"/>
          <w:szCs w:val="24"/>
          <w:lang w:val="id-ID"/>
        </w:rPr>
        <w:t>. dengan Zaid</w:t>
      </w:r>
      <w:r w:rsidR="00484051" w:rsidRPr="00BD48D7">
        <w:rPr>
          <w:rFonts w:asciiTheme="majorBidi" w:hAnsiTheme="majorBidi" w:cstheme="majorBidi"/>
          <w:sz w:val="24"/>
          <w:szCs w:val="24"/>
          <w:lang w:val="id-ID"/>
        </w:rPr>
        <w:t xml:space="preserve">, karena M. Quraish Shihab sendiri meyakini </w:t>
      </w:r>
      <w:r w:rsidR="00972BCA">
        <w:rPr>
          <w:rFonts w:asciiTheme="majorBidi" w:hAnsiTheme="majorBidi" w:cstheme="majorBidi"/>
          <w:sz w:val="24"/>
          <w:szCs w:val="24"/>
          <w:lang w:val="id-ID"/>
        </w:rPr>
        <w:t>Allāh</w:t>
      </w:r>
      <w:r w:rsidR="00484051"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00484051" w:rsidRPr="00BD48D7">
        <w:rPr>
          <w:rFonts w:asciiTheme="majorBidi" w:hAnsiTheme="majorBidi" w:cstheme="majorBidi"/>
          <w:sz w:val="24"/>
          <w:szCs w:val="24"/>
          <w:lang w:val="id-ID"/>
        </w:rPr>
        <w:t xml:space="preserve"> mustahil mempunyai kesamaan dengan makhluk-Nya. </w:t>
      </w:r>
      <w:r w:rsidR="00411002" w:rsidRPr="00BD48D7">
        <w:rPr>
          <w:rFonts w:asciiTheme="majorBidi" w:hAnsiTheme="majorBidi" w:cstheme="majorBidi"/>
          <w:sz w:val="24"/>
          <w:szCs w:val="24"/>
          <w:lang w:val="id-ID"/>
        </w:rPr>
        <w:t xml:space="preserve"> Dengan demikian tampak penafsiran tersebut mengacu kepada kaidah kebahasaan. Bukan hanya itu dalam mendukung pendapatnya ini, M. Quraish Shihab berusaha menganalisis kebiasaan-kebiasaan  yang ada dalam ilmu bahasa. Menurutnya kata </w:t>
      </w:r>
      <w:r w:rsidR="00411002" w:rsidRPr="00BD48D7">
        <w:rPr>
          <w:rFonts w:asciiTheme="majorBidi" w:hAnsiTheme="majorBidi" w:cstheme="majorBidi"/>
          <w:i/>
          <w:iCs/>
          <w:sz w:val="24"/>
          <w:szCs w:val="24"/>
          <w:lang w:val="id-ID"/>
        </w:rPr>
        <w:t xml:space="preserve">wajah </w:t>
      </w:r>
      <w:r w:rsidR="00411002" w:rsidRPr="00BD48D7">
        <w:rPr>
          <w:rFonts w:asciiTheme="majorBidi" w:hAnsiTheme="majorBidi" w:cstheme="majorBidi"/>
          <w:sz w:val="24"/>
          <w:szCs w:val="24"/>
          <w:lang w:val="id-ID"/>
        </w:rPr>
        <w:t xml:space="preserve">jika menunjukkan arti hakikat sebagai organ tubuh yang ada </w:t>
      </w:r>
      <w:r w:rsidR="009148A2" w:rsidRPr="00BD48D7">
        <w:rPr>
          <w:rFonts w:asciiTheme="majorBidi" w:hAnsiTheme="majorBidi" w:cstheme="majorBidi"/>
          <w:sz w:val="24"/>
          <w:szCs w:val="24"/>
          <w:lang w:val="id-ID"/>
        </w:rPr>
        <w:t xml:space="preserve">di bagian kepala. </w:t>
      </w:r>
      <w:r w:rsidR="004E149B" w:rsidRPr="00BD48D7">
        <w:rPr>
          <w:rFonts w:asciiTheme="majorBidi" w:hAnsiTheme="majorBidi" w:cstheme="majorBidi"/>
          <w:sz w:val="24"/>
          <w:szCs w:val="24"/>
          <w:lang w:val="id-ID"/>
        </w:rPr>
        <w:t xml:space="preserve">Namun dalam ayat ini M. Quraish Shihab menjelaskan  kata </w:t>
      </w:r>
      <w:r w:rsidR="004E149B" w:rsidRPr="00BD48D7">
        <w:rPr>
          <w:rFonts w:asciiTheme="majorBidi" w:hAnsiTheme="majorBidi" w:cstheme="majorBidi"/>
          <w:i/>
          <w:iCs/>
          <w:sz w:val="24"/>
          <w:szCs w:val="24"/>
          <w:lang w:val="id-ID"/>
        </w:rPr>
        <w:t xml:space="preserve">wajah </w:t>
      </w:r>
      <w:r w:rsidR="004E149B" w:rsidRPr="00BD48D7">
        <w:rPr>
          <w:rFonts w:asciiTheme="majorBidi" w:hAnsiTheme="majorBidi" w:cstheme="majorBidi"/>
          <w:sz w:val="24"/>
          <w:szCs w:val="24"/>
          <w:lang w:val="id-ID"/>
        </w:rPr>
        <w:t xml:space="preserve">menunjukkan sifat kasih sayang </w:t>
      </w:r>
      <w:r w:rsidR="00972BCA">
        <w:rPr>
          <w:rFonts w:asciiTheme="majorBidi" w:hAnsiTheme="majorBidi" w:cstheme="majorBidi"/>
          <w:sz w:val="24"/>
          <w:szCs w:val="24"/>
          <w:lang w:val="id-ID"/>
        </w:rPr>
        <w:t>Allāh</w:t>
      </w:r>
      <w:r w:rsidR="004E149B"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004E149B" w:rsidRPr="00BD48D7">
        <w:rPr>
          <w:rFonts w:asciiTheme="majorBidi" w:hAnsiTheme="majorBidi" w:cstheme="majorBidi"/>
          <w:sz w:val="24"/>
          <w:szCs w:val="24"/>
          <w:lang w:val="id-ID"/>
        </w:rPr>
        <w:t xml:space="preserve"> yang menyeluruh kepada makhluk-Nya, sifat tersebut menjadi penghubung antara </w:t>
      </w:r>
      <w:r w:rsidR="00972BCA">
        <w:rPr>
          <w:rFonts w:asciiTheme="majorBidi" w:hAnsiTheme="majorBidi" w:cstheme="majorBidi"/>
          <w:sz w:val="24"/>
          <w:szCs w:val="24"/>
          <w:lang w:val="id-ID"/>
        </w:rPr>
        <w:t>Allāh</w:t>
      </w:r>
      <w:r w:rsidR="004E149B"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004E149B" w:rsidRPr="00BD48D7">
        <w:rPr>
          <w:rFonts w:asciiTheme="majorBidi" w:hAnsiTheme="majorBidi" w:cstheme="majorBidi"/>
          <w:sz w:val="24"/>
          <w:szCs w:val="24"/>
          <w:lang w:val="id-ID"/>
        </w:rPr>
        <w:t>. dan makhluk-Nya.</w:t>
      </w:r>
      <w:r w:rsidR="00BA3F66" w:rsidRPr="00BD48D7">
        <w:rPr>
          <w:rStyle w:val="FootnoteReference"/>
          <w:rFonts w:asciiTheme="majorBidi" w:hAnsiTheme="majorBidi" w:cstheme="majorBidi"/>
          <w:sz w:val="24"/>
          <w:szCs w:val="24"/>
          <w:lang w:val="id-ID"/>
        </w:rPr>
        <w:footnoteReference w:id="12"/>
      </w:r>
      <w:r w:rsidR="004E149B" w:rsidRPr="00BD48D7">
        <w:rPr>
          <w:rFonts w:asciiTheme="majorBidi" w:hAnsiTheme="majorBidi" w:cstheme="majorBidi"/>
          <w:sz w:val="24"/>
          <w:szCs w:val="24"/>
          <w:lang w:val="id-ID"/>
        </w:rPr>
        <w:t xml:space="preserve"> </w:t>
      </w:r>
    </w:p>
    <w:p w:rsidR="00676EA0" w:rsidRPr="00BD48D7" w:rsidRDefault="00913810" w:rsidP="00C00ECF">
      <w:pPr>
        <w:pStyle w:val="ListParagraph"/>
        <w:spacing w:after="0" w:line="480" w:lineRule="auto"/>
        <w:ind w:left="1080" w:firstLine="360"/>
        <w:jc w:val="both"/>
        <w:rPr>
          <w:rFonts w:asciiTheme="majorBidi" w:hAnsiTheme="majorBidi" w:cstheme="majorBidi"/>
          <w:sz w:val="24"/>
          <w:szCs w:val="24"/>
          <w:lang w:val="id-ID"/>
        </w:rPr>
      </w:pPr>
      <w:r w:rsidRPr="00BD48D7">
        <w:rPr>
          <w:rFonts w:asciiTheme="majorBidi" w:hAnsiTheme="majorBidi" w:cstheme="majorBidi"/>
          <w:sz w:val="24"/>
          <w:szCs w:val="24"/>
          <w:lang w:val="id-ID"/>
        </w:rPr>
        <w:lastRenderedPageBreak/>
        <w:t xml:space="preserve">Al-Zamakhsyariy, berpendapat bahwa kata </w:t>
      </w:r>
      <w:r w:rsidRPr="00BD48D7">
        <w:rPr>
          <w:rFonts w:asciiTheme="majorBidi" w:hAnsiTheme="majorBidi" w:cstheme="majorBidi"/>
          <w:i/>
          <w:iCs/>
          <w:sz w:val="24"/>
          <w:szCs w:val="24"/>
          <w:lang w:val="id-ID"/>
        </w:rPr>
        <w:t xml:space="preserve">wajah </w:t>
      </w:r>
      <w:r w:rsidRPr="00BD48D7">
        <w:rPr>
          <w:rFonts w:asciiTheme="majorBidi" w:hAnsiTheme="majorBidi" w:cstheme="majorBidi"/>
          <w:sz w:val="24"/>
          <w:szCs w:val="24"/>
          <w:lang w:val="id-ID"/>
        </w:rPr>
        <w:t xml:space="preserve">dalam surat al-Rahmān ayat 27, </w:t>
      </w:r>
      <w:r w:rsidR="00EE0386" w:rsidRPr="00BD48D7">
        <w:rPr>
          <w:rFonts w:asciiTheme="majorBidi" w:hAnsiTheme="majorBidi" w:cstheme="majorBidi"/>
          <w:sz w:val="24"/>
          <w:szCs w:val="24"/>
          <w:lang w:val="id-ID"/>
        </w:rPr>
        <w:t xml:space="preserve">bermakna zat </w:t>
      </w:r>
      <w:r w:rsidR="00972BCA">
        <w:rPr>
          <w:rFonts w:asciiTheme="majorBidi" w:hAnsiTheme="majorBidi" w:cstheme="majorBidi"/>
          <w:sz w:val="24"/>
          <w:szCs w:val="24"/>
          <w:lang w:val="id-ID"/>
        </w:rPr>
        <w:t>Allāh</w:t>
      </w:r>
      <w:r w:rsidR="00EE0386"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00EE0386" w:rsidRPr="00BD48D7">
        <w:rPr>
          <w:rFonts w:asciiTheme="majorBidi" w:hAnsiTheme="majorBidi" w:cstheme="majorBidi"/>
          <w:sz w:val="24"/>
          <w:szCs w:val="24"/>
          <w:lang w:val="id-ID"/>
        </w:rPr>
        <w:t>.</w:t>
      </w:r>
      <w:r w:rsidR="00EE0386" w:rsidRPr="00BD48D7">
        <w:rPr>
          <w:rStyle w:val="FootnoteReference"/>
          <w:rFonts w:asciiTheme="majorBidi" w:hAnsiTheme="majorBidi" w:cstheme="majorBidi"/>
          <w:sz w:val="24"/>
          <w:szCs w:val="24"/>
          <w:lang w:val="id-ID"/>
        </w:rPr>
        <w:footnoteReference w:id="13"/>
      </w:r>
      <w:r w:rsidR="00EE0386" w:rsidRPr="00BD48D7">
        <w:rPr>
          <w:rFonts w:asciiTheme="majorBidi" w:hAnsiTheme="majorBidi" w:cstheme="majorBidi"/>
          <w:sz w:val="24"/>
          <w:szCs w:val="24"/>
          <w:lang w:val="id-ID"/>
        </w:rPr>
        <w:t xml:space="preserve"> sedangkan al-Rāzi juga mempunyai pendapat yang senada dengan al-Zamakhsyariy saat menjelaskan makna </w:t>
      </w:r>
      <w:r w:rsidR="00EE0386" w:rsidRPr="00BD48D7">
        <w:rPr>
          <w:rFonts w:asciiTheme="majorBidi" w:hAnsiTheme="majorBidi" w:cstheme="majorBidi"/>
          <w:i/>
          <w:iCs/>
          <w:sz w:val="24"/>
          <w:szCs w:val="24"/>
          <w:lang w:val="id-ID"/>
        </w:rPr>
        <w:t xml:space="preserve">wajah </w:t>
      </w:r>
      <w:r w:rsidR="00EE0386" w:rsidRPr="00BD48D7">
        <w:rPr>
          <w:rFonts w:asciiTheme="majorBidi" w:hAnsiTheme="majorBidi" w:cstheme="majorBidi"/>
          <w:sz w:val="24"/>
          <w:szCs w:val="24"/>
          <w:lang w:val="id-ID"/>
        </w:rPr>
        <w:t xml:space="preserve">dalam surat al-Rahmān ayat 27, meskipun demikian, al-Rāzi terbilang cukup terperinci ketika menjelaskan makna </w:t>
      </w:r>
      <w:r w:rsidR="00EE0386" w:rsidRPr="00BD48D7">
        <w:rPr>
          <w:rFonts w:asciiTheme="majorBidi" w:hAnsiTheme="majorBidi" w:cstheme="majorBidi"/>
          <w:i/>
          <w:iCs/>
          <w:sz w:val="24"/>
          <w:szCs w:val="24"/>
          <w:lang w:val="id-ID"/>
        </w:rPr>
        <w:t xml:space="preserve">wajah </w:t>
      </w:r>
      <w:r w:rsidR="00EE0386" w:rsidRPr="00BD48D7">
        <w:rPr>
          <w:rFonts w:asciiTheme="majorBidi" w:hAnsiTheme="majorBidi" w:cstheme="majorBidi"/>
          <w:sz w:val="24"/>
          <w:szCs w:val="24"/>
          <w:lang w:val="id-ID"/>
        </w:rPr>
        <w:t xml:space="preserve">dalam kajian bahasa. Ia menjelaskan, kata </w:t>
      </w:r>
      <w:r w:rsidR="00EE0386" w:rsidRPr="00BD48D7">
        <w:rPr>
          <w:rFonts w:asciiTheme="majorBidi" w:hAnsiTheme="majorBidi" w:cstheme="majorBidi"/>
          <w:i/>
          <w:iCs/>
          <w:sz w:val="24"/>
          <w:szCs w:val="24"/>
          <w:lang w:val="id-ID"/>
        </w:rPr>
        <w:t>wajah</w:t>
      </w:r>
      <w:r w:rsidR="00EE0386" w:rsidRPr="00BD48D7">
        <w:rPr>
          <w:rFonts w:asciiTheme="majorBidi" w:hAnsiTheme="majorBidi" w:cstheme="majorBidi"/>
          <w:sz w:val="24"/>
          <w:szCs w:val="24"/>
          <w:lang w:val="id-ID"/>
        </w:rPr>
        <w:t xml:space="preserve"> digunakan sebagai ungkapan untuk diri seseorang berdasarkan kebiasaan  manusia. Karena yang menjadi ukuran mereka </w:t>
      </w:r>
      <w:r w:rsidR="0085466C" w:rsidRPr="00BD48D7">
        <w:rPr>
          <w:rFonts w:asciiTheme="majorBidi" w:hAnsiTheme="majorBidi" w:cstheme="majorBidi"/>
          <w:sz w:val="24"/>
          <w:szCs w:val="24"/>
          <w:lang w:val="id-ID"/>
        </w:rPr>
        <w:t xml:space="preserve">mengatakan </w:t>
      </w:r>
      <w:r w:rsidR="0085466C" w:rsidRPr="00BD48D7">
        <w:rPr>
          <w:rFonts w:asciiTheme="majorBidi" w:hAnsiTheme="majorBidi" w:cstheme="majorBidi"/>
          <w:i/>
          <w:iCs/>
          <w:sz w:val="24"/>
          <w:szCs w:val="24"/>
          <w:lang w:val="id-ID"/>
        </w:rPr>
        <w:t xml:space="preserve">“saya melihat fulan” </w:t>
      </w:r>
      <w:r w:rsidR="0085466C" w:rsidRPr="00BD48D7">
        <w:rPr>
          <w:rFonts w:asciiTheme="majorBidi" w:hAnsiTheme="majorBidi" w:cstheme="majorBidi"/>
          <w:sz w:val="24"/>
          <w:szCs w:val="24"/>
          <w:lang w:val="id-ID"/>
        </w:rPr>
        <w:t xml:space="preserve">adalah saat mereka melihat wajah fulan, orang tidak akan berkata </w:t>
      </w:r>
      <w:r w:rsidR="0085466C" w:rsidRPr="00BD48D7">
        <w:rPr>
          <w:rFonts w:asciiTheme="majorBidi" w:hAnsiTheme="majorBidi" w:cstheme="majorBidi"/>
          <w:i/>
          <w:iCs/>
          <w:sz w:val="24"/>
          <w:szCs w:val="24"/>
          <w:lang w:val="id-ID"/>
        </w:rPr>
        <w:t xml:space="preserve">“saya melihat fulan” </w:t>
      </w:r>
      <w:r w:rsidR="0085466C" w:rsidRPr="00BD48D7">
        <w:rPr>
          <w:rFonts w:asciiTheme="majorBidi" w:hAnsiTheme="majorBidi" w:cstheme="majorBidi"/>
          <w:sz w:val="24"/>
          <w:szCs w:val="24"/>
          <w:lang w:val="id-ID"/>
        </w:rPr>
        <w:t>ketika ia melihat kaki atau hanya tangan fulan. Bukan hanya itu, karena dalam wajah manusia itulah terdapat banyak bagian dari tubuh, maka dengan demikian melihatnya sudah dapat dikatakan melihat diri seseorang.</w:t>
      </w:r>
      <w:r w:rsidR="0085466C" w:rsidRPr="00BD48D7">
        <w:rPr>
          <w:rStyle w:val="FootnoteReference"/>
          <w:rFonts w:asciiTheme="majorBidi" w:hAnsiTheme="majorBidi" w:cstheme="majorBidi"/>
          <w:sz w:val="24"/>
          <w:szCs w:val="24"/>
          <w:lang w:val="id-ID"/>
        </w:rPr>
        <w:footnoteReference w:id="14"/>
      </w:r>
    </w:p>
    <w:p w:rsidR="00381DB5" w:rsidRPr="00BD48D7" w:rsidRDefault="00496F17" w:rsidP="00C00ECF">
      <w:pPr>
        <w:pStyle w:val="ListParagraph"/>
        <w:spacing w:after="0" w:line="480" w:lineRule="auto"/>
        <w:ind w:left="1080" w:firstLine="360"/>
        <w:jc w:val="both"/>
        <w:rPr>
          <w:rFonts w:asciiTheme="majorBidi" w:hAnsiTheme="majorBidi" w:cstheme="majorBidi"/>
          <w:sz w:val="24"/>
          <w:szCs w:val="24"/>
          <w:lang w:val="id-ID"/>
        </w:rPr>
      </w:pPr>
      <w:r w:rsidRPr="00BD48D7">
        <w:rPr>
          <w:rFonts w:asciiTheme="majorBidi" w:hAnsiTheme="majorBidi" w:cstheme="majorBidi"/>
          <w:sz w:val="24"/>
          <w:szCs w:val="24"/>
          <w:lang w:val="id-ID"/>
        </w:rPr>
        <w:t xml:space="preserve">Al-Sābûnī juga berpendapat serupa dengan para mufassir di atas, menurutnya kata </w:t>
      </w:r>
      <w:r w:rsidRPr="00BD48D7">
        <w:rPr>
          <w:rFonts w:asciiTheme="majorBidi" w:hAnsiTheme="majorBidi" w:cstheme="majorBidi"/>
          <w:i/>
          <w:iCs/>
          <w:sz w:val="24"/>
          <w:szCs w:val="24"/>
          <w:lang w:val="id-ID"/>
        </w:rPr>
        <w:t xml:space="preserve">wajah </w:t>
      </w:r>
      <w:r w:rsidRPr="00BD48D7">
        <w:rPr>
          <w:rFonts w:asciiTheme="majorBidi" w:hAnsiTheme="majorBidi" w:cstheme="majorBidi"/>
          <w:sz w:val="24"/>
          <w:szCs w:val="24"/>
          <w:lang w:val="id-ID"/>
        </w:rPr>
        <w:t xml:space="preserve">menunjukkan arti zat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Pr="00BD48D7">
        <w:rPr>
          <w:rFonts w:asciiTheme="majorBidi" w:hAnsiTheme="majorBidi" w:cstheme="majorBidi"/>
          <w:sz w:val="24"/>
          <w:szCs w:val="24"/>
          <w:lang w:val="id-ID"/>
        </w:rPr>
        <w:t xml:space="preserve">. yang Esa, agung , memberi nikmat, dan abadi. Meskipun di sini tidak dipaparkan analisis kebahasaan, tetap tampak kedudukan kata tersebut sebagai zat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Pr="00BD48D7">
        <w:rPr>
          <w:rFonts w:asciiTheme="majorBidi" w:hAnsiTheme="majorBidi" w:cstheme="majorBidi"/>
          <w:sz w:val="24"/>
          <w:szCs w:val="24"/>
          <w:lang w:val="id-ID"/>
        </w:rPr>
        <w:t xml:space="preserve">, karena tidak mungkin sifat-sifat seperti Agung, memberi </w:t>
      </w:r>
      <w:r w:rsidRPr="00BD48D7">
        <w:rPr>
          <w:rFonts w:asciiTheme="majorBidi" w:hAnsiTheme="majorBidi" w:cstheme="majorBidi"/>
          <w:sz w:val="24"/>
          <w:szCs w:val="24"/>
          <w:lang w:val="id-ID"/>
        </w:rPr>
        <w:lastRenderedPageBreak/>
        <w:t xml:space="preserve">nikmat disandarkan, jika memang yang dimaksud adalah zat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Pr="00BD48D7">
        <w:rPr>
          <w:rFonts w:asciiTheme="majorBidi" w:hAnsiTheme="majorBidi" w:cstheme="majorBidi"/>
          <w:sz w:val="24"/>
          <w:szCs w:val="24"/>
          <w:lang w:val="id-ID"/>
        </w:rPr>
        <w:t>.</w:t>
      </w:r>
      <w:r w:rsidRPr="00BD48D7">
        <w:rPr>
          <w:rStyle w:val="FootnoteReference"/>
          <w:rFonts w:asciiTheme="majorBidi" w:hAnsiTheme="majorBidi" w:cstheme="majorBidi"/>
          <w:sz w:val="24"/>
          <w:szCs w:val="24"/>
          <w:lang w:val="id-ID"/>
        </w:rPr>
        <w:footnoteReference w:id="15"/>
      </w:r>
    </w:p>
    <w:p w:rsidR="009D0E0C" w:rsidRPr="00BD48D7" w:rsidRDefault="00B71048" w:rsidP="00C00ECF">
      <w:pPr>
        <w:pStyle w:val="ListParagraph"/>
        <w:spacing w:after="0" w:line="480" w:lineRule="auto"/>
        <w:ind w:left="1080" w:firstLine="360"/>
        <w:jc w:val="both"/>
        <w:rPr>
          <w:rFonts w:asciiTheme="majorBidi" w:hAnsiTheme="majorBidi" w:cstheme="majorBidi"/>
          <w:sz w:val="24"/>
          <w:szCs w:val="24"/>
          <w:lang w:val="id-ID"/>
        </w:rPr>
      </w:pPr>
      <w:r w:rsidRPr="00BD48D7">
        <w:rPr>
          <w:rFonts w:asciiTheme="majorBidi" w:hAnsiTheme="majorBidi" w:cstheme="majorBidi"/>
          <w:sz w:val="24"/>
          <w:szCs w:val="24"/>
          <w:lang w:val="id-ID"/>
        </w:rPr>
        <w:t xml:space="preserve">Dengan demikian tampak jelas, bahwa M. Quraish Shihab berbeda dengan ulama tafsir sebelumnya dalam menjelaskan makna kata wajah, khususnya dalam surat al-Rahmān ayat 27. Selain berkenaan dengan kata </w:t>
      </w:r>
      <w:r w:rsidRPr="00BD48D7">
        <w:rPr>
          <w:rFonts w:asciiTheme="majorBidi" w:hAnsiTheme="majorBidi" w:cstheme="majorBidi"/>
          <w:i/>
          <w:iCs/>
          <w:sz w:val="24"/>
          <w:szCs w:val="24"/>
          <w:lang w:val="id-ID"/>
        </w:rPr>
        <w:t xml:space="preserve">wajah </w:t>
      </w:r>
      <w:r w:rsidRPr="00BD48D7">
        <w:rPr>
          <w:rFonts w:asciiTheme="majorBidi" w:hAnsiTheme="majorBidi" w:cstheme="majorBidi"/>
          <w:sz w:val="24"/>
          <w:szCs w:val="24"/>
          <w:lang w:val="id-ID"/>
        </w:rPr>
        <w:t xml:space="preserve">dalam surat al-Rahmān ayat 27 tersebut, kata </w:t>
      </w:r>
      <w:r w:rsidRPr="00BD48D7">
        <w:rPr>
          <w:rFonts w:asciiTheme="majorBidi" w:hAnsiTheme="majorBidi" w:cstheme="majorBidi"/>
          <w:i/>
          <w:iCs/>
          <w:sz w:val="24"/>
          <w:szCs w:val="24"/>
          <w:lang w:val="id-ID"/>
        </w:rPr>
        <w:t xml:space="preserve">wajah </w:t>
      </w:r>
      <w:r w:rsidRPr="00BD48D7">
        <w:rPr>
          <w:rFonts w:asciiTheme="majorBidi" w:hAnsiTheme="majorBidi" w:cstheme="majorBidi"/>
          <w:sz w:val="24"/>
          <w:szCs w:val="24"/>
          <w:lang w:val="id-ID"/>
        </w:rPr>
        <w:t>secara umum dalam al-</w:t>
      </w:r>
      <w:r w:rsidR="00BE3D27">
        <w:rPr>
          <w:rFonts w:asciiTheme="majorBidi" w:hAnsiTheme="majorBidi" w:cstheme="majorBidi"/>
          <w:sz w:val="24"/>
          <w:szCs w:val="24"/>
          <w:lang w:val="id-ID"/>
        </w:rPr>
        <w:t>Qur’an</w:t>
      </w:r>
      <w:r w:rsidRPr="00BD48D7">
        <w:rPr>
          <w:rFonts w:asciiTheme="majorBidi" w:hAnsiTheme="majorBidi" w:cstheme="majorBidi"/>
          <w:sz w:val="24"/>
          <w:szCs w:val="24"/>
          <w:lang w:val="id-ID"/>
        </w:rPr>
        <w:t>, merujuk kepada hasil data yang penulis dapatkan, dapat diketahui bahwa secara umum</w:t>
      </w:r>
      <w:r w:rsidRPr="00BD48D7">
        <w:rPr>
          <w:rFonts w:asciiTheme="majorBidi" w:hAnsiTheme="majorBidi" w:cstheme="majorBidi"/>
          <w:i/>
          <w:iCs/>
          <w:sz w:val="24"/>
          <w:szCs w:val="24"/>
          <w:lang w:val="id-ID"/>
        </w:rPr>
        <w:t xml:space="preserve"> </w:t>
      </w:r>
      <w:r w:rsidRPr="00BD48D7">
        <w:rPr>
          <w:rFonts w:asciiTheme="majorBidi" w:hAnsiTheme="majorBidi" w:cstheme="majorBidi"/>
          <w:sz w:val="24"/>
          <w:szCs w:val="24"/>
          <w:lang w:val="id-ID"/>
        </w:rPr>
        <w:t xml:space="preserve">kata </w:t>
      </w:r>
      <w:r w:rsidRPr="00BD48D7">
        <w:rPr>
          <w:rFonts w:asciiTheme="majorBidi" w:hAnsiTheme="majorBidi" w:cstheme="majorBidi"/>
          <w:i/>
          <w:iCs/>
          <w:sz w:val="24"/>
          <w:szCs w:val="24"/>
          <w:lang w:val="id-ID"/>
        </w:rPr>
        <w:t xml:space="preserve">wajah </w:t>
      </w:r>
      <w:r w:rsidRPr="00BD48D7">
        <w:rPr>
          <w:rFonts w:asciiTheme="majorBidi" w:hAnsiTheme="majorBidi" w:cstheme="majorBidi"/>
          <w:sz w:val="24"/>
          <w:szCs w:val="24"/>
          <w:lang w:val="id-ID"/>
        </w:rPr>
        <w:t>di dalam al-</w:t>
      </w:r>
      <w:r w:rsidR="00BE3D27">
        <w:rPr>
          <w:rFonts w:asciiTheme="majorBidi" w:hAnsiTheme="majorBidi" w:cstheme="majorBidi"/>
          <w:sz w:val="24"/>
          <w:szCs w:val="24"/>
          <w:lang w:val="id-ID"/>
        </w:rPr>
        <w:t>Qur’an</w:t>
      </w:r>
      <w:r w:rsidRPr="00BD48D7">
        <w:rPr>
          <w:rFonts w:asciiTheme="majorBidi" w:hAnsiTheme="majorBidi" w:cstheme="majorBidi"/>
          <w:sz w:val="24"/>
          <w:szCs w:val="24"/>
          <w:lang w:val="id-ID"/>
        </w:rPr>
        <w:t xml:space="preserve"> dimaknai sebagai “ridho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Pr="00BD48D7">
        <w:rPr>
          <w:rFonts w:asciiTheme="majorBidi" w:hAnsiTheme="majorBidi" w:cstheme="majorBidi"/>
          <w:sz w:val="24"/>
          <w:szCs w:val="24"/>
          <w:lang w:val="id-ID"/>
        </w:rPr>
        <w:t xml:space="preserve">” oleh M. Qurasih Shihab, kecuali terdapat beberapa varian  seperti kata </w:t>
      </w:r>
      <w:r w:rsidRPr="00BD48D7">
        <w:rPr>
          <w:rFonts w:asciiTheme="majorBidi" w:hAnsiTheme="majorBidi" w:cstheme="majorBidi"/>
          <w:i/>
          <w:iCs/>
          <w:sz w:val="24"/>
          <w:szCs w:val="24"/>
          <w:lang w:val="id-ID"/>
        </w:rPr>
        <w:t xml:space="preserve">wajah </w:t>
      </w:r>
      <w:r w:rsidRPr="00BD48D7">
        <w:rPr>
          <w:rFonts w:asciiTheme="majorBidi" w:hAnsiTheme="majorBidi" w:cstheme="majorBidi"/>
          <w:sz w:val="24"/>
          <w:szCs w:val="24"/>
          <w:lang w:val="id-ID"/>
        </w:rPr>
        <w:t xml:space="preserve">dalam </w:t>
      </w:r>
      <w:r w:rsidR="00CE047A" w:rsidRPr="00BD48D7">
        <w:rPr>
          <w:rFonts w:asciiTheme="majorBidi" w:hAnsiTheme="majorBidi" w:cstheme="majorBidi"/>
          <w:sz w:val="24"/>
          <w:szCs w:val="24"/>
          <w:lang w:val="id-ID"/>
        </w:rPr>
        <w:t xml:space="preserve">surat al-Baqarah ayat 115 dimaknai sebagai “arah yang direstui </w:t>
      </w:r>
      <w:r w:rsidR="00972BCA">
        <w:rPr>
          <w:rFonts w:asciiTheme="majorBidi" w:hAnsiTheme="majorBidi" w:cstheme="majorBidi"/>
          <w:sz w:val="24"/>
          <w:szCs w:val="24"/>
          <w:lang w:val="id-ID"/>
        </w:rPr>
        <w:t>Allāh</w:t>
      </w:r>
      <w:r w:rsidR="00CE047A"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00CE047A" w:rsidRPr="00BD48D7">
        <w:rPr>
          <w:rFonts w:asciiTheme="majorBidi" w:hAnsiTheme="majorBidi" w:cstheme="majorBidi"/>
          <w:sz w:val="24"/>
          <w:szCs w:val="24"/>
          <w:lang w:val="id-ID"/>
        </w:rPr>
        <w:t xml:space="preserve">.” sedangkan kata </w:t>
      </w:r>
      <w:r w:rsidR="00CE047A" w:rsidRPr="00BD48D7">
        <w:rPr>
          <w:rFonts w:asciiTheme="majorBidi" w:hAnsiTheme="majorBidi" w:cstheme="majorBidi"/>
          <w:i/>
          <w:iCs/>
          <w:sz w:val="24"/>
          <w:szCs w:val="24"/>
          <w:lang w:val="id-ID"/>
        </w:rPr>
        <w:t xml:space="preserve">wajah </w:t>
      </w:r>
      <w:r w:rsidR="00CE047A" w:rsidRPr="00BD48D7">
        <w:rPr>
          <w:rFonts w:asciiTheme="majorBidi" w:hAnsiTheme="majorBidi" w:cstheme="majorBidi"/>
          <w:sz w:val="24"/>
          <w:szCs w:val="24"/>
          <w:lang w:val="id-ID"/>
        </w:rPr>
        <w:t xml:space="preserve">dalam surat al-Lail ayat 19-20 menurutnya bermakna zat </w:t>
      </w:r>
      <w:r w:rsidR="00972BCA">
        <w:rPr>
          <w:rFonts w:asciiTheme="majorBidi" w:hAnsiTheme="majorBidi" w:cstheme="majorBidi"/>
          <w:sz w:val="24"/>
          <w:szCs w:val="24"/>
          <w:lang w:val="id-ID"/>
        </w:rPr>
        <w:t>Allāh</w:t>
      </w:r>
      <w:r w:rsidR="00CE047A"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00CE047A" w:rsidRPr="00BD48D7">
        <w:rPr>
          <w:rFonts w:asciiTheme="majorBidi" w:hAnsiTheme="majorBidi" w:cstheme="majorBidi"/>
          <w:sz w:val="24"/>
          <w:szCs w:val="24"/>
          <w:lang w:val="id-ID"/>
        </w:rPr>
        <w:t>.</w:t>
      </w:r>
    </w:p>
    <w:p w:rsidR="00CE047A" w:rsidRPr="00BD48D7" w:rsidRDefault="00CE047A" w:rsidP="00BD48D7">
      <w:pPr>
        <w:pStyle w:val="ListParagraph"/>
        <w:numPr>
          <w:ilvl w:val="0"/>
          <w:numId w:val="15"/>
        </w:numPr>
        <w:spacing w:after="0" w:line="480" w:lineRule="auto"/>
        <w:ind w:left="1080"/>
        <w:jc w:val="both"/>
        <w:rPr>
          <w:rFonts w:asciiTheme="majorBidi" w:hAnsiTheme="majorBidi" w:cstheme="majorBidi"/>
          <w:b/>
          <w:bCs/>
          <w:sz w:val="24"/>
          <w:szCs w:val="24"/>
          <w:lang w:val="id-ID"/>
        </w:rPr>
      </w:pPr>
      <w:r w:rsidRPr="00BD48D7">
        <w:rPr>
          <w:rFonts w:asciiTheme="majorBidi" w:hAnsiTheme="majorBidi" w:cstheme="majorBidi"/>
          <w:b/>
          <w:bCs/>
          <w:sz w:val="24"/>
          <w:szCs w:val="24"/>
          <w:lang w:val="id-ID"/>
        </w:rPr>
        <w:t xml:space="preserve">Berkenaan dengan </w:t>
      </w:r>
      <w:r w:rsidRPr="00BD48D7">
        <w:rPr>
          <w:rFonts w:asciiTheme="majorBidi" w:hAnsiTheme="majorBidi" w:cstheme="majorBidi"/>
          <w:b/>
          <w:bCs/>
          <w:i/>
          <w:iCs/>
          <w:sz w:val="24"/>
          <w:szCs w:val="24"/>
          <w:lang w:val="id-ID"/>
        </w:rPr>
        <w:t xml:space="preserve">Yad </w:t>
      </w:r>
      <w:r w:rsidRPr="00BD48D7">
        <w:rPr>
          <w:rFonts w:asciiTheme="majorBidi" w:hAnsiTheme="majorBidi" w:cstheme="majorBidi"/>
          <w:b/>
          <w:bCs/>
          <w:sz w:val="24"/>
          <w:szCs w:val="24"/>
          <w:lang w:val="id-ID"/>
        </w:rPr>
        <w:t>(tangan)</w:t>
      </w:r>
    </w:p>
    <w:p w:rsidR="00E00662" w:rsidRPr="00BD48D7" w:rsidRDefault="006B26A4" w:rsidP="00C00ECF">
      <w:pPr>
        <w:pStyle w:val="ListParagraph"/>
        <w:spacing w:after="0" w:line="480" w:lineRule="auto"/>
        <w:ind w:left="1080" w:firstLine="360"/>
        <w:jc w:val="both"/>
        <w:rPr>
          <w:rFonts w:asciiTheme="majorBidi" w:hAnsiTheme="majorBidi" w:cstheme="majorBidi"/>
          <w:sz w:val="24"/>
          <w:szCs w:val="24"/>
          <w:lang w:val="id-ID"/>
        </w:rPr>
      </w:pPr>
      <w:r w:rsidRPr="00BD48D7">
        <w:rPr>
          <w:rFonts w:asciiTheme="majorBidi" w:hAnsiTheme="majorBidi" w:cstheme="majorBidi"/>
          <w:sz w:val="24"/>
          <w:szCs w:val="24"/>
          <w:lang w:val="id-ID"/>
        </w:rPr>
        <w:t xml:space="preserve">Sebagaimana kata </w:t>
      </w:r>
      <w:r w:rsidRPr="00BD48D7">
        <w:rPr>
          <w:rFonts w:asciiTheme="majorBidi" w:hAnsiTheme="majorBidi" w:cstheme="majorBidi"/>
          <w:i/>
          <w:iCs/>
          <w:sz w:val="24"/>
          <w:szCs w:val="24"/>
          <w:lang w:val="id-ID"/>
        </w:rPr>
        <w:t xml:space="preserve">wajah, </w:t>
      </w:r>
      <w:r w:rsidRPr="00BD48D7">
        <w:rPr>
          <w:rFonts w:asciiTheme="majorBidi" w:hAnsiTheme="majorBidi" w:cstheme="majorBidi"/>
          <w:sz w:val="24"/>
          <w:szCs w:val="24"/>
          <w:lang w:val="id-ID"/>
        </w:rPr>
        <w:t xml:space="preserve">kata </w:t>
      </w:r>
      <w:r w:rsidRPr="00BD48D7">
        <w:rPr>
          <w:rFonts w:asciiTheme="majorBidi" w:hAnsiTheme="majorBidi" w:cstheme="majorBidi"/>
          <w:i/>
          <w:iCs/>
          <w:sz w:val="24"/>
          <w:szCs w:val="24"/>
          <w:lang w:val="id-ID"/>
        </w:rPr>
        <w:t xml:space="preserve">yad </w:t>
      </w:r>
      <w:r w:rsidRPr="00BD48D7">
        <w:rPr>
          <w:rFonts w:asciiTheme="majorBidi" w:hAnsiTheme="majorBidi" w:cstheme="majorBidi"/>
          <w:sz w:val="24"/>
          <w:szCs w:val="24"/>
          <w:lang w:val="id-ID"/>
        </w:rPr>
        <w:t xml:space="preserve">yang berarti tangan disandangkan kepada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Pr="00BD48D7">
        <w:rPr>
          <w:rFonts w:asciiTheme="majorBidi" w:hAnsiTheme="majorBidi" w:cstheme="majorBidi"/>
          <w:sz w:val="24"/>
          <w:szCs w:val="24"/>
          <w:lang w:val="id-ID"/>
        </w:rPr>
        <w:t>. juga terdapat pada banyak tempat. Di</w:t>
      </w:r>
      <w:r w:rsidR="00BE3D27">
        <w:rPr>
          <w:rFonts w:asciiTheme="majorBidi" w:hAnsiTheme="majorBidi" w:cstheme="majorBidi"/>
          <w:sz w:val="24"/>
          <w:szCs w:val="24"/>
          <w:lang w:val="id-ID"/>
        </w:rPr>
        <w:t xml:space="preserve"> </w:t>
      </w:r>
      <w:r w:rsidRPr="00BD48D7">
        <w:rPr>
          <w:rFonts w:asciiTheme="majorBidi" w:hAnsiTheme="majorBidi" w:cstheme="majorBidi"/>
          <w:sz w:val="24"/>
          <w:szCs w:val="24"/>
          <w:lang w:val="id-ID"/>
        </w:rPr>
        <w:t xml:space="preserve">antara sekian banyak penafsiran M. Quraish Shihab terhadap kata </w:t>
      </w:r>
      <w:r w:rsidRPr="00BD48D7">
        <w:rPr>
          <w:rFonts w:asciiTheme="majorBidi" w:hAnsiTheme="majorBidi" w:cstheme="majorBidi"/>
          <w:i/>
          <w:iCs/>
          <w:sz w:val="24"/>
          <w:szCs w:val="24"/>
          <w:lang w:val="id-ID"/>
        </w:rPr>
        <w:t xml:space="preserve">yad </w:t>
      </w:r>
      <w:r w:rsidRPr="00BD48D7">
        <w:rPr>
          <w:rFonts w:asciiTheme="majorBidi" w:hAnsiTheme="majorBidi" w:cstheme="majorBidi"/>
          <w:sz w:val="24"/>
          <w:szCs w:val="24"/>
          <w:lang w:val="id-ID"/>
        </w:rPr>
        <w:t xml:space="preserve">adalah surat al-Fath ayat 10, menurutnya kata </w:t>
      </w:r>
      <w:r w:rsidRPr="00BD48D7">
        <w:rPr>
          <w:rFonts w:asciiTheme="majorBidi" w:hAnsiTheme="majorBidi" w:cstheme="majorBidi"/>
          <w:i/>
          <w:iCs/>
          <w:sz w:val="24"/>
          <w:szCs w:val="24"/>
          <w:lang w:val="id-ID"/>
        </w:rPr>
        <w:t xml:space="preserve">yad </w:t>
      </w:r>
      <w:r w:rsidRPr="00BD48D7">
        <w:rPr>
          <w:rFonts w:asciiTheme="majorBidi" w:hAnsiTheme="majorBidi" w:cstheme="majorBidi"/>
          <w:sz w:val="24"/>
          <w:szCs w:val="24"/>
          <w:lang w:val="id-ID"/>
        </w:rPr>
        <w:t xml:space="preserve">dalam ayat ini berarti </w:t>
      </w:r>
      <w:r w:rsidRPr="00BD48D7">
        <w:rPr>
          <w:rFonts w:asciiTheme="majorBidi" w:hAnsiTheme="majorBidi" w:cstheme="majorBidi"/>
          <w:i/>
          <w:iCs/>
          <w:sz w:val="24"/>
          <w:szCs w:val="24"/>
          <w:lang w:val="id-ID"/>
        </w:rPr>
        <w:t xml:space="preserve">kekuasaan, kekuatan </w:t>
      </w:r>
      <w:r w:rsidRPr="00BD48D7">
        <w:rPr>
          <w:rFonts w:asciiTheme="majorBidi" w:hAnsiTheme="majorBidi" w:cstheme="majorBidi"/>
          <w:sz w:val="24"/>
          <w:szCs w:val="24"/>
          <w:lang w:val="id-ID"/>
        </w:rPr>
        <w:t xml:space="preserve">dan </w:t>
      </w:r>
      <w:r w:rsidRPr="00BD48D7">
        <w:rPr>
          <w:rFonts w:asciiTheme="majorBidi" w:hAnsiTheme="majorBidi" w:cstheme="majorBidi"/>
          <w:i/>
          <w:iCs/>
          <w:sz w:val="24"/>
          <w:szCs w:val="24"/>
          <w:lang w:val="id-ID"/>
        </w:rPr>
        <w:t xml:space="preserve">anugerah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Pr="00BD48D7">
        <w:rPr>
          <w:rFonts w:asciiTheme="majorBidi" w:hAnsiTheme="majorBidi" w:cstheme="majorBidi"/>
          <w:sz w:val="24"/>
          <w:szCs w:val="24"/>
          <w:lang w:val="id-ID"/>
        </w:rPr>
        <w:t>. Hal ini di</w:t>
      </w:r>
      <w:r w:rsidR="00BD58A7" w:rsidRPr="00BD48D7">
        <w:rPr>
          <w:rFonts w:asciiTheme="majorBidi" w:hAnsiTheme="majorBidi" w:cstheme="majorBidi"/>
          <w:sz w:val="24"/>
          <w:szCs w:val="24"/>
          <w:lang w:val="id-ID"/>
        </w:rPr>
        <w:t>da</w:t>
      </w:r>
      <w:r w:rsidRPr="00BD48D7">
        <w:rPr>
          <w:rFonts w:asciiTheme="majorBidi" w:hAnsiTheme="majorBidi" w:cstheme="majorBidi"/>
          <w:sz w:val="24"/>
          <w:szCs w:val="24"/>
          <w:lang w:val="id-ID"/>
        </w:rPr>
        <w:t>sarkan pada</w:t>
      </w:r>
      <w:r w:rsidR="00BD58A7" w:rsidRPr="00BD48D7">
        <w:rPr>
          <w:rFonts w:asciiTheme="majorBidi" w:hAnsiTheme="majorBidi" w:cstheme="majorBidi"/>
          <w:sz w:val="24"/>
          <w:szCs w:val="24"/>
          <w:lang w:val="id-ID"/>
        </w:rPr>
        <w:t xml:space="preserve"> kebiasaan orang-orang yang hidup di zaman Nabi Muhammad Saw.</w:t>
      </w:r>
      <w:r w:rsidRPr="00BD48D7">
        <w:rPr>
          <w:rFonts w:asciiTheme="majorBidi" w:hAnsiTheme="majorBidi" w:cstheme="majorBidi"/>
          <w:i/>
          <w:iCs/>
          <w:sz w:val="24"/>
          <w:szCs w:val="24"/>
          <w:lang w:val="id-ID"/>
        </w:rPr>
        <w:t xml:space="preserve"> </w:t>
      </w:r>
      <w:r w:rsidR="00972589" w:rsidRPr="00BD48D7">
        <w:rPr>
          <w:rFonts w:asciiTheme="majorBidi" w:hAnsiTheme="majorBidi" w:cstheme="majorBidi"/>
          <w:sz w:val="24"/>
          <w:szCs w:val="24"/>
          <w:lang w:val="id-ID"/>
        </w:rPr>
        <w:t xml:space="preserve">dimana mereka saling berjabat tangan dalam proses </w:t>
      </w:r>
      <w:r w:rsidR="00972589" w:rsidRPr="00BD48D7">
        <w:rPr>
          <w:rFonts w:asciiTheme="majorBidi" w:hAnsiTheme="majorBidi" w:cstheme="majorBidi"/>
          <w:i/>
          <w:iCs/>
          <w:sz w:val="24"/>
          <w:szCs w:val="24"/>
          <w:lang w:val="id-ID"/>
        </w:rPr>
        <w:t xml:space="preserve">ba’iat, </w:t>
      </w:r>
      <w:r w:rsidR="00972589" w:rsidRPr="00BD48D7">
        <w:rPr>
          <w:rFonts w:asciiTheme="majorBidi" w:hAnsiTheme="majorBidi" w:cstheme="majorBidi"/>
          <w:sz w:val="24"/>
          <w:szCs w:val="24"/>
          <w:lang w:val="id-ID"/>
        </w:rPr>
        <w:t xml:space="preserve">berkenaan dengan ayat ini adalah satu kelompok orang-orang </w:t>
      </w:r>
      <w:r w:rsidR="00972589" w:rsidRPr="00BD48D7">
        <w:rPr>
          <w:rFonts w:asciiTheme="majorBidi" w:hAnsiTheme="majorBidi" w:cstheme="majorBidi"/>
          <w:sz w:val="24"/>
          <w:szCs w:val="24"/>
          <w:lang w:val="id-ID"/>
        </w:rPr>
        <w:lastRenderedPageBreak/>
        <w:t xml:space="preserve">yang menyatakan diri berjanji dan siap membela risalah Nabi Muhammad Saw., maka Nabi menegaskan bahwa sebenarnya mereka berjanji kepada </w:t>
      </w:r>
      <w:r w:rsidR="00972BCA">
        <w:rPr>
          <w:rFonts w:asciiTheme="majorBidi" w:hAnsiTheme="majorBidi" w:cstheme="majorBidi"/>
          <w:sz w:val="24"/>
          <w:szCs w:val="24"/>
          <w:lang w:val="id-ID"/>
        </w:rPr>
        <w:t>Allāh</w:t>
      </w:r>
      <w:r w:rsidR="00972589"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00972589" w:rsidRPr="00BD48D7">
        <w:rPr>
          <w:rFonts w:asciiTheme="majorBidi" w:hAnsiTheme="majorBidi" w:cstheme="majorBidi"/>
          <w:sz w:val="24"/>
          <w:szCs w:val="24"/>
          <w:lang w:val="id-ID"/>
        </w:rPr>
        <w:t xml:space="preserve">. Sedangkan al-Zamakhsyariy berpendapat bahwa yang dimaksud </w:t>
      </w:r>
      <w:r w:rsidR="00972589" w:rsidRPr="00BD48D7">
        <w:rPr>
          <w:rFonts w:asciiTheme="majorBidi" w:hAnsiTheme="majorBidi" w:cstheme="majorBidi"/>
          <w:i/>
          <w:iCs/>
          <w:sz w:val="24"/>
          <w:szCs w:val="24"/>
          <w:lang w:val="id-ID"/>
        </w:rPr>
        <w:t>tangan</w:t>
      </w:r>
      <w:r w:rsidR="00972589" w:rsidRPr="00BD48D7">
        <w:rPr>
          <w:rFonts w:asciiTheme="majorBidi" w:hAnsiTheme="majorBidi" w:cstheme="majorBidi"/>
          <w:sz w:val="24"/>
          <w:szCs w:val="24"/>
          <w:lang w:val="id-ID"/>
        </w:rPr>
        <w:t xml:space="preserve"> di atas bukanlah t</w:t>
      </w:r>
      <w:r w:rsidR="00972589" w:rsidRPr="00BD48D7">
        <w:rPr>
          <w:rFonts w:asciiTheme="majorBidi" w:hAnsiTheme="majorBidi" w:cstheme="majorBidi"/>
          <w:i/>
          <w:iCs/>
          <w:sz w:val="24"/>
          <w:szCs w:val="24"/>
          <w:lang w:val="id-ID"/>
        </w:rPr>
        <w:t xml:space="preserve">angan </w:t>
      </w:r>
      <w:r w:rsidR="00972BCA">
        <w:rPr>
          <w:rFonts w:asciiTheme="majorBidi" w:hAnsiTheme="majorBidi" w:cstheme="majorBidi"/>
          <w:i/>
          <w:iCs/>
          <w:sz w:val="24"/>
          <w:szCs w:val="24"/>
          <w:lang w:val="id-ID"/>
        </w:rPr>
        <w:t>Allāh</w:t>
      </w:r>
      <w:r w:rsidR="00972589" w:rsidRPr="00BD48D7">
        <w:rPr>
          <w:rFonts w:asciiTheme="majorBidi" w:hAnsiTheme="majorBidi" w:cstheme="majorBidi"/>
          <w:sz w:val="24"/>
          <w:szCs w:val="24"/>
          <w:lang w:val="id-ID"/>
        </w:rPr>
        <w:t xml:space="preserve"> , melainkan tangan Rasul Saw. Menurutnya ini untuk menetapkan bahwa orang yang berbai’at dengan Rasul benar-benar ia telah  dengan </w:t>
      </w:r>
      <w:r w:rsidR="00972BCA">
        <w:rPr>
          <w:rFonts w:asciiTheme="majorBidi" w:hAnsiTheme="majorBidi" w:cstheme="majorBidi"/>
          <w:sz w:val="24"/>
          <w:szCs w:val="24"/>
          <w:lang w:val="id-ID"/>
        </w:rPr>
        <w:t>Allāh</w:t>
      </w:r>
      <w:r w:rsidR="00972589"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00972589" w:rsidRPr="00BD48D7">
        <w:rPr>
          <w:rFonts w:asciiTheme="majorBidi" w:hAnsiTheme="majorBidi" w:cstheme="majorBidi"/>
          <w:sz w:val="24"/>
          <w:szCs w:val="24"/>
          <w:lang w:val="id-ID"/>
        </w:rPr>
        <w:t>. tanpa ada perbedaan.</w:t>
      </w:r>
      <w:r w:rsidR="00972589" w:rsidRPr="00BD48D7">
        <w:rPr>
          <w:rStyle w:val="FootnoteReference"/>
          <w:rFonts w:asciiTheme="majorBidi" w:hAnsiTheme="majorBidi" w:cstheme="majorBidi"/>
          <w:sz w:val="24"/>
          <w:szCs w:val="24"/>
          <w:lang w:val="id-ID"/>
        </w:rPr>
        <w:footnoteReference w:id="16"/>
      </w:r>
    </w:p>
    <w:p w:rsidR="00E00662" w:rsidRPr="00BD48D7" w:rsidRDefault="004D1487" w:rsidP="00C00ECF">
      <w:pPr>
        <w:pStyle w:val="ListParagraph"/>
        <w:spacing w:after="0" w:line="480" w:lineRule="auto"/>
        <w:ind w:left="1080" w:firstLine="360"/>
        <w:jc w:val="both"/>
        <w:rPr>
          <w:rFonts w:asciiTheme="majorBidi" w:hAnsiTheme="majorBidi" w:cstheme="majorBidi"/>
          <w:sz w:val="24"/>
          <w:szCs w:val="24"/>
          <w:lang w:val="id-ID"/>
        </w:rPr>
      </w:pPr>
      <w:r w:rsidRPr="00BD48D7">
        <w:rPr>
          <w:rFonts w:asciiTheme="majorBidi" w:hAnsiTheme="majorBidi" w:cstheme="majorBidi"/>
          <w:sz w:val="24"/>
          <w:szCs w:val="24"/>
          <w:lang w:val="id-ID"/>
        </w:rPr>
        <w:t xml:space="preserve">Penafsiran lain juga dikemukakan oleh al-Rāzī, menurutnya kata </w:t>
      </w:r>
      <w:r w:rsidRPr="00BD48D7">
        <w:rPr>
          <w:rFonts w:asciiTheme="majorBidi" w:hAnsiTheme="majorBidi" w:cstheme="majorBidi"/>
          <w:i/>
          <w:iCs/>
          <w:sz w:val="24"/>
          <w:szCs w:val="24"/>
          <w:lang w:val="id-ID"/>
        </w:rPr>
        <w:t>yad</w:t>
      </w:r>
      <w:r w:rsidR="00E00662" w:rsidRPr="00BD48D7">
        <w:rPr>
          <w:rFonts w:asciiTheme="majorBidi" w:hAnsiTheme="majorBidi" w:cstheme="majorBidi"/>
          <w:i/>
          <w:iCs/>
          <w:sz w:val="24"/>
          <w:szCs w:val="24"/>
          <w:lang w:val="id-ID"/>
        </w:rPr>
        <w:t xml:space="preserve"> </w:t>
      </w:r>
      <w:r w:rsidRPr="00BD48D7">
        <w:rPr>
          <w:rFonts w:asciiTheme="majorBidi" w:hAnsiTheme="majorBidi" w:cstheme="majorBidi"/>
          <w:sz w:val="24"/>
          <w:szCs w:val="24"/>
          <w:lang w:val="id-ID"/>
        </w:rPr>
        <w:t xml:space="preserve">dalam ayat 10 surat al-Fatḥ menunjukkan arti kenikmatan </w:t>
      </w:r>
      <w:r w:rsidR="00972BCA">
        <w:rPr>
          <w:rFonts w:asciiTheme="majorBidi" w:hAnsiTheme="majorBidi" w:cstheme="majorBidi"/>
          <w:sz w:val="24"/>
          <w:szCs w:val="24"/>
          <w:lang w:val="id-ID"/>
        </w:rPr>
        <w:t>Allāh</w:t>
      </w:r>
      <w:r w:rsidR="00E00662"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00E00662" w:rsidRPr="00BD48D7">
        <w:rPr>
          <w:rFonts w:asciiTheme="majorBidi" w:hAnsiTheme="majorBidi" w:cstheme="majorBidi"/>
          <w:sz w:val="24"/>
          <w:szCs w:val="24"/>
          <w:lang w:val="id-ID"/>
        </w:rPr>
        <w:t>.</w:t>
      </w:r>
      <w:r w:rsidRPr="00BD48D7">
        <w:rPr>
          <w:rFonts w:asciiTheme="majorBidi" w:hAnsiTheme="majorBidi" w:cstheme="majorBidi"/>
          <w:sz w:val="24"/>
          <w:szCs w:val="24"/>
          <w:lang w:val="id-ID"/>
        </w:rPr>
        <w:t xml:space="preserve"> dan pertolongan-Nya yang diberikan pada orang-orang yang berbai‘at lebih besar dan agung jika dibanding apa yang diberikan mereka pada </w:t>
      </w:r>
      <w:r w:rsidR="00972BCA">
        <w:rPr>
          <w:rFonts w:asciiTheme="majorBidi" w:hAnsiTheme="majorBidi" w:cstheme="majorBidi"/>
          <w:sz w:val="24"/>
          <w:szCs w:val="24"/>
          <w:lang w:val="id-ID"/>
        </w:rPr>
        <w:t>Allāh</w:t>
      </w:r>
      <w:r w:rsidR="00E00662"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Pr="00BD48D7">
        <w:rPr>
          <w:rFonts w:asciiTheme="majorBidi" w:hAnsiTheme="majorBidi" w:cstheme="majorBidi"/>
          <w:sz w:val="24"/>
          <w:szCs w:val="24"/>
          <w:lang w:val="id-ID"/>
        </w:rPr>
        <w:t>.</w:t>
      </w:r>
      <w:r w:rsidR="00E00662" w:rsidRPr="00BD48D7">
        <w:rPr>
          <w:rStyle w:val="FootnoteReference"/>
          <w:rFonts w:asciiTheme="majorBidi" w:hAnsiTheme="majorBidi" w:cstheme="majorBidi"/>
          <w:sz w:val="24"/>
          <w:szCs w:val="24"/>
          <w:lang w:val="id-ID"/>
        </w:rPr>
        <w:footnoteReference w:id="17"/>
      </w:r>
      <w:r w:rsidR="00E00662" w:rsidRPr="00BD48D7">
        <w:rPr>
          <w:rFonts w:asciiTheme="majorBidi" w:hAnsiTheme="majorBidi" w:cstheme="majorBidi"/>
          <w:sz w:val="24"/>
          <w:szCs w:val="24"/>
          <w:lang w:val="id-ID"/>
        </w:rPr>
        <w:t xml:space="preserve"> Selanjutnya, Ibnu Kasīr menjelaskan bahwa mengenai kata </w:t>
      </w:r>
      <w:r w:rsidR="00E00662" w:rsidRPr="00BD48D7">
        <w:rPr>
          <w:rFonts w:asciiTheme="majorBidi" w:hAnsiTheme="majorBidi" w:cstheme="majorBidi"/>
          <w:i/>
          <w:iCs/>
          <w:sz w:val="24"/>
          <w:szCs w:val="24"/>
          <w:lang w:val="id-ID"/>
        </w:rPr>
        <w:t xml:space="preserve">yad </w:t>
      </w:r>
      <w:r w:rsidR="00972BCA">
        <w:rPr>
          <w:rFonts w:asciiTheme="majorBidi" w:hAnsiTheme="majorBidi" w:cstheme="majorBidi"/>
          <w:i/>
          <w:iCs/>
          <w:sz w:val="24"/>
          <w:szCs w:val="24"/>
          <w:lang w:val="id-ID"/>
        </w:rPr>
        <w:t>Allāh</w:t>
      </w:r>
      <w:r w:rsidR="00E00662" w:rsidRPr="00BD48D7">
        <w:rPr>
          <w:rFonts w:asciiTheme="majorBidi" w:hAnsiTheme="majorBidi" w:cstheme="majorBidi"/>
          <w:i/>
          <w:iCs/>
          <w:sz w:val="24"/>
          <w:szCs w:val="24"/>
          <w:lang w:val="id-ID"/>
        </w:rPr>
        <w:t xml:space="preserve">, </w:t>
      </w:r>
      <w:r w:rsidR="00E00662" w:rsidRPr="00BD48D7">
        <w:rPr>
          <w:rFonts w:asciiTheme="majorBidi" w:hAnsiTheme="majorBidi" w:cstheme="majorBidi"/>
          <w:sz w:val="24"/>
          <w:szCs w:val="24"/>
          <w:lang w:val="id-ID"/>
        </w:rPr>
        <w:t xml:space="preserve">pada ayat 10 surat al-Fatḥ. berarti </w:t>
      </w:r>
      <w:r w:rsidR="00972BCA">
        <w:rPr>
          <w:rFonts w:asciiTheme="majorBidi" w:hAnsiTheme="majorBidi" w:cstheme="majorBidi"/>
          <w:sz w:val="24"/>
          <w:szCs w:val="24"/>
          <w:lang w:val="id-ID"/>
        </w:rPr>
        <w:t>Allāh</w:t>
      </w:r>
      <w:r w:rsidR="00E00662"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00E00662" w:rsidRPr="00BD48D7">
        <w:rPr>
          <w:rFonts w:asciiTheme="majorBidi" w:hAnsiTheme="majorBidi" w:cstheme="majorBidi"/>
          <w:sz w:val="24"/>
          <w:szCs w:val="24"/>
          <w:lang w:val="id-ID"/>
        </w:rPr>
        <w:t>. hadir bersama mereka, mendengar ucapan mereka, melihat tempat, mengetahui batin dan lahir mereka.</w:t>
      </w:r>
      <w:r w:rsidR="00E00662" w:rsidRPr="00BD48D7">
        <w:rPr>
          <w:rStyle w:val="FootnoteReference"/>
          <w:rFonts w:asciiTheme="majorBidi" w:hAnsiTheme="majorBidi" w:cstheme="majorBidi"/>
          <w:sz w:val="24"/>
          <w:szCs w:val="24"/>
          <w:lang w:val="id-ID"/>
        </w:rPr>
        <w:footnoteReference w:id="18"/>
      </w:r>
    </w:p>
    <w:p w:rsidR="006B26A4" w:rsidRPr="00BD48D7" w:rsidRDefault="00E00662" w:rsidP="00C00ECF">
      <w:pPr>
        <w:pStyle w:val="ListParagraph"/>
        <w:spacing w:after="0" w:line="480" w:lineRule="auto"/>
        <w:ind w:left="1080" w:firstLine="360"/>
        <w:jc w:val="both"/>
        <w:rPr>
          <w:rFonts w:asciiTheme="majorBidi" w:hAnsiTheme="majorBidi" w:cstheme="majorBidi"/>
          <w:sz w:val="24"/>
          <w:szCs w:val="24"/>
          <w:lang w:val="id-ID"/>
        </w:rPr>
      </w:pPr>
      <w:r w:rsidRPr="00BD48D7">
        <w:rPr>
          <w:rFonts w:asciiTheme="majorBidi" w:hAnsiTheme="majorBidi" w:cstheme="majorBidi"/>
          <w:sz w:val="24"/>
          <w:szCs w:val="24"/>
          <w:lang w:val="id-ID"/>
        </w:rPr>
        <w:t xml:space="preserve">Dari uraian di atas, dapat dipahami bahwa M. Quraish Shihab menggunakan pendekatan </w:t>
      </w:r>
      <w:r w:rsidRPr="00BD48D7">
        <w:rPr>
          <w:rFonts w:asciiTheme="majorBidi" w:hAnsiTheme="majorBidi" w:cstheme="majorBidi"/>
          <w:i/>
          <w:iCs/>
          <w:sz w:val="24"/>
          <w:szCs w:val="24"/>
          <w:lang w:val="id-ID"/>
        </w:rPr>
        <w:t xml:space="preserve">ta’wīl </w:t>
      </w:r>
      <w:r w:rsidRPr="00BD48D7">
        <w:rPr>
          <w:rFonts w:asciiTheme="majorBidi" w:hAnsiTheme="majorBidi" w:cstheme="majorBidi"/>
          <w:sz w:val="24"/>
          <w:szCs w:val="24"/>
          <w:lang w:val="id-ID"/>
        </w:rPr>
        <w:t xml:space="preserve">dalam menafsirkan kata </w:t>
      </w:r>
      <w:r w:rsidRPr="00BD48D7">
        <w:rPr>
          <w:rFonts w:asciiTheme="majorBidi" w:hAnsiTheme="majorBidi" w:cstheme="majorBidi"/>
          <w:i/>
          <w:iCs/>
          <w:sz w:val="24"/>
          <w:szCs w:val="24"/>
          <w:lang w:val="id-ID"/>
        </w:rPr>
        <w:t xml:space="preserve">yad </w:t>
      </w:r>
      <w:r w:rsidRPr="00BD48D7">
        <w:rPr>
          <w:rFonts w:asciiTheme="majorBidi" w:hAnsiTheme="majorBidi" w:cstheme="majorBidi"/>
          <w:sz w:val="24"/>
          <w:szCs w:val="24"/>
          <w:lang w:val="id-ID"/>
        </w:rPr>
        <w:t xml:space="preserve">pada surat al-Fath ayat 10. Dan dari 6 ayat pada surat yang berbeda, kata </w:t>
      </w:r>
      <w:r w:rsidRPr="00BD48D7">
        <w:rPr>
          <w:rFonts w:asciiTheme="majorBidi" w:hAnsiTheme="majorBidi" w:cstheme="majorBidi"/>
          <w:i/>
          <w:iCs/>
          <w:sz w:val="24"/>
          <w:szCs w:val="24"/>
          <w:lang w:val="id-ID"/>
        </w:rPr>
        <w:t xml:space="preserve">yad </w:t>
      </w:r>
      <w:r w:rsidRPr="00BD48D7">
        <w:rPr>
          <w:rFonts w:asciiTheme="majorBidi" w:hAnsiTheme="majorBidi" w:cstheme="majorBidi"/>
          <w:sz w:val="24"/>
          <w:szCs w:val="24"/>
          <w:lang w:val="id-ID"/>
        </w:rPr>
        <w:t>dari masing-masing ayat tersebut semuanya dimaknai dengan kekuasaan</w:t>
      </w:r>
      <w:r w:rsidR="00C75BBC" w:rsidRPr="00BD48D7">
        <w:rPr>
          <w:rFonts w:asciiTheme="majorBidi" w:hAnsiTheme="majorBidi" w:cstheme="majorBidi"/>
          <w:sz w:val="24"/>
          <w:szCs w:val="24"/>
          <w:lang w:val="id-ID"/>
        </w:rPr>
        <w:t xml:space="preserve"> dan karunia</w:t>
      </w:r>
      <w:r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Pr="00BD48D7">
        <w:rPr>
          <w:rFonts w:asciiTheme="majorBidi" w:hAnsiTheme="majorBidi" w:cstheme="majorBidi"/>
          <w:sz w:val="24"/>
          <w:szCs w:val="24"/>
          <w:lang w:val="id-ID"/>
        </w:rPr>
        <w:t xml:space="preserve">., maka kata </w:t>
      </w:r>
      <w:r w:rsidRPr="00BD48D7">
        <w:rPr>
          <w:rFonts w:asciiTheme="majorBidi" w:hAnsiTheme="majorBidi" w:cstheme="majorBidi"/>
          <w:i/>
          <w:iCs/>
          <w:sz w:val="24"/>
          <w:szCs w:val="24"/>
          <w:lang w:val="id-ID"/>
        </w:rPr>
        <w:t xml:space="preserve">yad </w:t>
      </w:r>
      <w:r w:rsidRPr="00BD48D7">
        <w:rPr>
          <w:rFonts w:asciiTheme="majorBidi" w:hAnsiTheme="majorBidi" w:cstheme="majorBidi"/>
          <w:sz w:val="24"/>
          <w:szCs w:val="24"/>
          <w:lang w:val="id-ID"/>
        </w:rPr>
        <w:t xml:space="preserve">digunakan sebagai penegasan akan kekuasaan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Pr="00BD48D7">
        <w:rPr>
          <w:rFonts w:asciiTheme="majorBidi" w:hAnsiTheme="majorBidi" w:cstheme="majorBidi"/>
          <w:sz w:val="24"/>
          <w:szCs w:val="24"/>
          <w:lang w:val="id-ID"/>
        </w:rPr>
        <w:t>. yang melebihi segalanya.</w:t>
      </w:r>
    </w:p>
    <w:p w:rsidR="00067343" w:rsidRPr="00BD48D7" w:rsidRDefault="00CE047A" w:rsidP="005B1759">
      <w:pPr>
        <w:pStyle w:val="ListParagraph"/>
        <w:numPr>
          <w:ilvl w:val="0"/>
          <w:numId w:val="15"/>
        </w:numPr>
        <w:spacing w:after="0" w:line="480" w:lineRule="auto"/>
        <w:ind w:left="1080"/>
        <w:jc w:val="both"/>
        <w:rPr>
          <w:rFonts w:asciiTheme="majorBidi" w:hAnsiTheme="majorBidi" w:cstheme="majorBidi"/>
          <w:b/>
          <w:bCs/>
          <w:sz w:val="24"/>
          <w:szCs w:val="24"/>
          <w:lang w:val="id-ID"/>
        </w:rPr>
      </w:pPr>
      <w:r w:rsidRPr="00BD48D7">
        <w:rPr>
          <w:rFonts w:asciiTheme="majorBidi" w:hAnsiTheme="majorBidi" w:cstheme="majorBidi"/>
          <w:b/>
          <w:bCs/>
          <w:sz w:val="24"/>
          <w:szCs w:val="24"/>
          <w:lang w:val="id-ID"/>
        </w:rPr>
        <w:lastRenderedPageBreak/>
        <w:t xml:space="preserve">Berkenaan dengan </w:t>
      </w:r>
      <w:r w:rsidRPr="00BD48D7">
        <w:rPr>
          <w:rFonts w:asciiTheme="majorBidi" w:hAnsiTheme="majorBidi" w:cstheme="majorBidi"/>
          <w:b/>
          <w:bCs/>
          <w:i/>
          <w:iCs/>
          <w:sz w:val="24"/>
          <w:szCs w:val="24"/>
          <w:lang w:val="id-ID"/>
        </w:rPr>
        <w:t xml:space="preserve">A’yun </w:t>
      </w:r>
      <w:r w:rsidRPr="00BD48D7">
        <w:rPr>
          <w:rFonts w:asciiTheme="majorBidi" w:hAnsiTheme="majorBidi" w:cstheme="majorBidi"/>
          <w:b/>
          <w:bCs/>
          <w:sz w:val="24"/>
          <w:szCs w:val="24"/>
          <w:lang w:val="id-ID"/>
        </w:rPr>
        <w:t>(mata)</w:t>
      </w:r>
    </w:p>
    <w:p w:rsidR="00067343" w:rsidRPr="00BD48D7" w:rsidRDefault="00067343" w:rsidP="005B1759">
      <w:pPr>
        <w:pStyle w:val="ListParagraph"/>
        <w:spacing w:after="0" w:line="480" w:lineRule="auto"/>
        <w:ind w:left="1080" w:firstLine="360"/>
        <w:jc w:val="both"/>
        <w:rPr>
          <w:rFonts w:asciiTheme="majorBidi" w:hAnsiTheme="majorBidi" w:cstheme="majorBidi"/>
          <w:sz w:val="24"/>
          <w:szCs w:val="24"/>
          <w:lang w:val="id-ID"/>
        </w:rPr>
      </w:pPr>
      <w:r w:rsidRPr="00BD48D7">
        <w:rPr>
          <w:rFonts w:asciiTheme="majorBidi" w:hAnsiTheme="majorBidi" w:cstheme="majorBidi"/>
          <w:sz w:val="24"/>
          <w:szCs w:val="24"/>
          <w:lang w:val="id-ID"/>
        </w:rPr>
        <w:t>Ayat al-</w:t>
      </w:r>
      <w:r w:rsidR="00BE3D27">
        <w:rPr>
          <w:rFonts w:asciiTheme="majorBidi" w:hAnsiTheme="majorBidi" w:cstheme="majorBidi"/>
          <w:sz w:val="24"/>
          <w:szCs w:val="24"/>
          <w:lang w:val="id-ID"/>
        </w:rPr>
        <w:t>Qur’an</w:t>
      </w:r>
      <w:r w:rsidRPr="00BD48D7">
        <w:rPr>
          <w:rFonts w:asciiTheme="majorBidi" w:hAnsiTheme="majorBidi" w:cstheme="majorBidi"/>
          <w:sz w:val="24"/>
          <w:szCs w:val="24"/>
          <w:lang w:val="id-ID"/>
        </w:rPr>
        <w:t xml:space="preserve"> yang berbicara tentang </w:t>
      </w:r>
      <w:r w:rsidRPr="00BD48D7">
        <w:rPr>
          <w:rFonts w:asciiTheme="majorBidi" w:hAnsiTheme="majorBidi" w:cstheme="majorBidi"/>
          <w:i/>
          <w:iCs/>
          <w:sz w:val="24"/>
          <w:szCs w:val="24"/>
          <w:lang w:val="id-ID"/>
        </w:rPr>
        <w:t xml:space="preserve">a‘yun </w:t>
      </w:r>
      <w:r w:rsidRPr="00BD48D7">
        <w:rPr>
          <w:rFonts w:asciiTheme="majorBidi" w:hAnsiTheme="majorBidi" w:cstheme="majorBidi"/>
          <w:sz w:val="24"/>
          <w:szCs w:val="24"/>
          <w:lang w:val="id-ID"/>
        </w:rPr>
        <w:t xml:space="preserve">(mata-mata) kemudian disandangkan pada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Pr="00BD48D7">
        <w:rPr>
          <w:rFonts w:asciiTheme="majorBidi" w:hAnsiTheme="majorBidi" w:cstheme="majorBidi"/>
          <w:sz w:val="24"/>
          <w:szCs w:val="24"/>
          <w:lang w:val="id-ID"/>
        </w:rPr>
        <w:t xml:space="preserve">. lebih sedikit dibandingkan ayat yang berbicara tentang </w:t>
      </w:r>
      <w:r w:rsidRPr="00BD48D7">
        <w:rPr>
          <w:rFonts w:asciiTheme="majorBidi" w:hAnsiTheme="majorBidi" w:cstheme="majorBidi"/>
          <w:i/>
          <w:iCs/>
          <w:sz w:val="24"/>
          <w:szCs w:val="24"/>
          <w:lang w:val="id-ID"/>
        </w:rPr>
        <w:t xml:space="preserve">wajah </w:t>
      </w:r>
      <w:r w:rsidRPr="00BD48D7">
        <w:rPr>
          <w:rFonts w:asciiTheme="majorBidi" w:hAnsiTheme="majorBidi" w:cstheme="majorBidi"/>
          <w:sz w:val="24"/>
          <w:szCs w:val="24"/>
          <w:lang w:val="id-ID"/>
        </w:rPr>
        <w:t xml:space="preserve">dan </w:t>
      </w:r>
      <w:r w:rsidRPr="00BD48D7">
        <w:rPr>
          <w:rFonts w:asciiTheme="majorBidi" w:hAnsiTheme="majorBidi" w:cstheme="majorBidi"/>
          <w:i/>
          <w:iCs/>
          <w:sz w:val="24"/>
          <w:szCs w:val="24"/>
          <w:lang w:val="id-ID"/>
        </w:rPr>
        <w:t xml:space="preserve">yad. </w:t>
      </w:r>
      <w:r w:rsidRPr="00BD48D7">
        <w:rPr>
          <w:rFonts w:asciiTheme="majorBidi" w:hAnsiTheme="majorBidi" w:cstheme="majorBidi"/>
          <w:sz w:val="24"/>
          <w:szCs w:val="24"/>
          <w:lang w:val="id-ID"/>
        </w:rPr>
        <w:t xml:space="preserve">Selain itu berdasarkan penelusuran penulis, kata </w:t>
      </w:r>
      <w:r w:rsidRPr="00BD48D7">
        <w:rPr>
          <w:rFonts w:asciiTheme="majorBidi" w:hAnsiTheme="majorBidi" w:cstheme="majorBidi"/>
          <w:i/>
          <w:iCs/>
          <w:sz w:val="24"/>
          <w:szCs w:val="24"/>
          <w:lang w:val="id-ID"/>
        </w:rPr>
        <w:t xml:space="preserve">a‘yun </w:t>
      </w:r>
      <w:r w:rsidRPr="00BD48D7">
        <w:rPr>
          <w:rFonts w:asciiTheme="majorBidi" w:hAnsiTheme="majorBidi" w:cstheme="majorBidi"/>
          <w:sz w:val="24"/>
          <w:szCs w:val="24"/>
          <w:lang w:val="id-ID"/>
        </w:rPr>
        <w:t xml:space="preserve">(mata-mata) yang disandangkan pada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Pr="00BD48D7">
        <w:rPr>
          <w:rFonts w:asciiTheme="majorBidi" w:hAnsiTheme="majorBidi" w:cstheme="majorBidi"/>
          <w:sz w:val="24"/>
          <w:szCs w:val="24"/>
          <w:lang w:val="id-ID"/>
        </w:rPr>
        <w:t xml:space="preserve">. mempunyai konteks pembahasan yang serupa, yakni berkaitan tentang janji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Pr="00BD48D7">
        <w:rPr>
          <w:rFonts w:asciiTheme="majorBidi" w:hAnsiTheme="majorBidi" w:cstheme="majorBidi"/>
          <w:sz w:val="24"/>
          <w:szCs w:val="24"/>
          <w:lang w:val="id-ID"/>
        </w:rPr>
        <w:t>. terhadap nabi Nuh yang diperintahkan untuk membuat perahu.</w:t>
      </w:r>
    </w:p>
    <w:p w:rsidR="00067343" w:rsidRPr="00BD48D7" w:rsidRDefault="00067343" w:rsidP="005B1759">
      <w:pPr>
        <w:pStyle w:val="ListParagraph"/>
        <w:spacing w:after="0" w:line="480" w:lineRule="auto"/>
        <w:ind w:left="1080" w:firstLine="360"/>
        <w:jc w:val="both"/>
        <w:rPr>
          <w:rFonts w:asciiTheme="majorBidi" w:hAnsiTheme="majorBidi" w:cstheme="majorBidi"/>
          <w:sz w:val="24"/>
          <w:szCs w:val="24"/>
          <w:lang w:val="id-ID"/>
        </w:rPr>
      </w:pPr>
      <w:r w:rsidRPr="00BD48D7">
        <w:rPr>
          <w:rFonts w:asciiTheme="majorBidi" w:hAnsiTheme="majorBidi" w:cstheme="majorBidi"/>
          <w:sz w:val="24"/>
          <w:szCs w:val="24"/>
          <w:lang w:val="id-ID"/>
        </w:rPr>
        <w:t xml:space="preserve">Berdasarkan data yang penulis peroleh, diketahui dari 4 ayat pada surat yang berbeda yang berbicara tentang </w:t>
      </w:r>
      <w:r w:rsidRPr="00BD48D7">
        <w:rPr>
          <w:rFonts w:asciiTheme="majorBidi" w:hAnsiTheme="majorBidi" w:cstheme="majorBidi"/>
          <w:i/>
          <w:iCs/>
          <w:sz w:val="24"/>
          <w:szCs w:val="24"/>
          <w:lang w:val="id-ID"/>
        </w:rPr>
        <w:t xml:space="preserve">a’yun, </w:t>
      </w:r>
      <w:r w:rsidRPr="00BD48D7">
        <w:rPr>
          <w:rFonts w:asciiTheme="majorBidi" w:hAnsiTheme="majorBidi" w:cstheme="majorBidi"/>
          <w:sz w:val="24"/>
          <w:szCs w:val="24"/>
          <w:lang w:val="id-ID"/>
        </w:rPr>
        <w:t>M. Quraish Shihab mengalihkan</w:t>
      </w:r>
      <w:r w:rsidR="00AA5558" w:rsidRPr="00BD48D7">
        <w:rPr>
          <w:rFonts w:asciiTheme="majorBidi" w:hAnsiTheme="majorBidi" w:cstheme="majorBidi"/>
          <w:sz w:val="24"/>
          <w:szCs w:val="24"/>
          <w:lang w:val="id-ID"/>
        </w:rPr>
        <w:t xml:space="preserve"> kesemuanya</w:t>
      </w:r>
      <w:r w:rsidRPr="00BD48D7">
        <w:rPr>
          <w:rFonts w:asciiTheme="majorBidi" w:hAnsiTheme="majorBidi" w:cstheme="majorBidi"/>
          <w:sz w:val="24"/>
          <w:szCs w:val="24"/>
          <w:lang w:val="id-ID"/>
        </w:rPr>
        <w:t xml:space="preserve"> dari makna hakiki kepada makna </w:t>
      </w:r>
      <w:r w:rsidRPr="00BD48D7">
        <w:rPr>
          <w:rFonts w:asciiTheme="majorBidi" w:hAnsiTheme="majorBidi" w:cstheme="majorBidi"/>
          <w:i/>
          <w:iCs/>
          <w:sz w:val="24"/>
          <w:szCs w:val="24"/>
          <w:lang w:val="id-ID"/>
        </w:rPr>
        <w:t xml:space="preserve">majāzi, </w:t>
      </w:r>
      <w:r w:rsidRPr="00BD48D7">
        <w:rPr>
          <w:rFonts w:asciiTheme="majorBidi" w:hAnsiTheme="majorBidi" w:cstheme="majorBidi"/>
          <w:sz w:val="24"/>
          <w:szCs w:val="24"/>
          <w:lang w:val="id-ID"/>
        </w:rPr>
        <w:t xml:space="preserve">sehingga diperoleh makna dari kata </w:t>
      </w:r>
      <w:r w:rsidRPr="00BD48D7">
        <w:rPr>
          <w:rFonts w:asciiTheme="majorBidi" w:hAnsiTheme="majorBidi" w:cstheme="majorBidi"/>
          <w:i/>
          <w:iCs/>
          <w:sz w:val="24"/>
          <w:szCs w:val="24"/>
          <w:lang w:val="id-ID"/>
        </w:rPr>
        <w:t xml:space="preserve">a’yun </w:t>
      </w:r>
      <w:r w:rsidRPr="00BD48D7">
        <w:rPr>
          <w:rFonts w:asciiTheme="majorBidi" w:hAnsiTheme="majorBidi" w:cstheme="majorBidi"/>
          <w:sz w:val="24"/>
          <w:szCs w:val="24"/>
          <w:lang w:val="id-ID"/>
        </w:rPr>
        <w:t xml:space="preserve">adalah pemeliharaan dan pengawasan. Sedangkan Al-Rāzī berkata, dalam memaknai kata </w:t>
      </w:r>
      <w:r w:rsidRPr="00BD48D7">
        <w:rPr>
          <w:rFonts w:asciiTheme="majorBidi" w:hAnsiTheme="majorBidi" w:cstheme="majorBidi"/>
          <w:i/>
          <w:iCs/>
          <w:sz w:val="24"/>
          <w:szCs w:val="24"/>
          <w:lang w:val="id-ID"/>
        </w:rPr>
        <w:t xml:space="preserve">a‘yun </w:t>
      </w:r>
      <w:r w:rsidRPr="00BD48D7">
        <w:rPr>
          <w:rFonts w:asciiTheme="majorBidi" w:hAnsiTheme="majorBidi" w:cstheme="majorBidi"/>
          <w:sz w:val="24"/>
          <w:szCs w:val="24"/>
          <w:lang w:val="id-ID"/>
        </w:rPr>
        <w:t>dalam surat Hud ayat 37, tidak bisa jika hanya berdasarkan makna ẓ</w:t>
      </w:r>
      <w:r w:rsidRPr="00BD48D7">
        <w:rPr>
          <w:rFonts w:asciiTheme="majorBidi" w:hAnsiTheme="majorBidi" w:cstheme="majorBidi"/>
          <w:i/>
          <w:iCs/>
          <w:sz w:val="24"/>
          <w:szCs w:val="24"/>
          <w:lang w:val="id-ID"/>
        </w:rPr>
        <w:t>āhir</w:t>
      </w:r>
      <w:r w:rsidRPr="00BD48D7">
        <w:rPr>
          <w:rFonts w:asciiTheme="majorBidi" w:hAnsiTheme="majorBidi" w:cstheme="majorBidi"/>
          <w:sz w:val="24"/>
          <w:szCs w:val="24"/>
          <w:lang w:val="id-ID"/>
        </w:rPr>
        <w:t xml:space="preserve">nya kata tersebut, karena salah satu dalil yang sudah jelas bahwa </w:t>
      </w:r>
      <w:r w:rsidR="00972BCA">
        <w:rPr>
          <w:rFonts w:asciiTheme="majorBidi" w:hAnsiTheme="majorBidi" w:cstheme="majorBidi"/>
          <w:sz w:val="24"/>
          <w:szCs w:val="24"/>
          <w:lang w:val="id-ID"/>
        </w:rPr>
        <w:t>Allāh</w:t>
      </w:r>
      <w:r w:rsidR="00AA5558"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00AA5558" w:rsidRPr="00BD48D7">
        <w:rPr>
          <w:rFonts w:asciiTheme="majorBidi" w:hAnsiTheme="majorBidi" w:cstheme="majorBidi"/>
          <w:sz w:val="24"/>
          <w:szCs w:val="24"/>
          <w:lang w:val="id-ID"/>
        </w:rPr>
        <w:t>.</w:t>
      </w:r>
      <w:r w:rsidRPr="00BD48D7">
        <w:rPr>
          <w:rFonts w:asciiTheme="majorBidi" w:hAnsiTheme="majorBidi" w:cstheme="majorBidi"/>
          <w:sz w:val="24"/>
          <w:szCs w:val="24"/>
          <w:lang w:val="id-ID"/>
        </w:rPr>
        <w:t xml:space="preserve"> disucikan dari mempunyai anggota badan seperti makhluk-Nya. Maka menurutnya kata </w:t>
      </w:r>
      <w:r w:rsidRPr="00BD48D7">
        <w:rPr>
          <w:rFonts w:asciiTheme="majorBidi" w:hAnsiTheme="majorBidi" w:cstheme="majorBidi"/>
          <w:i/>
          <w:iCs/>
          <w:sz w:val="24"/>
          <w:szCs w:val="24"/>
          <w:lang w:val="id-ID"/>
        </w:rPr>
        <w:t xml:space="preserve">a‘yun </w:t>
      </w:r>
      <w:r w:rsidRPr="00BD48D7">
        <w:rPr>
          <w:rFonts w:asciiTheme="majorBidi" w:hAnsiTheme="majorBidi" w:cstheme="majorBidi"/>
          <w:sz w:val="24"/>
          <w:szCs w:val="24"/>
          <w:lang w:val="id-ID"/>
        </w:rPr>
        <w:t>harus di</w:t>
      </w:r>
      <w:r w:rsidR="00AA5558" w:rsidRPr="00BD48D7">
        <w:rPr>
          <w:rFonts w:asciiTheme="majorBidi" w:hAnsiTheme="majorBidi" w:cstheme="majorBidi"/>
          <w:sz w:val="24"/>
          <w:szCs w:val="24"/>
          <w:lang w:val="id-ID"/>
        </w:rPr>
        <w:t>-</w:t>
      </w:r>
      <w:r w:rsidRPr="00BD48D7">
        <w:rPr>
          <w:rFonts w:asciiTheme="majorBidi" w:hAnsiTheme="majorBidi" w:cstheme="majorBidi"/>
          <w:i/>
          <w:iCs/>
          <w:sz w:val="24"/>
          <w:szCs w:val="24"/>
          <w:lang w:val="id-ID"/>
        </w:rPr>
        <w:t>ta’wīl</w:t>
      </w:r>
      <w:r w:rsidR="00AA5558" w:rsidRPr="00BD48D7">
        <w:rPr>
          <w:rFonts w:asciiTheme="majorBidi" w:hAnsiTheme="majorBidi" w:cstheme="majorBidi"/>
          <w:i/>
          <w:iCs/>
          <w:sz w:val="24"/>
          <w:szCs w:val="24"/>
          <w:lang w:val="id-ID"/>
        </w:rPr>
        <w:t>-</w:t>
      </w:r>
      <w:r w:rsidRPr="00BD48D7">
        <w:rPr>
          <w:rFonts w:asciiTheme="majorBidi" w:hAnsiTheme="majorBidi" w:cstheme="majorBidi"/>
          <w:sz w:val="24"/>
          <w:szCs w:val="24"/>
          <w:lang w:val="id-ID"/>
        </w:rPr>
        <w:t xml:space="preserve">kan. Adapun bentuk </w:t>
      </w:r>
      <w:r w:rsidRPr="00BD48D7">
        <w:rPr>
          <w:rFonts w:asciiTheme="majorBidi" w:hAnsiTheme="majorBidi" w:cstheme="majorBidi"/>
          <w:i/>
          <w:iCs/>
          <w:sz w:val="24"/>
          <w:szCs w:val="24"/>
          <w:lang w:val="id-ID"/>
        </w:rPr>
        <w:t>ta’wīl</w:t>
      </w:r>
      <w:r w:rsidRPr="00BD48D7">
        <w:rPr>
          <w:rFonts w:asciiTheme="majorBidi" w:hAnsiTheme="majorBidi" w:cstheme="majorBidi"/>
          <w:sz w:val="24"/>
          <w:szCs w:val="24"/>
          <w:lang w:val="id-ID"/>
        </w:rPr>
        <w:t xml:space="preserve">nya adalah kata tersebut merupakan </w:t>
      </w:r>
      <w:r w:rsidRPr="00BD48D7">
        <w:rPr>
          <w:rFonts w:asciiTheme="majorBidi" w:hAnsiTheme="majorBidi" w:cstheme="majorBidi"/>
          <w:i/>
          <w:iCs/>
          <w:sz w:val="24"/>
          <w:szCs w:val="24"/>
          <w:lang w:val="id-ID"/>
        </w:rPr>
        <w:t xml:space="preserve">kināyah </w:t>
      </w:r>
      <w:r w:rsidRPr="00BD48D7">
        <w:rPr>
          <w:rFonts w:asciiTheme="majorBidi" w:hAnsiTheme="majorBidi" w:cstheme="majorBidi"/>
          <w:sz w:val="24"/>
          <w:szCs w:val="24"/>
          <w:lang w:val="id-ID"/>
        </w:rPr>
        <w:t>untuk menunjukkan kehati-hatian dan perlindungan yang serius. Karena sebagaimana diketahui dalam proses pekerjaan, perlindungan yang serius dan kehati-hatian diperlihatkan dengan memperhatikan dengan mata.</w:t>
      </w:r>
      <w:r w:rsidRPr="00BD48D7">
        <w:rPr>
          <w:rStyle w:val="FootnoteReference"/>
          <w:rFonts w:asciiTheme="majorBidi" w:hAnsiTheme="majorBidi" w:cstheme="majorBidi"/>
          <w:sz w:val="24"/>
          <w:szCs w:val="24"/>
          <w:lang w:val="id-ID"/>
        </w:rPr>
        <w:footnoteReference w:id="19"/>
      </w:r>
      <w:r w:rsidR="00F812F7" w:rsidRPr="00BD48D7">
        <w:rPr>
          <w:rFonts w:asciiTheme="majorBidi" w:hAnsiTheme="majorBidi" w:cstheme="majorBidi"/>
          <w:sz w:val="24"/>
          <w:szCs w:val="24"/>
          <w:lang w:val="id-ID"/>
        </w:rPr>
        <w:t xml:space="preserve"> Selanjutnya al-Zamakhsyariy menyebutkan kata </w:t>
      </w:r>
      <w:r w:rsidR="00F812F7" w:rsidRPr="00BD48D7">
        <w:rPr>
          <w:rFonts w:asciiTheme="majorBidi" w:hAnsiTheme="majorBidi" w:cstheme="majorBidi"/>
          <w:i/>
          <w:iCs/>
          <w:sz w:val="24"/>
          <w:szCs w:val="24"/>
          <w:lang w:val="id-ID"/>
        </w:rPr>
        <w:t xml:space="preserve">a‘yun </w:t>
      </w:r>
      <w:r w:rsidR="00F812F7" w:rsidRPr="00BD48D7">
        <w:rPr>
          <w:rFonts w:asciiTheme="majorBidi" w:hAnsiTheme="majorBidi" w:cstheme="majorBidi"/>
          <w:sz w:val="24"/>
          <w:szCs w:val="24"/>
          <w:lang w:val="id-ID"/>
        </w:rPr>
        <w:lastRenderedPageBreak/>
        <w:t xml:space="preserve">sebagai ungkapan untuk menunjukkan penjagaan dan pengawasan </w:t>
      </w:r>
      <w:r w:rsidR="00972BCA">
        <w:rPr>
          <w:rFonts w:asciiTheme="majorBidi" w:hAnsiTheme="majorBidi" w:cstheme="majorBidi"/>
          <w:sz w:val="24"/>
          <w:szCs w:val="24"/>
          <w:lang w:val="id-ID"/>
        </w:rPr>
        <w:t>Allāh</w:t>
      </w:r>
      <w:r w:rsidR="00F812F7"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00F812F7" w:rsidRPr="00BD48D7">
        <w:rPr>
          <w:rFonts w:asciiTheme="majorBidi" w:hAnsiTheme="majorBidi" w:cstheme="majorBidi"/>
          <w:sz w:val="24"/>
          <w:szCs w:val="24"/>
          <w:lang w:val="id-ID"/>
        </w:rPr>
        <w:t>., bukan makna sesungguhnya (mata seperti manusia).</w:t>
      </w:r>
      <w:r w:rsidR="00F812F7" w:rsidRPr="00BD48D7">
        <w:rPr>
          <w:rStyle w:val="FootnoteReference"/>
          <w:rFonts w:asciiTheme="majorBidi" w:hAnsiTheme="majorBidi" w:cstheme="majorBidi"/>
          <w:sz w:val="24"/>
          <w:szCs w:val="24"/>
          <w:lang w:val="id-ID"/>
        </w:rPr>
        <w:footnoteReference w:id="20"/>
      </w:r>
    </w:p>
    <w:p w:rsidR="00086214" w:rsidRPr="00BD48D7" w:rsidRDefault="001C69E6" w:rsidP="005B1759">
      <w:pPr>
        <w:pStyle w:val="ListParagraph"/>
        <w:spacing w:after="0" w:line="480" w:lineRule="auto"/>
        <w:ind w:left="1080" w:firstLine="360"/>
        <w:jc w:val="both"/>
        <w:rPr>
          <w:rFonts w:asciiTheme="majorBidi" w:hAnsiTheme="majorBidi" w:cstheme="majorBidi"/>
          <w:i/>
          <w:iCs/>
          <w:sz w:val="24"/>
          <w:szCs w:val="24"/>
          <w:lang w:val="id-ID"/>
        </w:rPr>
      </w:pPr>
      <w:r w:rsidRPr="00BD48D7">
        <w:rPr>
          <w:rFonts w:asciiTheme="majorBidi" w:hAnsiTheme="majorBidi" w:cstheme="majorBidi"/>
          <w:sz w:val="24"/>
          <w:szCs w:val="24"/>
          <w:lang w:val="id-ID"/>
        </w:rPr>
        <w:t xml:space="preserve">Secara singkat, Ibnu Kaṡīr menyebutkan maksud kata </w:t>
      </w:r>
      <w:r w:rsidRPr="00BD48D7">
        <w:rPr>
          <w:rFonts w:asciiTheme="majorBidi" w:hAnsiTheme="majorBidi" w:cstheme="majorBidi"/>
          <w:i/>
          <w:iCs/>
          <w:sz w:val="24"/>
          <w:szCs w:val="24"/>
          <w:lang w:val="id-ID"/>
        </w:rPr>
        <w:t xml:space="preserve">a‘yun </w:t>
      </w:r>
      <w:r w:rsidRPr="00BD48D7">
        <w:rPr>
          <w:rFonts w:asciiTheme="majorBidi" w:hAnsiTheme="majorBidi" w:cstheme="majorBidi"/>
          <w:sz w:val="24"/>
          <w:szCs w:val="24"/>
          <w:lang w:val="id-ID"/>
        </w:rPr>
        <w:t xml:space="preserve">pada ayat tersebut adalah perlindungan, pengawasan, dan pengetahuan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Pr="00BD48D7">
        <w:rPr>
          <w:rFonts w:asciiTheme="majorBidi" w:hAnsiTheme="majorBidi" w:cstheme="majorBidi"/>
          <w:sz w:val="24"/>
          <w:szCs w:val="24"/>
          <w:lang w:val="id-ID"/>
        </w:rPr>
        <w:t xml:space="preserve">., maka ayat tersebut berarti </w:t>
      </w:r>
      <w:r w:rsidRPr="00BD48D7">
        <w:rPr>
          <w:rFonts w:asciiTheme="majorBidi" w:hAnsiTheme="majorBidi" w:cstheme="majorBidi"/>
          <w:i/>
          <w:iCs/>
          <w:sz w:val="24"/>
          <w:szCs w:val="24"/>
          <w:lang w:val="id-ID"/>
        </w:rPr>
        <w:t>buatlah perahu di bawah pengawasan-Ku, perlindungan-Ku, dan pengetahuan-Ku.</w:t>
      </w:r>
      <w:r w:rsidRPr="00BD48D7">
        <w:rPr>
          <w:rStyle w:val="FootnoteReference"/>
          <w:rFonts w:asciiTheme="majorBidi" w:hAnsiTheme="majorBidi" w:cstheme="majorBidi"/>
          <w:i/>
          <w:iCs/>
          <w:sz w:val="24"/>
          <w:szCs w:val="24"/>
          <w:lang w:val="id-ID"/>
        </w:rPr>
        <w:footnoteReference w:id="21"/>
      </w:r>
    </w:p>
    <w:p w:rsidR="00670E6C" w:rsidRPr="00BD48D7" w:rsidRDefault="00086214" w:rsidP="005B1759">
      <w:pPr>
        <w:pStyle w:val="ListParagraph"/>
        <w:spacing w:after="0" w:line="480" w:lineRule="auto"/>
        <w:ind w:left="1080" w:firstLine="360"/>
        <w:jc w:val="both"/>
        <w:rPr>
          <w:rFonts w:asciiTheme="majorBidi" w:hAnsiTheme="majorBidi" w:cstheme="majorBidi"/>
          <w:sz w:val="24"/>
          <w:szCs w:val="24"/>
          <w:lang w:val="id-ID"/>
        </w:rPr>
      </w:pPr>
      <w:r w:rsidRPr="00BD48D7">
        <w:rPr>
          <w:rFonts w:asciiTheme="majorBidi" w:hAnsiTheme="majorBidi" w:cstheme="majorBidi"/>
          <w:sz w:val="24"/>
          <w:szCs w:val="24"/>
          <w:lang w:val="id-ID"/>
        </w:rPr>
        <w:t xml:space="preserve">Al-Ṣāwī juga berpendapat serupa dengan para ulama’ di atas, menurut </w:t>
      </w:r>
      <w:r w:rsidR="00BE3D27">
        <w:rPr>
          <w:rFonts w:asciiTheme="majorBidi" w:hAnsiTheme="majorBidi" w:cstheme="majorBidi"/>
          <w:sz w:val="24"/>
          <w:szCs w:val="24"/>
          <w:lang w:val="id-ID"/>
        </w:rPr>
        <w:t>dia</w:t>
      </w:r>
      <w:r w:rsidRPr="00BD48D7">
        <w:rPr>
          <w:rFonts w:asciiTheme="majorBidi" w:hAnsiTheme="majorBidi" w:cstheme="majorBidi"/>
          <w:sz w:val="24"/>
          <w:szCs w:val="24"/>
          <w:lang w:val="id-ID"/>
        </w:rPr>
        <w:t xml:space="preserve"> kata </w:t>
      </w:r>
      <w:r w:rsidRPr="00BD48D7">
        <w:rPr>
          <w:rFonts w:asciiTheme="majorBidi" w:hAnsiTheme="majorBidi" w:cstheme="majorBidi"/>
          <w:i/>
          <w:iCs/>
          <w:sz w:val="24"/>
          <w:szCs w:val="24"/>
          <w:lang w:val="id-ID"/>
        </w:rPr>
        <w:t xml:space="preserve">a‘yun </w:t>
      </w:r>
      <w:r w:rsidRPr="00BD48D7">
        <w:rPr>
          <w:rFonts w:asciiTheme="majorBidi" w:hAnsiTheme="majorBidi" w:cstheme="majorBidi"/>
          <w:sz w:val="24"/>
          <w:szCs w:val="24"/>
          <w:lang w:val="id-ID"/>
        </w:rPr>
        <w:t xml:space="preserve">tidak dapat dimaknai secara literal/ẓāhir, karena kata </w:t>
      </w:r>
      <w:r w:rsidRPr="00BD48D7">
        <w:rPr>
          <w:rFonts w:asciiTheme="majorBidi" w:hAnsiTheme="majorBidi" w:cstheme="majorBidi"/>
          <w:i/>
          <w:iCs/>
          <w:sz w:val="24"/>
          <w:szCs w:val="24"/>
          <w:lang w:val="id-ID"/>
        </w:rPr>
        <w:t xml:space="preserve">a‘yun </w:t>
      </w:r>
      <w:r w:rsidRPr="00BD48D7">
        <w:rPr>
          <w:rFonts w:asciiTheme="majorBidi" w:hAnsiTheme="majorBidi" w:cstheme="majorBidi"/>
          <w:sz w:val="24"/>
          <w:szCs w:val="24"/>
          <w:lang w:val="id-ID"/>
        </w:rPr>
        <w:t xml:space="preserve">mustahil dimiliki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Oleh karena itu, harus dimaknai sebagai ungkapan untuk menunjukkan keseriusan perlindungan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Karena kata </w:t>
      </w:r>
      <w:r w:rsidRPr="00BD48D7">
        <w:rPr>
          <w:rFonts w:asciiTheme="majorBidi" w:hAnsiTheme="majorBidi" w:cstheme="majorBidi"/>
          <w:i/>
          <w:iCs/>
          <w:sz w:val="24"/>
          <w:szCs w:val="24"/>
          <w:lang w:val="id-ID"/>
        </w:rPr>
        <w:t xml:space="preserve">a‘yun </w:t>
      </w:r>
      <w:r w:rsidRPr="00BD48D7">
        <w:rPr>
          <w:rFonts w:asciiTheme="majorBidi" w:hAnsiTheme="majorBidi" w:cstheme="majorBidi"/>
          <w:sz w:val="24"/>
          <w:szCs w:val="24"/>
          <w:lang w:val="id-ID"/>
        </w:rPr>
        <w:t>jika disandarkan pada sesuatu maka menunjukkan kesungguhan dalam menjaga sesuatu tersebut.</w:t>
      </w:r>
      <w:r w:rsidRPr="00BD48D7">
        <w:rPr>
          <w:rStyle w:val="FootnoteReference"/>
          <w:rFonts w:asciiTheme="majorBidi" w:hAnsiTheme="majorBidi" w:cstheme="majorBidi"/>
          <w:sz w:val="24"/>
          <w:szCs w:val="24"/>
          <w:lang w:val="id-ID"/>
        </w:rPr>
        <w:footnoteReference w:id="22"/>
      </w:r>
    </w:p>
    <w:p w:rsidR="001C69E6" w:rsidRPr="00BD48D7" w:rsidRDefault="00670E6C" w:rsidP="005B1759">
      <w:pPr>
        <w:pStyle w:val="ListParagraph"/>
        <w:spacing w:after="0" w:line="480" w:lineRule="auto"/>
        <w:ind w:left="1080" w:firstLine="360"/>
        <w:jc w:val="both"/>
        <w:rPr>
          <w:rFonts w:asciiTheme="majorBidi" w:hAnsiTheme="majorBidi" w:cstheme="majorBidi"/>
          <w:b/>
          <w:bCs/>
          <w:sz w:val="24"/>
          <w:szCs w:val="24"/>
          <w:lang w:val="id-ID"/>
        </w:rPr>
      </w:pPr>
      <w:r w:rsidRPr="00BD48D7">
        <w:rPr>
          <w:rFonts w:asciiTheme="majorBidi" w:hAnsiTheme="majorBidi" w:cstheme="majorBidi"/>
          <w:sz w:val="24"/>
          <w:szCs w:val="24"/>
          <w:lang w:val="id-ID"/>
        </w:rPr>
        <w:t xml:space="preserve">Bentuk </w:t>
      </w:r>
      <w:r w:rsidRPr="00BD48D7">
        <w:rPr>
          <w:rFonts w:asciiTheme="majorBidi" w:hAnsiTheme="majorBidi" w:cstheme="majorBidi"/>
          <w:i/>
          <w:iCs/>
          <w:sz w:val="24"/>
          <w:szCs w:val="24"/>
          <w:lang w:val="id-ID"/>
        </w:rPr>
        <w:t xml:space="preserve">ta’wīl </w:t>
      </w:r>
      <w:r w:rsidRPr="00BD48D7">
        <w:rPr>
          <w:rFonts w:asciiTheme="majorBidi" w:hAnsiTheme="majorBidi" w:cstheme="majorBidi"/>
          <w:sz w:val="24"/>
          <w:szCs w:val="24"/>
          <w:lang w:val="id-ID"/>
        </w:rPr>
        <w:t xml:space="preserve">kata </w:t>
      </w:r>
      <w:r w:rsidRPr="00BD48D7">
        <w:rPr>
          <w:rFonts w:asciiTheme="majorBidi" w:hAnsiTheme="majorBidi" w:cstheme="majorBidi"/>
          <w:i/>
          <w:iCs/>
          <w:sz w:val="24"/>
          <w:szCs w:val="24"/>
          <w:lang w:val="id-ID"/>
        </w:rPr>
        <w:t xml:space="preserve">a‘yun </w:t>
      </w:r>
      <w:r w:rsidRPr="00BD48D7">
        <w:rPr>
          <w:rFonts w:asciiTheme="majorBidi" w:hAnsiTheme="majorBidi" w:cstheme="majorBidi"/>
          <w:sz w:val="24"/>
          <w:szCs w:val="24"/>
          <w:lang w:val="id-ID"/>
        </w:rPr>
        <w:t xml:space="preserve">oleh M. Quraish Shihab seirama antara ayat satu dengan ayat lainnya, hal ini sangat bisa dimengerti karena kesamaan tema yang ada dalam ayat-ayat yang menggunakan kata </w:t>
      </w:r>
      <w:r w:rsidRPr="00BD48D7">
        <w:rPr>
          <w:rFonts w:asciiTheme="majorBidi" w:hAnsiTheme="majorBidi" w:cstheme="majorBidi"/>
          <w:i/>
          <w:iCs/>
          <w:sz w:val="24"/>
          <w:szCs w:val="24"/>
          <w:lang w:val="id-ID"/>
        </w:rPr>
        <w:t xml:space="preserve">a‘yun. </w:t>
      </w:r>
      <w:proofErr w:type="spellStart"/>
      <w:r w:rsidRPr="00BD48D7">
        <w:rPr>
          <w:rFonts w:asciiTheme="majorBidi" w:hAnsiTheme="majorBidi" w:cstheme="majorBidi"/>
          <w:sz w:val="24"/>
          <w:szCs w:val="24"/>
        </w:rPr>
        <w:t>Yakni</w:t>
      </w:r>
      <w:proofErr w:type="spellEnd"/>
      <w:r w:rsidRPr="00BD48D7">
        <w:rPr>
          <w:rFonts w:asciiTheme="majorBidi" w:hAnsiTheme="majorBidi" w:cstheme="majorBidi"/>
          <w:sz w:val="24"/>
          <w:szCs w:val="24"/>
        </w:rPr>
        <w:t xml:space="preserve"> </w:t>
      </w:r>
      <w:proofErr w:type="spellStart"/>
      <w:r w:rsidRPr="00BD48D7">
        <w:rPr>
          <w:rFonts w:asciiTheme="majorBidi" w:hAnsiTheme="majorBidi" w:cstheme="majorBidi"/>
          <w:sz w:val="24"/>
          <w:szCs w:val="24"/>
        </w:rPr>
        <w:t>perintah</w:t>
      </w:r>
      <w:proofErr w:type="spellEnd"/>
      <w:r w:rsidRPr="00BD48D7">
        <w:rPr>
          <w:rFonts w:asciiTheme="majorBidi" w:hAnsiTheme="majorBidi" w:cstheme="majorBidi"/>
          <w:sz w:val="24"/>
          <w:szCs w:val="24"/>
        </w:rPr>
        <w:t xml:space="preserve"> </w:t>
      </w:r>
      <w:proofErr w:type="spellStart"/>
      <w:r w:rsidR="00972BCA">
        <w:rPr>
          <w:rFonts w:asciiTheme="majorBidi" w:hAnsiTheme="majorBidi" w:cstheme="majorBidi"/>
          <w:sz w:val="24"/>
          <w:szCs w:val="24"/>
        </w:rPr>
        <w:t>Allāh</w:t>
      </w:r>
      <w:proofErr w:type="spellEnd"/>
      <w:r w:rsidRPr="00BD48D7">
        <w:rPr>
          <w:rFonts w:asciiTheme="majorBidi" w:hAnsiTheme="majorBidi" w:cstheme="majorBidi"/>
          <w:sz w:val="24"/>
          <w:szCs w:val="24"/>
        </w:rPr>
        <w:t xml:space="preserve"> </w:t>
      </w:r>
      <w:proofErr w:type="spellStart"/>
      <w:r w:rsidRPr="00BD48D7">
        <w:rPr>
          <w:rFonts w:asciiTheme="majorBidi" w:hAnsiTheme="majorBidi" w:cstheme="majorBidi"/>
          <w:sz w:val="24"/>
          <w:szCs w:val="24"/>
        </w:rPr>
        <w:t>membuat</w:t>
      </w:r>
      <w:proofErr w:type="spellEnd"/>
      <w:r w:rsidRPr="00BD48D7">
        <w:rPr>
          <w:rFonts w:asciiTheme="majorBidi" w:hAnsiTheme="majorBidi" w:cstheme="majorBidi"/>
          <w:sz w:val="24"/>
          <w:szCs w:val="24"/>
        </w:rPr>
        <w:t xml:space="preserve"> </w:t>
      </w:r>
      <w:proofErr w:type="spellStart"/>
      <w:r w:rsidRPr="00BD48D7">
        <w:rPr>
          <w:rFonts w:asciiTheme="majorBidi" w:hAnsiTheme="majorBidi" w:cstheme="majorBidi"/>
          <w:sz w:val="24"/>
          <w:szCs w:val="24"/>
        </w:rPr>
        <w:t>perahu</w:t>
      </w:r>
      <w:proofErr w:type="spellEnd"/>
      <w:r w:rsidRPr="00BD48D7">
        <w:rPr>
          <w:rFonts w:asciiTheme="majorBidi" w:hAnsiTheme="majorBidi" w:cstheme="majorBidi"/>
          <w:sz w:val="24"/>
          <w:szCs w:val="24"/>
        </w:rPr>
        <w:t xml:space="preserve"> </w:t>
      </w:r>
      <w:proofErr w:type="spellStart"/>
      <w:r w:rsidRPr="00BD48D7">
        <w:rPr>
          <w:rFonts w:asciiTheme="majorBidi" w:hAnsiTheme="majorBidi" w:cstheme="majorBidi"/>
          <w:sz w:val="24"/>
          <w:szCs w:val="24"/>
        </w:rPr>
        <w:t>kepada</w:t>
      </w:r>
      <w:proofErr w:type="spellEnd"/>
      <w:r w:rsidRPr="00BD48D7">
        <w:rPr>
          <w:rFonts w:asciiTheme="majorBidi" w:hAnsiTheme="majorBidi" w:cstheme="majorBidi"/>
          <w:sz w:val="24"/>
          <w:szCs w:val="24"/>
        </w:rPr>
        <w:t xml:space="preserve"> </w:t>
      </w:r>
      <w:proofErr w:type="spellStart"/>
      <w:r w:rsidRPr="00BD48D7">
        <w:rPr>
          <w:rFonts w:asciiTheme="majorBidi" w:hAnsiTheme="majorBidi" w:cstheme="majorBidi"/>
          <w:sz w:val="24"/>
          <w:szCs w:val="24"/>
        </w:rPr>
        <w:t>nabi</w:t>
      </w:r>
      <w:proofErr w:type="spellEnd"/>
      <w:r w:rsidRPr="00BD48D7">
        <w:rPr>
          <w:rFonts w:asciiTheme="majorBidi" w:hAnsiTheme="majorBidi" w:cstheme="majorBidi"/>
          <w:sz w:val="24"/>
          <w:szCs w:val="24"/>
          <w:lang w:val="id-ID"/>
        </w:rPr>
        <w:t xml:space="preserve"> </w:t>
      </w:r>
      <w:proofErr w:type="spellStart"/>
      <w:r w:rsidRPr="00BD48D7">
        <w:rPr>
          <w:rFonts w:asciiTheme="majorBidi" w:hAnsiTheme="majorBidi" w:cstheme="majorBidi"/>
          <w:sz w:val="24"/>
          <w:szCs w:val="24"/>
        </w:rPr>
        <w:t>Nuh</w:t>
      </w:r>
      <w:proofErr w:type="spellEnd"/>
      <w:r w:rsidRPr="00BD48D7">
        <w:rPr>
          <w:rFonts w:asciiTheme="majorBidi" w:hAnsiTheme="majorBidi" w:cstheme="majorBidi"/>
          <w:sz w:val="24"/>
          <w:szCs w:val="24"/>
        </w:rPr>
        <w:t>.</w:t>
      </w:r>
    </w:p>
    <w:p w:rsidR="00670E6C" w:rsidRPr="00BD48D7" w:rsidRDefault="00CE047A" w:rsidP="005B1759">
      <w:pPr>
        <w:pStyle w:val="ListParagraph"/>
        <w:numPr>
          <w:ilvl w:val="0"/>
          <w:numId w:val="15"/>
        </w:numPr>
        <w:spacing w:after="0" w:line="480" w:lineRule="auto"/>
        <w:ind w:left="1080"/>
        <w:jc w:val="both"/>
        <w:rPr>
          <w:rFonts w:asciiTheme="majorBidi" w:hAnsiTheme="majorBidi" w:cstheme="majorBidi"/>
          <w:b/>
          <w:bCs/>
          <w:sz w:val="24"/>
          <w:szCs w:val="24"/>
          <w:lang w:val="id-ID"/>
        </w:rPr>
      </w:pPr>
      <w:r w:rsidRPr="00BD48D7">
        <w:rPr>
          <w:rFonts w:asciiTheme="majorBidi" w:hAnsiTheme="majorBidi" w:cstheme="majorBidi"/>
          <w:b/>
          <w:bCs/>
          <w:sz w:val="24"/>
          <w:szCs w:val="24"/>
          <w:lang w:val="id-ID"/>
        </w:rPr>
        <w:t xml:space="preserve">Berkenaan dengan </w:t>
      </w:r>
      <w:r w:rsidRPr="00BD48D7">
        <w:rPr>
          <w:rFonts w:asciiTheme="majorBidi" w:hAnsiTheme="majorBidi" w:cstheme="majorBidi"/>
          <w:b/>
          <w:bCs/>
          <w:i/>
          <w:iCs/>
          <w:sz w:val="24"/>
          <w:szCs w:val="24"/>
          <w:lang w:val="id-ID"/>
        </w:rPr>
        <w:t xml:space="preserve">Saq </w:t>
      </w:r>
      <w:r w:rsidRPr="00BD48D7">
        <w:rPr>
          <w:rFonts w:asciiTheme="majorBidi" w:hAnsiTheme="majorBidi" w:cstheme="majorBidi"/>
          <w:b/>
          <w:bCs/>
          <w:sz w:val="24"/>
          <w:szCs w:val="24"/>
          <w:lang w:val="id-ID"/>
        </w:rPr>
        <w:t>(betis)</w:t>
      </w:r>
    </w:p>
    <w:p w:rsidR="005F0FD6" w:rsidRPr="00BD48D7" w:rsidRDefault="00670E6C" w:rsidP="005B1759">
      <w:pPr>
        <w:pStyle w:val="ListParagraph"/>
        <w:spacing w:after="0" w:line="480" w:lineRule="auto"/>
        <w:ind w:left="1080" w:firstLine="360"/>
        <w:jc w:val="both"/>
        <w:rPr>
          <w:rFonts w:asciiTheme="majorBidi" w:hAnsiTheme="majorBidi" w:cstheme="majorBidi"/>
          <w:sz w:val="24"/>
          <w:szCs w:val="24"/>
          <w:lang w:val="id-ID"/>
        </w:rPr>
      </w:pPr>
      <w:r w:rsidRPr="00BD48D7">
        <w:rPr>
          <w:rFonts w:asciiTheme="majorBidi" w:hAnsiTheme="majorBidi" w:cstheme="majorBidi"/>
          <w:sz w:val="24"/>
          <w:szCs w:val="24"/>
          <w:lang w:val="id-ID"/>
        </w:rPr>
        <w:t xml:space="preserve">Hanya satu ayat ini yang menjelaskan tentang kata </w:t>
      </w:r>
      <w:r w:rsidRPr="00BD48D7">
        <w:rPr>
          <w:rFonts w:asciiTheme="majorBidi" w:hAnsiTheme="majorBidi" w:cstheme="majorBidi"/>
          <w:i/>
          <w:iCs/>
          <w:sz w:val="24"/>
          <w:szCs w:val="24"/>
          <w:lang w:val="id-ID"/>
        </w:rPr>
        <w:t xml:space="preserve">sāq </w:t>
      </w:r>
      <w:r w:rsidRPr="00BD48D7">
        <w:rPr>
          <w:rFonts w:asciiTheme="majorBidi" w:hAnsiTheme="majorBidi" w:cstheme="majorBidi"/>
          <w:sz w:val="24"/>
          <w:szCs w:val="24"/>
          <w:lang w:val="id-ID"/>
        </w:rPr>
        <w:t xml:space="preserve">(betis). Dalam memaknai kata tersebut, </w:t>
      </w:r>
      <w:r w:rsidR="005F0FD6" w:rsidRPr="00BD48D7">
        <w:rPr>
          <w:rFonts w:asciiTheme="majorBidi" w:hAnsiTheme="majorBidi" w:cstheme="majorBidi"/>
          <w:sz w:val="24"/>
          <w:szCs w:val="24"/>
          <w:lang w:val="id-ID"/>
        </w:rPr>
        <w:t xml:space="preserve">M. Quraish Shihab tidak menggunakan makna literal, melainkan pertama, M. Quraish Shihab mengartikan makna </w:t>
      </w:r>
      <w:r w:rsidR="005F0FD6" w:rsidRPr="00BD48D7">
        <w:rPr>
          <w:rFonts w:asciiTheme="majorBidi" w:hAnsiTheme="majorBidi" w:cstheme="majorBidi"/>
          <w:i/>
          <w:iCs/>
          <w:sz w:val="24"/>
          <w:szCs w:val="24"/>
          <w:lang w:val="id-ID"/>
        </w:rPr>
        <w:t xml:space="preserve">sāq </w:t>
      </w:r>
      <w:r w:rsidR="005F0FD6" w:rsidRPr="00BD48D7">
        <w:rPr>
          <w:rFonts w:asciiTheme="majorBidi" w:hAnsiTheme="majorBidi" w:cstheme="majorBidi"/>
          <w:sz w:val="24"/>
          <w:szCs w:val="24"/>
          <w:lang w:val="id-ID"/>
        </w:rPr>
        <w:t xml:space="preserve">(betis) sebagai </w:t>
      </w:r>
      <w:r w:rsidR="005F0FD6" w:rsidRPr="00BD48D7">
        <w:rPr>
          <w:rFonts w:asciiTheme="majorBidi" w:hAnsiTheme="majorBidi" w:cstheme="majorBidi"/>
          <w:i/>
          <w:iCs/>
          <w:sz w:val="24"/>
          <w:szCs w:val="24"/>
          <w:lang w:val="id-ID"/>
        </w:rPr>
        <w:t xml:space="preserve">sumber sesuatu, </w:t>
      </w:r>
      <w:r w:rsidR="005F0FD6" w:rsidRPr="00BD48D7">
        <w:rPr>
          <w:rFonts w:asciiTheme="majorBidi" w:hAnsiTheme="majorBidi" w:cstheme="majorBidi"/>
          <w:sz w:val="24"/>
          <w:szCs w:val="24"/>
          <w:lang w:val="id-ID"/>
        </w:rPr>
        <w:t xml:space="preserve">jika demikian </w:t>
      </w:r>
      <w:r w:rsidR="005F0FD6" w:rsidRPr="00BD48D7">
        <w:rPr>
          <w:rFonts w:asciiTheme="majorBidi" w:hAnsiTheme="majorBidi" w:cstheme="majorBidi"/>
          <w:sz w:val="24"/>
          <w:szCs w:val="24"/>
          <w:lang w:val="id-ID"/>
        </w:rPr>
        <w:lastRenderedPageBreak/>
        <w:t xml:space="preserve">dipahami kata </w:t>
      </w:r>
      <w:r w:rsidR="005F0FD6" w:rsidRPr="00BD48D7">
        <w:rPr>
          <w:rFonts w:asciiTheme="majorBidi" w:hAnsiTheme="majorBidi" w:cstheme="majorBidi"/>
          <w:i/>
          <w:iCs/>
          <w:sz w:val="24"/>
          <w:szCs w:val="24"/>
          <w:lang w:val="id-ID"/>
        </w:rPr>
        <w:t xml:space="preserve">sāq </w:t>
      </w:r>
      <w:r w:rsidR="005F0FD6" w:rsidRPr="00BD48D7">
        <w:rPr>
          <w:rFonts w:asciiTheme="majorBidi" w:hAnsiTheme="majorBidi" w:cstheme="majorBidi"/>
          <w:sz w:val="24"/>
          <w:szCs w:val="24"/>
          <w:lang w:val="id-ID"/>
        </w:rPr>
        <w:t xml:space="preserve">dalam surat al-Qalam ayat 42 adalah saat tersingkapnya segala sesuatu. Kedua, M. Quraish Shihab menjelaskan ungkapan dari ayat </w:t>
      </w:r>
      <w:r w:rsidR="005F0FD6" w:rsidRPr="00BD48D7">
        <w:rPr>
          <w:rFonts w:asciiTheme="majorBidi" w:hAnsiTheme="majorBidi" w:cstheme="majorBidi"/>
          <w:i/>
          <w:iCs/>
          <w:sz w:val="24"/>
          <w:szCs w:val="24"/>
          <w:lang w:val="id-ID"/>
        </w:rPr>
        <w:t xml:space="preserve">ada hari betis disingkapkan </w:t>
      </w:r>
      <w:r w:rsidR="005F0FD6" w:rsidRPr="00BD48D7">
        <w:rPr>
          <w:rFonts w:asciiTheme="majorBidi" w:hAnsiTheme="majorBidi" w:cstheme="majorBidi"/>
          <w:sz w:val="24"/>
          <w:szCs w:val="24"/>
          <w:lang w:val="id-ID"/>
        </w:rPr>
        <w:t>adalah perumpamaan dari susahnya keadaan dan sukarnya permasalahan. Asalnya seseorang jika sedang kesusahan yakni cepat-cepat dalam berjalan, dan menyingsingkan bajunya sehingga terbuka betisnya. Ungkapan tersingkapnya betis merupakan kiasan/</w:t>
      </w:r>
      <w:r w:rsidR="005F0FD6" w:rsidRPr="00BD48D7">
        <w:rPr>
          <w:rFonts w:asciiTheme="majorBidi" w:hAnsiTheme="majorBidi" w:cstheme="majorBidi"/>
          <w:i/>
          <w:iCs/>
          <w:sz w:val="24"/>
          <w:szCs w:val="24"/>
          <w:lang w:val="id-ID"/>
        </w:rPr>
        <w:t xml:space="preserve">kināyah </w:t>
      </w:r>
      <w:r w:rsidR="005F0FD6" w:rsidRPr="00BD48D7">
        <w:rPr>
          <w:rFonts w:asciiTheme="majorBidi" w:hAnsiTheme="majorBidi" w:cstheme="majorBidi"/>
          <w:sz w:val="24"/>
          <w:szCs w:val="24"/>
          <w:lang w:val="id-ID"/>
        </w:rPr>
        <w:t xml:space="preserve">dari kesusahan yang menimpa seseorang, meskipun tidak sampai tersingkapnya betis, lebih lanjut </w:t>
      </w:r>
      <w:r w:rsidR="00BE3D27">
        <w:rPr>
          <w:rFonts w:asciiTheme="majorBidi" w:hAnsiTheme="majorBidi" w:cstheme="majorBidi"/>
          <w:sz w:val="24"/>
          <w:szCs w:val="24"/>
          <w:lang w:val="id-ID"/>
        </w:rPr>
        <w:t>dia</w:t>
      </w:r>
      <w:r w:rsidR="005F0FD6" w:rsidRPr="00BD48D7">
        <w:rPr>
          <w:rFonts w:asciiTheme="majorBidi" w:hAnsiTheme="majorBidi" w:cstheme="majorBidi"/>
          <w:sz w:val="24"/>
          <w:szCs w:val="24"/>
          <w:lang w:val="id-ID"/>
        </w:rPr>
        <w:t xml:space="preserve"> menjelaskan kesusahan dan kepayahan yang besar akan dirasakan kelak pada saat hari kiamat.</w:t>
      </w:r>
    </w:p>
    <w:p w:rsidR="00670E6C" w:rsidRPr="00BD48D7" w:rsidRDefault="005F0FD6" w:rsidP="005B1759">
      <w:pPr>
        <w:pStyle w:val="ListParagraph"/>
        <w:spacing w:after="0" w:line="480" w:lineRule="auto"/>
        <w:ind w:left="1080" w:firstLine="360"/>
        <w:jc w:val="both"/>
        <w:rPr>
          <w:rFonts w:asciiTheme="majorBidi" w:hAnsiTheme="majorBidi" w:cstheme="majorBidi"/>
          <w:sz w:val="24"/>
          <w:szCs w:val="24"/>
          <w:lang w:val="id-ID"/>
        </w:rPr>
      </w:pPr>
      <w:r w:rsidRPr="00BD48D7">
        <w:rPr>
          <w:rFonts w:asciiTheme="majorBidi" w:hAnsiTheme="majorBidi" w:cstheme="majorBidi"/>
          <w:sz w:val="24"/>
          <w:szCs w:val="24"/>
          <w:lang w:val="id-ID"/>
        </w:rPr>
        <w:t xml:space="preserve">Mengenai kata </w:t>
      </w:r>
      <w:r w:rsidRPr="00BD48D7">
        <w:rPr>
          <w:rFonts w:asciiTheme="majorBidi" w:hAnsiTheme="majorBidi" w:cstheme="majorBidi"/>
          <w:i/>
          <w:iCs/>
          <w:sz w:val="24"/>
          <w:szCs w:val="24"/>
          <w:lang w:val="id-ID"/>
        </w:rPr>
        <w:t xml:space="preserve">sāq </w:t>
      </w:r>
      <w:r w:rsidRPr="00BD48D7">
        <w:rPr>
          <w:rFonts w:asciiTheme="majorBidi" w:hAnsiTheme="majorBidi" w:cstheme="majorBidi"/>
          <w:sz w:val="24"/>
          <w:szCs w:val="24"/>
          <w:lang w:val="id-ID"/>
        </w:rPr>
        <w:t xml:space="preserve">(betis), al-Rāzī berkata, menurutnya penggunaan kata tersebut diketahui oleh ahli bahasa sebagai ungkapan untuk perkara yang menyusahkan. </w:t>
      </w:r>
      <w:r w:rsidR="00BE3D27">
        <w:rPr>
          <w:rFonts w:asciiTheme="majorBidi" w:hAnsiTheme="majorBidi" w:cstheme="majorBidi"/>
          <w:sz w:val="24"/>
          <w:szCs w:val="24"/>
          <w:lang w:val="id-ID"/>
        </w:rPr>
        <w:t>Dia</w:t>
      </w:r>
      <w:r w:rsidRPr="00BD48D7">
        <w:rPr>
          <w:rFonts w:asciiTheme="majorBidi" w:hAnsiTheme="majorBidi" w:cstheme="majorBidi"/>
          <w:sz w:val="24"/>
          <w:szCs w:val="24"/>
          <w:lang w:val="id-ID"/>
        </w:rPr>
        <w:t xml:space="preserve"> berkata kata </w:t>
      </w:r>
      <w:r w:rsidRPr="00BD48D7">
        <w:rPr>
          <w:rFonts w:asciiTheme="majorBidi" w:hAnsiTheme="majorBidi" w:cstheme="majorBidi"/>
          <w:i/>
          <w:iCs/>
          <w:sz w:val="24"/>
          <w:szCs w:val="24"/>
          <w:lang w:val="id-ID"/>
        </w:rPr>
        <w:t xml:space="preserve">sāq </w:t>
      </w:r>
      <w:r w:rsidRPr="00BD48D7">
        <w:rPr>
          <w:rFonts w:asciiTheme="majorBidi" w:hAnsiTheme="majorBidi" w:cstheme="majorBidi"/>
          <w:sz w:val="24"/>
          <w:szCs w:val="24"/>
          <w:lang w:val="id-ID"/>
        </w:rPr>
        <w:t>(betis) harus dipalingkan dari makna ẓ</w:t>
      </w:r>
      <w:r w:rsidRPr="00BD48D7">
        <w:rPr>
          <w:rFonts w:asciiTheme="majorBidi" w:hAnsiTheme="majorBidi" w:cstheme="majorBidi"/>
          <w:i/>
          <w:iCs/>
          <w:sz w:val="24"/>
          <w:szCs w:val="24"/>
          <w:lang w:val="id-ID"/>
        </w:rPr>
        <w:t>āhir</w:t>
      </w:r>
      <w:r w:rsidRPr="00BD48D7">
        <w:rPr>
          <w:rFonts w:asciiTheme="majorBidi" w:hAnsiTheme="majorBidi" w:cstheme="majorBidi"/>
          <w:sz w:val="24"/>
          <w:szCs w:val="24"/>
          <w:lang w:val="id-ID"/>
        </w:rPr>
        <w:t xml:space="preserve">nya (salah satu bagian tubuh), karena tidak sesuai dengan dalil bahwa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Pr="00BD48D7">
        <w:rPr>
          <w:rFonts w:asciiTheme="majorBidi" w:hAnsiTheme="majorBidi" w:cstheme="majorBidi"/>
          <w:sz w:val="24"/>
          <w:szCs w:val="24"/>
          <w:lang w:val="id-ID"/>
        </w:rPr>
        <w:t xml:space="preserve">., disucikan dari memiliki jasad. Oleh karena itu, dalam memaknai kata </w:t>
      </w:r>
      <w:r w:rsidRPr="00BD48D7">
        <w:rPr>
          <w:rFonts w:asciiTheme="majorBidi" w:hAnsiTheme="majorBidi" w:cstheme="majorBidi"/>
          <w:i/>
          <w:iCs/>
          <w:sz w:val="24"/>
          <w:szCs w:val="24"/>
          <w:lang w:val="id-ID"/>
        </w:rPr>
        <w:t xml:space="preserve">sāq </w:t>
      </w:r>
      <w:r w:rsidRPr="00BD48D7">
        <w:rPr>
          <w:rFonts w:asciiTheme="majorBidi" w:hAnsiTheme="majorBidi" w:cstheme="majorBidi"/>
          <w:sz w:val="24"/>
          <w:szCs w:val="24"/>
          <w:lang w:val="id-ID"/>
        </w:rPr>
        <w:t xml:space="preserve">(betis) harus dimaknai secara </w:t>
      </w:r>
      <w:r w:rsidRPr="00BD48D7">
        <w:rPr>
          <w:rFonts w:asciiTheme="majorBidi" w:hAnsiTheme="majorBidi" w:cstheme="majorBidi"/>
          <w:i/>
          <w:iCs/>
          <w:sz w:val="24"/>
          <w:szCs w:val="24"/>
          <w:lang w:val="id-ID"/>
        </w:rPr>
        <w:t>majazi</w:t>
      </w:r>
      <w:r w:rsidRPr="00BD48D7">
        <w:rPr>
          <w:rFonts w:asciiTheme="majorBidi" w:hAnsiTheme="majorBidi" w:cstheme="majorBidi"/>
          <w:sz w:val="24"/>
          <w:szCs w:val="24"/>
          <w:lang w:val="id-ID"/>
        </w:rPr>
        <w:t>, dalam hal ini al-Rāzī mengartikannya sebagai ungkapan untuk sesuatu yang berat/menyusahkan.</w:t>
      </w:r>
      <w:r w:rsidRPr="00BD48D7">
        <w:rPr>
          <w:rStyle w:val="FootnoteReference"/>
          <w:rFonts w:asciiTheme="majorBidi" w:hAnsiTheme="majorBidi" w:cstheme="majorBidi"/>
          <w:sz w:val="24"/>
          <w:szCs w:val="24"/>
        </w:rPr>
        <w:footnoteReference w:id="23"/>
      </w:r>
      <w:r w:rsidR="00510C4B" w:rsidRPr="00BD48D7">
        <w:rPr>
          <w:rFonts w:asciiTheme="majorBidi" w:hAnsiTheme="majorBidi" w:cstheme="majorBidi"/>
          <w:sz w:val="24"/>
          <w:szCs w:val="24"/>
          <w:lang w:val="id-ID"/>
        </w:rPr>
        <w:t>Al-Zamakhsyariy mengartikannya sebagai bentuk kesusahan yang amat kelak di hari kiamat.</w:t>
      </w:r>
      <w:r w:rsidR="00510C4B" w:rsidRPr="00BD48D7">
        <w:rPr>
          <w:rStyle w:val="FootnoteReference"/>
          <w:rFonts w:asciiTheme="majorBidi" w:hAnsiTheme="majorBidi" w:cstheme="majorBidi"/>
          <w:sz w:val="24"/>
          <w:szCs w:val="24"/>
          <w:lang w:val="id-ID"/>
        </w:rPr>
        <w:footnoteReference w:id="24"/>
      </w:r>
    </w:p>
    <w:p w:rsidR="00510C4B" w:rsidRPr="00BD48D7" w:rsidRDefault="00510C4B" w:rsidP="005B1759">
      <w:pPr>
        <w:pStyle w:val="ListParagraph"/>
        <w:spacing w:after="0" w:line="480" w:lineRule="auto"/>
        <w:ind w:left="1080" w:firstLine="360"/>
        <w:jc w:val="both"/>
        <w:rPr>
          <w:rFonts w:asciiTheme="majorBidi" w:hAnsiTheme="majorBidi" w:cstheme="majorBidi"/>
          <w:sz w:val="24"/>
          <w:szCs w:val="24"/>
          <w:lang w:val="id-ID"/>
        </w:rPr>
      </w:pPr>
      <w:r w:rsidRPr="00BD48D7">
        <w:rPr>
          <w:rFonts w:asciiTheme="majorBidi" w:hAnsiTheme="majorBidi" w:cstheme="majorBidi"/>
          <w:sz w:val="24"/>
          <w:szCs w:val="24"/>
          <w:lang w:val="id-ID"/>
        </w:rPr>
        <w:t>Dengan demikian dapat dipahami, bahwa secara umum terdapat kesamaan antara M. Quraish Shihab dengan mufassir sebelumnya.</w:t>
      </w:r>
    </w:p>
    <w:p w:rsidR="00510C4B" w:rsidRPr="00BD48D7" w:rsidRDefault="00CE047A" w:rsidP="00F24BE7">
      <w:pPr>
        <w:pStyle w:val="ListParagraph"/>
        <w:numPr>
          <w:ilvl w:val="0"/>
          <w:numId w:val="15"/>
        </w:numPr>
        <w:spacing w:after="0" w:line="480" w:lineRule="auto"/>
        <w:ind w:left="1080"/>
        <w:jc w:val="both"/>
        <w:rPr>
          <w:rFonts w:asciiTheme="majorBidi" w:hAnsiTheme="majorBidi" w:cstheme="majorBidi"/>
          <w:b/>
          <w:bCs/>
          <w:sz w:val="24"/>
          <w:szCs w:val="24"/>
          <w:lang w:val="id-ID"/>
        </w:rPr>
      </w:pPr>
      <w:r w:rsidRPr="00BD48D7">
        <w:rPr>
          <w:rFonts w:asciiTheme="majorBidi" w:hAnsiTheme="majorBidi" w:cstheme="majorBidi"/>
          <w:b/>
          <w:bCs/>
          <w:sz w:val="24"/>
          <w:szCs w:val="24"/>
          <w:lang w:val="id-ID"/>
        </w:rPr>
        <w:lastRenderedPageBreak/>
        <w:t xml:space="preserve">Berkenaan dengan </w:t>
      </w:r>
      <w:r w:rsidRPr="00BD48D7">
        <w:rPr>
          <w:rFonts w:asciiTheme="majorBidi" w:hAnsiTheme="majorBidi" w:cstheme="majorBidi"/>
          <w:b/>
          <w:bCs/>
          <w:i/>
          <w:iCs/>
          <w:sz w:val="24"/>
          <w:szCs w:val="24"/>
          <w:lang w:val="id-ID"/>
        </w:rPr>
        <w:t xml:space="preserve">Al-Janb </w:t>
      </w:r>
      <w:r w:rsidRPr="00BD48D7">
        <w:rPr>
          <w:rFonts w:asciiTheme="majorBidi" w:hAnsiTheme="majorBidi" w:cstheme="majorBidi"/>
          <w:b/>
          <w:bCs/>
          <w:sz w:val="24"/>
          <w:szCs w:val="24"/>
          <w:lang w:val="id-ID"/>
        </w:rPr>
        <w:t>(lambung)</w:t>
      </w:r>
    </w:p>
    <w:p w:rsidR="004E7C0D" w:rsidRPr="00BD48D7" w:rsidRDefault="00510C4B" w:rsidP="00F24BE7">
      <w:pPr>
        <w:pStyle w:val="ListParagraph"/>
        <w:spacing w:after="0" w:line="480" w:lineRule="auto"/>
        <w:ind w:left="1080" w:firstLine="360"/>
        <w:jc w:val="both"/>
        <w:rPr>
          <w:rFonts w:asciiTheme="majorBidi" w:hAnsiTheme="majorBidi" w:cstheme="majorBidi"/>
          <w:sz w:val="24"/>
          <w:szCs w:val="24"/>
          <w:lang w:val="id-ID"/>
        </w:rPr>
      </w:pPr>
      <w:r w:rsidRPr="00BD48D7">
        <w:rPr>
          <w:rFonts w:asciiTheme="majorBidi" w:hAnsiTheme="majorBidi" w:cstheme="majorBidi"/>
          <w:sz w:val="24"/>
          <w:szCs w:val="24"/>
          <w:lang w:val="id-ID"/>
        </w:rPr>
        <w:t xml:space="preserve">Sebagaimana ayat tentang </w:t>
      </w:r>
      <w:r w:rsidRPr="00BD48D7">
        <w:rPr>
          <w:rFonts w:asciiTheme="majorBidi" w:hAnsiTheme="majorBidi" w:cstheme="majorBidi"/>
          <w:i/>
          <w:iCs/>
          <w:sz w:val="24"/>
          <w:szCs w:val="24"/>
          <w:lang w:val="id-ID"/>
        </w:rPr>
        <w:t xml:space="preserve">sāq </w:t>
      </w:r>
      <w:r w:rsidRPr="00BD48D7">
        <w:rPr>
          <w:rFonts w:asciiTheme="majorBidi" w:hAnsiTheme="majorBidi" w:cstheme="majorBidi"/>
          <w:sz w:val="24"/>
          <w:szCs w:val="24"/>
          <w:lang w:val="id-ID"/>
        </w:rPr>
        <w:t xml:space="preserve">(betis), ayat yang menyebutkan kata </w:t>
      </w:r>
      <w:r w:rsidRPr="00BD48D7">
        <w:rPr>
          <w:rFonts w:asciiTheme="majorBidi" w:hAnsiTheme="majorBidi" w:cstheme="majorBidi"/>
          <w:i/>
          <w:iCs/>
          <w:sz w:val="24"/>
          <w:szCs w:val="24"/>
          <w:lang w:val="id-ID"/>
        </w:rPr>
        <w:t xml:space="preserve">al-janb </w:t>
      </w:r>
      <w:r w:rsidRPr="00BD48D7">
        <w:rPr>
          <w:rFonts w:asciiTheme="majorBidi" w:hAnsiTheme="majorBidi" w:cstheme="majorBidi"/>
          <w:sz w:val="24"/>
          <w:szCs w:val="24"/>
          <w:lang w:val="id-ID"/>
        </w:rPr>
        <w:t xml:space="preserve">yang disandangkan pada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hanya ditemui satu ayat di dalam al-</w:t>
      </w:r>
      <w:r w:rsidR="00BE3D27">
        <w:rPr>
          <w:rFonts w:asciiTheme="majorBidi" w:hAnsiTheme="majorBidi" w:cstheme="majorBidi"/>
          <w:sz w:val="24"/>
          <w:szCs w:val="24"/>
          <w:lang w:val="id-ID"/>
        </w:rPr>
        <w:t>Qur’an</w:t>
      </w:r>
      <w:r w:rsidRPr="00BD48D7">
        <w:rPr>
          <w:rFonts w:asciiTheme="majorBidi" w:hAnsiTheme="majorBidi" w:cstheme="majorBidi"/>
          <w:sz w:val="24"/>
          <w:szCs w:val="24"/>
          <w:lang w:val="id-ID"/>
        </w:rPr>
        <w:t>. Ketika menafsirkan ayat ini, M. Quraish Shihab tidak  memahaminya secara tekstual</w:t>
      </w:r>
      <w:r w:rsidRPr="00BD48D7">
        <w:rPr>
          <w:rFonts w:asciiTheme="majorBidi" w:hAnsiTheme="majorBidi" w:cstheme="majorBidi"/>
          <w:i/>
          <w:iCs/>
          <w:sz w:val="24"/>
          <w:szCs w:val="24"/>
          <w:lang w:val="id-ID"/>
        </w:rPr>
        <w:t xml:space="preserve">, </w:t>
      </w:r>
      <w:r w:rsidRPr="00BD48D7">
        <w:rPr>
          <w:rFonts w:asciiTheme="majorBidi" w:hAnsiTheme="majorBidi" w:cstheme="majorBidi"/>
          <w:sz w:val="24"/>
          <w:szCs w:val="24"/>
          <w:lang w:val="id-ID"/>
        </w:rPr>
        <w:t xml:space="preserve">ia menjalaskan bahwa </w:t>
      </w:r>
      <w:r w:rsidRPr="00BD48D7">
        <w:rPr>
          <w:rFonts w:asciiTheme="majorBidi" w:hAnsiTheme="majorBidi" w:cstheme="majorBidi"/>
          <w:i/>
          <w:iCs/>
          <w:sz w:val="24"/>
          <w:szCs w:val="24"/>
          <w:lang w:val="id-ID"/>
        </w:rPr>
        <w:t xml:space="preserve">al-janb </w:t>
      </w:r>
      <w:r w:rsidRPr="00BD48D7">
        <w:rPr>
          <w:rFonts w:asciiTheme="majorBidi" w:hAnsiTheme="majorBidi" w:cstheme="majorBidi"/>
          <w:sz w:val="24"/>
          <w:szCs w:val="24"/>
          <w:lang w:val="id-ID"/>
        </w:rPr>
        <w:t xml:space="preserve">berarti sisi kiri dan sisi kanan yang ada pada badan, maka kemudian M. Quraish Shihab memaknai kata </w:t>
      </w:r>
      <w:r w:rsidRPr="00BD48D7">
        <w:rPr>
          <w:rFonts w:asciiTheme="majorBidi" w:hAnsiTheme="majorBidi" w:cstheme="majorBidi"/>
          <w:i/>
          <w:iCs/>
          <w:sz w:val="24"/>
          <w:szCs w:val="24"/>
          <w:lang w:val="id-ID"/>
        </w:rPr>
        <w:t xml:space="preserve">al-janb </w:t>
      </w:r>
      <w:r w:rsidRPr="00BD48D7">
        <w:rPr>
          <w:rFonts w:asciiTheme="majorBidi" w:hAnsiTheme="majorBidi" w:cstheme="majorBidi"/>
          <w:sz w:val="24"/>
          <w:szCs w:val="24"/>
          <w:lang w:val="id-ID"/>
        </w:rPr>
        <w:t xml:space="preserve">dengan makna </w:t>
      </w:r>
      <w:r w:rsidRPr="00BD48D7">
        <w:rPr>
          <w:rFonts w:asciiTheme="majorBidi" w:hAnsiTheme="majorBidi" w:cstheme="majorBidi"/>
          <w:i/>
          <w:iCs/>
          <w:sz w:val="24"/>
          <w:szCs w:val="24"/>
          <w:lang w:val="id-ID"/>
        </w:rPr>
        <w:t xml:space="preserve">arah. </w:t>
      </w:r>
      <w:r w:rsidRPr="00BD48D7">
        <w:rPr>
          <w:rFonts w:asciiTheme="majorBidi" w:hAnsiTheme="majorBidi" w:cstheme="majorBidi"/>
          <w:sz w:val="24"/>
          <w:szCs w:val="24"/>
          <w:lang w:val="id-ID"/>
        </w:rPr>
        <w:t xml:space="preserve">Yang dimaksud dalam ayat ini menurut M. Quraish Shihab adalah arah interaksi kepada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Pr="00BD48D7">
        <w:rPr>
          <w:rFonts w:asciiTheme="majorBidi" w:hAnsiTheme="majorBidi" w:cstheme="majorBidi"/>
          <w:sz w:val="24"/>
          <w:szCs w:val="24"/>
          <w:lang w:val="id-ID"/>
        </w:rPr>
        <w:t xml:space="preserve"> yang harus dilalui dengan ketaa</w:t>
      </w:r>
      <w:r w:rsidR="00EA247D" w:rsidRPr="00BD48D7">
        <w:rPr>
          <w:rFonts w:asciiTheme="majorBidi" w:hAnsiTheme="majorBidi" w:cstheme="majorBidi"/>
          <w:sz w:val="24"/>
          <w:szCs w:val="24"/>
          <w:lang w:val="id-ID"/>
        </w:rPr>
        <w:t xml:space="preserve">tan. Senada dengan penafsirannya ini adalah al-Ṣābūnī, menurutnya, kata </w:t>
      </w:r>
      <w:r w:rsidR="00EA247D" w:rsidRPr="00BD48D7">
        <w:rPr>
          <w:rFonts w:asciiTheme="majorBidi" w:hAnsiTheme="majorBidi" w:cstheme="majorBidi"/>
          <w:i/>
          <w:iCs/>
          <w:sz w:val="24"/>
          <w:szCs w:val="24"/>
          <w:lang w:val="id-ID"/>
        </w:rPr>
        <w:t xml:space="preserve">al-janb </w:t>
      </w:r>
      <w:r w:rsidR="00EA247D" w:rsidRPr="00BD48D7">
        <w:rPr>
          <w:rFonts w:asciiTheme="majorBidi" w:hAnsiTheme="majorBidi" w:cstheme="majorBidi"/>
          <w:sz w:val="24"/>
          <w:szCs w:val="24"/>
          <w:lang w:val="id-ID"/>
        </w:rPr>
        <w:t xml:space="preserve">yang disandarkan pada </w:t>
      </w:r>
      <w:r w:rsidR="00972BCA">
        <w:rPr>
          <w:rFonts w:asciiTheme="majorBidi" w:hAnsiTheme="majorBidi" w:cstheme="majorBidi"/>
          <w:sz w:val="24"/>
          <w:szCs w:val="24"/>
          <w:lang w:val="id-ID"/>
        </w:rPr>
        <w:t>Allāh</w:t>
      </w:r>
      <w:r w:rsidR="00EA247D"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00EA247D" w:rsidRPr="00BD48D7">
        <w:rPr>
          <w:rFonts w:asciiTheme="majorBidi" w:hAnsiTheme="majorBidi" w:cstheme="majorBidi"/>
          <w:sz w:val="24"/>
          <w:szCs w:val="24"/>
          <w:lang w:val="id-ID"/>
        </w:rPr>
        <w:t xml:space="preserve">. menunjukkan makna </w:t>
      </w:r>
      <w:r w:rsidR="00EA247D" w:rsidRPr="00BD48D7">
        <w:rPr>
          <w:rFonts w:asciiTheme="majorBidi" w:hAnsiTheme="majorBidi" w:cstheme="majorBidi"/>
          <w:i/>
          <w:iCs/>
          <w:sz w:val="24"/>
          <w:szCs w:val="24"/>
          <w:lang w:val="id-ID"/>
        </w:rPr>
        <w:t xml:space="preserve">kināyah </w:t>
      </w:r>
      <w:r w:rsidR="00EA247D" w:rsidRPr="00BD48D7">
        <w:rPr>
          <w:rFonts w:asciiTheme="majorBidi" w:hAnsiTheme="majorBidi" w:cstheme="majorBidi"/>
          <w:sz w:val="24"/>
          <w:szCs w:val="24"/>
          <w:lang w:val="id-ID"/>
        </w:rPr>
        <w:t xml:space="preserve">(kiasan), yang berarti hak </w:t>
      </w:r>
      <w:r w:rsidR="00972BCA">
        <w:rPr>
          <w:rFonts w:asciiTheme="majorBidi" w:hAnsiTheme="majorBidi" w:cstheme="majorBidi"/>
          <w:sz w:val="24"/>
          <w:szCs w:val="24"/>
          <w:lang w:val="id-ID"/>
        </w:rPr>
        <w:t>Allāh</w:t>
      </w:r>
      <w:r w:rsidR="00EA247D"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00EA247D" w:rsidRPr="00BD48D7">
        <w:rPr>
          <w:rFonts w:asciiTheme="majorBidi" w:hAnsiTheme="majorBidi" w:cstheme="majorBidi"/>
          <w:sz w:val="24"/>
          <w:szCs w:val="24"/>
          <w:lang w:val="id-ID"/>
        </w:rPr>
        <w:t>. dan taat kepadanya. Ini bentuk dari kiasan yang halus.</w:t>
      </w:r>
      <w:r w:rsidR="00EA247D" w:rsidRPr="00BD48D7">
        <w:rPr>
          <w:rStyle w:val="FootnoteReference"/>
          <w:rFonts w:asciiTheme="majorBidi" w:hAnsiTheme="majorBidi" w:cstheme="majorBidi"/>
          <w:sz w:val="24"/>
          <w:szCs w:val="24"/>
          <w:lang w:val="id-ID"/>
        </w:rPr>
        <w:footnoteReference w:id="25"/>
      </w:r>
      <w:r w:rsidR="00EA247D" w:rsidRPr="00BD48D7">
        <w:rPr>
          <w:rFonts w:asciiTheme="majorBidi" w:hAnsiTheme="majorBidi" w:cstheme="majorBidi"/>
          <w:sz w:val="24"/>
          <w:szCs w:val="24"/>
          <w:lang w:val="id-ID"/>
        </w:rPr>
        <w:t xml:space="preserve">Sedangkan Ibnu Kaṡīr mengartikan kata </w:t>
      </w:r>
      <w:r w:rsidR="00EA247D" w:rsidRPr="00BD48D7">
        <w:rPr>
          <w:rFonts w:asciiTheme="majorBidi" w:hAnsiTheme="majorBidi" w:cstheme="majorBidi"/>
          <w:i/>
          <w:iCs/>
          <w:sz w:val="24"/>
          <w:szCs w:val="24"/>
          <w:lang w:val="id-ID"/>
        </w:rPr>
        <w:t xml:space="preserve">al-janb </w:t>
      </w:r>
      <w:r w:rsidR="00EA247D" w:rsidRPr="00BD48D7">
        <w:rPr>
          <w:rFonts w:asciiTheme="majorBidi" w:hAnsiTheme="majorBidi" w:cstheme="majorBidi"/>
          <w:sz w:val="24"/>
          <w:szCs w:val="24"/>
          <w:lang w:val="id-ID"/>
        </w:rPr>
        <w:t xml:space="preserve">yang disandangkan kepada </w:t>
      </w:r>
      <w:r w:rsidR="00972BCA">
        <w:rPr>
          <w:rFonts w:asciiTheme="majorBidi" w:hAnsiTheme="majorBidi" w:cstheme="majorBidi"/>
          <w:sz w:val="24"/>
          <w:szCs w:val="24"/>
          <w:lang w:val="id-ID"/>
        </w:rPr>
        <w:t>Allāh</w:t>
      </w:r>
      <w:r w:rsidR="00EA247D"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00EA247D" w:rsidRPr="00BD48D7">
        <w:rPr>
          <w:rFonts w:asciiTheme="majorBidi" w:hAnsiTheme="majorBidi" w:cstheme="majorBidi"/>
          <w:sz w:val="24"/>
          <w:szCs w:val="24"/>
          <w:lang w:val="id-ID"/>
        </w:rPr>
        <w:t xml:space="preserve">. sebagai hal yang berkaitan dengan membenarkan ayat-ayat </w:t>
      </w:r>
      <w:r w:rsidR="00972BCA">
        <w:rPr>
          <w:rFonts w:asciiTheme="majorBidi" w:hAnsiTheme="majorBidi" w:cstheme="majorBidi"/>
          <w:sz w:val="24"/>
          <w:szCs w:val="24"/>
          <w:lang w:val="id-ID"/>
        </w:rPr>
        <w:t>Allāh</w:t>
      </w:r>
      <w:r w:rsidR="00EA247D"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00EA247D" w:rsidRPr="00BD48D7">
        <w:rPr>
          <w:rFonts w:asciiTheme="majorBidi" w:hAnsiTheme="majorBidi" w:cstheme="majorBidi"/>
          <w:sz w:val="24"/>
          <w:szCs w:val="24"/>
          <w:lang w:val="id-ID"/>
        </w:rPr>
        <w:t xml:space="preserve">.  dan mengikuti para rasul </w:t>
      </w:r>
      <w:r w:rsidR="00972BCA">
        <w:rPr>
          <w:rFonts w:asciiTheme="majorBidi" w:hAnsiTheme="majorBidi" w:cstheme="majorBidi"/>
          <w:sz w:val="24"/>
          <w:szCs w:val="24"/>
          <w:lang w:val="id-ID"/>
        </w:rPr>
        <w:t>Allāh</w:t>
      </w:r>
      <w:r w:rsidR="00EA247D"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00EA247D" w:rsidRPr="00BD48D7">
        <w:rPr>
          <w:rFonts w:asciiTheme="majorBidi" w:hAnsiTheme="majorBidi" w:cstheme="majorBidi"/>
          <w:sz w:val="24"/>
          <w:szCs w:val="24"/>
          <w:lang w:val="id-ID"/>
        </w:rPr>
        <w:t xml:space="preserve">. Maka ia mengartikan bahwa maksud ayat tersebut ialah menyesal karena telah lalai dari membenarkan ayat-ayat </w:t>
      </w:r>
      <w:r w:rsidR="00972BCA">
        <w:rPr>
          <w:rFonts w:asciiTheme="majorBidi" w:hAnsiTheme="majorBidi" w:cstheme="majorBidi"/>
          <w:sz w:val="24"/>
          <w:szCs w:val="24"/>
          <w:lang w:val="id-ID"/>
        </w:rPr>
        <w:t>Allāh</w:t>
      </w:r>
      <w:r w:rsidR="00EA247D"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00EA247D" w:rsidRPr="00BD48D7">
        <w:rPr>
          <w:rFonts w:asciiTheme="majorBidi" w:hAnsiTheme="majorBidi" w:cstheme="majorBidi"/>
          <w:sz w:val="24"/>
          <w:szCs w:val="24"/>
          <w:lang w:val="id-ID"/>
        </w:rPr>
        <w:t xml:space="preserve">. dan mengikuti para rasul </w:t>
      </w:r>
      <w:r w:rsidR="00972BCA">
        <w:rPr>
          <w:rFonts w:asciiTheme="majorBidi" w:hAnsiTheme="majorBidi" w:cstheme="majorBidi"/>
          <w:sz w:val="24"/>
          <w:szCs w:val="24"/>
          <w:lang w:val="id-ID"/>
        </w:rPr>
        <w:t>Allāh</w:t>
      </w:r>
      <w:r w:rsidR="00EA247D"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00EA247D" w:rsidRPr="00BD48D7">
        <w:rPr>
          <w:rFonts w:asciiTheme="majorBidi" w:hAnsiTheme="majorBidi" w:cstheme="majorBidi"/>
          <w:sz w:val="24"/>
          <w:szCs w:val="24"/>
          <w:lang w:val="id-ID"/>
        </w:rPr>
        <w:t>.</w:t>
      </w:r>
      <w:r w:rsidR="00EA247D" w:rsidRPr="00BD48D7">
        <w:rPr>
          <w:rStyle w:val="FootnoteReference"/>
          <w:rFonts w:asciiTheme="majorBidi" w:hAnsiTheme="majorBidi" w:cstheme="majorBidi"/>
          <w:sz w:val="24"/>
          <w:szCs w:val="24"/>
          <w:lang w:val="id-ID"/>
        </w:rPr>
        <w:footnoteReference w:id="26"/>
      </w:r>
    </w:p>
    <w:p w:rsidR="000B1070" w:rsidRPr="00BD48D7" w:rsidRDefault="004E7C0D" w:rsidP="00F24BE7">
      <w:pPr>
        <w:pStyle w:val="ListParagraph"/>
        <w:spacing w:after="0" w:line="480" w:lineRule="auto"/>
        <w:ind w:left="1080" w:firstLine="360"/>
        <w:jc w:val="both"/>
        <w:rPr>
          <w:rFonts w:asciiTheme="majorBidi" w:hAnsiTheme="majorBidi" w:cstheme="majorBidi"/>
          <w:sz w:val="24"/>
          <w:szCs w:val="24"/>
          <w:lang w:val="id-ID"/>
        </w:rPr>
      </w:pPr>
      <w:r w:rsidRPr="00BD48D7">
        <w:rPr>
          <w:rFonts w:asciiTheme="majorBidi" w:hAnsiTheme="majorBidi" w:cstheme="majorBidi"/>
          <w:sz w:val="24"/>
          <w:szCs w:val="24"/>
          <w:lang w:val="id-ID"/>
        </w:rPr>
        <w:t xml:space="preserve">Al-Ṣāwī menjelaskan bahwa kata </w:t>
      </w:r>
      <w:r w:rsidRPr="00BD48D7">
        <w:rPr>
          <w:rFonts w:asciiTheme="majorBidi" w:hAnsiTheme="majorBidi" w:cstheme="majorBidi"/>
          <w:i/>
          <w:iCs/>
          <w:sz w:val="24"/>
          <w:szCs w:val="24"/>
          <w:lang w:val="id-ID"/>
        </w:rPr>
        <w:t xml:space="preserve">al-janb </w:t>
      </w:r>
      <w:r w:rsidRPr="00BD48D7">
        <w:rPr>
          <w:rFonts w:asciiTheme="majorBidi" w:hAnsiTheme="majorBidi" w:cstheme="majorBidi"/>
          <w:sz w:val="24"/>
          <w:szCs w:val="24"/>
          <w:lang w:val="id-ID"/>
        </w:rPr>
        <w:t xml:space="preserve">bentuk </w:t>
      </w:r>
      <w:r w:rsidRPr="00BD48D7">
        <w:rPr>
          <w:rFonts w:asciiTheme="majorBidi" w:hAnsiTheme="majorBidi" w:cstheme="majorBidi"/>
          <w:i/>
          <w:iCs/>
          <w:sz w:val="24"/>
          <w:szCs w:val="24"/>
          <w:lang w:val="id-ID"/>
        </w:rPr>
        <w:t xml:space="preserve">majaz </w:t>
      </w:r>
      <w:r w:rsidRPr="00BD48D7">
        <w:rPr>
          <w:rFonts w:asciiTheme="majorBidi" w:hAnsiTheme="majorBidi" w:cstheme="majorBidi"/>
          <w:sz w:val="24"/>
          <w:szCs w:val="24"/>
          <w:lang w:val="id-ID"/>
        </w:rPr>
        <w:t xml:space="preserve">dari taat, karena pada asalnya kata </w:t>
      </w:r>
      <w:r w:rsidRPr="00BD48D7">
        <w:rPr>
          <w:rFonts w:asciiTheme="majorBidi" w:hAnsiTheme="majorBidi" w:cstheme="majorBidi"/>
          <w:i/>
          <w:iCs/>
          <w:sz w:val="24"/>
          <w:szCs w:val="24"/>
          <w:lang w:val="id-ID"/>
        </w:rPr>
        <w:t xml:space="preserve">al-janb </w:t>
      </w:r>
      <w:r w:rsidRPr="00BD48D7">
        <w:rPr>
          <w:rFonts w:asciiTheme="majorBidi" w:hAnsiTheme="majorBidi" w:cstheme="majorBidi"/>
          <w:sz w:val="24"/>
          <w:szCs w:val="24"/>
          <w:lang w:val="id-ID"/>
        </w:rPr>
        <w:t xml:space="preserve">menunjukkan arti arah/lambung, yang bersinonim dengan kata </w:t>
      </w:r>
      <w:r w:rsidRPr="00BD48D7">
        <w:rPr>
          <w:rFonts w:asciiTheme="majorBidi" w:hAnsiTheme="majorBidi" w:cstheme="majorBidi"/>
          <w:i/>
          <w:iCs/>
          <w:sz w:val="24"/>
          <w:szCs w:val="24"/>
          <w:lang w:val="id-ID"/>
        </w:rPr>
        <w:t>al-jānib</w:t>
      </w:r>
      <w:r w:rsidRPr="00BD48D7">
        <w:rPr>
          <w:rFonts w:asciiTheme="majorBidi" w:hAnsiTheme="majorBidi" w:cstheme="majorBidi"/>
          <w:sz w:val="24"/>
          <w:szCs w:val="24"/>
          <w:lang w:val="id-ID"/>
        </w:rPr>
        <w:t xml:space="preserve">, yang berarti di samping. Jika kata arah disebutkan maka berkaitan dengan seseorang yang berada di </w:t>
      </w:r>
      <w:r w:rsidRPr="00BD48D7">
        <w:rPr>
          <w:rFonts w:asciiTheme="majorBidi" w:hAnsiTheme="majorBidi" w:cstheme="majorBidi"/>
          <w:sz w:val="24"/>
          <w:szCs w:val="24"/>
          <w:lang w:val="id-ID"/>
        </w:rPr>
        <w:lastRenderedPageBreak/>
        <w:t xml:space="preserve">tempat tersebut, dan dalam kaitannya lafaẓ </w:t>
      </w:r>
      <w:r w:rsidRPr="00BD48D7">
        <w:rPr>
          <w:rFonts w:asciiTheme="majorBidi" w:hAnsiTheme="majorBidi" w:cstheme="majorBidi"/>
          <w:i/>
          <w:iCs/>
          <w:sz w:val="24"/>
          <w:szCs w:val="24"/>
          <w:lang w:val="id-ID"/>
        </w:rPr>
        <w:t xml:space="preserve">al-janb, </w:t>
      </w:r>
      <w:r w:rsidRPr="00BD48D7">
        <w:rPr>
          <w:rFonts w:asciiTheme="majorBidi" w:hAnsiTheme="majorBidi" w:cstheme="majorBidi"/>
          <w:sz w:val="24"/>
          <w:szCs w:val="24"/>
          <w:lang w:val="id-ID"/>
        </w:rPr>
        <w:t xml:space="preserve">ketika disebut kata taat dan disandarkan kepada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Pr="00BD48D7">
        <w:rPr>
          <w:rFonts w:asciiTheme="majorBidi" w:hAnsiTheme="majorBidi" w:cstheme="majorBidi"/>
          <w:sz w:val="24"/>
          <w:szCs w:val="24"/>
          <w:lang w:val="id-ID"/>
        </w:rPr>
        <w:t xml:space="preserve">. maka berhubungan dengan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Pr="00BD48D7">
        <w:rPr>
          <w:rFonts w:asciiTheme="majorBidi" w:hAnsiTheme="majorBidi" w:cstheme="majorBidi"/>
          <w:sz w:val="24"/>
          <w:szCs w:val="24"/>
          <w:lang w:val="id-ID"/>
        </w:rPr>
        <w:t>.</w:t>
      </w:r>
      <w:r w:rsidRPr="00BD48D7">
        <w:rPr>
          <w:rStyle w:val="FootnoteReference"/>
          <w:rFonts w:asciiTheme="majorBidi" w:hAnsiTheme="majorBidi" w:cstheme="majorBidi"/>
          <w:sz w:val="24"/>
          <w:szCs w:val="24"/>
          <w:lang w:val="id-ID"/>
        </w:rPr>
        <w:footnoteReference w:id="27"/>
      </w:r>
      <w:r w:rsidR="000B1070" w:rsidRPr="00BD48D7">
        <w:rPr>
          <w:rFonts w:asciiTheme="majorBidi" w:hAnsiTheme="majorBidi" w:cstheme="majorBidi"/>
          <w:sz w:val="24"/>
          <w:szCs w:val="24"/>
          <w:lang w:val="id-ID"/>
        </w:rPr>
        <w:t xml:space="preserve"> Kemudian al-Zamakhsyariy menafsirkan sebagai </w:t>
      </w:r>
      <w:r w:rsidR="000B1070" w:rsidRPr="00BD48D7">
        <w:rPr>
          <w:rFonts w:asciiTheme="majorBidi" w:hAnsiTheme="majorBidi" w:cstheme="majorBidi"/>
          <w:i/>
          <w:iCs/>
          <w:sz w:val="24"/>
          <w:szCs w:val="24"/>
          <w:lang w:val="id-ID"/>
        </w:rPr>
        <w:t xml:space="preserve">kinayah </w:t>
      </w:r>
      <w:r w:rsidR="000B1070" w:rsidRPr="00BD48D7">
        <w:rPr>
          <w:rFonts w:asciiTheme="majorBidi" w:hAnsiTheme="majorBidi" w:cstheme="majorBidi"/>
          <w:sz w:val="24"/>
          <w:szCs w:val="24"/>
          <w:lang w:val="id-ID"/>
        </w:rPr>
        <w:t xml:space="preserve">(kināyah) kepatuhan pada </w:t>
      </w:r>
      <w:r w:rsidR="00972BCA">
        <w:rPr>
          <w:rFonts w:asciiTheme="majorBidi" w:hAnsiTheme="majorBidi" w:cstheme="majorBidi"/>
          <w:sz w:val="24"/>
          <w:szCs w:val="24"/>
          <w:lang w:val="id-ID"/>
        </w:rPr>
        <w:t>Allāh</w:t>
      </w:r>
      <w:r w:rsidR="000B1070"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000B1070" w:rsidRPr="00BD48D7">
        <w:rPr>
          <w:rFonts w:asciiTheme="majorBidi" w:hAnsiTheme="majorBidi" w:cstheme="majorBidi"/>
          <w:sz w:val="24"/>
          <w:szCs w:val="24"/>
          <w:lang w:val="id-ID"/>
        </w:rPr>
        <w:t>.</w:t>
      </w:r>
      <w:r w:rsidR="000B1070" w:rsidRPr="00BD48D7">
        <w:rPr>
          <w:rStyle w:val="FootnoteReference"/>
          <w:rFonts w:asciiTheme="majorBidi" w:hAnsiTheme="majorBidi" w:cstheme="majorBidi"/>
          <w:sz w:val="24"/>
          <w:szCs w:val="24"/>
          <w:lang w:val="id-ID"/>
        </w:rPr>
        <w:footnoteReference w:id="28"/>
      </w:r>
    </w:p>
    <w:p w:rsidR="006C6F58" w:rsidRPr="00BD48D7" w:rsidRDefault="000B1070" w:rsidP="00E766FB">
      <w:pPr>
        <w:pStyle w:val="ListParagraph"/>
        <w:spacing w:after="0" w:line="480" w:lineRule="auto"/>
        <w:ind w:left="1080" w:firstLine="360"/>
        <w:jc w:val="both"/>
        <w:rPr>
          <w:rFonts w:asciiTheme="majorBidi" w:hAnsiTheme="majorBidi" w:cstheme="majorBidi"/>
          <w:sz w:val="24"/>
          <w:szCs w:val="24"/>
          <w:lang w:val="id-ID"/>
        </w:rPr>
      </w:pPr>
      <w:r w:rsidRPr="00BD48D7">
        <w:rPr>
          <w:rFonts w:asciiTheme="majorBidi" w:hAnsiTheme="majorBidi" w:cstheme="majorBidi"/>
          <w:sz w:val="24"/>
          <w:szCs w:val="24"/>
          <w:lang w:val="id-ID"/>
        </w:rPr>
        <w:t xml:space="preserve">Al-Rāzī berkata bahwa kata </w:t>
      </w:r>
      <w:r w:rsidRPr="00BD48D7">
        <w:rPr>
          <w:rFonts w:asciiTheme="majorBidi" w:hAnsiTheme="majorBidi" w:cstheme="majorBidi"/>
          <w:i/>
          <w:iCs/>
          <w:sz w:val="24"/>
          <w:szCs w:val="24"/>
          <w:lang w:val="id-ID"/>
        </w:rPr>
        <w:t xml:space="preserve">al-janb </w:t>
      </w:r>
      <w:r w:rsidRPr="00BD48D7">
        <w:rPr>
          <w:rFonts w:asciiTheme="majorBidi" w:hAnsiTheme="majorBidi" w:cstheme="majorBidi"/>
          <w:sz w:val="24"/>
          <w:szCs w:val="24"/>
          <w:lang w:val="id-ID"/>
        </w:rPr>
        <w:t xml:space="preserve">jika diartikan sebagai salah satu anggota tubuh, maka tidak sesuai dengan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Pr="00BD48D7">
        <w:rPr>
          <w:rFonts w:asciiTheme="majorBidi" w:hAnsiTheme="majorBidi" w:cstheme="majorBidi"/>
          <w:sz w:val="24"/>
          <w:szCs w:val="24"/>
          <w:lang w:val="id-ID"/>
        </w:rPr>
        <w:t xml:space="preserve">., karena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Pr="00BD48D7">
        <w:rPr>
          <w:rFonts w:asciiTheme="majorBidi" w:hAnsiTheme="majorBidi" w:cstheme="majorBidi"/>
          <w:sz w:val="24"/>
          <w:szCs w:val="24"/>
          <w:lang w:val="id-ID"/>
        </w:rPr>
        <w:t xml:space="preserve">. disucikan dari anggota tubuh. Oleh karena itu, lebih lanjut menurut Al-Rāzī kata </w:t>
      </w:r>
      <w:r w:rsidRPr="00BD48D7">
        <w:rPr>
          <w:rFonts w:asciiTheme="majorBidi" w:hAnsiTheme="majorBidi" w:cstheme="majorBidi"/>
          <w:i/>
          <w:iCs/>
          <w:sz w:val="24"/>
          <w:szCs w:val="24"/>
          <w:lang w:val="id-ID"/>
        </w:rPr>
        <w:t xml:space="preserve">al-janb </w:t>
      </w:r>
      <w:r w:rsidRPr="00BD48D7">
        <w:rPr>
          <w:rFonts w:asciiTheme="majorBidi" w:hAnsiTheme="majorBidi" w:cstheme="majorBidi"/>
          <w:sz w:val="24"/>
          <w:szCs w:val="24"/>
          <w:lang w:val="id-ID"/>
        </w:rPr>
        <w:t xml:space="preserve">harus dipalingkan dengan </w:t>
      </w:r>
      <w:r w:rsidRPr="00BD48D7">
        <w:rPr>
          <w:rFonts w:asciiTheme="majorBidi" w:hAnsiTheme="majorBidi" w:cstheme="majorBidi"/>
          <w:i/>
          <w:iCs/>
          <w:sz w:val="24"/>
          <w:szCs w:val="24"/>
          <w:lang w:val="id-ID"/>
        </w:rPr>
        <w:t xml:space="preserve">ta’wīl </w:t>
      </w:r>
      <w:r w:rsidRPr="00BD48D7">
        <w:rPr>
          <w:rFonts w:asciiTheme="majorBidi" w:hAnsiTheme="majorBidi" w:cstheme="majorBidi"/>
          <w:sz w:val="24"/>
          <w:szCs w:val="24"/>
          <w:lang w:val="id-ID"/>
        </w:rPr>
        <w:t xml:space="preserve">yang sesuai dengan sifat kesucian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Pr="00BD48D7">
        <w:rPr>
          <w:rFonts w:asciiTheme="majorBidi" w:hAnsiTheme="majorBidi" w:cstheme="majorBidi"/>
          <w:sz w:val="24"/>
          <w:szCs w:val="24"/>
          <w:lang w:val="id-ID"/>
        </w:rPr>
        <w:t xml:space="preserve">. Maka </w:t>
      </w:r>
      <w:r w:rsidR="00BE3D27">
        <w:rPr>
          <w:rFonts w:asciiTheme="majorBidi" w:hAnsiTheme="majorBidi" w:cstheme="majorBidi"/>
          <w:sz w:val="24"/>
          <w:szCs w:val="24"/>
          <w:lang w:val="id-ID"/>
        </w:rPr>
        <w:t>dia</w:t>
      </w:r>
      <w:r w:rsidRPr="00BD48D7">
        <w:rPr>
          <w:rFonts w:asciiTheme="majorBidi" w:hAnsiTheme="majorBidi" w:cstheme="majorBidi"/>
          <w:sz w:val="24"/>
          <w:szCs w:val="24"/>
          <w:lang w:val="id-ID"/>
        </w:rPr>
        <w:t xml:space="preserve"> mengutip pendapat para sahabat, di antaranya Ibnu ‘Abbās, menurutnya yang dimaksud adalah pahala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Pr="00BD48D7">
        <w:rPr>
          <w:rFonts w:asciiTheme="majorBidi" w:hAnsiTheme="majorBidi" w:cstheme="majorBidi"/>
          <w:sz w:val="24"/>
          <w:szCs w:val="24"/>
          <w:lang w:val="id-ID"/>
        </w:rPr>
        <w:t xml:space="preserve">., Muqātil menjelaskan maksudnya adalah berẓikir kepada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Pr="00BD48D7">
        <w:rPr>
          <w:rFonts w:asciiTheme="majorBidi" w:hAnsiTheme="majorBidi" w:cstheme="majorBidi"/>
          <w:sz w:val="24"/>
          <w:szCs w:val="24"/>
          <w:lang w:val="id-ID"/>
        </w:rPr>
        <w:t xml:space="preserve">. Setelah mengutip penjelasan tokoh tersebut, Al-Rāzī menjelaskan, bahwa kata </w:t>
      </w:r>
      <w:r w:rsidRPr="00BD48D7">
        <w:rPr>
          <w:rFonts w:asciiTheme="majorBidi" w:hAnsiTheme="majorBidi" w:cstheme="majorBidi"/>
          <w:i/>
          <w:iCs/>
          <w:sz w:val="24"/>
          <w:szCs w:val="24"/>
          <w:lang w:val="id-ID"/>
        </w:rPr>
        <w:t xml:space="preserve">al-janb </w:t>
      </w:r>
      <w:r w:rsidRPr="00BD48D7">
        <w:rPr>
          <w:rFonts w:asciiTheme="majorBidi" w:hAnsiTheme="majorBidi" w:cstheme="majorBidi"/>
          <w:sz w:val="24"/>
          <w:szCs w:val="24"/>
          <w:lang w:val="id-ID"/>
        </w:rPr>
        <w:t xml:space="preserve">mempunyai makna yang serupa antara organ tubuh, dan salah satu bagian dari tempat. </w:t>
      </w:r>
      <w:proofErr w:type="spellStart"/>
      <w:r w:rsidRPr="00BD48D7">
        <w:rPr>
          <w:rFonts w:asciiTheme="majorBidi" w:hAnsiTheme="majorBidi" w:cstheme="majorBidi"/>
          <w:sz w:val="24"/>
          <w:szCs w:val="24"/>
        </w:rPr>
        <w:t>Maka</w:t>
      </w:r>
      <w:proofErr w:type="spellEnd"/>
      <w:r w:rsidRPr="00BD48D7">
        <w:rPr>
          <w:rFonts w:asciiTheme="majorBidi" w:hAnsiTheme="majorBidi" w:cstheme="majorBidi"/>
          <w:sz w:val="24"/>
          <w:szCs w:val="24"/>
        </w:rPr>
        <w:t xml:space="preserve"> yang </w:t>
      </w:r>
      <w:proofErr w:type="spellStart"/>
      <w:r w:rsidRPr="00BD48D7">
        <w:rPr>
          <w:rFonts w:asciiTheme="majorBidi" w:hAnsiTheme="majorBidi" w:cstheme="majorBidi"/>
          <w:sz w:val="24"/>
          <w:szCs w:val="24"/>
        </w:rPr>
        <w:t>baik</w:t>
      </w:r>
      <w:proofErr w:type="spellEnd"/>
      <w:r w:rsidRPr="00BD48D7">
        <w:rPr>
          <w:rFonts w:asciiTheme="majorBidi" w:hAnsiTheme="majorBidi" w:cstheme="majorBidi"/>
          <w:sz w:val="24"/>
          <w:szCs w:val="24"/>
        </w:rPr>
        <w:t xml:space="preserve"> </w:t>
      </w:r>
      <w:proofErr w:type="spellStart"/>
      <w:r w:rsidRPr="00BD48D7">
        <w:rPr>
          <w:rFonts w:asciiTheme="majorBidi" w:hAnsiTheme="majorBidi" w:cstheme="majorBidi"/>
          <w:sz w:val="24"/>
          <w:szCs w:val="24"/>
        </w:rPr>
        <w:t>adalah</w:t>
      </w:r>
      <w:proofErr w:type="spellEnd"/>
      <w:r w:rsidRPr="00BD48D7">
        <w:rPr>
          <w:rFonts w:asciiTheme="majorBidi" w:hAnsiTheme="majorBidi" w:cstheme="majorBidi"/>
          <w:sz w:val="24"/>
          <w:szCs w:val="24"/>
        </w:rPr>
        <w:t xml:space="preserve"> men</w:t>
      </w:r>
      <w:r w:rsidRPr="00BD48D7">
        <w:rPr>
          <w:rFonts w:asciiTheme="majorBidi" w:hAnsiTheme="majorBidi" w:cstheme="majorBidi"/>
          <w:sz w:val="24"/>
          <w:szCs w:val="24"/>
          <w:lang w:val="id-ID"/>
        </w:rPr>
        <w:t>-</w:t>
      </w:r>
      <w:proofErr w:type="spellStart"/>
      <w:r w:rsidRPr="00BD48D7">
        <w:rPr>
          <w:rFonts w:asciiTheme="majorBidi" w:hAnsiTheme="majorBidi" w:cstheme="majorBidi"/>
          <w:i/>
          <w:iCs/>
          <w:sz w:val="24"/>
          <w:szCs w:val="24"/>
        </w:rPr>
        <w:t>ta’wil</w:t>
      </w:r>
      <w:proofErr w:type="spellEnd"/>
      <w:r w:rsidRPr="00BD48D7">
        <w:rPr>
          <w:rFonts w:asciiTheme="majorBidi" w:hAnsiTheme="majorBidi" w:cstheme="majorBidi"/>
          <w:i/>
          <w:iCs/>
          <w:sz w:val="24"/>
          <w:szCs w:val="24"/>
          <w:lang w:val="id-ID"/>
        </w:rPr>
        <w:t>-</w:t>
      </w:r>
      <w:proofErr w:type="spellStart"/>
      <w:r w:rsidRPr="00BD48D7">
        <w:rPr>
          <w:rFonts w:asciiTheme="majorBidi" w:hAnsiTheme="majorBidi" w:cstheme="majorBidi"/>
          <w:sz w:val="24"/>
          <w:szCs w:val="24"/>
        </w:rPr>
        <w:t>kan</w:t>
      </w:r>
      <w:proofErr w:type="spellEnd"/>
      <w:r w:rsidRPr="00BD48D7">
        <w:rPr>
          <w:rFonts w:asciiTheme="majorBidi" w:hAnsiTheme="majorBidi" w:cstheme="majorBidi"/>
          <w:sz w:val="24"/>
          <w:szCs w:val="24"/>
        </w:rPr>
        <w:t xml:space="preserve"> </w:t>
      </w:r>
      <w:proofErr w:type="spellStart"/>
      <w:r w:rsidRPr="00BD48D7">
        <w:rPr>
          <w:rFonts w:asciiTheme="majorBidi" w:hAnsiTheme="majorBidi" w:cstheme="majorBidi"/>
          <w:sz w:val="24"/>
          <w:szCs w:val="24"/>
        </w:rPr>
        <w:t>kata</w:t>
      </w:r>
      <w:proofErr w:type="spellEnd"/>
      <w:r w:rsidRPr="00BD48D7">
        <w:rPr>
          <w:rFonts w:asciiTheme="majorBidi" w:hAnsiTheme="majorBidi" w:cstheme="majorBidi"/>
          <w:sz w:val="24"/>
          <w:szCs w:val="24"/>
        </w:rPr>
        <w:t xml:space="preserve"> </w:t>
      </w:r>
      <w:proofErr w:type="spellStart"/>
      <w:r w:rsidRPr="00BD48D7">
        <w:rPr>
          <w:rFonts w:asciiTheme="majorBidi" w:hAnsiTheme="majorBidi" w:cstheme="majorBidi"/>
          <w:sz w:val="24"/>
          <w:szCs w:val="24"/>
        </w:rPr>
        <w:t>tersebut</w:t>
      </w:r>
      <w:proofErr w:type="spellEnd"/>
      <w:r w:rsidRPr="00BD48D7">
        <w:rPr>
          <w:rFonts w:asciiTheme="majorBidi" w:hAnsiTheme="majorBidi" w:cstheme="majorBidi"/>
          <w:sz w:val="24"/>
          <w:szCs w:val="24"/>
          <w:lang w:val="id-ID"/>
        </w:rPr>
        <w:t xml:space="preserve"> </w:t>
      </w:r>
      <w:proofErr w:type="spellStart"/>
      <w:r w:rsidRPr="00BD48D7">
        <w:rPr>
          <w:rFonts w:asciiTheme="majorBidi" w:hAnsiTheme="majorBidi" w:cstheme="majorBidi"/>
          <w:sz w:val="24"/>
          <w:szCs w:val="24"/>
        </w:rPr>
        <w:t>dengan</w:t>
      </w:r>
      <w:proofErr w:type="spellEnd"/>
      <w:r w:rsidRPr="00BD48D7">
        <w:rPr>
          <w:rFonts w:asciiTheme="majorBidi" w:hAnsiTheme="majorBidi" w:cstheme="majorBidi"/>
          <w:sz w:val="24"/>
          <w:szCs w:val="24"/>
        </w:rPr>
        <w:t xml:space="preserve"> </w:t>
      </w:r>
      <w:proofErr w:type="spellStart"/>
      <w:r w:rsidRPr="00BD48D7">
        <w:rPr>
          <w:rFonts w:asciiTheme="majorBidi" w:hAnsiTheme="majorBidi" w:cstheme="majorBidi"/>
          <w:sz w:val="24"/>
          <w:szCs w:val="24"/>
        </w:rPr>
        <w:t>perintah</w:t>
      </w:r>
      <w:proofErr w:type="spellEnd"/>
      <w:r w:rsidRPr="00BD48D7">
        <w:rPr>
          <w:rFonts w:asciiTheme="majorBidi" w:hAnsiTheme="majorBidi" w:cstheme="majorBidi"/>
          <w:sz w:val="24"/>
          <w:szCs w:val="24"/>
        </w:rPr>
        <w:t xml:space="preserve">, </w:t>
      </w:r>
      <w:proofErr w:type="spellStart"/>
      <w:r w:rsidRPr="00BD48D7">
        <w:rPr>
          <w:rFonts w:asciiTheme="majorBidi" w:hAnsiTheme="majorBidi" w:cstheme="majorBidi"/>
          <w:sz w:val="24"/>
          <w:szCs w:val="24"/>
        </w:rPr>
        <w:t>taat</w:t>
      </w:r>
      <w:proofErr w:type="spellEnd"/>
      <w:r w:rsidRPr="00BD48D7">
        <w:rPr>
          <w:rFonts w:asciiTheme="majorBidi" w:hAnsiTheme="majorBidi" w:cstheme="majorBidi"/>
          <w:sz w:val="24"/>
          <w:szCs w:val="24"/>
        </w:rPr>
        <w:t xml:space="preserve">, </w:t>
      </w:r>
      <w:proofErr w:type="spellStart"/>
      <w:r w:rsidRPr="00BD48D7">
        <w:rPr>
          <w:rFonts w:asciiTheme="majorBidi" w:hAnsiTheme="majorBidi" w:cstheme="majorBidi"/>
          <w:sz w:val="24"/>
          <w:szCs w:val="24"/>
        </w:rPr>
        <w:t>dan</w:t>
      </w:r>
      <w:proofErr w:type="spellEnd"/>
      <w:r w:rsidRPr="00BD48D7">
        <w:rPr>
          <w:rFonts w:asciiTheme="majorBidi" w:hAnsiTheme="majorBidi" w:cstheme="majorBidi"/>
          <w:sz w:val="24"/>
          <w:szCs w:val="24"/>
        </w:rPr>
        <w:t xml:space="preserve"> </w:t>
      </w:r>
      <w:proofErr w:type="spellStart"/>
      <w:r w:rsidRPr="00BD48D7">
        <w:rPr>
          <w:rFonts w:asciiTheme="majorBidi" w:hAnsiTheme="majorBidi" w:cstheme="majorBidi"/>
          <w:sz w:val="24"/>
          <w:szCs w:val="24"/>
        </w:rPr>
        <w:t>hak</w:t>
      </w:r>
      <w:proofErr w:type="spellEnd"/>
      <w:r w:rsidRPr="00BD48D7">
        <w:rPr>
          <w:rFonts w:asciiTheme="majorBidi" w:hAnsiTheme="majorBidi" w:cstheme="majorBidi"/>
          <w:sz w:val="24"/>
          <w:szCs w:val="24"/>
        </w:rPr>
        <w:t xml:space="preserve"> </w:t>
      </w:r>
      <w:proofErr w:type="spellStart"/>
      <w:r w:rsidR="00972BCA">
        <w:rPr>
          <w:rFonts w:asciiTheme="majorBidi" w:hAnsiTheme="majorBidi" w:cstheme="majorBidi"/>
          <w:sz w:val="24"/>
          <w:szCs w:val="24"/>
        </w:rPr>
        <w:t>Allāh</w:t>
      </w:r>
      <w:proofErr w:type="spellEnd"/>
      <w:r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Pr="00BD48D7">
        <w:rPr>
          <w:rFonts w:asciiTheme="majorBidi" w:hAnsiTheme="majorBidi" w:cstheme="majorBidi"/>
          <w:sz w:val="24"/>
          <w:szCs w:val="24"/>
        </w:rPr>
        <w:t>.</w:t>
      </w:r>
      <w:r w:rsidR="005E2D1F" w:rsidRPr="00BD48D7">
        <w:rPr>
          <w:rStyle w:val="FootnoteReference"/>
          <w:rFonts w:asciiTheme="majorBidi" w:hAnsiTheme="majorBidi" w:cstheme="majorBidi"/>
          <w:sz w:val="24"/>
          <w:szCs w:val="24"/>
        </w:rPr>
        <w:footnoteReference w:id="29"/>
      </w:r>
    </w:p>
    <w:p w:rsidR="000B1070" w:rsidRPr="00BD48D7" w:rsidRDefault="006C6F58" w:rsidP="00E766FB">
      <w:pPr>
        <w:pStyle w:val="ListParagraph"/>
        <w:spacing w:after="0" w:line="480" w:lineRule="auto"/>
        <w:ind w:left="1080" w:firstLine="360"/>
        <w:jc w:val="both"/>
        <w:rPr>
          <w:rFonts w:asciiTheme="majorBidi" w:hAnsiTheme="majorBidi" w:cstheme="majorBidi"/>
          <w:sz w:val="24"/>
          <w:szCs w:val="24"/>
          <w:lang w:val="id-ID"/>
        </w:rPr>
      </w:pPr>
      <w:r w:rsidRPr="00BD48D7">
        <w:rPr>
          <w:rFonts w:asciiTheme="majorBidi" w:hAnsiTheme="majorBidi" w:cstheme="majorBidi"/>
          <w:sz w:val="24"/>
          <w:szCs w:val="24"/>
          <w:lang w:val="id-ID"/>
        </w:rPr>
        <w:t>Pendapat yang lahir dari beberapa tokoh mufasir di atas (termasuk) M. Quraish Shihab mempunyai titik temu, yakni mereka semua tidak memahaminya secara tekstual (ẓ</w:t>
      </w:r>
      <w:r w:rsidRPr="00BD48D7">
        <w:rPr>
          <w:rFonts w:asciiTheme="majorBidi" w:hAnsiTheme="majorBidi" w:cstheme="majorBidi"/>
          <w:i/>
          <w:iCs/>
          <w:sz w:val="24"/>
          <w:szCs w:val="24"/>
          <w:lang w:val="id-ID"/>
        </w:rPr>
        <w:t>āhir</w:t>
      </w:r>
      <w:r w:rsidRPr="00BD48D7">
        <w:rPr>
          <w:rFonts w:asciiTheme="majorBidi" w:hAnsiTheme="majorBidi" w:cstheme="majorBidi"/>
          <w:sz w:val="24"/>
          <w:szCs w:val="24"/>
          <w:lang w:val="id-ID"/>
        </w:rPr>
        <w:t xml:space="preserve">nya ayat), tetapi mereka menggunakan </w:t>
      </w:r>
      <w:r w:rsidRPr="00BD48D7">
        <w:rPr>
          <w:rFonts w:asciiTheme="majorBidi" w:hAnsiTheme="majorBidi" w:cstheme="majorBidi"/>
          <w:i/>
          <w:iCs/>
          <w:sz w:val="24"/>
          <w:szCs w:val="24"/>
          <w:lang w:val="id-ID"/>
        </w:rPr>
        <w:t>ta’wīl</w:t>
      </w:r>
      <w:r w:rsidRPr="00BD48D7">
        <w:rPr>
          <w:rFonts w:asciiTheme="majorBidi" w:hAnsiTheme="majorBidi" w:cstheme="majorBidi"/>
          <w:sz w:val="24"/>
          <w:szCs w:val="24"/>
          <w:lang w:val="id-ID"/>
        </w:rPr>
        <w:t>.</w:t>
      </w:r>
    </w:p>
    <w:p w:rsidR="00BD48D7" w:rsidRPr="00BD48D7" w:rsidRDefault="00BD48D7" w:rsidP="00E766FB">
      <w:pPr>
        <w:pStyle w:val="ListParagraph"/>
        <w:spacing w:after="0" w:line="480" w:lineRule="auto"/>
        <w:ind w:left="1080" w:firstLine="360"/>
        <w:jc w:val="both"/>
        <w:rPr>
          <w:rFonts w:asciiTheme="majorBidi" w:hAnsiTheme="majorBidi" w:cstheme="majorBidi"/>
          <w:sz w:val="24"/>
          <w:szCs w:val="24"/>
          <w:lang w:val="id-ID"/>
        </w:rPr>
      </w:pPr>
    </w:p>
    <w:p w:rsidR="00CE047A" w:rsidRPr="00BD48D7" w:rsidRDefault="00CE047A" w:rsidP="00E766FB">
      <w:pPr>
        <w:pStyle w:val="ListParagraph"/>
        <w:numPr>
          <w:ilvl w:val="0"/>
          <w:numId w:val="15"/>
        </w:numPr>
        <w:spacing w:after="0" w:line="480" w:lineRule="auto"/>
        <w:ind w:left="1080"/>
        <w:jc w:val="both"/>
        <w:rPr>
          <w:rFonts w:asciiTheme="majorBidi" w:hAnsiTheme="majorBidi" w:cstheme="majorBidi"/>
          <w:b/>
          <w:bCs/>
          <w:sz w:val="24"/>
          <w:szCs w:val="24"/>
          <w:lang w:val="id-ID"/>
        </w:rPr>
      </w:pPr>
      <w:r w:rsidRPr="00BD48D7">
        <w:rPr>
          <w:rFonts w:asciiTheme="majorBidi" w:hAnsiTheme="majorBidi" w:cstheme="majorBidi"/>
          <w:b/>
          <w:bCs/>
          <w:sz w:val="24"/>
          <w:szCs w:val="24"/>
          <w:lang w:val="id-ID"/>
        </w:rPr>
        <w:lastRenderedPageBreak/>
        <w:t xml:space="preserve">Berkenaan dengan </w:t>
      </w:r>
      <w:r w:rsidRPr="00BD48D7">
        <w:rPr>
          <w:rFonts w:asciiTheme="majorBidi" w:hAnsiTheme="majorBidi" w:cstheme="majorBidi"/>
          <w:b/>
          <w:bCs/>
          <w:i/>
          <w:iCs/>
          <w:sz w:val="24"/>
          <w:szCs w:val="24"/>
          <w:lang w:val="id-ID"/>
        </w:rPr>
        <w:t xml:space="preserve">Istiwā’ </w:t>
      </w:r>
    </w:p>
    <w:p w:rsidR="003A367B" w:rsidRPr="00BD48D7" w:rsidRDefault="003A367B" w:rsidP="003A367B">
      <w:pPr>
        <w:pStyle w:val="ListParagraph"/>
        <w:spacing w:after="0" w:line="480" w:lineRule="auto"/>
        <w:ind w:left="1080" w:firstLine="720"/>
        <w:jc w:val="both"/>
        <w:rPr>
          <w:rFonts w:asciiTheme="majorBidi" w:hAnsiTheme="majorBidi" w:cstheme="majorBidi"/>
          <w:sz w:val="24"/>
          <w:szCs w:val="24"/>
          <w:lang w:val="id-ID"/>
        </w:rPr>
      </w:pPr>
      <w:r w:rsidRPr="00BD48D7">
        <w:rPr>
          <w:rFonts w:asciiTheme="majorBidi" w:hAnsiTheme="majorBidi" w:cstheme="majorBidi"/>
          <w:sz w:val="24"/>
          <w:szCs w:val="24"/>
          <w:lang w:val="id-ID"/>
        </w:rPr>
        <w:t xml:space="preserve">M. Quraish Shihab, menjelaskan makna </w:t>
      </w:r>
      <w:r w:rsidRPr="00BD48D7">
        <w:rPr>
          <w:rFonts w:asciiTheme="majorBidi" w:hAnsiTheme="majorBidi" w:cstheme="majorBidi"/>
          <w:i/>
          <w:iCs/>
          <w:sz w:val="24"/>
          <w:szCs w:val="24"/>
          <w:lang w:val="id-ID"/>
        </w:rPr>
        <w:t xml:space="preserve">istiwā’ </w:t>
      </w:r>
      <w:r w:rsidRPr="00BD48D7">
        <w:rPr>
          <w:rFonts w:asciiTheme="majorBidi" w:hAnsiTheme="majorBidi" w:cstheme="majorBidi"/>
          <w:sz w:val="24"/>
          <w:szCs w:val="24"/>
          <w:lang w:val="id-ID"/>
        </w:rPr>
        <w:t xml:space="preserve">dengan arti </w:t>
      </w:r>
      <w:r w:rsidRPr="00BD48D7">
        <w:rPr>
          <w:rFonts w:asciiTheme="majorBidi" w:hAnsiTheme="majorBidi" w:cstheme="majorBidi"/>
          <w:i/>
          <w:iCs/>
          <w:sz w:val="24"/>
          <w:szCs w:val="24"/>
          <w:lang w:val="id-ID"/>
        </w:rPr>
        <w:t xml:space="preserve">kekuasaan, </w:t>
      </w:r>
      <w:r w:rsidRPr="00BD48D7">
        <w:rPr>
          <w:rFonts w:asciiTheme="majorBidi" w:hAnsiTheme="majorBidi" w:cstheme="majorBidi"/>
          <w:sz w:val="24"/>
          <w:szCs w:val="24"/>
          <w:lang w:val="id-ID"/>
        </w:rPr>
        <w:t xml:space="preserve">hal ini senada dengan al-Zamakhsyariy (dalam menafsirkan kata </w:t>
      </w:r>
      <w:r w:rsidRPr="00BD48D7">
        <w:rPr>
          <w:rFonts w:asciiTheme="majorBidi" w:hAnsiTheme="majorBidi" w:cstheme="majorBidi"/>
          <w:i/>
          <w:iCs/>
          <w:sz w:val="24"/>
          <w:szCs w:val="24"/>
          <w:lang w:val="id-ID"/>
        </w:rPr>
        <w:t>istiwā’</w:t>
      </w:r>
      <w:r w:rsidRPr="00BD48D7">
        <w:rPr>
          <w:rFonts w:asciiTheme="majorBidi" w:hAnsiTheme="majorBidi" w:cstheme="majorBidi"/>
          <w:sz w:val="24"/>
          <w:szCs w:val="24"/>
          <w:lang w:val="id-ID"/>
        </w:rPr>
        <w:t xml:space="preserve">surat Ṭaha ayat 5) menjelaskan bahwa kata tersebut sebagai ungkapan kiasan untuk menunjukkan singgasana, dan juga kekuasaan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Pr="00BD48D7">
        <w:rPr>
          <w:rFonts w:asciiTheme="majorBidi" w:hAnsiTheme="majorBidi" w:cstheme="majorBidi"/>
          <w:sz w:val="24"/>
          <w:szCs w:val="24"/>
          <w:lang w:val="id-ID"/>
        </w:rPr>
        <w:t>.</w:t>
      </w:r>
      <w:r w:rsidRPr="00BD48D7">
        <w:rPr>
          <w:rStyle w:val="FootnoteReference"/>
          <w:rFonts w:asciiTheme="majorBidi" w:hAnsiTheme="majorBidi" w:cstheme="majorBidi"/>
          <w:sz w:val="24"/>
          <w:szCs w:val="24"/>
          <w:lang w:val="id-ID"/>
        </w:rPr>
        <w:footnoteReference w:id="30"/>
      </w:r>
      <w:r w:rsidRPr="00BD48D7">
        <w:rPr>
          <w:rFonts w:asciiTheme="majorBidi" w:hAnsiTheme="majorBidi" w:cstheme="majorBidi"/>
          <w:sz w:val="24"/>
          <w:szCs w:val="24"/>
          <w:lang w:val="id-ID"/>
        </w:rPr>
        <w:t xml:space="preserve"> </w:t>
      </w:r>
    </w:p>
    <w:p w:rsidR="009F718B" w:rsidRPr="00BD48D7" w:rsidRDefault="009F718B" w:rsidP="009F718B">
      <w:pPr>
        <w:pStyle w:val="ListParagraph"/>
        <w:spacing w:after="0" w:line="480" w:lineRule="auto"/>
        <w:ind w:left="1080" w:firstLine="720"/>
        <w:jc w:val="both"/>
        <w:rPr>
          <w:rFonts w:asciiTheme="majorBidi" w:hAnsiTheme="majorBidi" w:cstheme="majorBidi"/>
          <w:sz w:val="24"/>
          <w:szCs w:val="24"/>
          <w:lang w:val="id-ID" w:bidi="ar-MA"/>
        </w:rPr>
      </w:pPr>
      <w:r w:rsidRPr="00BD48D7">
        <w:rPr>
          <w:rFonts w:asciiTheme="majorBidi" w:hAnsiTheme="majorBidi" w:cstheme="majorBidi"/>
          <w:sz w:val="24"/>
          <w:szCs w:val="24"/>
          <w:lang w:val="id-ID" w:bidi="ar-MA"/>
        </w:rPr>
        <w:t xml:space="preserve">Saat menafsirkan kata </w:t>
      </w:r>
      <w:r w:rsidRPr="00BD48D7">
        <w:rPr>
          <w:rFonts w:asciiTheme="majorBidi" w:hAnsiTheme="majorBidi" w:cstheme="majorBidi"/>
          <w:i/>
          <w:iCs/>
          <w:sz w:val="24"/>
          <w:szCs w:val="24"/>
          <w:lang w:val="id-ID" w:bidi="ar-MA"/>
        </w:rPr>
        <w:t xml:space="preserve">istiwā’ </w:t>
      </w:r>
      <w:r w:rsidRPr="00BD48D7">
        <w:rPr>
          <w:rFonts w:asciiTheme="majorBidi" w:hAnsiTheme="majorBidi" w:cstheme="majorBidi"/>
          <w:sz w:val="24"/>
          <w:szCs w:val="24"/>
          <w:lang w:val="id-ID" w:bidi="ar-MA"/>
        </w:rPr>
        <w:t xml:space="preserve">dalam surat al-Fuhilat ayat 11, menurut M. Quraish Shihab kata </w:t>
      </w:r>
      <w:r w:rsidRPr="00BD48D7">
        <w:rPr>
          <w:rFonts w:asciiTheme="majorBidi" w:hAnsiTheme="majorBidi" w:cstheme="majorBidi"/>
          <w:i/>
          <w:iCs/>
          <w:sz w:val="24"/>
          <w:szCs w:val="24"/>
          <w:lang w:val="id-ID" w:bidi="ar-MA"/>
        </w:rPr>
        <w:t xml:space="preserve">istiwā’ </w:t>
      </w:r>
      <w:r w:rsidRPr="00BD48D7">
        <w:rPr>
          <w:rFonts w:asciiTheme="majorBidi" w:hAnsiTheme="majorBidi" w:cstheme="majorBidi"/>
          <w:sz w:val="24"/>
          <w:szCs w:val="24"/>
          <w:lang w:val="id-ID" w:bidi="ar-MA"/>
        </w:rPr>
        <w:t xml:space="preserve">digunakan dalam arti menguasai. Ia juga dipahami dalam arti </w:t>
      </w:r>
      <w:r w:rsidRPr="00BD48D7">
        <w:rPr>
          <w:rFonts w:asciiTheme="majorBidi" w:hAnsiTheme="majorBidi" w:cstheme="majorBidi"/>
          <w:i/>
          <w:iCs/>
          <w:sz w:val="24"/>
          <w:szCs w:val="24"/>
          <w:lang w:val="id-ID" w:bidi="ar-MA"/>
        </w:rPr>
        <w:t xml:space="preserve">menuju ke suatu tempat tanpa dihalangi oleh suatu apapun. </w:t>
      </w:r>
      <w:r w:rsidRPr="00BD48D7">
        <w:rPr>
          <w:rFonts w:asciiTheme="majorBidi" w:hAnsiTheme="majorBidi" w:cstheme="majorBidi"/>
          <w:sz w:val="24"/>
          <w:szCs w:val="24"/>
          <w:lang w:val="id-ID" w:bidi="ar-MA"/>
        </w:rPr>
        <w:t xml:space="preserve">Pada ayat di atas ia merupakan ilustrasi tentang kehendak dan kuasa </w:t>
      </w:r>
      <w:r w:rsidR="00972BCA">
        <w:rPr>
          <w:rFonts w:asciiTheme="majorBidi" w:hAnsiTheme="majorBidi" w:cstheme="majorBidi"/>
          <w:sz w:val="24"/>
          <w:szCs w:val="24"/>
          <w:lang w:val="id-ID" w:bidi="ar-MA"/>
        </w:rPr>
        <w:t>Allāh</w:t>
      </w:r>
      <w:r w:rsidRPr="00BD48D7">
        <w:rPr>
          <w:rFonts w:asciiTheme="majorBidi" w:hAnsiTheme="majorBidi" w:cstheme="majorBidi"/>
          <w:sz w:val="24"/>
          <w:szCs w:val="24"/>
          <w:lang w:val="id-ID" w:bidi="ar-MA"/>
        </w:rPr>
        <w:t xml:space="preserve"> </w:t>
      </w:r>
      <w:r w:rsidR="00972BCA">
        <w:rPr>
          <w:rFonts w:asciiTheme="majorBidi" w:hAnsiTheme="majorBidi" w:cstheme="majorBidi"/>
          <w:sz w:val="24"/>
          <w:szCs w:val="24"/>
          <w:lang w:val="id-ID" w:bidi="ar-MA"/>
        </w:rPr>
        <w:t>SWT</w:t>
      </w:r>
      <w:r w:rsidRPr="00BD48D7">
        <w:rPr>
          <w:rFonts w:asciiTheme="majorBidi" w:hAnsiTheme="majorBidi" w:cstheme="majorBidi"/>
          <w:sz w:val="24"/>
          <w:szCs w:val="24"/>
          <w:lang w:val="id-ID" w:bidi="ar-MA"/>
        </w:rPr>
        <w:t xml:space="preserve">. menciptakan langit. Ini sama sekali bukan berati </w:t>
      </w:r>
      <w:r w:rsidR="00972BCA">
        <w:rPr>
          <w:rFonts w:asciiTheme="majorBidi" w:hAnsiTheme="majorBidi" w:cstheme="majorBidi"/>
          <w:sz w:val="24"/>
          <w:szCs w:val="24"/>
          <w:lang w:val="id-ID" w:bidi="ar-MA"/>
        </w:rPr>
        <w:t>Allāh</w:t>
      </w:r>
      <w:r w:rsidRPr="00BD48D7">
        <w:rPr>
          <w:rFonts w:asciiTheme="majorBidi" w:hAnsiTheme="majorBidi" w:cstheme="majorBidi"/>
          <w:sz w:val="24"/>
          <w:szCs w:val="24"/>
          <w:lang w:val="id-ID" w:bidi="ar-MA"/>
        </w:rPr>
        <w:t xml:space="preserve"> </w:t>
      </w:r>
      <w:r w:rsidR="00972BCA">
        <w:rPr>
          <w:rFonts w:asciiTheme="majorBidi" w:hAnsiTheme="majorBidi" w:cstheme="majorBidi"/>
          <w:sz w:val="24"/>
          <w:szCs w:val="24"/>
          <w:lang w:val="id-ID" w:bidi="ar-MA"/>
        </w:rPr>
        <w:t>SWT</w:t>
      </w:r>
      <w:r w:rsidRPr="00BD48D7">
        <w:rPr>
          <w:rFonts w:asciiTheme="majorBidi" w:hAnsiTheme="majorBidi" w:cstheme="majorBidi"/>
          <w:sz w:val="24"/>
          <w:szCs w:val="24"/>
          <w:lang w:val="id-ID" w:bidi="ar-MA"/>
        </w:rPr>
        <w:t xml:space="preserve"> berpindah ke suatu tempat dan menuju ke sana, karena </w:t>
      </w:r>
      <w:r w:rsidR="00972BCA">
        <w:rPr>
          <w:rFonts w:asciiTheme="majorBidi" w:hAnsiTheme="majorBidi" w:cstheme="majorBidi"/>
          <w:sz w:val="24"/>
          <w:szCs w:val="24"/>
          <w:lang w:val="id-ID" w:bidi="ar-MA"/>
        </w:rPr>
        <w:t>Allāh</w:t>
      </w:r>
      <w:r w:rsidRPr="00BD48D7">
        <w:rPr>
          <w:rFonts w:asciiTheme="majorBidi" w:hAnsiTheme="majorBidi" w:cstheme="majorBidi"/>
          <w:sz w:val="24"/>
          <w:szCs w:val="24"/>
          <w:lang w:val="id-ID" w:bidi="ar-MA"/>
        </w:rPr>
        <w:t xml:space="preserve"> </w:t>
      </w:r>
      <w:r w:rsidR="00972BCA">
        <w:rPr>
          <w:rFonts w:asciiTheme="majorBidi" w:hAnsiTheme="majorBidi" w:cstheme="majorBidi"/>
          <w:sz w:val="24"/>
          <w:szCs w:val="24"/>
          <w:lang w:val="id-ID" w:bidi="ar-MA"/>
        </w:rPr>
        <w:t>SWT</w:t>
      </w:r>
      <w:r w:rsidRPr="00BD48D7">
        <w:rPr>
          <w:rFonts w:asciiTheme="majorBidi" w:hAnsiTheme="majorBidi" w:cstheme="majorBidi"/>
          <w:sz w:val="24"/>
          <w:szCs w:val="24"/>
          <w:lang w:val="id-ID" w:bidi="ar-MA"/>
        </w:rPr>
        <w:t xml:space="preserve">. Maha suci dari tempat dan waktu. </w:t>
      </w:r>
    </w:p>
    <w:p w:rsidR="002B342F" w:rsidRPr="00BD48D7" w:rsidRDefault="009F718B" w:rsidP="002B342F">
      <w:pPr>
        <w:pStyle w:val="ListParagraph"/>
        <w:spacing w:after="0" w:line="480" w:lineRule="auto"/>
        <w:ind w:left="1080" w:firstLine="720"/>
        <w:jc w:val="both"/>
        <w:rPr>
          <w:rFonts w:asciiTheme="majorBidi" w:hAnsiTheme="majorBidi" w:cstheme="majorBidi"/>
          <w:sz w:val="24"/>
          <w:szCs w:val="24"/>
          <w:lang w:val="id-ID" w:bidi="ar-MA"/>
        </w:rPr>
      </w:pPr>
      <w:r w:rsidRPr="00BD48D7">
        <w:rPr>
          <w:rFonts w:asciiTheme="majorBidi" w:hAnsiTheme="majorBidi" w:cstheme="majorBidi"/>
          <w:sz w:val="24"/>
          <w:szCs w:val="24"/>
          <w:lang w:val="id-ID" w:bidi="ar-MA"/>
        </w:rPr>
        <w:t>Penjelasan M. Quraish Shihab tersebut di atas, menurut penulis sebagai bentuk perumpaan (</w:t>
      </w:r>
      <w:r w:rsidRPr="00BD48D7">
        <w:rPr>
          <w:rFonts w:asciiTheme="majorBidi" w:hAnsiTheme="majorBidi" w:cstheme="majorBidi"/>
          <w:i/>
          <w:iCs/>
          <w:sz w:val="24"/>
          <w:szCs w:val="24"/>
          <w:lang w:val="id-ID" w:bidi="ar-MA"/>
        </w:rPr>
        <w:t>tams</w:t>
      </w:r>
      <w:r w:rsidR="004C5068" w:rsidRPr="00BD48D7">
        <w:rPr>
          <w:rFonts w:asciiTheme="majorBidi" w:hAnsiTheme="majorBidi" w:cstheme="majorBidi"/>
          <w:i/>
          <w:iCs/>
          <w:sz w:val="24"/>
          <w:szCs w:val="24"/>
          <w:lang w:val="id-ID" w:bidi="ar-MA"/>
        </w:rPr>
        <w:t>ī</w:t>
      </w:r>
      <w:r w:rsidRPr="00BD48D7">
        <w:rPr>
          <w:rFonts w:asciiTheme="majorBidi" w:hAnsiTheme="majorBidi" w:cstheme="majorBidi"/>
          <w:i/>
          <w:iCs/>
          <w:sz w:val="24"/>
          <w:szCs w:val="24"/>
          <w:lang w:val="id-ID" w:bidi="ar-MA"/>
        </w:rPr>
        <w:t>l</w:t>
      </w:r>
      <w:r w:rsidRPr="00BD48D7">
        <w:rPr>
          <w:rFonts w:asciiTheme="majorBidi" w:hAnsiTheme="majorBidi" w:cstheme="majorBidi"/>
          <w:sz w:val="24"/>
          <w:szCs w:val="24"/>
          <w:lang w:val="id-ID" w:bidi="ar-MA"/>
        </w:rPr>
        <w:t xml:space="preserve">), hal ini didasarkan kesamaan dengan apa yang dijelaskan oleh al-Zamakhsyariy tentang ayat tersebut, bahwa  yang dimaksud </w:t>
      </w:r>
      <w:r w:rsidRPr="00BD48D7">
        <w:rPr>
          <w:rFonts w:asciiTheme="majorBidi" w:hAnsiTheme="majorBidi" w:cstheme="majorBidi"/>
          <w:i/>
          <w:iCs/>
          <w:sz w:val="24"/>
          <w:szCs w:val="24"/>
          <w:lang w:val="id-ID" w:bidi="ar-MA"/>
        </w:rPr>
        <w:t xml:space="preserve">istiwā’ </w:t>
      </w:r>
      <w:r w:rsidRPr="00BD48D7">
        <w:rPr>
          <w:rFonts w:asciiTheme="majorBidi" w:hAnsiTheme="majorBidi" w:cstheme="majorBidi"/>
          <w:sz w:val="24"/>
          <w:szCs w:val="24"/>
          <w:lang w:val="id-ID" w:bidi="ar-MA"/>
        </w:rPr>
        <w:t xml:space="preserve">dalam surat al-Fushilat ayat 11 tersebut adalah sebagai </w:t>
      </w:r>
      <w:r w:rsidRPr="00BD48D7">
        <w:rPr>
          <w:rFonts w:asciiTheme="majorBidi" w:hAnsiTheme="majorBidi" w:cstheme="majorBidi"/>
          <w:i/>
          <w:iCs/>
          <w:sz w:val="24"/>
          <w:szCs w:val="24"/>
          <w:lang w:val="id-ID" w:bidi="ar-MA"/>
        </w:rPr>
        <w:t xml:space="preserve">majāz tamsīl </w:t>
      </w:r>
      <w:r w:rsidRPr="00BD48D7">
        <w:rPr>
          <w:rFonts w:asciiTheme="majorBidi" w:hAnsiTheme="majorBidi" w:cstheme="majorBidi"/>
          <w:sz w:val="24"/>
          <w:szCs w:val="24"/>
          <w:lang w:val="id-ID" w:bidi="ar-MA"/>
        </w:rPr>
        <w:t xml:space="preserve">untuk ketidakmampuan langit dan bumi dalam mentaati perintah </w:t>
      </w:r>
      <w:r w:rsidR="00972BCA">
        <w:rPr>
          <w:rFonts w:asciiTheme="majorBidi" w:hAnsiTheme="majorBidi" w:cstheme="majorBidi"/>
          <w:sz w:val="24"/>
          <w:szCs w:val="24"/>
          <w:lang w:val="id-ID" w:bidi="ar-MA"/>
        </w:rPr>
        <w:t>Allāh</w:t>
      </w:r>
      <w:r w:rsidRPr="00BD48D7">
        <w:rPr>
          <w:rFonts w:asciiTheme="majorBidi" w:hAnsiTheme="majorBidi" w:cstheme="majorBidi"/>
          <w:sz w:val="24"/>
          <w:szCs w:val="24"/>
          <w:lang w:val="id-ID" w:bidi="ar-MA"/>
        </w:rPr>
        <w:t xml:space="preserve"> </w:t>
      </w:r>
      <w:r w:rsidR="00972BCA">
        <w:rPr>
          <w:rFonts w:asciiTheme="majorBidi" w:hAnsiTheme="majorBidi" w:cstheme="majorBidi"/>
          <w:sz w:val="24"/>
          <w:szCs w:val="24"/>
          <w:lang w:val="id-ID" w:bidi="ar-MA"/>
        </w:rPr>
        <w:t>SWT</w:t>
      </w:r>
      <w:r w:rsidRPr="00BD48D7">
        <w:rPr>
          <w:rFonts w:asciiTheme="majorBidi" w:hAnsiTheme="majorBidi" w:cstheme="majorBidi"/>
          <w:sz w:val="24"/>
          <w:szCs w:val="24"/>
          <w:lang w:val="id-ID" w:bidi="ar-MA"/>
        </w:rPr>
        <w:t>.</w:t>
      </w:r>
      <w:r w:rsidRPr="00BD48D7">
        <w:rPr>
          <w:rStyle w:val="FootnoteReference"/>
          <w:rFonts w:asciiTheme="majorBidi" w:hAnsiTheme="majorBidi" w:cstheme="majorBidi"/>
          <w:sz w:val="24"/>
          <w:szCs w:val="24"/>
          <w:lang w:val="id-ID" w:bidi="ar-MA"/>
        </w:rPr>
        <w:footnoteReference w:id="31"/>
      </w:r>
    </w:p>
    <w:p w:rsidR="00010F41" w:rsidRPr="00BD48D7" w:rsidRDefault="002B342F" w:rsidP="00010F41">
      <w:pPr>
        <w:pStyle w:val="ListParagraph"/>
        <w:spacing w:after="0" w:line="480" w:lineRule="auto"/>
        <w:ind w:left="1080" w:firstLine="720"/>
        <w:jc w:val="both"/>
        <w:rPr>
          <w:rFonts w:asciiTheme="majorBidi" w:hAnsiTheme="majorBidi" w:cstheme="majorBidi"/>
          <w:sz w:val="24"/>
          <w:szCs w:val="24"/>
          <w:lang w:val="id-ID"/>
        </w:rPr>
      </w:pPr>
      <w:r w:rsidRPr="00BD48D7">
        <w:rPr>
          <w:rFonts w:asciiTheme="majorBidi" w:hAnsiTheme="majorBidi" w:cstheme="majorBidi"/>
          <w:sz w:val="24"/>
          <w:szCs w:val="24"/>
          <w:lang w:val="id-ID"/>
        </w:rPr>
        <w:t xml:space="preserve">Sedangkan Ibnu Kaṡīr dalam menanggapi penafsiran </w:t>
      </w:r>
      <w:r w:rsidRPr="00BD48D7">
        <w:rPr>
          <w:rFonts w:asciiTheme="majorBidi" w:hAnsiTheme="majorBidi" w:cstheme="majorBidi"/>
          <w:i/>
          <w:iCs/>
          <w:sz w:val="24"/>
          <w:szCs w:val="24"/>
          <w:lang w:val="id-ID"/>
        </w:rPr>
        <w:t xml:space="preserve">istiwā’ </w:t>
      </w:r>
      <w:r w:rsidRPr="00BD48D7">
        <w:rPr>
          <w:rFonts w:asciiTheme="majorBidi" w:hAnsiTheme="majorBidi" w:cstheme="majorBidi"/>
          <w:sz w:val="24"/>
          <w:szCs w:val="24"/>
          <w:lang w:val="id-ID"/>
        </w:rPr>
        <w:t xml:space="preserve">surat Ṭaha ayat 5 </w:t>
      </w:r>
      <w:r w:rsidR="00BE3D27">
        <w:rPr>
          <w:rFonts w:asciiTheme="majorBidi" w:hAnsiTheme="majorBidi" w:cstheme="majorBidi"/>
          <w:sz w:val="24"/>
          <w:szCs w:val="24"/>
          <w:lang w:val="id-ID"/>
        </w:rPr>
        <w:t>dia</w:t>
      </w:r>
      <w:r w:rsidRPr="00BD48D7">
        <w:rPr>
          <w:rFonts w:asciiTheme="majorBidi" w:hAnsiTheme="majorBidi" w:cstheme="majorBidi"/>
          <w:sz w:val="24"/>
          <w:szCs w:val="24"/>
          <w:lang w:val="id-ID"/>
        </w:rPr>
        <w:t xml:space="preserve"> mengatakan, bahwa jalan yang paling selamat adalah jalan yang ditempuh ulama’ </w:t>
      </w:r>
      <w:r w:rsidRPr="00BD48D7">
        <w:rPr>
          <w:rFonts w:asciiTheme="majorBidi" w:hAnsiTheme="majorBidi" w:cstheme="majorBidi"/>
          <w:i/>
          <w:iCs/>
          <w:sz w:val="24"/>
          <w:szCs w:val="24"/>
          <w:lang w:val="id-ID"/>
        </w:rPr>
        <w:t>salaf</w:t>
      </w:r>
      <w:r w:rsidRPr="00BD48D7">
        <w:rPr>
          <w:rFonts w:asciiTheme="majorBidi" w:hAnsiTheme="majorBidi" w:cstheme="majorBidi"/>
          <w:sz w:val="24"/>
          <w:szCs w:val="24"/>
          <w:lang w:val="id-ID"/>
        </w:rPr>
        <w:t xml:space="preserve">, yakni mengembalikan </w:t>
      </w:r>
      <w:r w:rsidRPr="00BD48D7">
        <w:rPr>
          <w:rFonts w:asciiTheme="majorBidi" w:hAnsiTheme="majorBidi" w:cstheme="majorBidi"/>
          <w:sz w:val="24"/>
          <w:szCs w:val="24"/>
          <w:lang w:val="id-ID"/>
        </w:rPr>
        <w:lastRenderedPageBreak/>
        <w:t>maksud kata tersebut pada al-Qur’an dan al-Sunnah tanpa mencari tahu bagaimana caranya (</w:t>
      </w:r>
      <w:r w:rsidRPr="00BD48D7">
        <w:rPr>
          <w:rFonts w:asciiTheme="majorBidi" w:hAnsiTheme="majorBidi" w:cstheme="majorBidi"/>
          <w:i/>
          <w:iCs/>
          <w:sz w:val="24"/>
          <w:szCs w:val="24"/>
          <w:lang w:val="id-ID"/>
        </w:rPr>
        <w:t>takyīf</w:t>
      </w:r>
      <w:r w:rsidRPr="00BD48D7">
        <w:rPr>
          <w:rFonts w:asciiTheme="majorBidi" w:hAnsiTheme="majorBidi" w:cstheme="majorBidi"/>
          <w:sz w:val="24"/>
          <w:szCs w:val="24"/>
          <w:lang w:val="id-ID"/>
        </w:rPr>
        <w:t>), tidak merubah maksud dan redaksi (</w:t>
      </w:r>
      <w:r w:rsidRPr="00BD48D7">
        <w:rPr>
          <w:rFonts w:asciiTheme="majorBidi" w:hAnsiTheme="majorBidi" w:cstheme="majorBidi"/>
          <w:i/>
          <w:iCs/>
          <w:sz w:val="24"/>
          <w:szCs w:val="24"/>
          <w:lang w:val="id-ID"/>
        </w:rPr>
        <w:t>taḥrīf</w:t>
      </w:r>
      <w:r w:rsidRPr="00BD48D7">
        <w:rPr>
          <w:rFonts w:asciiTheme="majorBidi" w:hAnsiTheme="majorBidi" w:cstheme="majorBidi"/>
          <w:sz w:val="24"/>
          <w:szCs w:val="24"/>
          <w:lang w:val="id-ID"/>
        </w:rPr>
        <w:t>), tidak menyerupakan (</w:t>
      </w:r>
      <w:r w:rsidRPr="00BD48D7">
        <w:rPr>
          <w:rFonts w:asciiTheme="majorBidi" w:hAnsiTheme="majorBidi" w:cstheme="majorBidi"/>
          <w:i/>
          <w:iCs/>
          <w:sz w:val="24"/>
          <w:szCs w:val="24"/>
          <w:lang w:val="id-ID"/>
        </w:rPr>
        <w:t>tasybīh, tam</w:t>
      </w:r>
      <w:r w:rsidRPr="00BD48D7">
        <w:rPr>
          <w:rFonts w:asciiTheme="majorBidi" w:hAnsiTheme="majorBidi" w:cstheme="majorBidi"/>
          <w:sz w:val="24"/>
          <w:szCs w:val="24"/>
          <w:lang w:val="id-ID"/>
        </w:rPr>
        <w:t>ṡ</w:t>
      </w:r>
      <w:r w:rsidRPr="00BD48D7">
        <w:rPr>
          <w:rFonts w:asciiTheme="majorBidi" w:hAnsiTheme="majorBidi" w:cstheme="majorBidi"/>
          <w:i/>
          <w:iCs/>
          <w:sz w:val="24"/>
          <w:szCs w:val="24"/>
          <w:lang w:val="id-ID"/>
        </w:rPr>
        <w:t>īl</w:t>
      </w:r>
      <w:r w:rsidRPr="00BD48D7">
        <w:rPr>
          <w:rFonts w:asciiTheme="majorBidi" w:hAnsiTheme="majorBidi" w:cstheme="majorBidi"/>
          <w:sz w:val="24"/>
          <w:szCs w:val="24"/>
          <w:lang w:val="id-ID"/>
        </w:rPr>
        <w:t>), dan tidak menghapuskan (</w:t>
      </w:r>
      <w:r w:rsidRPr="00BD48D7">
        <w:rPr>
          <w:rFonts w:asciiTheme="majorBidi" w:hAnsiTheme="majorBidi" w:cstheme="majorBidi"/>
          <w:i/>
          <w:iCs/>
          <w:sz w:val="24"/>
          <w:szCs w:val="24"/>
          <w:lang w:val="id-ID"/>
        </w:rPr>
        <w:t>ta‘tīl</w:t>
      </w:r>
      <w:r w:rsidRPr="00BD48D7">
        <w:rPr>
          <w:rFonts w:asciiTheme="majorBidi" w:hAnsiTheme="majorBidi" w:cstheme="majorBidi"/>
          <w:sz w:val="24"/>
          <w:szCs w:val="24"/>
          <w:lang w:val="id-ID"/>
        </w:rPr>
        <w:t>).</w:t>
      </w:r>
      <w:r w:rsidRPr="00BD48D7">
        <w:rPr>
          <w:rStyle w:val="FootnoteReference"/>
          <w:rFonts w:asciiTheme="majorBidi" w:hAnsiTheme="majorBidi" w:cstheme="majorBidi"/>
          <w:sz w:val="24"/>
          <w:szCs w:val="24"/>
          <w:lang w:val="id-ID"/>
        </w:rPr>
        <w:footnoteReference w:id="32"/>
      </w:r>
    </w:p>
    <w:p w:rsidR="009D0E0C" w:rsidRPr="00BD48D7" w:rsidRDefault="00010F41" w:rsidP="00010F41">
      <w:pPr>
        <w:pStyle w:val="ListParagraph"/>
        <w:spacing w:after="0" w:line="480" w:lineRule="auto"/>
        <w:ind w:left="1080" w:firstLine="720"/>
        <w:jc w:val="both"/>
        <w:rPr>
          <w:rFonts w:asciiTheme="majorBidi" w:hAnsiTheme="majorBidi" w:cstheme="majorBidi"/>
          <w:sz w:val="24"/>
          <w:szCs w:val="24"/>
          <w:lang w:val="id-ID"/>
        </w:rPr>
      </w:pPr>
      <w:r w:rsidRPr="00BD48D7">
        <w:rPr>
          <w:rFonts w:asciiTheme="majorBidi" w:hAnsiTheme="majorBidi" w:cstheme="majorBidi"/>
          <w:sz w:val="24"/>
          <w:szCs w:val="24"/>
          <w:lang w:val="id-ID"/>
        </w:rPr>
        <w:t xml:space="preserve">Dalam menanggapi kata </w:t>
      </w:r>
      <w:r w:rsidRPr="00BD48D7">
        <w:rPr>
          <w:rFonts w:asciiTheme="majorBidi" w:hAnsiTheme="majorBidi" w:cstheme="majorBidi"/>
          <w:i/>
          <w:iCs/>
          <w:sz w:val="24"/>
          <w:szCs w:val="24"/>
          <w:lang w:val="id-ID"/>
        </w:rPr>
        <w:t xml:space="preserve">istiwā’, </w:t>
      </w:r>
      <w:r w:rsidRPr="00BD48D7">
        <w:rPr>
          <w:rFonts w:asciiTheme="majorBidi" w:hAnsiTheme="majorBidi" w:cstheme="majorBidi"/>
          <w:sz w:val="24"/>
          <w:szCs w:val="24"/>
          <w:lang w:val="id-ID"/>
        </w:rPr>
        <w:t xml:space="preserve">al-Ṣābūnī mengemukakan pendapat sebagaimana yang dikemukakan Ibnu Kaṡīr dan ulama’ </w:t>
      </w:r>
      <w:r w:rsidRPr="00BD48D7">
        <w:rPr>
          <w:rFonts w:asciiTheme="majorBidi" w:hAnsiTheme="majorBidi" w:cstheme="majorBidi"/>
          <w:i/>
          <w:iCs/>
          <w:sz w:val="24"/>
          <w:szCs w:val="24"/>
          <w:lang w:val="id-ID"/>
        </w:rPr>
        <w:t xml:space="preserve">salaf </w:t>
      </w:r>
      <w:r w:rsidRPr="00BD48D7">
        <w:rPr>
          <w:rFonts w:asciiTheme="majorBidi" w:hAnsiTheme="majorBidi" w:cstheme="majorBidi"/>
          <w:sz w:val="24"/>
          <w:szCs w:val="24"/>
          <w:lang w:val="id-ID"/>
        </w:rPr>
        <w:t xml:space="preserve">yakni </w:t>
      </w:r>
      <w:r w:rsidRPr="00BD48D7">
        <w:rPr>
          <w:rFonts w:asciiTheme="majorBidi" w:hAnsiTheme="majorBidi" w:cstheme="majorBidi"/>
          <w:i/>
          <w:iCs/>
          <w:sz w:val="24"/>
          <w:szCs w:val="24"/>
          <w:lang w:val="id-ID"/>
        </w:rPr>
        <w:t>istiwā’</w:t>
      </w:r>
      <w:r w:rsidRPr="00BD48D7">
        <w:rPr>
          <w:rFonts w:asciiTheme="majorBidi" w:hAnsiTheme="majorBidi" w:cstheme="majorBidi"/>
          <w:sz w:val="24"/>
          <w:szCs w:val="24"/>
          <w:lang w:val="id-ID"/>
        </w:rPr>
        <w:t xml:space="preserve">yang dimaksudkan adalah yang sesuai dengan sifat keagungan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tanpa adanya penyerupaan (</w:t>
      </w:r>
      <w:r w:rsidRPr="00BD48D7">
        <w:rPr>
          <w:rFonts w:asciiTheme="majorBidi" w:hAnsiTheme="majorBidi" w:cstheme="majorBidi"/>
          <w:i/>
          <w:iCs/>
          <w:sz w:val="24"/>
          <w:szCs w:val="24"/>
          <w:lang w:val="id-ID"/>
        </w:rPr>
        <w:t>tam</w:t>
      </w:r>
      <w:r w:rsidRPr="00BD48D7">
        <w:rPr>
          <w:rFonts w:asciiTheme="majorBidi" w:hAnsiTheme="majorBidi" w:cstheme="majorBidi"/>
          <w:sz w:val="24"/>
          <w:szCs w:val="24"/>
          <w:lang w:val="id-ID"/>
        </w:rPr>
        <w:t>ṡ</w:t>
      </w:r>
      <w:r w:rsidRPr="00BD48D7">
        <w:rPr>
          <w:rFonts w:asciiTheme="majorBidi" w:hAnsiTheme="majorBidi" w:cstheme="majorBidi"/>
          <w:i/>
          <w:iCs/>
          <w:sz w:val="24"/>
          <w:szCs w:val="24"/>
          <w:lang w:val="id-ID"/>
        </w:rPr>
        <w:t>īl</w:t>
      </w:r>
      <w:r w:rsidRPr="00BD48D7">
        <w:rPr>
          <w:rFonts w:asciiTheme="majorBidi" w:hAnsiTheme="majorBidi" w:cstheme="majorBidi"/>
          <w:sz w:val="24"/>
          <w:szCs w:val="24"/>
          <w:lang w:val="id-ID"/>
        </w:rPr>
        <w:t xml:space="preserve">), penghapusan sifat-sifat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w:t>
      </w:r>
      <w:r w:rsidRPr="00BD48D7">
        <w:rPr>
          <w:rFonts w:asciiTheme="majorBidi" w:hAnsiTheme="majorBidi" w:cstheme="majorBidi"/>
          <w:i/>
          <w:iCs/>
          <w:sz w:val="24"/>
          <w:szCs w:val="24"/>
          <w:lang w:val="id-ID"/>
        </w:rPr>
        <w:t>ta‘tīl</w:t>
      </w:r>
      <w:r w:rsidRPr="00BD48D7">
        <w:rPr>
          <w:rFonts w:asciiTheme="majorBidi" w:hAnsiTheme="majorBidi" w:cstheme="majorBidi"/>
          <w:sz w:val="24"/>
          <w:szCs w:val="24"/>
          <w:lang w:val="id-ID"/>
        </w:rPr>
        <w:t xml:space="preserve">), tidak menganggap </w:t>
      </w:r>
      <w:r w:rsidR="00972BCA">
        <w:rPr>
          <w:rFonts w:asciiTheme="majorBidi" w:hAnsiTheme="majorBidi" w:cstheme="majorBidi"/>
          <w:sz w:val="24"/>
          <w:szCs w:val="24"/>
          <w:lang w:val="id-ID"/>
        </w:rPr>
        <w:t>Allāh</w:t>
      </w:r>
      <w:r w:rsidR="004C5068"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004C5068" w:rsidRPr="00BD48D7">
        <w:rPr>
          <w:rFonts w:asciiTheme="majorBidi" w:hAnsiTheme="majorBidi" w:cstheme="majorBidi"/>
          <w:sz w:val="24"/>
          <w:szCs w:val="24"/>
          <w:lang w:val="id-ID"/>
        </w:rPr>
        <w:t>.</w:t>
      </w:r>
      <w:r w:rsidRPr="00BD48D7">
        <w:rPr>
          <w:rFonts w:asciiTheme="majorBidi" w:hAnsiTheme="majorBidi" w:cstheme="majorBidi"/>
          <w:sz w:val="24"/>
          <w:szCs w:val="24"/>
          <w:lang w:val="id-ID"/>
        </w:rPr>
        <w:t xml:space="preserve"> mempunyai tubuh (</w:t>
      </w:r>
      <w:r w:rsidRPr="00BD48D7">
        <w:rPr>
          <w:rFonts w:asciiTheme="majorBidi" w:hAnsiTheme="majorBidi" w:cstheme="majorBidi"/>
          <w:i/>
          <w:iCs/>
          <w:sz w:val="24"/>
          <w:szCs w:val="24"/>
          <w:lang w:val="id-ID"/>
        </w:rPr>
        <w:t>tajsīm</w:t>
      </w:r>
      <w:r w:rsidRPr="00BD48D7">
        <w:rPr>
          <w:rFonts w:asciiTheme="majorBidi" w:hAnsiTheme="majorBidi" w:cstheme="majorBidi"/>
          <w:sz w:val="24"/>
          <w:szCs w:val="24"/>
          <w:lang w:val="id-ID"/>
        </w:rPr>
        <w:t>).</w:t>
      </w:r>
      <w:r w:rsidR="004C5068" w:rsidRPr="00BD48D7">
        <w:rPr>
          <w:rStyle w:val="FootnoteReference"/>
          <w:rFonts w:asciiTheme="majorBidi" w:hAnsiTheme="majorBidi" w:cstheme="majorBidi"/>
          <w:sz w:val="24"/>
          <w:szCs w:val="24"/>
          <w:lang w:val="id-ID"/>
        </w:rPr>
        <w:footnoteReference w:id="33"/>
      </w:r>
    </w:p>
    <w:p w:rsidR="00714F1E" w:rsidRPr="00BD48D7" w:rsidRDefault="004C5068" w:rsidP="00714F1E">
      <w:pPr>
        <w:pStyle w:val="ListParagraph"/>
        <w:spacing w:after="0" w:line="480" w:lineRule="auto"/>
        <w:ind w:left="1080" w:firstLine="720"/>
        <w:jc w:val="both"/>
        <w:rPr>
          <w:rFonts w:asciiTheme="majorBidi" w:hAnsiTheme="majorBidi" w:cstheme="majorBidi"/>
          <w:sz w:val="24"/>
          <w:szCs w:val="24"/>
          <w:lang w:val="id-ID"/>
        </w:rPr>
      </w:pPr>
      <w:r w:rsidRPr="00BD48D7">
        <w:rPr>
          <w:rFonts w:asciiTheme="majorBidi" w:hAnsiTheme="majorBidi" w:cstheme="majorBidi"/>
          <w:sz w:val="24"/>
          <w:szCs w:val="24"/>
          <w:lang w:val="id-ID"/>
        </w:rPr>
        <w:t>Dengan demikian terlihat perbedaan yang cukup kontras, jika dibandingkan antara M. Quraish Shihab dengan ulama tafsir sebelumnya seperti Ibnu Kasir dan al-Sābûnī, namun terlihat ada kesamaan dengan al-Zamakhsyariy. Perbedaan tersebut terlihat pada sikap untuk men-</w:t>
      </w:r>
      <w:r w:rsidRPr="00BD48D7">
        <w:rPr>
          <w:rFonts w:asciiTheme="majorBidi" w:hAnsiTheme="majorBidi" w:cstheme="majorBidi"/>
          <w:i/>
          <w:iCs/>
          <w:sz w:val="24"/>
          <w:szCs w:val="24"/>
          <w:lang w:val="id-ID"/>
        </w:rPr>
        <w:t>ta’wil-</w:t>
      </w:r>
      <w:r w:rsidRPr="00BD48D7">
        <w:rPr>
          <w:rFonts w:asciiTheme="majorBidi" w:hAnsiTheme="majorBidi" w:cstheme="majorBidi"/>
          <w:sz w:val="24"/>
          <w:szCs w:val="24"/>
          <w:lang w:val="id-ID"/>
        </w:rPr>
        <w:t xml:space="preserve">kan atau tidak terhadap kata </w:t>
      </w:r>
      <w:r w:rsidRPr="00BD48D7">
        <w:rPr>
          <w:rFonts w:asciiTheme="majorBidi" w:hAnsiTheme="majorBidi" w:cstheme="majorBidi"/>
          <w:i/>
          <w:iCs/>
          <w:sz w:val="24"/>
          <w:szCs w:val="24"/>
          <w:lang w:val="id-ID"/>
        </w:rPr>
        <w:t xml:space="preserve">istiwā’ </w:t>
      </w:r>
      <w:r w:rsidRPr="00BD48D7">
        <w:rPr>
          <w:rFonts w:asciiTheme="majorBidi" w:hAnsiTheme="majorBidi" w:cstheme="majorBidi"/>
          <w:sz w:val="24"/>
          <w:szCs w:val="24"/>
          <w:lang w:val="id-ID"/>
        </w:rPr>
        <w:t xml:space="preserve">tersebut. </w:t>
      </w:r>
    </w:p>
    <w:p w:rsidR="00C87703" w:rsidRPr="00BD48D7" w:rsidRDefault="004C5068" w:rsidP="00483751">
      <w:pPr>
        <w:pStyle w:val="ListParagraph"/>
        <w:numPr>
          <w:ilvl w:val="0"/>
          <w:numId w:val="15"/>
        </w:numPr>
        <w:spacing w:after="0" w:line="480" w:lineRule="auto"/>
        <w:ind w:left="1080"/>
        <w:jc w:val="both"/>
        <w:rPr>
          <w:rFonts w:asciiTheme="majorBidi" w:hAnsiTheme="majorBidi" w:cstheme="majorBidi"/>
          <w:b/>
          <w:bCs/>
          <w:sz w:val="24"/>
          <w:szCs w:val="24"/>
          <w:lang w:val="id-ID"/>
        </w:rPr>
      </w:pPr>
      <w:r w:rsidRPr="00BD48D7">
        <w:rPr>
          <w:rFonts w:asciiTheme="majorBidi" w:hAnsiTheme="majorBidi" w:cstheme="majorBidi"/>
          <w:b/>
          <w:bCs/>
          <w:sz w:val="24"/>
          <w:szCs w:val="24"/>
          <w:lang w:val="id-ID"/>
        </w:rPr>
        <w:t xml:space="preserve">Berkenaan denan </w:t>
      </w:r>
      <w:r w:rsidRPr="00BD48D7">
        <w:rPr>
          <w:rFonts w:asciiTheme="majorBidi" w:hAnsiTheme="majorBidi" w:cstheme="majorBidi"/>
          <w:b/>
          <w:bCs/>
          <w:i/>
          <w:iCs/>
          <w:sz w:val="24"/>
          <w:szCs w:val="24"/>
          <w:lang w:val="id-ID"/>
        </w:rPr>
        <w:t xml:space="preserve">Jā’a </w:t>
      </w:r>
      <w:r w:rsidRPr="00BD48D7">
        <w:rPr>
          <w:rFonts w:asciiTheme="majorBidi" w:hAnsiTheme="majorBidi" w:cstheme="majorBidi"/>
          <w:b/>
          <w:bCs/>
          <w:sz w:val="24"/>
          <w:szCs w:val="24"/>
          <w:lang w:val="id-ID"/>
        </w:rPr>
        <w:t xml:space="preserve">dan </w:t>
      </w:r>
      <w:r w:rsidRPr="00BD48D7">
        <w:rPr>
          <w:rFonts w:asciiTheme="majorBidi" w:hAnsiTheme="majorBidi" w:cstheme="majorBidi"/>
          <w:b/>
          <w:bCs/>
          <w:i/>
          <w:iCs/>
          <w:sz w:val="24"/>
          <w:szCs w:val="24"/>
          <w:lang w:val="id-ID"/>
        </w:rPr>
        <w:t xml:space="preserve">al-ityān </w:t>
      </w:r>
      <w:r w:rsidRPr="00BD48D7">
        <w:rPr>
          <w:rFonts w:asciiTheme="majorBidi" w:hAnsiTheme="majorBidi" w:cstheme="majorBidi"/>
          <w:b/>
          <w:bCs/>
          <w:sz w:val="24"/>
          <w:szCs w:val="24"/>
          <w:lang w:val="id-ID"/>
        </w:rPr>
        <w:t>(datang)</w:t>
      </w:r>
    </w:p>
    <w:p w:rsidR="00C87703" w:rsidRPr="00BD48D7" w:rsidRDefault="00C87703" w:rsidP="00C87703">
      <w:pPr>
        <w:pStyle w:val="ListParagraph"/>
        <w:spacing w:after="0" w:line="480" w:lineRule="auto"/>
        <w:ind w:left="1080" w:firstLine="720"/>
        <w:jc w:val="both"/>
        <w:rPr>
          <w:rFonts w:asciiTheme="majorBidi" w:hAnsiTheme="majorBidi" w:cstheme="majorBidi"/>
          <w:sz w:val="24"/>
          <w:szCs w:val="24"/>
          <w:lang w:val="id-ID"/>
        </w:rPr>
      </w:pPr>
      <w:r w:rsidRPr="00BD48D7">
        <w:rPr>
          <w:rFonts w:asciiTheme="majorBidi" w:hAnsiTheme="majorBidi" w:cstheme="majorBidi"/>
          <w:sz w:val="24"/>
          <w:szCs w:val="24"/>
          <w:lang w:val="id-ID"/>
        </w:rPr>
        <w:t>Dalam bab sebelumnya disebutkan bahwa M. Quraish Shihab menafsirkan kata datang (</w:t>
      </w:r>
      <w:r w:rsidR="00C07986">
        <w:rPr>
          <w:rFonts w:asciiTheme="majorBidi" w:hAnsiTheme="majorBidi" w:cstheme="majorBidi"/>
          <w:i/>
          <w:iCs/>
          <w:sz w:val="24"/>
          <w:szCs w:val="24"/>
          <w:lang w:val="id-ID"/>
        </w:rPr>
        <w:t>jā’</w:t>
      </w:r>
      <w:r w:rsidRPr="00BD48D7">
        <w:rPr>
          <w:rFonts w:asciiTheme="majorBidi" w:hAnsiTheme="majorBidi" w:cstheme="majorBidi"/>
          <w:i/>
          <w:iCs/>
          <w:sz w:val="24"/>
          <w:szCs w:val="24"/>
          <w:lang w:val="id-ID"/>
        </w:rPr>
        <w:t>a</w:t>
      </w:r>
      <w:r w:rsidRPr="00BD48D7">
        <w:rPr>
          <w:rFonts w:asciiTheme="majorBidi" w:hAnsiTheme="majorBidi" w:cstheme="majorBidi"/>
          <w:sz w:val="24"/>
          <w:szCs w:val="24"/>
          <w:lang w:val="id-ID"/>
        </w:rPr>
        <w:t xml:space="preserve">) sebagai ungkapan </w:t>
      </w:r>
      <w:r w:rsidRPr="00BD48D7">
        <w:rPr>
          <w:rFonts w:asciiTheme="majorBidi" w:hAnsiTheme="majorBidi" w:cstheme="majorBidi"/>
          <w:i/>
          <w:iCs/>
          <w:sz w:val="24"/>
          <w:szCs w:val="24"/>
          <w:lang w:val="id-ID"/>
        </w:rPr>
        <w:t>kiyasan</w:t>
      </w:r>
      <w:r w:rsidRPr="00BD48D7">
        <w:rPr>
          <w:rFonts w:asciiTheme="majorBidi" w:hAnsiTheme="majorBidi" w:cstheme="majorBidi"/>
          <w:sz w:val="24"/>
          <w:szCs w:val="24"/>
          <w:lang w:val="id-ID"/>
        </w:rPr>
        <w:t xml:space="preserve">, yakni bukan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Pr="00BD48D7">
        <w:rPr>
          <w:rFonts w:asciiTheme="majorBidi" w:hAnsiTheme="majorBidi" w:cstheme="majorBidi"/>
          <w:sz w:val="24"/>
          <w:szCs w:val="24"/>
          <w:lang w:val="id-ID"/>
        </w:rPr>
        <w:t xml:space="preserve">. yang datang melainkan keputusan-Nya, atau sebagai bentuk metafora dengan perumpamaan dimulainya perhitungan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Pr="00BD48D7">
        <w:rPr>
          <w:rFonts w:asciiTheme="majorBidi" w:hAnsiTheme="majorBidi" w:cstheme="majorBidi"/>
          <w:sz w:val="24"/>
          <w:szCs w:val="24"/>
          <w:lang w:val="id-ID"/>
        </w:rPr>
        <w:t xml:space="preserve">. dengan kedatangan-Nya. </w:t>
      </w:r>
    </w:p>
    <w:p w:rsidR="00C87703" w:rsidRPr="00BD48D7" w:rsidRDefault="00C87703" w:rsidP="00C87703">
      <w:pPr>
        <w:pStyle w:val="ListParagraph"/>
        <w:spacing w:after="0" w:line="480" w:lineRule="auto"/>
        <w:ind w:left="1080" w:firstLine="720"/>
        <w:jc w:val="both"/>
        <w:rPr>
          <w:rFonts w:asciiTheme="majorBidi" w:hAnsiTheme="majorBidi" w:cstheme="majorBidi"/>
          <w:sz w:val="24"/>
          <w:szCs w:val="24"/>
          <w:lang w:val="id-ID"/>
        </w:rPr>
      </w:pPr>
      <w:r w:rsidRPr="00BD48D7">
        <w:rPr>
          <w:rFonts w:asciiTheme="majorBidi" w:hAnsiTheme="majorBidi" w:cstheme="majorBidi"/>
          <w:sz w:val="24"/>
          <w:szCs w:val="24"/>
          <w:lang w:val="id-ID"/>
        </w:rPr>
        <w:lastRenderedPageBreak/>
        <w:t xml:space="preserve">Dalam hal ini al-Zamakhsyariy menafsirkan kata </w:t>
      </w:r>
      <w:r w:rsidRPr="00BD48D7">
        <w:rPr>
          <w:rFonts w:asciiTheme="majorBidi" w:hAnsiTheme="majorBidi" w:cstheme="majorBidi"/>
          <w:i/>
          <w:iCs/>
          <w:sz w:val="24"/>
          <w:szCs w:val="24"/>
          <w:lang w:val="id-ID"/>
        </w:rPr>
        <w:t xml:space="preserve">jaa </w:t>
      </w:r>
      <w:r w:rsidRPr="00BD48D7">
        <w:rPr>
          <w:rFonts w:asciiTheme="majorBidi" w:hAnsiTheme="majorBidi" w:cstheme="majorBidi"/>
          <w:sz w:val="24"/>
          <w:szCs w:val="24"/>
          <w:lang w:val="id-ID"/>
        </w:rPr>
        <w:t xml:space="preserve">tersebut sebagai ungkapan </w:t>
      </w:r>
      <w:r w:rsidRPr="00BD48D7">
        <w:rPr>
          <w:rFonts w:asciiTheme="majorBidi" w:hAnsiTheme="majorBidi" w:cstheme="majorBidi"/>
          <w:i/>
          <w:iCs/>
          <w:sz w:val="24"/>
          <w:szCs w:val="24"/>
          <w:lang w:val="id-ID"/>
        </w:rPr>
        <w:t>tam</w:t>
      </w:r>
      <w:r w:rsidRPr="00BD48D7">
        <w:rPr>
          <w:rFonts w:asciiTheme="majorBidi" w:hAnsiTheme="majorBidi" w:cstheme="majorBidi"/>
          <w:sz w:val="24"/>
          <w:szCs w:val="24"/>
          <w:lang w:val="id-ID"/>
        </w:rPr>
        <w:t>ṡ</w:t>
      </w:r>
      <w:r w:rsidRPr="00BD48D7">
        <w:rPr>
          <w:rFonts w:asciiTheme="majorBidi" w:hAnsiTheme="majorBidi" w:cstheme="majorBidi"/>
          <w:i/>
          <w:iCs/>
          <w:sz w:val="24"/>
          <w:szCs w:val="24"/>
          <w:lang w:val="id-ID"/>
        </w:rPr>
        <w:t xml:space="preserve">īl </w:t>
      </w:r>
      <w:r w:rsidRPr="00BD48D7">
        <w:rPr>
          <w:rFonts w:asciiTheme="majorBidi" w:hAnsiTheme="majorBidi" w:cstheme="majorBidi"/>
          <w:sz w:val="24"/>
          <w:szCs w:val="24"/>
          <w:lang w:val="id-ID"/>
        </w:rPr>
        <w:t xml:space="preserve">(perumpamaan) untuk mengungkapkan tampaknya kekuasaan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dan pengaruh kekuatan-Nya, sebagaimana jika diungkapkan </w:t>
      </w:r>
      <w:r w:rsidRPr="00BD48D7">
        <w:rPr>
          <w:rFonts w:asciiTheme="majorBidi" w:hAnsiTheme="majorBidi" w:cstheme="majorBidi"/>
          <w:i/>
          <w:iCs/>
          <w:sz w:val="24"/>
          <w:szCs w:val="24"/>
          <w:lang w:val="id-ID"/>
        </w:rPr>
        <w:t>datangnya raja dengan dirinya</w:t>
      </w:r>
      <w:r w:rsidRPr="00BD48D7">
        <w:rPr>
          <w:rFonts w:asciiTheme="majorBidi" w:hAnsiTheme="majorBidi" w:cstheme="majorBidi"/>
          <w:sz w:val="24"/>
          <w:szCs w:val="24"/>
          <w:lang w:val="id-ID"/>
        </w:rPr>
        <w:t>, pasti akan menimbulkan pengaruh yang lebih besar dari pada datangnya diwakilkan oleh bala tentaranya. Ini dikarenakan pengaruh dari kekuasaan dan wibawa raja tersebut</w:t>
      </w:r>
      <w:r w:rsidR="00714F1E" w:rsidRPr="00BD48D7">
        <w:rPr>
          <w:rFonts w:asciiTheme="majorBidi" w:hAnsiTheme="majorBidi" w:cstheme="majorBidi"/>
          <w:sz w:val="24"/>
          <w:szCs w:val="24"/>
          <w:lang w:val="id-ID"/>
        </w:rPr>
        <w:t>.</w:t>
      </w:r>
      <w:r w:rsidR="00714F1E" w:rsidRPr="00BD48D7">
        <w:rPr>
          <w:rStyle w:val="FootnoteReference"/>
          <w:rFonts w:asciiTheme="majorBidi" w:hAnsiTheme="majorBidi" w:cstheme="majorBidi"/>
          <w:sz w:val="24"/>
          <w:szCs w:val="24"/>
          <w:lang w:val="id-ID"/>
        </w:rPr>
        <w:footnoteReference w:id="34"/>
      </w:r>
    </w:p>
    <w:p w:rsidR="00714F1E" w:rsidRPr="00BD48D7" w:rsidRDefault="00714F1E" w:rsidP="00714F1E">
      <w:pPr>
        <w:pStyle w:val="ListParagraph"/>
        <w:spacing w:after="0" w:line="480" w:lineRule="auto"/>
        <w:ind w:left="1080" w:firstLine="720"/>
        <w:jc w:val="both"/>
        <w:rPr>
          <w:rFonts w:asciiTheme="majorBidi" w:hAnsiTheme="majorBidi" w:cstheme="majorBidi"/>
          <w:sz w:val="24"/>
          <w:szCs w:val="24"/>
          <w:lang w:val="id-ID"/>
        </w:rPr>
      </w:pPr>
      <w:r w:rsidRPr="00BD48D7">
        <w:rPr>
          <w:rFonts w:asciiTheme="majorBidi" w:hAnsiTheme="majorBidi" w:cstheme="majorBidi"/>
          <w:sz w:val="24"/>
          <w:szCs w:val="24"/>
          <w:lang w:val="id-ID"/>
        </w:rPr>
        <w:t xml:space="preserve">Mengenai ayat ini, al-Rāzī menjelaskan, bahwa perbuatan datang, tidak mungkin ada pada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karena perbuatan </w:t>
      </w:r>
      <w:r w:rsidRPr="00BD48D7">
        <w:rPr>
          <w:rFonts w:asciiTheme="majorBidi" w:hAnsiTheme="majorBidi" w:cstheme="majorBidi"/>
          <w:i/>
          <w:iCs/>
          <w:sz w:val="24"/>
          <w:szCs w:val="24"/>
          <w:lang w:val="id-ID"/>
        </w:rPr>
        <w:t xml:space="preserve">datang </w:t>
      </w:r>
      <w:r w:rsidRPr="00BD48D7">
        <w:rPr>
          <w:rFonts w:asciiTheme="majorBidi" w:hAnsiTheme="majorBidi" w:cstheme="majorBidi"/>
          <w:sz w:val="24"/>
          <w:szCs w:val="24"/>
          <w:lang w:val="id-ID"/>
        </w:rPr>
        <w:t xml:space="preserve">hanya layak untuk yang mempunyai anggota badan, dan </w:t>
      </w:r>
      <w:r w:rsidR="00972BCA">
        <w:rPr>
          <w:rFonts w:asciiTheme="majorBidi" w:hAnsiTheme="majorBidi" w:cstheme="majorBidi"/>
          <w:sz w:val="24"/>
          <w:szCs w:val="24"/>
          <w:lang w:val="id-ID"/>
        </w:rPr>
        <w:t>Allāh</w:t>
      </w:r>
      <w:r w:rsidRPr="00BD48D7">
        <w:rPr>
          <w:rFonts w:asciiTheme="majorBidi" w:hAnsiTheme="majorBidi" w:cstheme="majorBidi"/>
          <w:sz w:val="24"/>
          <w:szCs w:val="24"/>
          <w:rtl/>
          <w:lang w:val="id-ID"/>
        </w:rPr>
        <w:t xml:space="preserve"> </w:t>
      </w:r>
      <w:r w:rsidR="00972BCA">
        <w:rPr>
          <w:rFonts w:asciiTheme="majorBidi" w:hAnsiTheme="majorBidi" w:cstheme="majorBidi"/>
          <w:sz w:val="24"/>
          <w:szCs w:val="24"/>
          <w:lang w:val="id-ID"/>
        </w:rPr>
        <w:t>SWT</w:t>
      </w:r>
      <w:r w:rsidRPr="00BD48D7">
        <w:rPr>
          <w:rFonts w:asciiTheme="majorBidi" w:hAnsiTheme="majorBidi" w:cstheme="majorBidi"/>
          <w:sz w:val="24"/>
          <w:szCs w:val="24"/>
          <w:lang w:val="id-ID"/>
        </w:rPr>
        <w:t xml:space="preserve"> jelas tidak mempunyai anggota badan. Oleh karena itu, ayat ini harus di</w:t>
      </w:r>
      <w:r w:rsidRPr="00BD48D7">
        <w:rPr>
          <w:rFonts w:asciiTheme="majorBidi" w:hAnsiTheme="majorBidi" w:cstheme="majorBidi"/>
          <w:i/>
          <w:iCs/>
          <w:sz w:val="24"/>
          <w:szCs w:val="24"/>
          <w:lang w:val="id-ID"/>
        </w:rPr>
        <w:t>ta’wil</w:t>
      </w:r>
      <w:r w:rsidRPr="00BD48D7">
        <w:rPr>
          <w:rFonts w:asciiTheme="majorBidi" w:hAnsiTheme="majorBidi" w:cstheme="majorBidi"/>
          <w:sz w:val="24"/>
          <w:szCs w:val="24"/>
          <w:lang w:val="id-ID"/>
        </w:rPr>
        <w:t xml:space="preserve">kan, yakni dalam susunan </w:t>
      </w:r>
      <w:r w:rsidRPr="00BD48D7">
        <w:rPr>
          <w:rFonts w:asciiTheme="majorBidi" w:hAnsiTheme="majorBidi" w:cstheme="majorBidi"/>
          <w:sz w:val="24"/>
          <w:szCs w:val="24"/>
          <w:rtl/>
        </w:rPr>
        <w:t>وجاء ربك</w:t>
      </w:r>
      <w:r w:rsidRPr="00BD48D7">
        <w:rPr>
          <w:rFonts w:asciiTheme="majorBidi" w:hAnsiTheme="majorBidi" w:cstheme="majorBidi"/>
          <w:sz w:val="24"/>
          <w:szCs w:val="24"/>
          <w:lang w:val="id-ID"/>
        </w:rPr>
        <w:t xml:space="preserve"> , dibuang </w:t>
      </w:r>
      <w:r w:rsidRPr="00BD48D7">
        <w:rPr>
          <w:rFonts w:asciiTheme="majorBidi" w:hAnsiTheme="majorBidi" w:cstheme="majorBidi"/>
          <w:i/>
          <w:iCs/>
          <w:sz w:val="24"/>
          <w:szCs w:val="24"/>
          <w:lang w:val="id-ID"/>
        </w:rPr>
        <w:t>mu</w:t>
      </w:r>
      <w:r w:rsidRPr="00BD48D7">
        <w:rPr>
          <w:rFonts w:asciiTheme="majorBidi" w:hAnsiTheme="majorBidi" w:cstheme="majorBidi"/>
          <w:sz w:val="24"/>
          <w:szCs w:val="24"/>
          <w:lang w:val="id-ID"/>
        </w:rPr>
        <w:t>ḍ</w:t>
      </w:r>
      <w:r w:rsidRPr="00BD48D7">
        <w:rPr>
          <w:rFonts w:asciiTheme="majorBidi" w:hAnsiTheme="majorBidi" w:cstheme="majorBidi"/>
          <w:i/>
          <w:iCs/>
          <w:sz w:val="24"/>
          <w:szCs w:val="24"/>
          <w:lang w:val="id-ID"/>
        </w:rPr>
        <w:t>āf</w:t>
      </w:r>
      <w:r w:rsidRPr="00BD48D7">
        <w:rPr>
          <w:rFonts w:asciiTheme="majorBidi" w:hAnsiTheme="majorBidi" w:cstheme="majorBidi"/>
          <w:sz w:val="24"/>
          <w:szCs w:val="24"/>
          <w:lang w:val="id-ID"/>
        </w:rPr>
        <w:t xml:space="preserve">nya. Maka kata tersebut menunjukkan beberapa arti, di antaranya adalah </w:t>
      </w:r>
      <w:r w:rsidRPr="00BD48D7">
        <w:rPr>
          <w:rFonts w:asciiTheme="majorBidi" w:hAnsiTheme="majorBidi" w:cstheme="majorBidi"/>
          <w:i/>
          <w:iCs/>
          <w:sz w:val="24"/>
          <w:szCs w:val="24"/>
          <w:lang w:val="id-ID"/>
        </w:rPr>
        <w:t xml:space="preserve">datang perintah </w:t>
      </w:r>
      <w:r w:rsidR="00972BCA">
        <w:rPr>
          <w:rFonts w:asciiTheme="majorBidi" w:hAnsiTheme="majorBidi" w:cstheme="majorBidi"/>
          <w:i/>
          <w:iCs/>
          <w:sz w:val="24"/>
          <w:szCs w:val="24"/>
          <w:lang w:val="id-ID"/>
        </w:rPr>
        <w:t>Allāh</w:t>
      </w:r>
      <w:r w:rsidRPr="00BD48D7">
        <w:rPr>
          <w:rFonts w:asciiTheme="majorBidi" w:hAnsiTheme="majorBidi" w:cstheme="majorBidi"/>
          <w:i/>
          <w:iCs/>
          <w:sz w:val="24"/>
          <w:szCs w:val="24"/>
          <w:lang w:val="id-ID"/>
        </w:rPr>
        <w:t xml:space="preserve"> untuk melakukan hisab (perhitungan amal) dan pembalasan amal, </w:t>
      </w:r>
      <w:r w:rsidRPr="00BD48D7">
        <w:rPr>
          <w:rFonts w:asciiTheme="majorBidi" w:hAnsiTheme="majorBidi" w:cstheme="majorBidi"/>
          <w:sz w:val="24"/>
          <w:szCs w:val="24"/>
          <w:lang w:val="id-ID"/>
        </w:rPr>
        <w:t xml:space="preserve">menampakkan kekuasaan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Pr="00BD48D7">
        <w:rPr>
          <w:rFonts w:asciiTheme="majorBidi" w:hAnsiTheme="majorBidi" w:cstheme="majorBidi"/>
          <w:sz w:val="24"/>
          <w:szCs w:val="24"/>
          <w:lang w:val="id-ID"/>
        </w:rPr>
        <w:t>., dan lain sebagainya.</w:t>
      </w:r>
      <w:r w:rsidRPr="00BD48D7">
        <w:rPr>
          <w:rStyle w:val="FootnoteReference"/>
          <w:rFonts w:asciiTheme="majorBidi" w:hAnsiTheme="majorBidi" w:cstheme="majorBidi"/>
          <w:sz w:val="24"/>
          <w:szCs w:val="24"/>
          <w:lang w:val="id-ID"/>
        </w:rPr>
        <w:footnoteReference w:id="35"/>
      </w:r>
      <w:r w:rsidRPr="00BD48D7">
        <w:rPr>
          <w:rFonts w:asciiTheme="majorBidi" w:hAnsiTheme="majorBidi" w:cstheme="majorBidi"/>
          <w:sz w:val="24"/>
          <w:szCs w:val="24"/>
          <w:lang w:val="id-ID"/>
        </w:rPr>
        <w:t xml:space="preserve"> Sedangkan Ibnu Kaṡīr ketika menanggapi kata </w:t>
      </w:r>
      <w:r w:rsidRPr="00BD48D7">
        <w:rPr>
          <w:rFonts w:asciiTheme="majorBidi" w:hAnsiTheme="majorBidi" w:cstheme="majorBidi"/>
          <w:i/>
          <w:iCs/>
          <w:sz w:val="24"/>
          <w:szCs w:val="24"/>
          <w:lang w:val="id-ID"/>
        </w:rPr>
        <w:t>jaa</w:t>
      </w:r>
      <w:r w:rsidRPr="00BD48D7">
        <w:rPr>
          <w:rFonts w:asciiTheme="majorBidi" w:hAnsiTheme="majorBidi" w:cstheme="majorBidi"/>
          <w:sz w:val="24"/>
          <w:szCs w:val="24"/>
          <w:lang w:val="id-ID"/>
        </w:rPr>
        <w:t xml:space="preserve">, </w:t>
      </w:r>
      <w:r w:rsidR="00BE3D27">
        <w:rPr>
          <w:rFonts w:asciiTheme="majorBidi" w:hAnsiTheme="majorBidi" w:cstheme="majorBidi"/>
          <w:sz w:val="24"/>
          <w:szCs w:val="24"/>
          <w:lang w:val="id-ID"/>
        </w:rPr>
        <w:t>dia</w:t>
      </w:r>
      <w:r w:rsidRPr="00BD48D7">
        <w:rPr>
          <w:rFonts w:asciiTheme="majorBidi" w:hAnsiTheme="majorBidi" w:cstheme="majorBidi"/>
          <w:sz w:val="24"/>
          <w:szCs w:val="24"/>
          <w:lang w:val="id-ID"/>
        </w:rPr>
        <w:t xml:space="preserve"> tidak menelusurinya secara bahasa dan teologis, </w:t>
      </w:r>
      <w:r w:rsidR="00BE3D27">
        <w:rPr>
          <w:rFonts w:asciiTheme="majorBidi" w:hAnsiTheme="majorBidi" w:cstheme="majorBidi"/>
          <w:sz w:val="24"/>
          <w:szCs w:val="24"/>
          <w:lang w:val="id-ID"/>
        </w:rPr>
        <w:t>dia</w:t>
      </w:r>
      <w:r w:rsidRPr="00BD48D7">
        <w:rPr>
          <w:rFonts w:asciiTheme="majorBidi" w:hAnsiTheme="majorBidi" w:cstheme="majorBidi"/>
          <w:sz w:val="24"/>
          <w:szCs w:val="24"/>
          <w:lang w:val="id-ID"/>
        </w:rPr>
        <w:t xml:space="preserve"> langsung melakukan pemaknaan sebagai berikut, menurutnya kata </w:t>
      </w:r>
      <w:r w:rsidRPr="00BD48D7">
        <w:rPr>
          <w:rFonts w:asciiTheme="majorBidi" w:hAnsiTheme="majorBidi" w:cstheme="majorBidi"/>
          <w:sz w:val="24"/>
          <w:szCs w:val="24"/>
          <w:rtl/>
        </w:rPr>
        <w:t>وجاء ربك</w:t>
      </w:r>
      <w:r w:rsidRPr="00BD48D7">
        <w:rPr>
          <w:rFonts w:asciiTheme="majorBidi" w:hAnsiTheme="majorBidi" w:cstheme="majorBidi"/>
          <w:sz w:val="24"/>
          <w:szCs w:val="24"/>
          <w:lang w:val="id-ID"/>
        </w:rPr>
        <w:t xml:space="preserve"> memberikan arti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Pr="00BD48D7">
        <w:rPr>
          <w:rFonts w:asciiTheme="majorBidi" w:hAnsiTheme="majorBidi" w:cstheme="majorBidi"/>
          <w:sz w:val="24"/>
          <w:szCs w:val="24"/>
          <w:lang w:val="id-ID"/>
        </w:rPr>
        <w:t>. memberikan keputusan di antara hamba-hambanya, ini terjadi setelah mereka mengharapkan syafaat mulai dari nabi Adam sampai nabi Muhammad.</w:t>
      </w:r>
      <w:r w:rsidR="005703A9" w:rsidRPr="00BD48D7">
        <w:rPr>
          <w:rStyle w:val="FootnoteReference"/>
          <w:rFonts w:asciiTheme="majorBidi" w:hAnsiTheme="majorBidi" w:cstheme="majorBidi"/>
          <w:sz w:val="24"/>
          <w:szCs w:val="24"/>
          <w:lang w:val="id-ID"/>
        </w:rPr>
        <w:footnoteReference w:id="36"/>
      </w:r>
    </w:p>
    <w:p w:rsidR="00714F1E" w:rsidRPr="00BD48D7" w:rsidRDefault="005703A9" w:rsidP="00714F1E">
      <w:pPr>
        <w:pStyle w:val="ListParagraph"/>
        <w:spacing w:after="0" w:line="480" w:lineRule="auto"/>
        <w:ind w:left="1080" w:firstLine="720"/>
        <w:jc w:val="both"/>
        <w:rPr>
          <w:rFonts w:asciiTheme="majorBidi" w:hAnsiTheme="majorBidi" w:cstheme="majorBidi"/>
          <w:sz w:val="24"/>
          <w:szCs w:val="24"/>
          <w:lang w:val="id-ID"/>
        </w:rPr>
      </w:pPr>
      <w:r w:rsidRPr="00BD48D7">
        <w:rPr>
          <w:rFonts w:asciiTheme="majorBidi" w:hAnsiTheme="majorBidi" w:cstheme="majorBidi"/>
          <w:sz w:val="24"/>
          <w:szCs w:val="24"/>
          <w:lang w:val="id-ID"/>
        </w:rPr>
        <w:lastRenderedPageBreak/>
        <w:t xml:space="preserve">Dengan demikian dapat diketahui, bahwa M. Quraish Shihab mempunyai perbedaan dalam menafsirkan kata </w:t>
      </w:r>
      <w:r w:rsidRPr="00BD48D7">
        <w:rPr>
          <w:rFonts w:asciiTheme="majorBidi" w:hAnsiTheme="majorBidi" w:cstheme="majorBidi"/>
          <w:i/>
          <w:iCs/>
          <w:sz w:val="24"/>
          <w:szCs w:val="24"/>
          <w:lang w:val="id-ID"/>
        </w:rPr>
        <w:t xml:space="preserve">jā’a </w:t>
      </w:r>
      <w:r w:rsidRPr="00BD48D7">
        <w:rPr>
          <w:rFonts w:asciiTheme="majorBidi" w:hAnsiTheme="majorBidi" w:cstheme="majorBidi"/>
          <w:sz w:val="24"/>
          <w:szCs w:val="24"/>
          <w:lang w:val="id-ID"/>
        </w:rPr>
        <w:t>jika dibandingkan dengan Ibnu Kasīr, namun terdapat kesamaan dengan al-Rāzī.</w:t>
      </w:r>
    </w:p>
    <w:p w:rsidR="0008394F" w:rsidRPr="00BD48D7" w:rsidRDefault="0008394F" w:rsidP="00483751">
      <w:pPr>
        <w:pStyle w:val="ListParagraph"/>
        <w:numPr>
          <w:ilvl w:val="0"/>
          <w:numId w:val="15"/>
        </w:numPr>
        <w:spacing w:after="0" w:line="480" w:lineRule="auto"/>
        <w:ind w:left="1080"/>
        <w:jc w:val="both"/>
        <w:rPr>
          <w:rFonts w:asciiTheme="majorBidi" w:hAnsiTheme="majorBidi" w:cstheme="majorBidi"/>
          <w:b/>
          <w:bCs/>
          <w:sz w:val="24"/>
          <w:szCs w:val="24"/>
          <w:lang w:val="id-ID"/>
        </w:rPr>
      </w:pPr>
      <w:r w:rsidRPr="00BD48D7">
        <w:rPr>
          <w:rFonts w:asciiTheme="majorBidi" w:hAnsiTheme="majorBidi" w:cstheme="majorBidi"/>
          <w:b/>
          <w:bCs/>
          <w:i/>
          <w:iCs/>
          <w:sz w:val="24"/>
          <w:szCs w:val="24"/>
          <w:lang w:val="id-ID"/>
        </w:rPr>
        <w:t xml:space="preserve">Ru’ya </w:t>
      </w:r>
      <w:r w:rsidRPr="00BD48D7">
        <w:rPr>
          <w:rFonts w:asciiTheme="majorBidi" w:hAnsiTheme="majorBidi" w:cstheme="majorBidi"/>
          <w:b/>
          <w:bCs/>
          <w:sz w:val="24"/>
          <w:szCs w:val="24"/>
          <w:lang w:val="id-ID"/>
        </w:rPr>
        <w:t xml:space="preserve">(melihat </w:t>
      </w:r>
      <w:r w:rsidR="00972BCA">
        <w:rPr>
          <w:rFonts w:asciiTheme="majorBidi" w:hAnsiTheme="majorBidi" w:cstheme="majorBidi"/>
          <w:b/>
          <w:bCs/>
          <w:sz w:val="24"/>
          <w:szCs w:val="24"/>
          <w:lang w:val="id-ID"/>
        </w:rPr>
        <w:t>Allāh</w:t>
      </w:r>
      <w:r w:rsidRPr="00BD48D7">
        <w:rPr>
          <w:rFonts w:asciiTheme="majorBidi" w:hAnsiTheme="majorBidi" w:cstheme="majorBidi"/>
          <w:b/>
          <w:bCs/>
          <w:sz w:val="24"/>
          <w:szCs w:val="24"/>
          <w:lang w:val="id-ID"/>
        </w:rPr>
        <w:t>)</w:t>
      </w:r>
    </w:p>
    <w:p w:rsidR="0008394F" w:rsidRPr="00BD48D7" w:rsidRDefault="0008394F" w:rsidP="0008394F">
      <w:pPr>
        <w:pStyle w:val="ListParagraph"/>
        <w:spacing w:after="0" w:line="480" w:lineRule="auto"/>
        <w:ind w:left="1080" w:firstLine="720"/>
        <w:jc w:val="both"/>
        <w:rPr>
          <w:rFonts w:asciiTheme="majorBidi" w:hAnsiTheme="majorBidi" w:cstheme="majorBidi"/>
          <w:sz w:val="24"/>
          <w:szCs w:val="24"/>
          <w:lang w:val="id-ID" w:bidi="ar-MA"/>
        </w:rPr>
      </w:pPr>
      <w:r w:rsidRPr="00BD48D7">
        <w:rPr>
          <w:rFonts w:asciiTheme="majorBidi" w:hAnsiTheme="majorBidi" w:cstheme="majorBidi"/>
          <w:sz w:val="24"/>
          <w:szCs w:val="24"/>
          <w:lang w:val="id-ID"/>
        </w:rPr>
        <w:t xml:space="preserve">Pada saat menjelaskan ayat yang berkenaan dengan </w:t>
      </w:r>
      <w:r w:rsidRPr="00BD48D7">
        <w:rPr>
          <w:rFonts w:asciiTheme="majorBidi" w:hAnsiTheme="majorBidi" w:cstheme="majorBidi"/>
          <w:i/>
          <w:iCs/>
          <w:sz w:val="24"/>
          <w:szCs w:val="24"/>
          <w:lang w:val="id-ID"/>
        </w:rPr>
        <w:t xml:space="preserve">melihat </w:t>
      </w:r>
      <w:r w:rsidR="00972BCA">
        <w:rPr>
          <w:rFonts w:asciiTheme="majorBidi" w:hAnsiTheme="majorBidi" w:cstheme="majorBidi"/>
          <w:i/>
          <w:iCs/>
          <w:sz w:val="24"/>
          <w:szCs w:val="24"/>
          <w:lang w:val="id-ID"/>
        </w:rPr>
        <w:t>Allāh</w:t>
      </w:r>
      <w:r w:rsidRPr="00BD48D7">
        <w:rPr>
          <w:rFonts w:asciiTheme="majorBidi" w:hAnsiTheme="majorBidi" w:cstheme="majorBidi"/>
          <w:i/>
          <w:iCs/>
          <w:sz w:val="24"/>
          <w:szCs w:val="24"/>
          <w:lang w:val="id-ID"/>
        </w:rPr>
        <w:t xml:space="preserve">, </w:t>
      </w:r>
      <w:r w:rsidRPr="00BD48D7">
        <w:rPr>
          <w:rFonts w:asciiTheme="majorBidi" w:hAnsiTheme="majorBidi" w:cstheme="majorBidi"/>
          <w:sz w:val="24"/>
          <w:szCs w:val="24"/>
          <w:lang w:val="id-ID"/>
        </w:rPr>
        <w:t xml:space="preserve">M. Quraish Shihab lebih cenderung mengemukakan dalil-dalil yang dikutip dari pemahaman ahl al-sunnah yang menayakini bahwa yang dimaksud dengan </w:t>
      </w:r>
      <w:r w:rsidRPr="00BD48D7">
        <w:rPr>
          <w:rFonts w:asciiTheme="majorBidi" w:hAnsiTheme="majorBidi" w:cstheme="majorBidi"/>
          <w:i/>
          <w:iCs/>
          <w:sz w:val="24"/>
          <w:szCs w:val="24"/>
          <w:lang w:val="id-ID"/>
        </w:rPr>
        <w:t xml:space="preserve">melihat </w:t>
      </w:r>
      <w:r w:rsidR="00972BCA">
        <w:rPr>
          <w:rFonts w:asciiTheme="majorBidi" w:hAnsiTheme="majorBidi" w:cstheme="majorBidi"/>
          <w:i/>
          <w:iCs/>
          <w:sz w:val="24"/>
          <w:szCs w:val="24"/>
          <w:lang w:val="id-ID"/>
        </w:rPr>
        <w:t>Allāh</w:t>
      </w:r>
      <w:r w:rsidRPr="00BD48D7">
        <w:rPr>
          <w:rFonts w:asciiTheme="majorBidi" w:hAnsiTheme="majorBidi" w:cstheme="majorBidi"/>
          <w:i/>
          <w:iCs/>
          <w:sz w:val="24"/>
          <w:szCs w:val="24"/>
          <w:lang w:val="id-ID"/>
        </w:rPr>
        <w:t xml:space="preserve"> </w:t>
      </w:r>
      <w:r w:rsidRPr="00BD48D7">
        <w:rPr>
          <w:rFonts w:asciiTheme="majorBidi" w:hAnsiTheme="majorBidi" w:cstheme="majorBidi"/>
          <w:sz w:val="24"/>
          <w:szCs w:val="24"/>
          <w:lang w:val="id-ID"/>
        </w:rPr>
        <w:t xml:space="preserve">adalah dengan melihat dengan mata kepala, hal ini diperkuat oleh M. Quraish Shihab dengan menyertakan hadis </w:t>
      </w:r>
      <w:r w:rsidRPr="00BD48D7">
        <w:rPr>
          <w:rFonts w:asciiTheme="majorBidi" w:hAnsiTheme="majorBidi" w:cstheme="majorBidi"/>
          <w:sz w:val="24"/>
          <w:szCs w:val="24"/>
          <w:lang w:val="id-ID" w:bidi="ar-MA"/>
        </w:rPr>
        <w:t>Imam Bukhari melalui Jarir Ibnu Abdillah meriwayatkan bahwa suatu ketika Nabi Muhammad Saw., duduk bersama sahabat-sahabatnya saat bulan sedang purnama lalu bersabda: “sesungguhnya kamu akan melihat Tuhan kamu  sebagaimana kamu melihat bulan purnama ini”</w:t>
      </w:r>
    </w:p>
    <w:p w:rsidR="0008394F" w:rsidRPr="00BD48D7" w:rsidRDefault="0008394F" w:rsidP="0008394F">
      <w:pPr>
        <w:pStyle w:val="ListParagraph"/>
        <w:spacing w:after="0" w:line="480" w:lineRule="auto"/>
        <w:ind w:left="1080" w:firstLine="720"/>
        <w:jc w:val="both"/>
        <w:rPr>
          <w:rFonts w:asciiTheme="majorBidi" w:hAnsiTheme="majorBidi" w:cstheme="majorBidi"/>
          <w:sz w:val="24"/>
          <w:szCs w:val="24"/>
          <w:lang w:val="id-ID" w:bidi="ar-MA"/>
        </w:rPr>
      </w:pPr>
      <w:r w:rsidRPr="00BD48D7">
        <w:rPr>
          <w:rFonts w:asciiTheme="majorBidi" w:hAnsiTheme="majorBidi" w:cstheme="majorBidi"/>
          <w:sz w:val="24"/>
          <w:szCs w:val="24"/>
          <w:lang w:val="id-ID" w:bidi="ar-MA"/>
        </w:rPr>
        <w:t>Dalam menafsirkan Q.S al-Qiyamah ayat  22-23, M. Quraish Shihab menjelaskan, didahulukannya kalimat (</w:t>
      </w:r>
      <w:r w:rsidRPr="00BD48D7">
        <w:rPr>
          <w:rFonts w:asciiTheme="majorBidi" w:hAnsiTheme="majorBidi" w:cstheme="majorBidi"/>
          <w:sz w:val="24"/>
          <w:szCs w:val="24"/>
          <w:rtl/>
          <w:lang w:val="id-ID" w:bidi="ar-MA"/>
        </w:rPr>
        <w:t>إلى ربها</w:t>
      </w:r>
      <w:r w:rsidRPr="00BD48D7">
        <w:rPr>
          <w:rFonts w:asciiTheme="majorBidi" w:hAnsiTheme="majorBidi" w:cstheme="majorBidi"/>
          <w:sz w:val="24"/>
          <w:szCs w:val="24"/>
          <w:lang w:val="id-ID" w:bidi="ar-MA"/>
        </w:rPr>
        <w:t xml:space="preserve">) </w:t>
      </w:r>
      <w:r w:rsidRPr="00BD48D7">
        <w:rPr>
          <w:rFonts w:asciiTheme="majorBidi" w:hAnsiTheme="majorBidi" w:cstheme="majorBidi"/>
          <w:i/>
          <w:iCs/>
          <w:sz w:val="24"/>
          <w:szCs w:val="24"/>
          <w:lang w:val="id-ID" w:bidi="ar-MA"/>
        </w:rPr>
        <w:t xml:space="preserve">kepada Tuhannya, </w:t>
      </w:r>
      <w:r w:rsidRPr="00BD48D7">
        <w:rPr>
          <w:rFonts w:asciiTheme="majorBidi" w:hAnsiTheme="majorBidi" w:cstheme="majorBidi"/>
          <w:sz w:val="24"/>
          <w:szCs w:val="24"/>
          <w:lang w:val="id-ID" w:bidi="ar-MA"/>
        </w:rPr>
        <w:t xml:space="preserve">bertujuan membatasi pengelihatan itu kepada </w:t>
      </w:r>
      <w:r w:rsidR="00972BCA">
        <w:rPr>
          <w:rFonts w:asciiTheme="majorBidi" w:hAnsiTheme="majorBidi" w:cstheme="majorBidi"/>
          <w:sz w:val="24"/>
          <w:szCs w:val="24"/>
          <w:lang w:val="id-ID" w:bidi="ar-MA"/>
        </w:rPr>
        <w:t>Allāh</w:t>
      </w:r>
      <w:r w:rsidRPr="00BD48D7">
        <w:rPr>
          <w:rFonts w:asciiTheme="majorBidi" w:hAnsiTheme="majorBidi" w:cstheme="majorBidi"/>
          <w:sz w:val="24"/>
          <w:szCs w:val="24"/>
          <w:lang w:val="id-ID" w:bidi="ar-MA"/>
        </w:rPr>
        <w:t xml:space="preserve"> </w:t>
      </w:r>
      <w:r w:rsidR="00972BCA">
        <w:rPr>
          <w:rFonts w:asciiTheme="majorBidi" w:hAnsiTheme="majorBidi" w:cstheme="majorBidi"/>
          <w:sz w:val="24"/>
          <w:szCs w:val="24"/>
          <w:lang w:val="id-ID" w:bidi="ar-MA"/>
        </w:rPr>
        <w:t>SWT</w:t>
      </w:r>
      <w:r w:rsidRPr="00BD48D7">
        <w:rPr>
          <w:rFonts w:asciiTheme="majorBidi" w:hAnsiTheme="majorBidi" w:cstheme="majorBidi"/>
          <w:sz w:val="24"/>
          <w:szCs w:val="24"/>
          <w:lang w:val="id-ID" w:bidi="ar-MA"/>
        </w:rPr>
        <w:t>. seakan-akan mata mereka tidak lagi melihat kepada selainnya. Apa yang dilihatnya dari aneka keindahan, dianggap bagaikan mereka tidak melihatnya.</w:t>
      </w:r>
    </w:p>
    <w:p w:rsidR="0008394F" w:rsidRPr="00BD48D7" w:rsidRDefault="0008394F" w:rsidP="00DD1A5C">
      <w:pPr>
        <w:pStyle w:val="ListParagraph"/>
        <w:spacing w:after="0" w:line="480" w:lineRule="auto"/>
        <w:ind w:left="1080" w:firstLine="720"/>
        <w:jc w:val="both"/>
        <w:rPr>
          <w:rFonts w:asciiTheme="majorBidi" w:hAnsiTheme="majorBidi" w:cstheme="majorBidi"/>
          <w:i/>
          <w:iCs/>
          <w:sz w:val="24"/>
          <w:szCs w:val="24"/>
          <w:lang w:val="id-ID"/>
        </w:rPr>
      </w:pPr>
      <w:r w:rsidRPr="00BD48D7">
        <w:rPr>
          <w:rFonts w:asciiTheme="majorBidi" w:hAnsiTheme="majorBidi" w:cstheme="majorBidi"/>
          <w:sz w:val="24"/>
          <w:szCs w:val="24"/>
          <w:lang w:val="id-ID" w:bidi="ar-MA"/>
        </w:rPr>
        <w:t>Pada bagian ini M. Quraish Shihab berbeda dengan al-Zamakhsyariy.</w:t>
      </w:r>
      <w:r w:rsidR="00DD1A5C" w:rsidRPr="00BD48D7">
        <w:rPr>
          <w:rFonts w:asciiTheme="majorBidi" w:hAnsiTheme="majorBidi" w:cstheme="majorBidi"/>
          <w:sz w:val="24"/>
          <w:szCs w:val="24"/>
          <w:lang w:val="id-ID" w:bidi="ar-MA"/>
        </w:rPr>
        <w:t xml:space="preserve"> </w:t>
      </w:r>
      <w:r w:rsidRPr="00BD48D7">
        <w:rPr>
          <w:rFonts w:asciiTheme="majorBidi" w:hAnsiTheme="majorBidi" w:cstheme="majorBidi"/>
          <w:sz w:val="24"/>
          <w:szCs w:val="24"/>
          <w:lang w:val="id-ID"/>
        </w:rPr>
        <w:t xml:space="preserve">Al-Zamakhsyariy kukuh dengan pendiriannya tentang tidak mungkin dilihatnya </w:t>
      </w:r>
      <w:r w:rsidR="00972BCA">
        <w:rPr>
          <w:rFonts w:asciiTheme="majorBidi" w:hAnsiTheme="majorBidi" w:cstheme="majorBidi"/>
          <w:sz w:val="24"/>
          <w:szCs w:val="24"/>
          <w:lang w:val="id-ID"/>
        </w:rPr>
        <w:t>Allāh</w:t>
      </w:r>
      <w:r w:rsidR="00DD1A5C"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00DD1A5C" w:rsidRPr="00BD48D7">
        <w:rPr>
          <w:rFonts w:asciiTheme="majorBidi" w:hAnsiTheme="majorBidi" w:cstheme="majorBidi"/>
          <w:sz w:val="24"/>
          <w:szCs w:val="24"/>
          <w:lang w:val="id-ID"/>
        </w:rPr>
        <w:t>.</w:t>
      </w:r>
      <w:r w:rsidRPr="00BD48D7">
        <w:rPr>
          <w:rFonts w:asciiTheme="majorBidi" w:hAnsiTheme="majorBidi" w:cstheme="majorBidi"/>
          <w:sz w:val="24"/>
          <w:szCs w:val="24"/>
          <w:lang w:val="id-ID"/>
        </w:rPr>
        <w:t xml:space="preserve"> pada hari kiamat kelak. </w:t>
      </w:r>
      <w:r w:rsidRPr="00BD48D7">
        <w:rPr>
          <w:rFonts w:asciiTheme="majorBidi" w:hAnsiTheme="majorBidi" w:cstheme="majorBidi"/>
          <w:sz w:val="24"/>
          <w:szCs w:val="24"/>
          <w:lang w:val="id-ID"/>
        </w:rPr>
        <w:lastRenderedPageBreak/>
        <w:t xml:space="preserve">Sedangkan jika ditelusuri pendapat al-Rāzī mengenai </w:t>
      </w:r>
      <w:r w:rsidRPr="00BD48D7">
        <w:rPr>
          <w:rFonts w:asciiTheme="majorBidi" w:hAnsiTheme="majorBidi" w:cstheme="majorBidi"/>
          <w:i/>
          <w:iCs/>
          <w:sz w:val="24"/>
          <w:szCs w:val="24"/>
          <w:lang w:val="id-ID"/>
        </w:rPr>
        <w:t xml:space="preserve">ru’yah </w:t>
      </w:r>
      <w:r w:rsidRPr="00BD48D7">
        <w:rPr>
          <w:rFonts w:asciiTheme="majorBidi" w:hAnsiTheme="majorBidi" w:cstheme="majorBidi"/>
          <w:sz w:val="24"/>
          <w:szCs w:val="24"/>
          <w:lang w:val="id-ID"/>
        </w:rPr>
        <w:t xml:space="preserve">(melihat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maka akan didapati </w:t>
      </w:r>
      <w:r w:rsidR="00DD1A5C" w:rsidRPr="00BD48D7">
        <w:rPr>
          <w:rFonts w:asciiTheme="majorBidi" w:hAnsiTheme="majorBidi" w:cstheme="majorBidi"/>
          <w:sz w:val="24"/>
          <w:szCs w:val="24"/>
          <w:lang w:val="id-ID"/>
        </w:rPr>
        <w:t>ia</w:t>
      </w:r>
      <w:r w:rsidRPr="00BD48D7">
        <w:rPr>
          <w:rFonts w:asciiTheme="majorBidi" w:hAnsiTheme="majorBidi" w:cstheme="majorBidi"/>
          <w:sz w:val="24"/>
          <w:szCs w:val="24"/>
          <w:lang w:val="id-ID"/>
        </w:rPr>
        <w:t xml:space="preserve"> lebih memilih untuk mengungkapkan perbedaan pendapat di antara ulama’ kalam. Ia menuturkan bahwa mayoritas Ahl al-sunnah berpegang pada ayat ini yang menetapkan kelak di hari kiamat orang mu’min bisa melihat </w:t>
      </w:r>
      <w:r w:rsidR="00972BCA">
        <w:rPr>
          <w:rFonts w:asciiTheme="majorBidi" w:hAnsiTheme="majorBidi" w:cstheme="majorBidi"/>
          <w:sz w:val="24"/>
          <w:szCs w:val="24"/>
          <w:lang w:val="id-ID"/>
        </w:rPr>
        <w:t>Allāh</w:t>
      </w:r>
      <w:r w:rsidR="00DD1A5C"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00DD1A5C" w:rsidRPr="00BD48D7">
        <w:rPr>
          <w:rFonts w:asciiTheme="majorBidi" w:hAnsiTheme="majorBidi" w:cstheme="majorBidi"/>
          <w:sz w:val="24"/>
          <w:szCs w:val="24"/>
          <w:lang w:val="id-ID"/>
        </w:rPr>
        <w:t>.</w:t>
      </w:r>
      <w:r w:rsidRPr="00BD48D7">
        <w:rPr>
          <w:rFonts w:asciiTheme="majorBidi" w:hAnsiTheme="majorBidi" w:cstheme="majorBidi"/>
          <w:sz w:val="24"/>
          <w:szCs w:val="24"/>
          <w:lang w:val="id-ID"/>
        </w:rPr>
        <w:t xml:space="preserve">, sedangkan menurut kelompok Mu‘tazilah menafikan ayat ini, dan mereka terbagi menjadi dua kelompok, kelompok pertama menyatakan bahwa ayat ini tidak menunjukkan pada bisa dilihatnya </w:t>
      </w:r>
      <w:r w:rsidR="00972BCA">
        <w:rPr>
          <w:rFonts w:asciiTheme="majorBidi" w:hAnsiTheme="majorBidi" w:cstheme="majorBidi"/>
          <w:sz w:val="24"/>
          <w:szCs w:val="24"/>
          <w:lang w:val="id-ID"/>
        </w:rPr>
        <w:t>Allāh</w:t>
      </w:r>
      <w:r w:rsidR="00DD1A5C"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00DD1A5C" w:rsidRPr="00BD48D7">
        <w:rPr>
          <w:rFonts w:asciiTheme="majorBidi" w:hAnsiTheme="majorBidi" w:cstheme="majorBidi"/>
          <w:sz w:val="24"/>
          <w:szCs w:val="24"/>
          <w:lang w:val="id-ID"/>
        </w:rPr>
        <w:t>.</w:t>
      </w:r>
      <w:r w:rsidRPr="00BD48D7">
        <w:rPr>
          <w:rFonts w:asciiTheme="majorBidi" w:hAnsiTheme="majorBidi" w:cstheme="majorBidi"/>
          <w:sz w:val="24"/>
          <w:szCs w:val="24"/>
          <w:lang w:val="id-ID"/>
        </w:rPr>
        <w:t xml:space="preserve"> kelak di hari kiamat, dan kelompok kedua menjelaskan dengan </w:t>
      </w:r>
      <w:r w:rsidRPr="00BD48D7">
        <w:rPr>
          <w:rFonts w:asciiTheme="majorBidi" w:hAnsiTheme="majorBidi" w:cstheme="majorBidi"/>
          <w:i/>
          <w:iCs/>
          <w:sz w:val="24"/>
          <w:szCs w:val="24"/>
          <w:lang w:val="id-ID"/>
        </w:rPr>
        <w:t>ta’wīl</w:t>
      </w:r>
      <w:r w:rsidR="00DD1A5C" w:rsidRPr="00BD48D7">
        <w:rPr>
          <w:rFonts w:asciiTheme="majorBidi" w:hAnsiTheme="majorBidi" w:cstheme="majorBidi"/>
          <w:i/>
          <w:iCs/>
          <w:sz w:val="24"/>
          <w:szCs w:val="24"/>
          <w:lang w:val="id-ID"/>
        </w:rPr>
        <w:t>.</w:t>
      </w:r>
      <w:r w:rsidR="00DD1A5C" w:rsidRPr="00BD48D7">
        <w:rPr>
          <w:rStyle w:val="FootnoteReference"/>
          <w:rFonts w:asciiTheme="majorBidi" w:hAnsiTheme="majorBidi" w:cstheme="majorBidi"/>
          <w:i/>
          <w:iCs/>
          <w:sz w:val="24"/>
          <w:szCs w:val="24"/>
          <w:lang w:val="id-ID"/>
        </w:rPr>
        <w:footnoteReference w:id="37"/>
      </w:r>
    </w:p>
    <w:p w:rsidR="008F52EC" w:rsidRPr="00BD48D7" w:rsidRDefault="00DD1A5C" w:rsidP="008F52EC">
      <w:pPr>
        <w:pStyle w:val="ListParagraph"/>
        <w:spacing w:after="0" w:line="480" w:lineRule="auto"/>
        <w:ind w:left="1080" w:firstLine="720"/>
        <w:jc w:val="both"/>
        <w:rPr>
          <w:rFonts w:asciiTheme="majorBidi" w:hAnsiTheme="majorBidi" w:cstheme="majorBidi"/>
          <w:sz w:val="24"/>
          <w:szCs w:val="24"/>
          <w:lang w:val="id-ID"/>
        </w:rPr>
      </w:pPr>
      <w:r w:rsidRPr="00BD48D7">
        <w:rPr>
          <w:rFonts w:asciiTheme="majorBidi" w:hAnsiTheme="majorBidi" w:cstheme="majorBidi"/>
          <w:sz w:val="24"/>
          <w:szCs w:val="24"/>
          <w:lang w:val="id-ID"/>
        </w:rPr>
        <w:t xml:space="preserve">Di sisi lain, Ibnu Kaṡīr secara jelas mengakui kemungkinan melihat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Pr="00BD48D7">
        <w:rPr>
          <w:rFonts w:asciiTheme="majorBidi" w:hAnsiTheme="majorBidi" w:cstheme="majorBidi"/>
          <w:sz w:val="24"/>
          <w:szCs w:val="24"/>
          <w:lang w:val="id-ID"/>
        </w:rPr>
        <w:t xml:space="preserve">., </w:t>
      </w:r>
      <w:r w:rsidR="00BE3D27">
        <w:rPr>
          <w:rFonts w:asciiTheme="majorBidi" w:hAnsiTheme="majorBidi" w:cstheme="majorBidi"/>
          <w:sz w:val="24"/>
          <w:szCs w:val="24"/>
          <w:lang w:val="id-ID"/>
        </w:rPr>
        <w:t>dia</w:t>
      </w:r>
      <w:r w:rsidRPr="00BD48D7">
        <w:rPr>
          <w:rFonts w:asciiTheme="majorBidi" w:hAnsiTheme="majorBidi" w:cstheme="majorBidi"/>
          <w:sz w:val="24"/>
          <w:szCs w:val="24"/>
          <w:lang w:val="id-ID"/>
        </w:rPr>
        <w:t xml:space="preserve"> menafsirkan maksud ayat melihat adalah hamba melihat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Pr="00BD48D7">
        <w:rPr>
          <w:rFonts w:asciiTheme="majorBidi" w:hAnsiTheme="majorBidi" w:cstheme="majorBidi"/>
          <w:sz w:val="24"/>
          <w:szCs w:val="24"/>
          <w:lang w:val="id-ID"/>
        </w:rPr>
        <w:t>., dan wajah hamba akan berubah warnanya karena berseri seri.</w:t>
      </w:r>
      <w:r w:rsidRPr="00BD48D7">
        <w:rPr>
          <w:rStyle w:val="FootnoteReference"/>
          <w:rFonts w:asciiTheme="majorBidi" w:hAnsiTheme="majorBidi" w:cstheme="majorBidi"/>
          <w:sz w:val="24"/>
          <w:szCs w:val="24"/>
          <w:lang w:val="id-ID"/>
        </w:rPr>
        <w:footnoteReference w:id="38"/>
      </w:r>
    </w:p>
    <w:p w:rsidR="0008394F" w:rsidRPr="00BD48D7" w:rsidRDefault="008F52EC" w:rsidP="008F52EC">
      <w:pPr>
        <w:pStyle w:val="ListParagraph"/>
        <w:spacing w:after="0" w:line="480" w:lineRule="auto"/>
        <w:ind w:left="1080" w:firstLine="720"/>
        <w:jc w:val="both"/>
        <w:rPr>
          <w:rFonts w:asciiTheme="majorBidi" w:hAnsiTheme="majorBidi" w:cstheme="majorBidi"/>
          <w:sz w:val="24"/>
          <w:szCs w:val="24"/>
          <w:lang w:val="id-ID"/>
        </w:rPr>
      </w:pPr>
      <w:r w:rsidRPr="00BD48D7">
        <w:rPr>
          <w:rFonts w:asciiTheme="majorBidi" w:hAnsiTheme="majorBidi" w:cstheme="majorBidi"/>
          <w:sz w:val="24"/>
          <w:szCs w:val="24"/>
          <w:lang w:val="id-ID"/>
        </w:rPr>
        <w:t xml:space="preserve">Setelah mengkomparasikan metode penafsiran yang dilakukan M. Quraish Shihab dalam kaitannya ayat-ayat </w:t>
      </w:r>
      <w:r w:rsidRPr="00BD48D7">
        <w:rPr>
          <w:rFonts w:asciiTheme="majorBidi" w:hAnsiTheme="majorBidi" w:cstheme="majorBidi"/>
          <w:i/>
          <w:iCs/>
          <w:sz w:val="24"/>
          <w:szCs w:val="24"/>
          <w:lang w:val="id-ID"/>
        </w:rPr>
        <w:t>anthropomorphisme</w:t>
      </w:r>
      <w:r w:rsidRPr="00BD48D7">
        <w:rPr>
          <w:rFonts w:asciiTheme="majorBidi" w:hAnsiTheme="majorBidi" w:cstheme="majorBidi"/>
          <w:sz w:val="24"/>
          <w:szCs w:val="24"/>
          <w:lang w:val="id-ID"/>
        </w:rPr>
        <w:t xml:space="preserve">, dapat penulis simpulkan bahwa </w:t>
      </w:r>
      <w:r w:rsidR="00BE3D27">
        <w:rPr>
          <w:rFonts w:asciiTheme="majorBidi" w:hAnsiTheme="majorBidi" w:cstheme="majorBidi"/>
          <w:sz w:val="24"/>
          <w:szCs w:val="24"/>
          <w:lang w:val="id-ID"/>
        </w:rPr>
        <w:t>dia</w:t>
      </w:r>
      <w:r w:rsidRPr="00BD48D7">
        <w:rPr>
          <w:rFonts w:asciiTheme="majorBidi" w:hAnsiTheme="majorBidi" w:cstheme="majorBidi"/>
          <w:sz w:val="24"/>
          <w:szCs w:val="24"/>
          <w:lang w:val="id-ID"/>
        </w:rPr>
        <w:t xml:space="preserve"> memang hadir dengan metode yang telah ada sebelumnya, dan telah dipakai oleh para ulama’ pendahulunya, yakni metode </w:t>
      </w:r>
      <w:r w:rsidRPr="00BD48D7">
        <w:rPr>
          <w:rFonts w:asciiTheme="majorBidi" w:hAnsiTheme="majorBidi" w:cstheme="majorBidi"/>
          <w:i/>
          <w:iCs/>
          <w:sz w:val="24"/>
          <w:szCs w:val="24"/>
          <w:lang w:val="id-ID"/>
        </w:rPr>
        <w:t xml:space="preserve">ta’wīl. </w:t>
      </w:r>
      <w:r w:rsidRPr="00BD48D7">
        <w:rPr>
          <w:rFonts w:asciiTheme="majorBidi" w:hAnsiTheme="majorBidi" w:cstheme="majorBidi"/>
          <w:sz w:val="24"/>
          <w:szCs w:val="24"/>
          <w:lang w:val="id-ID"/>
        </w:rPr>
        <w:t xml:space="preserve">Meskipun demikian, M. Quraish Shihab sangat berhati-hati dalam menafsirkan sekian banyak ayat-ayat yang berkenaan dengan </w:t>
      </w:r>
      <w:r w:rsidR="00530E47" w:rsidRPr="00BD48D7">
        <w:rPr>
          <w:rFonts w:asciiTheme="majorBidi" w:hAnsiTheme="majorBidi" w:cstheme="majorBidi"/>
          <w:sz w:val="24"/>
          <w:szCs w:val="24"/>
          <w:lang w:val="id-ID"/>
        </w:rPr>
        <w:t xml:space="preserve">ayat </w:t>
      </w:r>
      <w:r w:rsidR="00530E47" w:rsidRPr="00BD48D7">
        <w:rPr>
          <w:rFonts w:asciiTheme="majorBidi" w:hAnsiTheme="majorBidi" w:cstheme="majorBidi"/>
          <w:i/>
          <w:iCs/>
          <w:sz w:val="24"/>
          <w:szCs w:val="24"/>
          <w:lang w:val="id-ID"/>
        </w:rPr>
        <w:t xml:space="preserve">anthropomorphisme, </w:t>
      </w:r>
      <w:r w:rsidR="00530E47" w:rsidRPr="00BD48D7">
        <w:rPr>
          <w:rFonts w:asciiTheme="majorBidi" w:hAnsiTheme="majorBidi" w:cstheme="majorBidi"/>
          <w:sz w:val="24"/>
          <w:szCs w:val="24"/>
          <w:lang w:val="id-ID"/>
        </w:rPr>
        <w:t xml:space="preserve">sehingga jika ditinjau dari sisi teologis tidak diketahui secara tegas arah pemikiran </w:t>
      </w:r>
      <w:r w:rsidR="00530E47" w:rsidRPr="00BD48D7">
        <w:rPr>
          <w:rFonts w:asciiTheme="majorBidi" w:hAnsiTheme="majorBidi" w:cstheme="majorBidi"/>
          <w:sz w:val="24"/>
          <w:szCs w:val="24"/>
          <w:lang w:val="id-ID"/>
        </w:rPr>
        <w:lastRenderedPageBreak/>
        <w:t xml:space="preserve">teologi M. Quraish Shihab, meski di satu sisi </w:t>
      </w:r>
      <w:r w:rsidR="00BE3D27">
        <w:rPr>
          <w:rFonts w:asciiTheme="majorBidi" w:hAnsiTheme="majorBidi" w:cstheme="majorBidi"/>
          <w:sz w:val="24"/>
          <w:szCs w:val="24"/>
          <w:lang w:val="id-ID"/>
        </w:rPr>
        <w:t>dia</w:t>
      </w:r>
      <w:r w:rsidR="00530E47" w:rsidRPr="00BD48D7">
        <w:rPr>
          <w:rFonts w:asciiTheme="majorBidi" w:hAnsiTheme="majorBidi" w:cstheme="majorBidi"/>
          <w:sz w:val="24"/>
          <w:szCs w:val="24"/>
          <w:lang w:val="id-ID"/>
        </w:rPr>
        <w:t xml:space="preserve"> cenderung lebih banyak melakukan </w:t>
      </w:r>
      <w:r w:rsidR="00530E47" w:rsidRPr="00BD48D7">
        <w:rPr>
          <w:rFonts w:asciiTheme="majorBidi" w:hAnsiTheme="majorBidi" w:cstheme="majorBidi"/>
          <w:i/>
          <w:iCs/>
          <w:sz w:val="24"/>
          <w:szCs w:val="24"/>
          <w:lang w:val="id-ID"/>
        </w:rPr>
        <w:t>ta’wīl</w:t>
      </w:r>
      <w:r w:rsidR="008171B6" w:rsidRPr="00BD48D7">
        <w:rPr>
          <w:rFonts w:asciiTheme="majorBidi" w:hAnsiTheme="majorBidi" w:cstheme="majorBidi"/>
          <w:i/>
          <w:iCs/>
          <w:sz w:val="24"/>
          <w:szCs w:val="24"/>
          <w:lang w:val="id-ID"/>
        </w:rPr>
        <w:t xml:space="preserve">, </w:t>
      </w:r>
      <w:r w:rsidR="008171B6" w:rsidRPr="00BD48D7">
        <w:rPr>
          <w:rFonts w:asciiTheme="majorBidi" w:hAnsiTheme="majorBidi" w:cstheme="majorBidi"/>
          <w:sz w:val="24"/>
          <w:szCs w:val="24"/>
          <w:lang w:val="id-ID"/>
        </w:rPr>
        <w:t xml:space="preserve">dimana hal demikian merupaka ciri khas kelompok teologi </w:t>
      </w:r>
      <w:r w:rsidR="008171B6" w:rsidRPr="00BD48D7">
        <w:rPr>
          <w:rFonts w:asciiTheme="majorBidi" w:hAnsiTheme="majorBidi" w:cstheme="majorBidi"/>
          <w:i/>
          <w:iCs/>
          <w:sz w:val="24"/>
          <w:szCs w:val="24"/>
          <w:lang w:val="id-ID"/>
        </w:rPr>
        <w:t xml:space="preserve">Mu’tazilah, </w:t>
      </w:r>
      <w:r w:rsidR="008171B6" w:rsidRPr="00BD48D7">
        <w:rPr>
          <w:rFonts w:asciiTheme="majorBidi" w:hAnsiTheme="majorBidi" w:cstheme="majorBidi"/>
          <w:sz w:val="24"/>
          <w:szCs w:val="24"/>
          <w:lang w:val="id-ID"/>
        </w:rPr>
        <w:t xml:space="preserve">namun adakalanya dia juga merujuk kepada pendapat ahl al-sunnah dalam mendukung pendapatnya, namun untuk lebih jelasnya kecenderungan teologi M. Quraish Shihab dalam menafsirkan ayat-ayat </w:t>
      </w:r>
      <w:r w:rsidR="008171B6" w:rsidRPr="00BD48D7">
        <w:rPr>
          <w:rFonts w:asciiTheme="majorBidi" w:hAnsiTheme="majorBidi" w:cstheme="majorBidi"/>
          <w:i/>
          <w:iCs/>
          <w:sz w:val="24"/>
          <w:szCs w:val="24"/>
          <w:lang w:val="id-ID"/>
        </w:rPr>
        <w:t xml:space="preserve">anthropomorphisme, </w:t>
      </w:r>
      <w:r w:rsidR="008171B6" w:rsidRPr="00BD48D7">
        <w:rPr>
          <w:rFonts w:asciiTheme="majorBidi" w:hAnsiTheme="majorBidi" w:cstheme="majorBidi"/>
          <w:sz w:val="24"/>
          <w:szCs w:val="24"/>
          <w:lang w:val="id-ID"/>
        </w:rPr>
        <w:t xml:space="preserve">akan diuraikan dalam bagian analisis khusus berikutnya. </w:t>
      </w:r>
    </w:p>
    <w:p w:rsidR="006C698A" w:rsidRPr="00BD48D7" w:rsidRDefault="009D0E0C" w:rsidP="00C07986">
      <w:pPr>
        <w:pStyle w:val="ListParagraph"/>
        <w:numPr>
          <w:ilvl w:val="0"/>
          <w:numId w:val="4"/>
        </w:numPr>
        <w:spacing w:after="0" w:line="240" w:lineRule="auto"/>
        <w:jc w:val="both"/>
        <w:rPr>
          <w:rFonts w:asciiTheme="majorBidi" w:hAnsiTheme="majorBidi" w:cstheme="majorBidi"/>
          <w:b/>
          <w:bCs/>
          <w:sz w:val="24"/>
          <w:szCs w:val="24"/>
          <w:lang w:val="id-ID"/>
        </w:rPr>
      </w:pPr>
      <w:r w:rsidRPr="00BD48D7">
        <w:rPr>
          <w:rFonts w:asciiTheme="majorBidi" w:hAnsiTheme="majorBidi" w:cstheme="majorBidi"/>
          <w:b/>
          <w:bCs/>
          <w:sz w:val="24"/>
          <w:szCs w:val="24"/>
          <w:lang w:val="id-ID"/>
        </w:rPr>
        <w:t xml:space="preserve">Karakteristik Teologi </w:t>
      </w:r>
      <w:r w:rsidR="00C07986">
        <w:rPr>
          <w:rFonts w:asciiTheme="majorBidi" w:hAnsiTheme="majorBidi" w:cstheme="majorBidi"/>
          <w:b/>
          <w:bCs/>
          <w:sz w:val="24"/>
          <w:szCs w:val="24"/>
          <w:lang w:val="id-ID"/>
        </w:rPr>
        <w:t>Ta’wīl</w:t>
      </w:r>
      <w:r w:rsidRPr="00BD48D7">
        <w:rPr>
          <w:rFonts w:asciiTheme="majorBidi" w:hAnsiTheme="majorBidi" w:cstheme="majorBidi"/>
          <w:b/>
          <w:bCs/>
          <w:sz w:val="24"/>
          <w:szCs w:val="24"/>
          <w:lang w:val="id-ID"/>
        </w:rPr>
        <w:t xml:space="preserve"> M. Quraish Shihab Terhadap Ayat-Ayat Anthropomorphisme</w:t>
      </w:r>
    </w:p>
    <w:p w:rsidR="006C698A" w:rsidRPr="00BD48D7" w:rsidRDefault="006C698A" w:rsidP="006C698A">
      <w:pPr>
        <w:pStyle w:val="ListParagraph"/>
        <w:spacing w:after="0" w:line="240" w:lineRule="auto"/>
        <w:jc w:val="both"/>
        <w:rPr>
          <w:rFonts w:asciiTheme="majorBidi" w:hAnsiTheme="majorBidi" w:cstheme="majorBidi"/>
          <w:b/>
          <w:bCs/>
          <w:sz w:val="24"/>
          <w:szCs w:val="24"/>
          <w:lang w:val="id-ID"/>
        </w:rPr>
      </w:pPr>
    </w:p>
    <w:p w:rsidR="00B12BAF" w:rsidRPr="00BD48D7" w:rsidRDefault="006C698A" w:rsidP="00B12BAF">
      <w:pPr>
        <w:pStyle w:val="ListParagraph"/>
        <w:spacing w:after="0" w:line="480" w:lineRule="auto"/>
        <w:ind w:firstLine="720"/>
        <w:jc w:val="both"/>
        <w:rPr>
          <w:rFonts w:asciiTheme="majorBidi" w:hAnsiTheme="majorBidi" w:cstheme="majorBidi"/>
          <w:sz w:val="24"/>
          <w:szCs w:val="24"/>
          <w:lang w:val="id-ID"/>
        </w:rPr>
      </w:pPr>
      <w:r w:rsidRPr="00BD48D7">
        <w:rPr>
          <w:rFonts w:asciiTheme="majorBidi" w:hAnsiTheme="majorBidi" w:cstheme="majorBidi"/>
          <w:sz w:val="24"/>
          <w:szCs w:val="24"/>
          <w:lang w:val="id-ID"/>
        </w:rPr>
        <w:t>Selama penelitian ini, sampai ditulisnya pembahasan pada bab ini, penulis belum menemukan karakteristik teologis M. Quraish Shihab yang diungkapkannya secara gamblang, oleh karena itu, dalam menganalisis karakteristik pemikiran teologisnya dalam menafsirkan ayat-ayat</w:t>
      </w:r>
      <w:r w:rsidRPr="00BD48D7">
        <w:rPr>
          <w:rFonts w:asciiTheme="majorBidi" w:hAnsiTheme="majorBidi" w:cstheme="majorBidi"/>
          <w:i/>
          <w:iCs/>
          <w:sz w:val="24"/>
          <w:szCs w:val="24"/>
          <w:lang w:val="id-ID"/>
        </w:rPr>
        <w:t xml:space="preserve"> anthropomorphisme</w:t>
      </w:r>
      <w:r w:rsidRPr="00BD48D7">
        <w:rPr>
          <w:rFonts w:asciiTheme="majorBidi" w:hAnsiTheme="majorBidi" w:cstheme="majorBidi"/>
          <w:sz w:val="24"/>
          <w:szCs w:val="24"/>
          <w:lang w:val="id-ID"/>
        </w:rPr>
        <w:t xml:space="preserve">, penulis menempuh upaya komparatif dengan penafsiran-penafsiran yang telah diungkapkan oleh ulama </w:t>
      </w:r>
      <w:r w:rsidRPr="00BD48D7">
        <w:rPr>
          <w:rFonts w:asciiTheme="majorBidi" w:hAnsiTheme="majorBidi" w:cstheme="majorBidi"/>
          <w:i/>
          <w:iCs/>
          <w:sz w:val="24"/>
          <w:szCs w:val="24"/>
          <w:lang w:val="id-ID"/>
        </w:rPr>
        <w:t>mutakalim</w:t>
      </w:r>
      <w:r w:rsidRPr="00BD48D7">
        <w:rPr>
          <w:rFonts w:asciiTheme="majorBidi" w:hAnsiTheme="majorBidi" w:cstheme="majorBidi"/>
          <w:sz w:val="24"/>
          <w:szCs w:val="24"/>
          <w:lang w:val="id-ID"/>
        </w:rPr>
        <w:t>.</w:t>
      </w:r>
    </w:p>
    <w:p w:rsidR="00B12BAF" w:rsidRPr="00BD48D7" w:rsidRDefault="00B12BAF" w:rsidP="00B12BAF">
      <w:pPr>
        <w:pStyle w:val="ListParagraph"/>
        <w:spacing w:after="0" w:line="480" w:lineRule="auto"/>
        <w:ind w:firstLine="720"/>
        <w:jc w:val="both"/>
        <w:rPr>
          <w:rFonts w:asciiTheme="majorBidi" w:hAnsiTheme="majorBidi" w:cstheme="majorBidi"/>
          <w:sz w:val="24"/>
          <w:szCs w:val="24"/>
          <w:lang w:val="id-ID"/>
        </w:rPr>
      </w:pPr>
      <w:r w:rsidRPr="00BD48D7">
        <w:rPr>
          <w:rFonts w:asciiTheme="majorBidi" w:hAnsiTheme="majorBidi" w:cstheme="majorBidi"/>
          <w:sz w:val="24"/>
          <w:szCs w:val="24"/>
          <w:lang w:val="id-ID"/>
        </w:rPr>
        <w:t xml:space="preserve">Sebelum melakukan upaya komparatif tersebut, terlebih dahulu akan dipaparkan pandangan umum seputar paham-paham yang telah ada di kalangan ulama </w:t>
      </w:r>
      <w:r w:rsidRPr="00BD48D7">
        <w:rPr>
          <w:rFonts w:asciiTheme="majorBidi" w:hAnsiTheme="majorBidi" w:cstheme="majorBidi"/>
          <w:i/>
          <w:iCs/>
          <w:sz w:val="24"/>
          <w:szCs w:val="24"/>
          <w:lang w:val="id-ID"/>
        </w:rPr>
        <w:t>mutakalim</w:t>
      </w:r>
      <w:r w:rsidRPr="00BD48D7">
        <w:rPr>
          <w:rFonts w:asciiTheme="majorBidi" w:hAnsiTheme="majorBidi" w:cstheme="majorBidi"/>
          <w:sz w:val="24"/>
          <w:szCs w:val="24"/>
          <w:lang w:val="id-ID"/>
        </w:rPr>
        <w:t>.</w:t>
      </w:r>
    </w:p>
    <w:p w:rsidR="00B12BAF" w:rsidRPr="00BD48D7" w:rsidRDefault="00B12BAF" w:rsidP="00B12BAF">
      <w:pPr>
        <w:pStyle w:val="ListParagraph"/>
        <w:spacing w:after="0" w:line="480" w:lineRule="auto"/>
        <w:ind w:firstLine="720"/>
        <w:jc w:val="both"/>
        <w:rPr>
          <w:rFonts w:asciiTheme="majorBidi" w:hAnsiTheme="majorBidi" w:cstheme="majorBidi"/>
          <w:sz w:val="24"/>
          <w:szCs w:val="24"/>
          <w:lang w:val="id-ID"/>
        </w:rPr>
      </w:pPr>
      <w:r w:rsidRPr="00BD48D7">
        <w:rPr>
          <w:rFonts w:asciiTheme="majorBidi" w:hAnsiTheme="majorBidi" w:cstheme="majorBidi"/>
          <w:sz w:val="24"/>
          <w:szCs w:val="24"/>
          <w:lang w:val="id-ID"/>
        </w:rPr>
        <w:t xml:space="preserve">Jika mengacu pada perbedaan paham yang terjadi dikalangan </w:t>
      </w:r>
      <w:r w:rsidRPr="00BD48D7">
        <w:rPr>
          <w:rFonts w:asciiTheme="majorBidi" w:hAnsiTheme="majorBidi" w:cstheme="majorBidi"/>
          <w:i/>
          <w:iCs/>
          <w:sz w:val="24"/>
          <w:szCs w:val="24"/>
          <w:lang w:val="id-ID"/>
        </w:rPr>
        <w:t>mutakalimin</w:t>
      </w:r>
      <w:r w:rsidRPr="00BD48D7">
        <w:rPr>
          <w:rFonts w:asciiTheme="majorBidi" w:hAnsiTheme="majorBidi" w:cstheme="majorBidi"/>
          <w:sz w:val="24"/>
          <w:szCs w:val="24"/>
          <w:lang w:val="id-ID"/>
        </w:rPr>
        <w:t>, sebagaimana telah dipaparkan pada bab II, maka dapat diambil kesimpulan sebagai berikut:</w:t>
      </w:r>
    </w:p>
    <w:p w:rsidR="00B12BAF" w:rsidRPr="00BD48D7" w:rsidRDefault="00B12BAF" w:rsidP="00B12BAF">
      <w:pPr>
        <w:pStyle w:val="ListParagraph"/>
        <w:numPr>
          <w:ilvl w:val="0"/>
          <w:numId w:val="19"/>
        </w:numPr>
        <w:spacing w:after="0" w:line="480" w:lineRule="auto"/>
        <w:ind w:left="1080"/>
        <w:jc w:val="both"/>
        <w:rPr>
          <w:rFonts w:asciiTheme="majorBidi" w:hAnsiTheme="majorBidi" w:cstheme="majorBidi"/>
          <w:sz w:val="24"/>
          <w:szCs w:val="24"/>
          <w:lang w:val="id-ID"/>
        </w:rPr>
      </w:pPr>
      <w:r w:rsidRPr="00BD48D7">
        <w:rPr>
          <w:rFonts w:asciiTheme="majorBidi" w:hAnsiTheme="majorBidi" w:cstheme="majorBidi"/>
          <w:sz w:val="24"/>
          <w:szCs w:val="24"/>
          <w:lang w:val="id-ID"/>
        </w:rPr>
        <w:t xml:space="preserve">Paham </w:t>
      </w:r>
      <w:r w:rsidRPr="00BD48D7">
        <w:rPr>
          <w:rFonts w:asciiTheme="majorBidi" w:hAnsiTheme="majorBidi" w:cstheme="majorBidi"/>
          <w:i/>
          <w:iCs/>
          <w:sz w:val="24"/>
          <w:szCs w:val="24"/>
          <w:lang w:val="id-ID"/>
        </w:rPr>
        <w:t xml:space="preserve">Musyabihhah, </w:t>
      </w:r>
      <w:r w:rsidRPr="00BD48D7">
        <w:rPr>
          <w:rFonts w:asciiTheme="majorBidi" w:hAnsiTheme="majorBidi" w:cstheme="majorBidi"/>
          <w:sz w:val="24"/>
          <w:szCs w:val="24"/>
          <w:lang w:val="id-ID"/>
        </w:rPr>
        <w:t xml:space="preserve">paham ini menetapkan adanya sifat-sifat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dengan menyerupakan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dan makhluk-Nya, maka ketika menyikapi ayat-ayat </w:t>
      </w:r>
      <w:r w:rsidRPr="00BD48D7">
        <w:rPr>
          <w:rFonts w:asciiTheme="majorBidi" w:hAnsiTheme="majorBidi" w:cstheme="majorBidi"/>
          <w:i/>
          <w:iCs/>
          <w:sz w:val="24"/>
          <w:szCs w:val="24"/>
          <w:lang w:val="id-ID"/>
        </w:rPr>
        <w:t>anthropomorphisme</w:t>
      </w:r>
      <w:r w:rsidRPr="00BD48D7">
        <w:rPr>
          <w:rFonts w:asciiTheme="majorBidi" w:hAnsiTheme="majorBidi" w:cstheme="majorBidi"/>
          <w:sz w:val="24"/>
          <w:szCs w:val="24"/>
          <w:lang w:val="id-ID"/>
        </w:rPr>
        <w:t xml:space="preserve">, mereka berpendapat untuk </w:t>
      </w:r>
      <w:r w:rsidRPr="00BD48D7">
        <w:rPr>
          <w:rFonts w:asciiTheme="majorBidi" w:hAnsiTheme="majorBidi" w:cstheme="majorBidi"/>
          <w:sz w:val="24"/>
          <w:szCs w:val="24"/>
          <w:lang w:val="id-ID"/>
        </w:rPr>
        <w:lastRenderedPageBreak/>
        <w:t>menerima sesuai makna harfiyahnya, tidak memalingkan pada makna lainnya.</w:t>
      </w:r>
    </w:p>
    <w:p w:rsidR="00B12BAF" w:rsidRPr="00BD48D7" w:rsidRDefault="00B12BAF" w:rsidP="008C7960">
      <w:pPr>
        <w:pStyle w:val="ListParagraph"/>
        <w:numPr>
          <w:ilvl w:val="0"/>
          <w:numId w:val="19"/>
        </w:numPr>
        <w:spacing w:after="0" w:line="480" w:lineRule="auto"/>
        <w:ind w:left="1080"/>
        <w:jc w:val="both"/>
        <w:rPr>
          <w:rFonts w:asciiTheme="majorBidi" w:hAnsiTheme="majorBidi" w:cstheme="majorBidi"/>
          <w:sz w:val="24"/>
          <w:szCs w:val="24"/>
          <w:lang w:val="id-ID"/>
        </w:rPr>
      </w:pPr>
      <w:r w:rsidRPr="00BD48D7">
        <w:rPr>
          <w:rFonts w:asciiTheme="majorBidi" w:hAnsiTheme="majorBidi" w:cstheme="majorBidi"/>
          <w:i/>
          <w:iCs/>
          <w:sz w:val="24"/>
          <w:szCs w:val="24"/>
          <w:lang w:val="id-ID"/>
        </w:rPr>
        <w:t xml:space="preserve">Paham Mu‘tazilah, </w:t>
      </w:r>
      <w:r w:rsidRPr="00BD48D7">
        <w:rPr>
          <w:rFonts w:asciiTheme="majorBidi" w:hAnsiTheme="majorBidi" w:cstheme="majorBidi"/>
          <w:sz w:val="24"/>
          <w:szCs w:val="24"/>
          <w:lang w:val="id-ID"/>
        </w:rPr>
        <w:t xml:space="preserve">berpendapat ayat-ayat </w:t>
      </w:r>
      <w:r w:rsidRPr="00BD48D7">
        <w:rPr>
          <w:rFonts w:asciiTheme="majorBidi" w:hAnsiTheme="majorBidi" w:cstheme="majorBidi"/>
          <w:i/>
          <w:iCs/>
          <w:sz w:val="24"/>
          <w:szCs w:val="24"/>
          <w:lang w:val="id-ID"/>
        </w:rPr>
        <w:t xml:space="preserve">tasybīh </w:t>
      </w:r>
      <w:r w:rsidRPr="00BD48D7">
        <w:rPr>
          <w:rFonts w:asciiTheme="majorBidi" w:hAnsiTheme="majorBidi" w:cstheme="majorBidi"/>
          <w:sz w:val="24"/>
          <w:szCs w:val="24"/>
          <w:lang w:val="id-ID"/>
        </w:rPr>
        <w:t xml:space="preserve">atau </w:t>
      </w:r>
      <w:r w:rsidRPr="00BD48D7">
        <w:rPr>
          <w:rFonts w:asciiTheme="majorBidi" w:hAnsiTheme="majorBidi" w:cstheme="majorBidi"/>
          <w:i/>
          <w:iCs/>
          <w:sz w:val="24"/>
          <w:szCs w:val="24"/>
          <w:lang w:val="id-ID"/>
        </w:rPr>
        <w:t>anthropomorphisme</w:t>
      </w:r>
      <w:r w:rsidRPr="00BD48D7">
        <w:rPr>
          <w:rFonts w:asciiTheme="majorBidi" w:hAnsiTheme="majorBidi" w:cstheme="majorBidi"/>
          <w:sz w:val="24"/>
          <w:szCs w:val="24"/>
          <w:lang w:val="id-ID"/>
        </w:rPr>
        <w:t xml:space="preserve"> harus di-</w:t>
      </w:r>
      <w:r w:rsidRPr="00BD48D7">
        <w:rPr>
          <w:rFonts w:asciiTheme="majorBidi" w:hAnsiTheme="majorBidi" w:cstheme="majorBidi"/>
          <w:i/>
          <w:iCs/>
          <w:sz w:val="24"/>
          <w:szCs w:val="24"/>
          <w:lang w:val="id-ID"/>
        </w:rPr>
        <w:t>ta’wil-</w:t>
      </w:r>
      <w:r w:rsidRPr="00BD48D7">
        <w:rPr>
          <w:rFonts w:asciiTheme="majorBidi" w:hAnsiTheme="majorBidi" w:cstheme="majorBidi"/>
          <w:sz w:val="24"/>
          <w:szCs w:val="24"/>
          <w:lang w:val="id-ID"/>
        </w:rPr>
        <w:t xml:space="preserve">kan dengan arti </w:t>
      </w:r>
      <w:r w:rsidRPr="00BD48D7">
        <w:rPr>
          <w:rFonts w:asciiTheme="majorBidi" w:hAnsiTheme="majorBidi" w:cstheme="majorBidi"/>
          <w:i/>
          <w:iCs/>
          <w:sz w:val="24"/>
          <w:szCs w:val="24"/>
          <w:lang w:val="id-ID"/>
        </w:rPr>
        <w:t>majāzi</w:t>
      </w:r>
      <w:r w:rsidRPr="00BD48D7">
        <w:rPr>
          <w:rFonts w:asciiTheme="majorBidi" w:hAnsiTheme="majorBidi" w:cstheme="majorBidi"/>
          <w:sz w:val="24"/>
          <w:szCs w:val="24"/>
          <w:lang w:val="id-ID"/>
        </w:rPr>
        <w:t xml:space="preserve"> agar sesuai dengan maksud yang terkandung dalam ayat-ayat </w:t>
      </w:r>
      <w:r w:rsidRPr="00BD48D7">
        <w:rPr>
          <w:rFonts w:asciiTheme="majorBidi" w:hAnsiTheme="majorBidi" w:cstheme="majorBidi"/>
          <w:i/>
          <w:iCs/>
          <w:sz w:val="24"/>
          <w:szCs w:val="24"/>
          <w:lang w:val="id-ID"/>
        </w:rPr>
        <w:t xml:space="preserve">tanzīh. </w:t>
      </w:r>
      <w:r w:rsidRPr="00BD48D7">
        <w:rPr>
          <w:rFonts w:asciiTheme="majorBidi" w:hAnsiTheme="majorBidi" w:cstheme="majorBidi"/>
          <w:sz w:val="24"/>
          <w:szCs w:val="24"/>
          <w:lang w:val="id-ID"/>
        </w:rPr>
        <w:t xml:space="preserve">Termasuk dalam kategori paham kedua ini adalahmeniadakan sifat-sifat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menurutnya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tidak memiliki sifat-sifat. Karena jika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memiliki sifat yang notabene sama-sama </w:t>
      </w:r>
      <w:r w:rsidRPr="00BD48D7">
        <w:rPr>
          <w:rFonts w:asciiTheme="majorBidi" w:hAnsiTheme="majorBidi" w:cstheme="majorBidi"/>
          <w:i/>
          <w:iCs/>
          <w:sz w:val="24"/>
          <w:szCs w:val="24"/>
          <w:lang w:val="id-ID"/>
        </w:rPr>
        <w:t xml:space="preserve">qadīm </w:t>
      </w:r>
      <w:r w:rsidRPr="00BD48D7">
        <w:rPr>
          <w:rFonts w:asciiTheme="majorBidi" w:hAnsiTheme="majorBidi" w:cstheme="majorBidi"/>
          <w:sz w:val="24"/>
          <w:szCs w:val="24"/>
          <w:lang w:val="id-ID"/>
        </w:rPr>
        <w:t xml:space="preserve">maka menjadikan keyakinan tentang berbilangnya sesuatu yang </w:t>
      </w:r>
      <w:r w:rsidRPr="00BD48D7">
        <w:rPr>
          <w:rFonts w:asciiTheme="majorBidi" w:hAnsiTheme="majorBidi" w:cstheme="majorBidi"/>
          <w:i/>
          <w:iCs/>
          <w:sz w:val="24"/>
          <w:szCs w:val="24"/>
          <w:lang w:val="id-ID"/>
        </w:rPr>
        <w:t xml:space="preserve">qadīm </w:t>
      </w:r>
      <w:r w:rsidRPr="00BD48D7">
        <w:rPr>
          <w:rFonts w:asciiTheme="majorBidi" w:hAnsiTheme="majorBidi" w:cstheme="majorBidi"/>
          <w:sz w:val="24"/>
          <w:szCs w:val="24"/>
          <w:lang w:val="id-ID"/>
        </w:rPr>
        <w:t>(</w:t>
      </w:r>
      <w:r w:rsidRPr="00BD48D7">
        <w:rPr>
          <w:rFonts w:asciiTheme="majorBidi" w:hAnsiTheme="majorBidi" w:cstheme="majorBidi"/>
          <w:i/>
          <w:iCs/>
          <w:sz w:val="24"/>
          <w:szCs w:val="24"/>
          <w:lang w:val="id-ID"/>
        </w:rPr>
        <w:t>ta‘adud alqudamā’</w:t>
      </w:r>
      <w:r w:rsidRPr="00BD48D7">
        <w:rPr>
          <w:rFonts w:asciiTheme="majorBidi" w:hAnsiTheme="majorBidi" w:cstheme="majorBidi"/>
          <w:sz w:val="24"/>
          <w:szCs w:val="24"/>
          <w:lang w:val="id-ID"/>
        </w:rPr>
        <w:t xml:space="preserve">), dan ini akan menyebabkan rusaknya ketauhidan karena telah menjatuhkan pada kesyirikan. Secara kongkrit, yang dilakukan paham ini terhadap ayat-ayat </w:t>
      </w:r>
      <w:r w:rsidR="008C7960" w:rsidRPr="00BD48D7">
        <w:rPr>
          <w:rFonts w:asciiTheme="majorBidi" w:hAnsiTheme="majorBidi" w:cstheme="majorBidi"/>
          <w:i/>
          <w:iCs/>
          <w:sz w:val="24"/>
          <w:szCs w:val="24"/>
          <w:lang w:val="id-ID"/>
        </w:rPr>
        <w:t>anthropomorphisme</w:t>
      </w:r>
      <w:r w:rsidRPr="00BD48D7">
        <w:rPr>
          <w:rFonts w:asciiTheme="majorBidi" w:hAnsiTheme="majorBidi" w:cstheme="majorBidi"/>
          <w:sz w:val="24"/>
          <w:szCs w:val="24"/>
          <w:lang w:val="id-ID"/>
        </w:rPr>
        <w:t xml:space="preserve"> adalah mengartikan ayat-ayat tersebut secara </w:t>
      </w:r>
      <w:r w:rsidRPr="00BD48D7">
        <w:rPr>
          <w:rFonts w:asciiTheme="majorBidi" w:hAnsiTheme="majorBidi" w:cstheme="majorBidi"/>
          <w:i/>
          <w:iCs/>
          <w:sz w:val="24"/>
          <w:szCs w:val="24"/>
          <w:lang w:val="id-ID"/>
        </w:rPr>
        <w:t>majazi</w:t>
      </w:r>
      <w:r w:rsidRPr="00BD48D7">
        <w:rPr>
          <w:rFonts w:asciiTheme="majorBidi" w:hAnsiTheme="majorBidi" w:cstheme="majorBidi"/>
          <w:sz w:val="24"/>
          <w:szCs w:val="24"/>
          <w:lang w:val="id-ID"/>
        </w:rPr>
        <w:t>, bukan mengacu pada ẓ</w:t>
      </w:r>
      <w:r w:rsidRPr="00BD48D7">
        <w:rPr>
          <w:rFonts w:asciiTheme="majorBidi" w:hAnsiTheme="majorBidi" w:cstheme="majorBidi"/>
          <w:i/>
          <w:iCs/>
          <w:sz w:val="24"/>
          <w:szCs w:val="24"/>
          <w:lang w:val="id-ID"/>
        </w:rPr>
        <w:t>āhir</w:t>
      </w:r>
      <w:r w:rsidRPr="00BD48D7">
        <w:rPr>
          <w:rFonts w:asciiTheme="majorBidi" w:hAnsiTheme="majorBidi" w:cstheme="majorBidi"/>
          <w:sz w:val="24"/>
          <w:szCs w:val="24"/>
          <w:lang w:val="id-ID"/>
        </w:rPr>
        <w:t>nya ayat.</w:t>
      </w:r>
    </w:p>
    <w:p w:rsidR="008C7960" w:rsidRPr="00BD48D7" w:rsidRDefault="00B12BAF" w:rsidP="008C7960">
      <w:pPr>
        <w:pStyle w:val="ListParagraph"/>
        <w:numPr>
          <w:ilvl w:val="0"/>
          <w:numId w:val="19"/>
        </w:numPr>
        <w:spacing w:after="0" w:line="480" w:lineRule="auto"/>
        <w:ind w:left="1080"/>
        <w:jc w:val="both"/>
        <w:rPr>
          <w:rFonts w:asciiTheme="majorBidi" w:hAnsiTheme="majorBidi" w:cstheme="majorBidi"/>
          <w:sz w:val="24"/>
          <w:szCs w:val="24"/>
          <w:lang w:val="id-ID"/>
        </w:rPr>
      </w:pPr>
      <w:r w:rsidRPr="00BD48D7">
        <w:rPr>
          <w:rFonts w:asciiTheme="majorBidi" w:hAnsiTheme="majorBidi" w:cstheme="majorBidi"/>
          <w:i/>
          <w:iCs/>
          <w:sz w:val="24"/>
          <w:szCs w:val="24"/>
          <w:lang w:val="id-ID"/>
        </w:rPr>
        <w:t xml:space="preserve">Paham Salafiyyah </w:t>
      </w:r>
      <w:r w:rsidRPr="00BD48D7">
        <w:rPr>
          <w:rFonts w:asciiTheme="majorBidi" w:hAnsiTheme="majorBidi" w:cstheme="majorBidi"/>
          <w:sz w:val="24"/>
          <w:szCs w:val="24"/>
          <w:lang w:val="id-ID"/>
        </w:rPr>
        <w:t xml:space="preserve">(Ibnu Taymiyyah), yakni mengimani dan mengakui sepenuhnya sifat-sifat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namun tanpa </w:t>
      </w:r>
      <w:r w:rsidRPr="00BD48D7">
        <w:rPr>
          <w:rFonts w:asciiTheme="majorBidi" w:hAnsiTheme="majorBidi" w:cstheme="majorBidi"/>
          <w:i/>
          <w:iCs/>
          <w:sz w:val="24"/>
          <w:szCs w:val="24"/>
          <w:lang w:val="id-ID"/>
        </w:rPr>
        <w:t xml:space="preserve">takyīf </w:t>
      </w:r>
      <w:r w:rsidRPr="00BD48D7">
        <w:rPr>
          <w:rFonts w:asciiTheme="majorBidi" w:hAnsiTheme="majorBidi" w:cstheme="majorBidi"/>
          <w:sz w:val="24"/>
          <w:szCs w:val="24"/>
          <w:lang w:val="id-ID"/>
        </w:rPr>
        <w:t xml:space="preserve">dan </w:t>
      </w:r>
      <w:r w:rsidRPr="00BD48D7">
        <w:rPr>
          <w:rFonts w:asciiTheme="majorBidi" w:hAnsiTheme="majorBidi" w:cstheme="majorBidi"/>
          <w:i/>
          <w:iCs/>
          <w:sz w:val="24"/>
          <w:szCs w:val="24"/>
          <w:lang w:val="id-ID"/>
        </w:rPr>
        <w:t>tam</w:t>
      </w:r>
      <w:r w:rsidRPr="00BD48D7">
        <w:rPr>
          <w:rFonts w:asciiTheme="majorBidi" w:hAnsiTheme="majorBidi" w:cstheme="majorBidi"/>
          <w:sz w:val="24"/>
          <w:szCs w:val="24"/>
          <w:lang w:val="id-ID"/>
        </w:rPr>
        <w:t>ṡ</w:t>
      </w:r>
      <w:r w:rsidRPr="00BD48D7">
        <w:rPr>
          <w:rFonts w:asciiTheme="majorBidi" w:hAnsiTheme="majorBidi" w:cstheme="majorBidi"/>
          <w:i/>
          <w:iCs/>
          <w:sz w:val="24"/>
          <w:szCs w:val="24"/>
          <w:lang w:val="id-ID"/>
        </w:rPr>
        <w:t xml:space="preserve">īl. Takyīf </w:t>
      </w:r>
      <w:r w:rsidRPr="00BD48D7">
        <w:rPr>
          <w:rFonts w:asciiTheme="majorBidi" w:hAnsiTheme="majorBidi" w:cstheme="majorBidi"/>
          <w:sz w:val="24"/>
          <w:szCs w:val="24"/>
          <w:lang w:val="id-ID"/>
        </w:rPr>
        <w:t xml:space="preserve">artinya mendeskripsikan sifat-sifat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dengan cara-cara tertentu, sedangkan </w:t>
      </w:r>
      <w:r w:rsidRPr="00BD48D7">
        <w:rPr>
          <w:rFonts w:asciiTheme="majorBidi" w:hAnsiTheme="majorBidi" w:cstheme="majorBidi"/>
          <w:i/>
          <w:iCs/>
          <w:sz w:val="24"/>
          <w:szCs w:val="24"/>
          <w:lang w:val="id-ID"/>
        </w:rPr>
        <w:t>tam</w:t>
      </w:r>
      <w:r w:rsidRPr="00BD48D7">
        <w:rPr>
          <w:rFonts w:asciiTheme="majorBidi" w:hAnsiTheme="majorBidi" w:cstheme="majorBidi"/>
          <w:sz w:val="24"/>
          <w:szCs w:val="24"/>
          <w:lang w:val="id-ID"/>
        </w:rPr>
        <w:t>ṡ</w:t>
      </w:r>
      <w:r w:rsidRPr="00BD48D7">
        <w:rPr>
          <w:rFonts w:asciiTheme="majorBidi" w:hAnsiTheme="majorBidi" w:cstheme="majorBidi"/>
          <w:i/>
          <w:iCs/>
          <w:sz w:val="24"/>
          <w:szCs w:val="24"/>
          <w:lang w:val="id-ID"/>
        </w:rPr>
        <w:t xml:space="preserve">īl </w:t>
      </w:r>
      <w:r w:rsidRPr="00BD48D7">
        <w:rPr>
          <w:rFonts w:asciiTheme="majorBidi" w:hAnsiTheme="majorBidi" w:cstheme="majorBidi"/>
          <w:sz w:val="24"/>
          <w:szCs w:val="24"/>
          <w:lang w:val="id-ID"/>
        </w:rPr>
        <w:t xml:space="preserve">ialah menyerupakan-Nya dengan apa yang ada pada makhluk-Nya. Sesuai dengan paham ini, maka sikap kalangan Salafiyyah terhadap ayat-ayat antropomorfisme adalah tidak mau mena’wilkan dan menafsirkannya dengan arti </w:t>
      </w:r>
      <w:r w:rsidRPr="00BD48D7">
        <w:rPr>
          <w:rFonts w:asciiTheme="majorBidi" w:hAnsiTheme="majorBidi" w:cstheme="majorBidi"/>
          <w:i/>
          <w:iCs/>
          <w:sz w:val="24"/>
          <w:szCs w:val="24"/>
          <w:lang w:val="id-ID"/>
        </w:rPr>
        <w:t>majazi</w:t>
      </w:r>
      <w:r w:rsidRPr="00BD48D7">
        <w:rPr>
          <w:rFonts w:asciiTheme="majorBidi" w:hAnsiTheme="majorBidi" w:cstheme="majorBidi"/>
          <w:sz w:val="24"/>
          <w:szCs w:val="24"/>
          <w:lang w:val="id-ID"/>
        </w:rPr>
        <w:t xml:space="preserve">, tetapi tetap menafsirkannya dengan arti harfiah, namun dengan tidak menyerupakan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dengan makhluk-Nya. Maka jika disebutkan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memiliki wajah, Salafiyyah juga mengatakannya demikian, </w:t>
      </w:r>
      <w:r w:rsidRPr="00BD48D7">
        <w:rPr>
          <w:rFonts w:asciiTheme="majorBidi" w:hAnsiTheme="majorBidi" w:cstheme="majorBidi"/>
          <w:sz w:val="24"/>
          <w:szCs w:val="24"/>
          <w:lang w:val="id-ID"/>
        </w:rPr>
        <w:lastRenderedPageBreak/>
        <w:t>namun wajah yang dimaksud yang sesuai dengan kebesaran dan kemahasucian-Nya dari adanya keserupaan dengan makhluk-Nya.</w:t>
      </w:r>
    </w:p>
    <w:p w:rsidR="008C7960" w:rsidRPr="00BD48D7" w:rsidRDefault="008C7960" w:rsidP="008C7960">
      <w:pPr>
        <w:pStyle w:val="ListParagraph"/>
        <w:numPr>
          <w:ilvl w:val="0"/>
          <w:numId w:val="19"/>
        </w:numPr>
        <w:spacing w:after="0" w:line="480" w:lineRule="auto"/>
        <w:ind w:left="1080"/>
        <w:jc w:val="both"/>
        <w:rPr>
          <w:rFonts w:asciiTheme="majorBidi" w:hAnsiTheme="majorBidi" w:cstheme="majorBidi"/>
          <w:sz w:val="24"/>
          <w:szCs w:val="24"/>
          <w:lang w:val="id-ID"/>
        </w:rPr>
      </w:pPr>
      <w:proofErr w:type="spellStart"/>
      <w:r w:rsidRPr="00BD48D7">
        <w:rPr>
          <w:rFonts w:asciiTheme="majorBidi" w:hAnsiTheme="majorBidi" w:cstheme="majorBidi"/>
          <w:i/>
          <w:iCs/>
          <w:sz w:val="24"/>
          <w:szCs w:val="24"/>
        </w:rPr>
        <w:t>Paham</w:t>
      </w:r>
      <w:proofErr w:type="spellEnd"/>
      <w:r w:rsidRPr="00BD48D7">
        <w:rPr>
          <w:rFonts w:asciiTheme="majorBidi" w:hAnsiTheme="majorBidi" w:cstheme="majorBidi"/>
          <w:i/>
          <w:iCs/>
          <w:sz w:val="24"/>
          <w:szCs w:val="24"/>
        </w:rPr>
        <w:t xml:space="preserve"> </w:t>
      </w:r>
      <w:proofErr w:type="spellStart"/>
      <w:r w:rsidRPr="00BD48D7">
        <w:rPr>
          <w:rFonts w:asciiTheme="majorBidi" w:hAnsiTheme="majorBidi" w:cstheme="majorBidi"/>
          <w:i/>
          <w:iCs/>
          <w:sz w:val="24"/>
          <w:szCs w:val="24"/>
        </w:rPr>
        <w:t>Salafiyyah</w:t>
      </w:r>
      <w:proofErr w:type="spellEnd"/>
      <w:r w:rsidRPr="00BD48D7">
        <w:rPr>
          <w:rFonts w:asciiTheme="majorBidi" w:hAnsiTheme="majorBidi" w:cstheme="majorBidi"/>
          <w:i/>
          <w:iCs/>
          <w:sz w:val="24"/>
          <w:szCs w:val="24"/>
        </w:rPr>
        <w:t xml:space="preserve"> </w:t>
      </w:r>
      <w:r w:rsidRPr="00BD48D7">
        <w:rPr>
          <w:rFonts w:asciiTheme="majorBidi" w:hAnsiTheme="majorBidi" w:cstheme="majorBidi"/>
          <w:sz w:val="24"/>
          <w:szCs w:val="24"/>
        </w:rPr>
        <w:t xml:space="preserve">yang </w:t>
      </w:r>
      <w:proofErr w:type="spellStart"/>
      <w:r w:rsidRPr="00BD48D7">
        <w:rPr>
          <w:rFonts w:asciiTheme="majorBidi" w:hAnsiTheme="majorBidi" w:cstheme="majorBidi"/>
          <w:sz w:val="24"/>
          <w:szCs w:val="24"/>
        </w:rPr>
        <w:t>dinisbatkan</w:t>
      </w:r>
      <w:proofErr w:type="spellEnd"/>
      <w:r w:rsidRPr="00BD48D7">
        <w:rPr>
          <w:rFonts w:asciiTheme="majorBidi" w:hAnsiTheme="majorBidi" w:cstheme="majorBidi"/>
          <w:sz w:val="24"/>
          <w:szCs w:val="24"/>
        </w:rPr>
        <w:t xml:space="preserve"> </w:t>
      </w:r>
      <w:proofErr w:type="spellStart"/>
      <w:r w:rsidRPr="00BD48D7">
        <w:rPr>
          <w:rFonts w:asciiTheme="majorBidi" w:hAnsiTheme="majorBidi" w:cstheme="majorBidi"/>
          <w:sz w:val="24"/>
          <w:szCs w:val="24"/>
        </w:rPr>
        <w:t>pada</w:t>
      </w:r>
      <w:proofErr w:type="spellEnd"/>
      <w:r w:rsidRPr="00BD48D7">
        <w:rPr>
          <w:rFonts w:asciiTheme="majorBidi" w:hAnsiTheme="majorBidi" w:cstheme="majorBidi"/>
          <w:sz w:val="24"/>
          <w:szCs w:val="24"/>
        </w:rPr>
        <w:t xml:space="preserve"> </w:t>
      </w:r>
      <w:proofErr w:type="spellStart"/>
      <w:r w:rsidRPr="00BD48D7">
        <w:rPr>
          <w:rFonts w:asciiTheme="majorBidi" w:hAnsiTheme="majorBidi" w:cstheme="majorBidi"/>
          <w:sz w:val="24"/>
          <w:szCs w:val="24"/>
        </w:rPr>
        <w:t>generasi</w:t>
      </w:r>
      <w:proofErr w:type="spellEnd"/>
      <w:r w:rsidRPr="00BD48D7">
        <w:rPr>
          <w:rFonts w:asciiTheme="majorBidi" w:hAnsiTheme="majorBidi" w:cstheme="majorBidi"/>
          <w:sz w:val="24"/>
          <w:szCs w:val="24"/>
        </w:rPr>
        <w:t xml:space="preserve"> </w:t>
      </w:r>
      <w:proofErr w:type="spellStart"/>
      <w:r w:rsidRPr="00BD48D7">
        <w:rPr>
          <w:rFonts w:asciiTheme="majorBidi" w:hAnsiTheme="majorBidi" w:cstheme="majorBidi"/>
          <w:sz w:val="24"/>
          <w:szCs w:val="24"/>
        </w:rPr>
        <w:t>awal</w:t>
      </w:r>
      <w:proofErr w:type="spellEnd"/>
      <w:r w:rsidRPr="00BD48D7">
        <w:rPr>
          <w:rFonts w:asciiTheme="majorBidi" w:hAnsiTheme="majorBidi" w:cstheme="majorBidi"/>
          <w:sz w:val="24"/>
          <w:szCs w:val="24"/>
        </w:rPr>
        <w:t xml:space="preserve">, </w:t>
      </w:r>
      <w:proofErr w:type="spellStart"/>
      <w:r w:rsidRPr="00BD48D7">
        <w:rPr>
          <w:rFonts w:asciiTheme="majorBidi" w:hAnsiTheme="majorBidi" w:cstheme="majorBidi"/>
          <w:sz w:val="24"/>
          <w:szCs w:val="24"/>
        </w:rPr>
        <w:t>seperti</w:t>
      </w:r>
      <w:proofErr w:type="spellEnd"/>
      <w:r w:rsidRPr="00BD48D7">
        <w:rPr>
          <w:rFonts w:asciiTheme="majorBidi" w:hAnsiTheme="majorBidi" w:cstheme="majorBidi"/>
          <w:sz w:val="24"/>
          <w:szCs w:val="24"/>
        </w:rPr>
        <w:t xml:space="preserve"> imam </w:t>
      </w:r>
      <w:proofErr w:type="spellStart"/>
      <w:r w:rsidRPr="00BD48D7">
        <w:rPr>
          <w:rFonts w:asciiTheme="majorBidi" w:hAnsiTheme="majorBidi" w:cstheme="majorBidi"/>
          <w:sz w:val="24"/>
          <w:szCs w:val="24"/>
        </w:rPr>
        <w:t>Malik</w:t>
      </w:r>
      <w:proofErr w:type="spellEnd"/>
      <w:r w:rsidRPr="00BD48D7">
        <w:rPr>
          <w:rFonts w:asciiTheme="majorBidi" w:hAnsiTheme="majorBidi" w:cstheme="majorBidi"/>
          <w:sz w:val="24"/>
          <w:szCs w:val="24"/>
        </w:rPr>
        <w:t>,</w:t>
      </w:r>
      <w:r w:rsidRPr="00BD48D7">
        <w:rPr>
          <w:rFonts w:asciiTheme="majorBidi" w:hAnsiTheme="majorBidi" w:cstheme="majorBidi"/>
          <w:sz w:val="24"/>
          <w:szCs w:val="24"/>
          <w:lang w:val="id-ID"/>
        </w:rPr>
        <w:t xml:space="preserve"> </w:t>
      </w:r>
      <w:r w:rsidRPr="00BD48D7">
        <w:rPr>
          <w:rFonts w:asciiTheme="majorBidi" w:hAnsiTheme="majorBidi" w:cstheme="majorBidi"/>
          <w:sz w:val="24"/>
          <w:szCs w:val="24"/>
        </w:rPr>
        <w:t xml:space="preserve">imam Ahmad bin </w:t>
      </w:r>
      <w:proofErr w:type="spellStart"/>
      <w:r w:rsidRPr="00BD48D7">
        <w:rPr>
          <w:rFonts w:asciiTheme="majorBidi" w:hAnsiTheme="majorBidi" w:cstheme="majorBidi"/>
          <w:sz w:val="24"/>
          <w:szCs w:val="24"/>
        </w:rPr>
        <w:t>Hambal</w:t>
      </w:r>
      <w:proofErr w:type="spellEnd"/>
      <w:r w:rsidRPr="00BD48D7">
        <w:rPr>
          <w:rFonts w:asciiTheme="majorBidi" w:hAnsiTheme="majorBidi" w:cstheme="majorBidi"/>
          <w:sz w:val="24"/>
          <w:szCs w:val="24"/>
        </w:rPr>
        <w:t xml:space="preserve">. Yang </w:t>
      </w:r>
      <w:proofErr w:type="spellStart"/>
      <w:r w:rsidRPr="00BD48D7">
        <w:rPr>
          <w:rFonts w:asciiTheme="majorBidi" w:hAnsiTheme="majorBidi" w:cstheme="majorBidi"/>
          <w:sz w:val="24"/>
          <w:szCs w:val="24"/>
        </w:rPr>
        <w:t>mereka</w:t>
      </w:r>
      <w:proofErr w:type="spellEnd"/>
      <w:r w:rsidRPr="00BD48D7">
        <w:rPr>
          <w:rFonts w:asciiTheme="majorBidi" w:hAnsiTheme="majorBidi" w:cstheme="majorBidi"/>
          <w:sz w:val="24"/>
          <w:szCs w:val="24"/>
        </w:rPr>
        <w:t xml:space="preserve"> </w:t>
      </w:r>
      <w:proofErr w:type="spellStart"/>
      <w:r w:rsidRPr="00BD48D7">
        <w:rPr>
          <w:rFonts w:asciiTheme="majorBidi" w:hAnsiTheme="majorBidi" w:cstheme="majorBidi"/>
          <w:sz w:val="24"/>
          <w:szCs w:val="24"/>
        </w:rPr>
        <w:t>menempuh</w:t>
      </w:r>
      <w:proofErr w:type="spellEnd"/>
      <w:r w:rsidRPr="00BD48D7">
        <w:rPr>
          <w:rFonts w:asciiTheme="majorBidi" w:hAnsiTheme="majorBidi" w:cstheme="majorBidi"/>
          <w:sz w:val="24"/>
          <w:szCs w:val="24"/>
        </w:rPr>
        <w:t xml:space="preserve"> </w:t>
      </w:r>
      <w:proofErr w:type="spellStart"/>
      <w:r w:rsidRPr="00BD48D7">
        <w:rPr>
          <w:rFonts w:asciiTheme="majorBidi" w:hAnsiTheme="majorBidi" w:cstheme="majorBidi"/>
          <w:sz w:val="24"/>
          <w:szCs w:val="24"/>
        </w:rPr>
        <w:t>jalan</w:t>
      </w:r>
      <w:proofErr w:type="spellEnd"/>
      <w:r w:rsidRPr="00BD48D7">
        <w:rPr>
          <w:rFonts w:asciiTheme="majorBidi" w:hAnsiTheme="majorBidi" w:cstheme="majorBidi"/>
          <w:sz w:val="24"/>
          <w:szCs w:val="24"/>
        </w:rPr>
        <w:t xml:space="preserve"> </w:t>
      </w:r>
      <w:proofErr w:type="spellStart"/>
      <w:r w:rsidRPr="00BD48D7">
        <w:rPr>
          <w:rFonts w:asciiTheme="majorBidi" w:hAnsiTheme="majorBidi" w:cstheme="majorBidi"/>
          <w:i/>
          <w:iCs/>
          <w:sz w:val="24"/>
          <w:szCs w:val="24"/>
        </w:rPr>
        <w:t>tafwī</w:t>
      </w:r>
      <w:r w:rsidRPr="00BD48D7">
        <w:rPr>
          <w:rFonts w:asciiTheme="majorBidi" w:hAnsiTheme="majorBidi" w:cstheme="majorBidi"/>
          <w:sz w:val="24"/>
          <w:szCs w:val="24"/>
        </w:rPr>
        <w:t>ḍ</w:t>
      </w:r>
      <w:proofErr w:type="spellEnd"/>
      <w:r w:rsidRPr="00BD48D7">
        <w:rPr>
          <w:rFonts w:asciiTheme="majorBidi" w:hAnsiTheme="majorBidi" w:cstheme="majorBidi"/>
          <w:i/>
          <w:iCs/>
          <w:sz w:val="24"/>
          <w:szCs w:val="24"/>
        </w:rPr>
        <w:t xml:space="preserve">, </w:t>
      </w:r>
      <w:proofErr w:type="spellStart"/>
      <w:r w:rsidRPr="00BD48D7">
        <w:rPr>
          <w:rFonts w:asciiTheme="majorBidi" w:hAnsiTheme="majorBidi" w:cstheme="majorBidi"/>
          <w:sz w:val="24"/>
          <w:szCs w:val="24"/>
        </w:rPr>
        <w:t>maksudnya</w:t>
      </w:r>
      <w:proofErr w:type="spellEnd"/>
      <w:r w:rsidRPr="00BD48D7">
        <w:rPr>
          <w:rFonts w:asciiTheme="majorBidi" w:hAnsiTheme="majorBidi" w:cstheme="majorBidi"/>
          <w:sz w:val="24"/>
          <w:szCs w:val="24"/>
          <w:lang w:val="id-ID"/>
        </w:rPr>
        <w:t xml:space="preserve"> </w:t>
      </w:r>
      <w:proofErr w:type="spellStart"/>
      <w:r w:rsidRPr="00BD48D7">
        <w:rPr>
          <w:rFonts w:asciiTheme="majorBidi" w:hAnsiTheme="majorBidi" w:cstheme="majorBidi"/>
          <w:sz w:val="24"/>
          <w:szCs w:val="24"/>
        </w:rPr>
        <w:t>tidak</w:t>
      </w:r>
      <w:proofErr w:type="spellEnd"/>
      <w:r w:rsidRPr="00BD48D7">
        <w:rPr>
          <w:rFonts w:asciiTheme="majorBidi" w:hAnsiTheme="majorBidi" w:cstheme="majorBidi"/>
          <w:sz w:val="24"/>
          <w:szCs w:val="24"/>
        </w:rPr>
        <w:t xml:space="preserve"> </w:t>
      </w:r>
      <w:proofErr w:type="spellStart"/>
      <w:r w:rsidRPr="00BD48D7">
        <w:rPr>
          <w:rFonts w:asciiTheme="majorBidi" w:hAnsiTheme="majorBidi" w:cstheme="majorBidi"/>
          <w:sz w:val="24"/>
          <w:szCs w:val="24"/>
        </w:rPr>
        <w:t>memberikan</w:t>
      </w:r>
      <w:proofErr w:type="spellEnd"/>
      <w:r w:rsidRPr="00BD48D7">
        <w:rPr>
          <w:rFonts w:asciiTheme="majorBidi" w:hAnsiTheme="majorBidi" w:cstheme="majorBidi"/>
          <w:sz w:val="24"/>
          <w:szCs w:val="24"/>
        </w:rPr>
        <w:t xml:space="preserve"> </w:t>
      </w:r>
      <w:proofErr w:type="spellStart"/>
      <w:r w:rsidRPr="00BD48D7">
        <w:rPr>
          <w:rFonts w:asciiTheme="majorBidi" w:hAnsiTheme="majorBidi" w:cstheme="majorBidi"/>
          <w:sz w:val="24"/>
          <w:szCs w:val="24"/>
        </w:rPr>
        <w:t>pendapat</w:t>
      </w:r>
      <w:proofErr w:type="spellEnd"/>
      <w:r w:rsidRPr="00BD48D7">
        <w:rPr>
          <w:rFonts w:asciiTheme="majorBidi" w:hAnsiTheme="majorBidi" w:cstheme="majorBidi"/>
          <w:sz w:val="24"/>
          <w:szCs w:val="24"/>
        </w:rPr>
        <w:t xml:space="preserve"> </w:t>
      </w:r>
      <w:proofErr w:type="spellStart"/>
      <w:r w:rsidRPr="00BD48D7">
        <w:rPr>
          <w:rFonts w:asciiTheme="majorBidi" w:hAnsiTheme="majorBidi" w:cstheme="majorBidi"/>
          <w:sz w:val="24"/>
          <w:szCs w:val="24"/>
        </w:rPr>
        <w:t>mengenai</w:t>
      </w:r>
      <w:proofErr w:type="spellEnd"/>
      <w:r w:rsidRPr="00BD48D7">
        <w:rPr>
          <w:rFonts w:asciiTheme="majorBidi" w:hAnsiTheme="majorBidi" w:cstheme="majorBidi"/>
          <w:sz w:val="24"/>
          <w:szCs w:val="24"/>
        </w:rPr>
        <w:t xml:space="preserve"> </w:t>
      </w:r>
      <w:proofErr w:type="spellStart"/>
      <w:r w:rsidRPr="00BD48D7">
        <w:rPr>
          <w:rFonts w:asciiTheme="majorBidi" w:hAnsiTheme="majorBidi" w:cstheme="majorBidi"/>
          <w:sz w:val="24"/>
          <w:szCs w:val="24"/>
        </w:rPr>
        <w:t>ayat-ayat</w:t>
      </w:r>
      <w:proofErr w:type="spellEnd"/>
      <w:r w:rsidRPr="00BD48D7">
        <w:rPr>
          <w:rFonts w:asciiTheme="majorBidi" w:hAnsiTheme="majorBidi" w:cstheme="majorBidi"/>
          <w:sz w:val="24"/>
          <w:szCs w:val="24"/>
        </w:rPr>
        <w:t xml:space="preserve"> </w:t>
      </w:r>
      <w:proofErr w:type="spellStart"/>
      <w:r w:rsidRPr="00BD48D7">
        <w:rPr>
          <w:rFonts w:asciiTheme="majorBidi" w:hAnsiTheme="majorBidi" w:cstheme="majorBidi"/>
          <w:sz w:val="24"/>
          <w:szCs w:val="24"/>
        </w:rPr>
        <w:t>sifat</w:t>
      </w:r>
      <w:proofErr w:type="spellEnd"/>
      <w:r w:rsidRPr="00BD48D7">
        <w:rPr>
          <w:rFonts w:asciiTheme="majorBidi" w:hAnsiTheme="majorBidi" w:cstheme="majorBidi"/>
          <w:sz w:val="24"/>
          <w:szCs w:val="24"/>
        </w:rPr>
        <w:t xml:space="preserve"> (</w:t>
      </w:r>
      <w:r w:rsidRPr="00BD48D7">
        <w:rPr>
          <w:rFonts w:asciiTheme="majorBidi" w:hAnsiTheme="majorBidi" w:cstheme="majorBidi"/>
          <w:i/>
          <w:iCs/>
          <w:sz w:val="24"/>
          <w:szCs w:val="24"/>
          <w:lang w:val="id-ID"/>
        </w:rPr>
        <w:t>anthropomorphisme</w:t>
      </w:r>
      <w:r w:rsidRPr="00BD48D7">
        <w:rPr>
          <w:rFonts w:asciiTheme="majorBidi" w:hAnsiTheme="majorBidi" w:cstheme="majorBidi"/>
          <w:sz w:val="24"/>
          <w:szCs w:val="24"/>
        </w:rPr>
        <w:t>),</w:t>
      </w:r>
      <w:r w:rsidRPr="00BD48D7">
        <w:rPr>
          <w:rFonts w:asciiTheme="majorBidi" w:hAnsiTheme="majorBidi" w:cstheme="majorBidi"/>
          <w:sz w:val="24"/>
          <w:szCs w:val="24"/>
          <w:lang w:val="id-ID"/>
        </w:rPr>
        <w:t xml:space="preserve"> </w:t>
      </w:r>
      <w:proofErr w:type="spellStart"/>
      <w:r w:rsidRPr="00BD48D7">
        <w:rPr>
          <w:rFonts w:asciiTheme="majorBidi" w:hAnsiTheme="majorBidi" w:cstheme="majorBidi"/>
          <w:sz w:val="24"/>
          <w:szCs w:val="24"/>
        </w:rPr>
        <w:t>berhenti</w:t>
      </w:r>
      <w:proofErr w:type="spellEnd"/>
      <w:r w:rsidRPr="00BD48D7">
        <w:rPr>
          <w:rFonts w:asciiTheme="majorBidi" w:hAnsiTheme="majorBidi" w:cstheme="majorBidi"/>
          <w:sz w:val="24"/>
          <w:szCs w:val="24"/>
        </w:rPr>
        <w:t xml:space="preserve"> </w:t>
      </w:r>
      <w:proofErr w:type="spellStart"/>
      <w:r w:rsidRPr="00BD48D7">
        <w:rPr>
          <w:rFonts w:asciiTheme="majorBidi" w:hAnsiTheme="majorBidi" w:cstheme="majorBidi"/>
          <w:sz w:val="24"/>
          <w:szCs w:val="24"/>
        </w:rPr>
        <w:t>pada</w:t>
      </w:r>
      <w:proofErr w:type="spellEnd"/>
      <w:r w:rsidRPr="00BD48D7">
        <w:rPr>
          <w:rFonts w:asciiTheme="majorBidi" w:hAnsiTheme="majorBidi" w:cstheme="majorBidi"/>
          <w:sz w:val="24"/>
          <w:szCs w:val="24"/>
        </w:rPr>
        <w:t xml:space="preserve"> </w:t>
      </w:r>
      <w:proofErr w:type="spellStart"/>
      <w:r w:rsidRPr="00BD48D7">
        <w:rPr>
          <w:rFonts w:asciiTheme="majorBidi" w:hAnsiTheme="majorBidi" w:cstheme="majorBidi"/>
          <w:sz w:val="24"/>
          <w:szCs w:val="24"/>
        </w:rPr>
        <w:t>ayat</w:t>
      </w:r>
      <w:proofErr w:type="spellEnd"/>
      <w:r w:rsidRPr="00BD48D7">
        <w:rPr>
          <w:rFonts w:asciiTheme="majorBidi" w:hAnsiTheme="majorBidi" w:cstheme="majorBidi"/>
          <w:sz w:val="24"/>
          <w:szCs w:val="24"/>
        </w:rPr>
        <w:t xml:space="preserve"> </w:t>
      </w:r>
      <w:proofErr w:type="spellStart"/>
      <w:r w:rsidRPr="00BD48D7">
        <w:rPr>
          <w:rFonts w:asciiTheme="majorBidi" w:hAnsiTheme="majorBidi" w:cstheme="majorBidi"/>
          <w:sz w:val="24"/>
          <w:szCs w:val="24"/>
        </w:rPr>
        <w:t>tanpa</w:t>
      </w:r>
      <w:proofErr w:type="spellEnd"/>
      <w:r w:rsidRPr="00BD48D7">
        <w:rPr>
          <w:rFonts w:asciiTheme="majorBidi" w:hAnsiTheme="majorBidi" w:cstheme="majorBidi"/>
          <w:sz w:val="24"/>
          <w:szCs w:val="24"/>
        </w:rPr>
        <w:t xml:space="preserve"> </w:t>
      </w:r>
      <w:proofErr w:type="spellStart"/>
      <w:r w:rsidRPr="00BD48D7">
        <w:rPr>
          <w:rFonts w:asciiTheme="majorBidi" w:hAnsiTheme="majorBidi" w:cstheme="majorBidi"/>
          <w:sz w:val="24"/>
          <w:szCs w:val="24"/>
        </w:rPr>
        <w:t>berusaha</w:t>
      </w:r>
      <w:proofErr w:type="spellEnd"/>
      <w:r w:rsidRPr="00BD48D7">
        <w:rPr>
          <w:rFonts w:asciiTheme="majorBidi" w:hAnsiTheme="majorBidi" w:cstheme="majorBidi"/>
          <w:sz w:val="24"/>
          <w:szCs w:val="24"/>
        </w:rPr>
        <w:t xml:space="preserve"> </w:t>
      </w:r>
      <w:proofErr w:type="spellStart"/>
      <w:r w:rsidRPr="00BD48D7">
        <w:rPr>
          <w:rFonts w:asciiTheme="majorBidi" w:hAnsiTheme="majorBidi" w:cstheme="majorBidi"/>
          <w:sz w:val="24"/>
          <w:szCs w:val="24"/>
        </w:rPr>
        <w:t>mencari</w:t>
      </w:r>
      <w:proofErr w:type="spellEnd"/>
      <w:r w:rsidRPr="00BD48D7">
        <w:rPr>
          <w:rFonts w:asciiTheme="majorBidi" w:hAnsiTheme="majorBidi" w:cstheme="majorBidi"/>
          <w:sz w:val="24"/>
          <w:szCs w:val="24"/>
        </w:rPr>
        <w:t xml:space="preserve"> </w:t>
      </w:r>
      <w:proofErr w:type="spellStart"/>
      <w:r w:rsidRPr="00BD48D7">
        <w:rPr>
          <w:rFonts w:asciiTheme="majorBidi" w:hAnsiTheme="majorBidi" w:cstheme="majorBidi"/>
          <w:sz w:val="24"/>
          <w:szCs w:val="24"/>
        </w:rPr>
        <w:t>tahu</w:t>
      </w:r>
      <w:proofErr w:type="spellEnd"/>
      <w:r w:rsidRPr="00BD48D7">
        <w:rPr>
          <w:rFonts w:asciiTheme="majorBidi" w:hAnsiTheme="majorBidi" w:cstheme="majorBidi"/>
          <w:sz w:val="24"/>
          <w:szCs w:val="24"/>
        </w:rPr>
        <w:t xml:space="preserve"> </w:t>
      </w:r>
      <w:proofErr w:type="spellStart"/>
      <w:r w:rsidRPr="00BD48D7">
        <w:rPr>
          <w:rFonts w:asciiTheme="majorBidi" w:hAnsiTheme="majorBidi" w:cstheme="majorBidi"/>
          <w:sz w:val="24"/>
          <w:szCs w:val="24"/>
        </w:rPr>
        <w:t>maksud</w:t>
      </w:r>
      <w:proofErr w:type="spellEnd"/>
      <w:r w:rsidRPr="00BD48D7">
        <w:rPr>
          <w:rFonts w:asciiTheme="majorBidi" w:hAnsiTheme="majorBidi" w:cstheme="majorBidi"/>
          <w:sz w:val="24"/>
          <w:szCs w:val="24"/>
        </w:rPr>
        <w:t xml:space="preserve"> </w:t>
      </w:r>
      <w:proofErr w:type="spellStart"/>
      <w:r w:rsidRPr="00BD48D7">
        <w:rPr>
          <w:rFonts w:asciiTheme="majorBidi" w:hAnsiTheme="majorBidi" w:cstheme="majorBidi"/>
          <w:sz w:val="24"/>
          <w:szCs w:val="24"/>
        </w:rPr>
        <w:t>ayat</w:t>
      </w:r>
      <w:proofErr w:type="spellEnd"/>
      <w:r w:rsidRPr="00BD48D7">
        <w:rPr>
          <w:rFonts w:asciiTheme="majorBidi" w:hAnsiTheme="majorBidi" w:cstheme="majorBidi"/>
          <w:sz w:val="24"/>
          <w:szCs w:val="24"/>
        </w:rPr>
        <w:t xml:space="preserve">, </w:t>
      </w:r>
      <w:proofErr w:type="spellStart"/>
      <w:r w:rsidRPr="00BD48D7">
        <w:rPr>
          <w:rFonts w:asciiTheme="majorBidi" w:hAnsiTheme="majorBidi" w:cstheme="majorBidi"/>
          <w:sz w:val="24"/>
          <w:szCs w:val="24"/>
        </w:rPr>
        <w:t>serta</w:t>
      </w:r>
      <w:proofErr w:type="spellEnd"/>
      <w:r w:rsidRPr="00BD48D7">
        <w:rPr>
          <w:rFonts w:asciiTheme="majorBidi" w:hAnsiTheme="majorBidi" w:cstheme="majorBidi"/>
          <w:sz w:val="24"/>
          <w:szCs w:val="24"/>
          <w:lang w:val="id-ID"/>
        </w:rPr>
        <w:t xml:space="preserve"> </w:t>
      </w:r>
      <w:proofErr w:type="spellStart"/>
      <w:r w:rsidRPr="00BD48D7">
        <w:rPr>
          <w:rFonts w:asciiTheme="majorBidi" w:hAnsiTheme="majorBidi" w:cstheme="majorBidi"/>
          <w:sz w:val="24"/>
          <w:szCs w:val="24"/>
        </w:rPr>
        <w:t>menyerahkan</w:t>
      </w:r>
      <w:proofErr w:type="spellEnd"/>
      <w:r w:rsidRPr="00BD48D7">
        <w:rPr>
          <w:rFonts w:asciiTheme="majorBidi" w:hAnsiTheme="majorBidi" w:cstheme="majorBidi"/>
          <w:sz w:val="24"/>
          <w:szCs w:val="24"/>
        </w:rPr>
        <w:t xml:space="preserve"> </w:t>
      </w:r>
      <w:proofErr w:type="spellStart"/>
      <w:r w:rsidRPr="00BD48D7">
        <w:rPr>
          <w:rFonts w:asciiTheme="majorBidi" w:hAnsiTheme="majorBidi" w:cstheme="majorBidi"/>
          <w:sz w:val="24"/>
          <w:szCs w:val="24"/>
        </w:rPr>
        <w:t>pengetahuannya</w:t>
      </w:r>
      <w:proofErr w:type="spellEnd"/>
      <w:r w:rsidRPr="00BD48D7">
        <w:rPr>
          <w:rFonts w:asciiTheme="majorBidi" w:hAnsiTheme="majorBidi" w:cstheme="majorBidi"/>
          <w:sz w:val="24"/>
          <w:szCs w:val="24"/>
        </w:rPr>
        <w:t xml:space="preserve"> </w:t>
      </w:r>
      <w:proofErr w:type="spellStart"/>
      <w:r w:rsidRPr="00BD48D7">
        <w:rPr>
          <w:rFonts w:asciiTheme="majorBidi" w:hAnsiTheme="majorBidi" w:cstheme="majorBidi"/>
          <w:sz w:val="24"/>
          <w:szCs w:val="24"/>
        </w:rPr>
        <w:t>kepada</w:t>
      </w:r>
      <w:proofErr w:type="spellEnd"/>
      <w:r w:rsidRPr="00BD48D7">
        <w:rPr>
          <w:rFonts w:asciiTheme="majorBidi" w:hAnsiTheme="majorBidi" w:cstheme="majorBidi"/>
          <w:sz w:val="24"/>
          <w:szCs w:val="24"/>
        </w:rPr>
        <w:t xml:space="preserve"> </w:t>
      </w:r>
      <w:proofErr w:type="spellStart"/>
      <w:r w:rsidR="00972BCA">
        <w:rPr>
          <w:rFonts w:asciiTheme="majorBidi" w:hAnsiTheme="majorBidi" w:cstheme="majorBidi"/>
          <w:sz w:val="24"/>
          <w:szCs w:val="24"/>
        </w:rPr>
        <w:t>Allāh</w:t>
      </w:r>
      <w:proofErr w:type="spellEnd"/>
      <w:r w:rsidRPr="00BD48D7">
        <w:rPr>
          <w:rFonts w:asciiTheme="majorBidi" w:hAnsiTheme="majorBidi" w:cstheme="majorBidi"/>
          <w:sz w:val="24"/>
          <w:szCs w:val="24"/>
          <w:lang w:val="id-ID"/>
        </w:rPr>
        <w:t>.</w:t>
      </w:r>
    </w:p>
    <w:p w:rsidR="00C31343" w:rsidRPr="00BD48D7" w:rsidRDefault="008C7960" w:rsidP="00C31343">
      <w:pPr>
        <w:pStyle w:val="ListParagraph"/>
        <w:numPr>
          <w:ilvl w:val="0"/>
          <w:numId w:val="19"/>
        </w:numPr>
        <w:spacing w:after="0" w:line="480" w:lineRule="auto"/>
        <w:ind w:left="1080"/>
        <w:jc w:val="both"/>
        <w:rPr>
          <w:rFonts w:asciiTheme="majorBidi" w:hAnsiTheme="majorBidi" w:cstheme="majorBidi"/>
          <w:sz w:val="24"/>
          <w:szCs w:val="24"/>
          <w:lang w:val="id-ID"/>
        </w:rPr>
      </w:pPr>
      <w:r w:rsidRPr="00BD48D7">
        <w:rPr>
          <w:rFonts w:asciiTheme="majorBidi" w:hAnsiTheme="majorBidi" w:cstheme="majorBidi"/>
          <w:i/>
          <w:iCs/>
          <w:sz w:val="24"/>
          <w:szCs w:val="24"/>
          <w:lang w:val="id-ID"/>
        </w:rPr>
        <w:t>Paham al-Asy‘āri</w:t>
      </w:r>
      <w:r w:rsidRPr="00BD48D7">
        <w:rPr>
          <w:rFonts w:asciiTheme="majorBidi" w:hAnsiTheme="majorBidi" w:cstheme="majorBidi"/>
          <w:sz w:val="24"/>
          <w:szCs w:val="24"/>
          <w:lang w:val="id-ID"/>
        </w:rPr>
        <w:t xml:space="preserve">, menurutnya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memang mempunyai wajah, tangan, dan sebagainya yang telah disebutkan dalam al-</w:t>
      </w:r>
      <w:r w:rsidR="00BE3D27">
        <w:rPr>
          <w:rFonts w:asciiTheme="majorBidi" w:hAnsiTheme="majorBidi" w:cstheme="majorBidi"/>
          <w:sz w:val="24"/>
          <w:szCs w:val="24"/>
          <w:lang w:val="id-ID"/>
        </w:rPr>
        <w:t>Qur’an</w:t>
      </w:r>
      <w:r w:rsidRPr="00BD48D7">
        <w:rPr>
          <w:rFonts w:asciiTheme="majorBidi" w:hAnsiTheme="majorBidi" w:cstheme="majorBidi"/>
          <w:sz w:val="24"/>
          <w:szCs w:val="24"/>
          <w:lang w:val="id-ID"/>
        </w:rPr>
        <w:t>, namun tidak boleh ditanyakan arti konkritnya dan tidak boleh diserupakan dengan makhluk Nya.</w:t>
      </w:r>
    </w:p>
    <w:p w:rsidR="0042234E" w:rsidRPr="00BD48D7" w:rsidRDefault="00C31343" w:rsidP="0042234E">
      <w:pPr>
        <w:pStyle w:val="ListParagraph"/>
        <w:numPr>
          <w:ilvl w:val="0"/>
          <w:numId w:val="19"/>
        </w:numPr>
        <w:spacing w:after="0" w:line="480" w:lineRule="auto"/>
        <w:ind w:left="1080"/>
        <w:jc w:val="both"/>
        <w:rPr>
          <w:rFonts w:asciiTheme="majorBidi" w:hAnsiTheme="majorBidi" w:cstheme="majorBidi"/>
          <w:sz w:val="24"/>
          <w:szCs w:val="24"/>
          <w:lang w:val="id-ID"/>
        </w:rPr>
      </w:pPr>
      <w:r w:rsidRPr="00BD48D7">
        <w:rPr>
          <w:rFonts w:asciiTheme="majorBidi" w:hAnsiTheme="majorBidi" w:cstheme="majorBidi"/>
          <w:i/>
          <w:iCs/>
          <w:sz w:val="24"/>
          <w:szCs w:val="24"/>
          <w:lang w:val="id-ID"/>
        </w:rPr>
        <w:t xml:space="preserve">Paham </w:t>
      </w:r>
      <w:r w:rsidRPr="00BD48D7">
        <w:rPr>
          <w:rFonts w:asciiTheme="majorBidi" w:hAnsiTheme="majorBidi" w:cstheme="majorBidi"/>
          <w:sz w:val="24"/>
          <w:szCs w:val="24"/>
          <w:lang w:val="id-ID"/>
        </w:rPr>
        <w:t xml:space="preserve">Asy‘āriyyah dan </w:t>
      </w:r>
      <w:r w:rsidRPr="00BD48D7">
        <w:rPr>
          <w:rFonts w:asciiTheme="majorBidi" w:hAnsiTheme="majorBidi" w:cstheme="majorBidi"/>
          <w:i/>
          <w:iCs/>
          <w:sz w:val="24"/>
          <w:szCs w:val="24"/>
          <w:lang w:val="id-ID"/>
        </w:rPr>
        <w:t>al-Maturidiyyah</w:t>
      </w:r>
      <w:r w:rsidRPr="00BD48D7">
        <w:rPr>
          <w:rFonts w:asciiTheme="majorBidi" w:hAnsiTheme="majorBidi" w:cstheme="majorBidi"/>
          <w:sz w:val="24"/>
          <w:szCs w:val="24"/>
          <w:lang w:val="id-ID"/>
        </w:rPr>
        <w:t>, keduanya berbeda dengan pendirian imam al- Asy‘āri dan salafiyyah. Melainkan mengikuti pendirian Mu‘tazilah, bahkan mereka mengecam pendirian imam merekam sendiri (Imam al-Asy‘āri) dan kalangan Salafiyyah. Meskipun penafsirannya tidak selalu identik dengan Mu‘tazilah.</w:t>
      </w:r>
      <w:r w:rsidR="00942279" w:rsidRPr="00BD48D7">
        <w:rPr>
          <w:rStyle w:val="FootnoteReference"/>
          <w:rFonts w:asciiTheme="majorBidi" w:hAnsiTheme="majorBidi" w:cstheme="majorBidi"/>
          <w:sz w:val="24"/>
          <w:szCs w:val="24"/>
          <w:lang w:val="id-ID"/>
        </w:rPr>
        <w:footnoteReference w:id="39"/>
      </w:r>
      <w:r w:rsidR="0083088A" w:rsidRPr="00BD48D7">
        <w:rPr>
          <w:rFonts w:asciiTheme="majorBidi" w:hAnsiTheme="majorBidi" w:cstheme="majorBidi"/>
          <w:i/>
          <w:iCs/>
          <w:sz w:val="24"/>
          <w:szCs w:val="24"/>
          <w:lang w:val="id-ID"/>
        </w:rPr>
        <w:t xml:space="preserve">Al-Asy‘ariyyah </w:t>
      </w:r>
      <w:r w:rsidR="0083088A" w:rsidRPr="00BD48D7">
        <w:rPr>
          <w:rFonts w:asciiTheme="majorBidi" w:hAnsiTheme="majorBidi" w:cstheme="majorBidi"/>
          <w:sz w:val="24"/>
          <w:szCs w:val="24"/>
          <w:lang w:val="id-ID"/>
        </w:rPr>
        <w:t xml:space="preserve">menafikan makna literalnya ayat, dan mensucikan </w:t>
      </w:r>
      <w:r w:rsidR="00972BCA">
        <w:rPr>
          <w:rFonts w:asciiTheme="majorBidi" w:hAnsiTheme="majorBidi" w:cstheme="majorBidi"/>
          <w:sz w:val="24"/>
          <w:szCs w:val="24"/>
          <w:lang w:val="id-ID"/>
        </w:rPr>
        <w:t>Allāh</w:t>
      </w:r>
      <w:r w:rsidR="0083088A"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0083088A" w:rsidRPr="00BD48D7">
        <w:rPr>
          <w:rFonts w:asciiTheme="majorBidi" w:hAnsiTheme="majorBidi" w:cstheme="majorBidi"/>
          <w:sz w:val="24"/>
          <w:szCs w:val="24"/>
          <w:lang w:val="id-ID"/>
        </w:rPr>
        <w:t xml:space="preserve">. dari makna literal tersebut, dan mereka beranggapan pasti makna literal tersebut bukanlah yang dimaksudkan oleh </w:t>
      </w:r>
      <w:r w:rsidR="00972BCA">
        <w:rPr>
          <w:rFonts w:asciiTheme="majorBidi" w:hAnsiTheme="majorBidi" w:cstheme="majorBidi"/>
          <w:sz w:val="24"/>
          <w:szCs w:val="24"/>
          <w:lang w:val="id-ID"/>
        </w:rPr>
        <w:t>Allāh</w:t>
      </w:r>
      <w:r w:rsidR="0083088A"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0083088A" w:rsidRPr="00BD48D7">
        <w:rPr>
          <w:rFonts w:asciiTheme="majorBidi" w:hAnsiTheme="majorBidi" w:cstheme="majorBidi"/>
          <w:sz w:val="24"/>
          <w:szCs w:val="24"/>
          <w:lang w:val="id-ID"/>
        </w:rPr>
        <w:t xml:space="preserve">. dan rasul-Nya. Lebih lanjut mereka menyebutkan, kita menafikan </w:t>
      </w:r>
      <w:r w:rsidR="0083088A" w:rsidRPr="00BD48D7">
        <w:rPr>
          <w:rFonts w:asciiTheme="majorBidi" w:hAnsiTheme="majorBidi" w:cstheme="majorBidi"/>
          <w:sz w:val="24"/>
          <w:szCs w:val="24"/>
          <w:lang w:val="id-ID"/>
        </w:rPr>
        <w:lastRenderedPageBreak/>
        <w:t>literalnya ayat, tapi tidak menafikan sifat seperti yang dilakukan oleh Mu‘tazilah.</w:t>
      </w:r>
      <w:r w:rsidR="0083088A" w:rsidRPr="00BD48D7">
        <w:rPr>
          <w:rStyle w:val="FootnoteReference"/>
          <w:rFonts w:asciiTheme="majorBidi" w:hAnsiTheme="majorBidi" w:cstheme="majorBidi"/>
          <w:sz w:val="24"/>
          <w:szCs w:val="24"/>
          <w:lang w:val="id-ID"/>
        </w:rPr>
        <w:footnoteReference w:id="40"/>
      </w:r>
    </w:p>
    <w:p w:rsidR="0042234E" w:rsidRPr="00BD48D7" w:rsidRDefault="0042234E" w:rsidP="0042234E">
      <w:pPr>
        <w:pStyle w:val="ListParagraph"/>
        <w:spacing w:after="0" w:line="480" w:lineRule="auto"/>
        <w:ind w:firstLine="720"/>
        <w:jc w:val="both"/>
        <w:rPr>
          <w:rFonts w:asciiTheme="majorBidi" w:hAnsiTheme="majorBidi" w:cstheme="majorBidi"/>
          <w:sz w:val="24"/>
          <w:szCs w:val="24"/>
          <w:lang w:val="id-ID"/>
        </w:rPr>
      </w:pPr>
      <w:r w:rsidRPr="00BD48D7">
        <w:rPr>
          <w:rFonts w:asciiTheme="majorBidi" w:hAnsiTheme="majorBidi" w:cstheme="majorBidi"/>
          <w:sz w:val="24"/>
          <w:szCs w:val="24"/>
          <w:lang w:val="id-ID"/>
        </w:rPr>
        <w:t xml:space="preserve">Adapun dalam memaparkan analisis karakteristik teologi M. Quraish Shihab dalam menafsirkan ayat-ayat </w:t>
      </w:r>
      <w:r w:rsidRPr="00BD48D7">
        <w:rPr>
          <w:rFonts w:asciiTheme="majorBidi" w:hAnsiTheme="majorBidi" w:cstheme="majorBidi"/>
          <w:i/>
          <w:iCs/>
          <w:sz w:val="24"/>
          <w:szCs w:val="24"/>
          <w:lang w:val="id-ID"/>
        </w:rPr>
        <w:t>anthropomorphisme</w:t>
      </w:r>
      <w:r w:rsidRPr="00BD48D7">
        <w:rPr>
          <w:rFonts w:asciiTheme="majorBidi" w:hAnsiTheme="majorBidi" w:cstheme="majorBidi"/>
          <w:sz w:val="24"/>
          <w:szCs w:val="24"/>
          <w:lang w:val="id-ID"/>
        </w:rPr>
        <w:t>, akan dipaparkan berdasarkan tema yang telah disebutkan pada bab III, sebagai berikut:</w:t>
      </w:r>
    </w:p>
    <w:p w:rsidR="0042234E" w:rsidRPr="00BD48D7" w:rsidRDefault="0042234E" w:rsidP="0042234E">
      <w:pPr>
        <w:pStyle w:val="ListParagraph"/>
        <w:numPr>
          <w:ilvl w:val="0"/>
          <w:numId w:val="20"/>
        </w:numPr>
        <w:spacing w:after="0" w:line="480" w:lineRule="auto"/>
        <w:ind w:left="1080"/>
        <w:jc w:val="both"/>
        <w:rPr>
          <w:rFonts w:asciiTheme="majorBidi" w:hAnsiTheme="majorBidi" w:cstheme="majorBidi"/>
          <w:b/>
          <w:bCs/>
          <w:sz w:val="24"/>
          <w:szCs w:val="24"/>
          <w:lang w:val="id-ID"/>
        </w:rPr>
      </w:pPr>
      <w:r w:rsidRPr="00BD48D7">
        <w:rPr>
          <w:rFonts w:asciiTheme="majorBidi" w:hAnsiTheme="majorBidi" w:cstheme="majorBidi"/>
          <w:b/>
          <w:bCs/>
          <w:sz w:val="24"/>
          <w:szCs w:val="24"/>
          <w:lang w:val="id-ID"/>
        </w:rPr>
        <w:t>Berkenaan dengan Wajah</w:t>
      </w:r>
    </w:p>
    <w:p w:rsidR="0042234E" w:rsidRPr="00BD48D7" w:rsidRDefault="0042234E" w:rsidP="0042234E">
      <w:pPr>
        <w:pStyle w:val="ListParagraph"/>
        <w:spacing w:after="0" w:line="480" w:lineRule="auto"/>
        <w:ind w:left="1080" w:firstLine="360"/>
        <w:jc w:val="both"/>
        <w:rPr>
          <w:rFonts w:asciiTheme="majorBidi" w:hAnsiTheme="majorBidi" w:cstheme="majorBidi"/>
          <w:b/>
          <w:bCs/>
          <w:sz w:val="24"/>
          <w:szCs w:val="24"/>
          <w:lang w:val="id-ID"/>
        </w:rPr>
      </w:pPr>
      <w:r w:rsidRPr="00BD48D7">
        <w:rPr>
          <w:rFonts w:asciiTheme="majorBidi" w:hAnsiTheme="majorBidi" w:cstheme="majorBidi"/>
          <w:sz w:val="24"/>
          <w:szCs w:val="24"/>
          <w:lang w:val="id-ID"/>
        </w:rPr>
        <w:t xml:space="preserve">Dalam menafsirkan kata </w:t>
      </w:r>
      <w:r w:rsidRPr="00BD48D7">
        <w:rPr>
          <w:rFonts w:asciiTheme="majorBidi" w:hAnsiTheme="majorBidi" w:cstheme="majorBidi"/>
          <w:i/>
          <w:iCs/>
          <w:sz w:val="24"/>
          <w:szCs w:val="24"/>
          <w:lang w:val="id-ID"/>
        </w:rPr>
        <w:t xml:space="preserve">wajah, </w:t>
      </w:r>
      <w:r w:rsidRPr="00BD48D7">
        <w:rPr>
          <w:rFonts w:asciiTheme="majorBidi" w:hAnsiTheme="majorBidi" w:cstheme="majorBidi"/>
          <w:sz w:val="24"/>
          <w:szCs w:val="24"/>
          <w:lang w:val="id-ID"/>
        </w:rPr>
        <w:t xml:space="preserve">M. Quraish Shihab tidak memahaminya secara lahiriyah teks, </w:t>
      </w:r>
      <w:r w:rsidR="00BE3D27">
        <w:rPr>
          <w:rFonts w:asciiTheme="majorBidi" w:hAnsiTheme="majorBidi" w:cstheme="majorBidi"/>
          <w:sz w:val="24"/>
          <w:szCs w:val="24"/>
          <w:lang w:val="id-ID"/>
        </w:rPr>
        <w:t>dia</w:t>
      </w:r>
      <w:r w:rsidRPr="00BD48D7">
        <w:rPr>
          <w:rFonts w:asciiTheme="majorBidi" w:hAnsiTheme="majorBidi" w:cstheme="majorBidi"/>
          <w:sz w:val="24"/>
          <w:szCs w:val="24"/>
          <w:lang w:val="id-ID"/>
        </w:rPr>
        <w:t xml:space="preserve"> justru keluar dari makna lahiriyah teks. Adakalanya </w:t>
      </w:r>
      <w:r w:rsidR="00BE3D27">
        <w:rPr>
          <w:rFonts w:asciiTheme="majorBidi" w:hAnsiTheme="majorBidi" w:cstheme="majorBidi"/>
          <w:sz w:val="24"/>
          <w:szCs w:val="24"/>
          <w:lang w:val="id-ID"/>
        </w:rPr>
        <w:t>dia</w:t>
      </w:r>
      <w:r w:rsidRPr="00BD48D7">
        <w:rPr>
          <w:rFonts w:asciiTheme="majorBidi" w:hAnsiTheme="majorBidi" w:cstheme="majorBidi"/>
          <w:sz w:val="24"/>
          <w:szCs w:val="24"/>
          <w:lang w:val="id-ID"/>
        </w:rPr>
        <w:t xml:space="preserve"> menganggap kata </w:t>
      </w:r>
      <w:r w:rsidRPr="00BD48D7">
        <w:rPr>
          <w:rFonts w:asciiTheme="majorBidi" w:hAnsiTheme="majorBidi" w:cstheme="majorBidi"/>
          <w:i/>
          <w:iCs/>
          <w:sz w:val="24"/>
          <w:szCs w:val="24"/>
          <w:lang w:val="id-ID"/>
        </w:rPr>
        <w:t xml:space="preserve">wajah </w:t>
      </w:r>
      <w:r w:rsidRPr="00BD48D7">
        <w:rPr>
          <w:rFonts w:asciiTheme="majorBidi" w:hAnsiTheme="majorBidi" w:cstheme="majorBidi"/>
          <w:sz w:val="24"/>
          <w:szCs w:val="24"/>
          <w:lang w:val="id-ID"/>
        </w:rPr>
        <w:t xml:space="preserve">tersebut sebagai ungkapan metafora atau kiasan. Dengan demikian jelas, </w:t>
      </w:r>
      <w:r w:rsidR="00BE3D27">
        <w:rPr>
          <w:rFonts w:asciiTheme="majorBidi" w:hAnsiTheme="majorBidi" w:cstheme="majorBidi"/>
          <w:sz w:val="24"/>
          <w:szCs w:val="24"/>
          <w:lang w:val="id-ID"/>
        </w:rPr>
        <w:t>dia</w:t>
      </w:r>
      <w:r w:rsidRPr="00BD48D7">
        <w:rPr>
          <w:rFonts w:asciiTheme="majorBidi" w:hAnsiTheme="majorBidi" w:cstheme="majorBidi"/>
          <w:sz w:val="24"/>
          <w:szCs w:val="24"/>
          <w:lang w:val="id-ID"/>
        </w:rPr>
        <w:t xml:space="preserve"> menempuh metode </w:t>
      </w:r>
      <w:r w:rsidRPr="00BD48D7">
        <w:rPr>
          <w:rFonts w:asciiTheme="majorBidi" w:hAnsiTheme="majorBidi" w:cstheme="majorBidi"/>
          <w:i/>
          <w:iCs/>
          <w:sz w:val="24"/>
          <w:szCs w:val="24"/>
          <w:lang w:val="id-ID"/>
        </w:rPr>
        <w:t xml:space="preserve">ta’wīl. </w:t>
      </w:r>
      <w:r w:rsidRPr="00BD48D7">
        <w:rPr>
          <w:rFonts w:asciiTheme="majorBidi" w:hAnsiTheme="majorBidi" w:cstheme="majorBidi"/>
          <w:sz w:val="24"/>
          <w:szCs w:val="24"/>
          <w:lang w:val="id-ID"/>
        </w:rPr>
        <w:t xml:space="preserve">Di antara bentuk penafsirannya adalah dalam menafsirkan surat al- Baqarah ayat 115, Selain mengartikan kata </w:t>
      </w:r>
      <w:r w:rsidRPr="00BD48D7">
        <w:rPr>
          <w:rFonts w:asciiTheme="majorBidi" w:hAnsiTheme="majorBidi" w:cstheme="majorBidi"/>
          <w:i/>
          <w:iCs/>
          <w:sz w:val="24"/>
          <w:szCs w:val="24"/>
          <w:lang w:val="id-ID"/>
        </w:rPr>
        <w:t xml:space="preserve">wajah </w:t>
      </w:r>
      <w:r w:rsidRPr="00BD48D7">
        <w:rPr>
          <w:rFonts w:asciiTheme="majorBidi" w:hAnsiTheme="majorBidi" w:cstheme="majorBidi"/>
          <w:sz w:val="24"/>
          <w:szCs w:val="24"/>
          <w:lang w:val="id-ID"/>
        </w:rPr>
        <w:t>sebagai makna yang sudah menjadi kebiasaan di kalangan orang Arab (ẓ</w:t>
      </w:r>
      <w:r w:rsidRPr="00BD48D7">
        <w:rPr>
          <w:rFonts w:asciiTheme="majorBidi" w:hAnsiTheme="majorBidi" w:cstheme="majorBidi"/>
          <w:i/>
          <w:iCs/>
          <w:sz w:val="24"/>
          <w:szCs w:val="24"/>
          <w:lang w:val="id-ID"/>
        </w:rPr>
        <w:t>āt</w:t>
      </w:r>
      <w:r w:rsidRPr="00BD48D7">
        <w:rPr>
          <w:rFonts w:asciiTheme="majorBidi" w:hAnsiTheme="majorBidi" w:cstheme="majorBidi"/>
          <w:sz w:val="24"/>
          <w:szCs w:val="24"/>
          <w:lang w:val="id-ID"/>
        </w:rPr>
        <w:t xml:space="preserve">), </w:t>
      </w:r>
      <w:r w:rsidR="00BE3D27">
        <w:rPr>
          <w:rFonts w:asciiTheme="majorBidi" w:hAnsiTheme="majorBidi" w:cstheme="majorBidi"/>
          <w:sz w:val="24"/>
          <w:szCs w:val="24"/>
          <w:lang w:val="id-ID"/>
        </w:rPr>
        <w:t>dia</w:t>
      </w:r>
      <w:r w:rsidRPr="00BD48D7">
        <w:rPr>
          <w:rFonts w:asciiTheme="majorBidi" w:hAnsiTheme="majorBidi" w:cstheme="majorBidi"/>
          <w:sz w:val="24"/>
          <w:szCs w:val="24"/>
          <w:lang w:val="id-ID"/>
        </w:rPr>
        <w:t xml:space="preserve"> juga menafsirkan kata </w:t>
      </w:r>
      <w:r w:rsidRPr="00BD48D7">
        <w:rPr>
          <w:rFonts w:asciiTheme="majorBidi" w:hAnsiTheme="majorBidi" w:cstheme="majorBidi"/>
          <w:i/>
          <w:iCs/>
          <w:sz w:val="24"/>
          <w:szCs w:val="24"/>
          <w:lang w:val="id-ID"/>
        </w:rPr>
        <w:t xml:space="preserve">wajah </w:t>
      </w:r>
      <w:r w:rsidRPr="00BD48D7">
        <w:rPr>
          <w:rFonts w:asciiTheme="majorBidi" w:hAnsiTheme="majorBidi" w:cstheme="majorBidi"/>
          <w:sz w:val="24"/>
          <w:szCs w:val="24"/>
          <w:lang w:val="id-ID"/>
        </w:rPr>
        <w:t>dalam ayat ini sebagai kiasan (</w:t>
      </w:r>
      <w:r w:rsidRPr="00BD48D7">
        <w:rPr>
          <w:rFonts w:asciiTheme="majorBidi" w:hAnsiTheme="majorBidi" w:cstheme="majorBidi"/>
          <w:i/>
          <w:iCs/>
          <w:sz w:val="24"/>
          <w:szCs w:val="24"/>
          <w:lang w:val="id-ID"/>
        </w:rPr>
        <w:t>kināyah</w:t>
      </w:r>
      <w:r w:rsidRPr="00BD48D7">
        <w:rPr>
          <w:rFonts w:asciiTheme="majorBidi" w:hAnsiTheme="majorBidi" w:cstheme="majorBidi"/>
          <w:sz w:val="24"/>
          <w:szCs w:val="24"/>
          <w:lang w:val="id-ID"/>
        </w:rPr>
        <w:t xml:space="preserve">) dari arah yang diridhai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Pr="00BD48D7">
        <w:rPr>
          <w:rFonts w:asciiTheme="majorBidi" w:hAnsiTheme="majorBidi" w:cstheme="majorBidi"/>
          <w:sz w:val="24"/>
          <w:szCs w:val="24"/>
          <w:lang w:val="id-ID"/>
        </w:rPr>
        <w:t>. Maka penafsirannya ini serupa dengan penafsiran di kalangan Mu‘tazilah karena kelompok ini juga memahami sebagai ẓ</w:t>
      </w:r>
      <w:r w:rsidRPr="00BD48D7">
        <w:rPr>
          <w:rFonts w:asciiTheme="majorBidi" w:hAnsiTheme="majorBidi" w:cstheme="majorBidi"/>
          <w:i/>
          <w:iCs/>
          <w:sz w:val="24"/>
          <w:szCs w:val="24"/>
          <w:lang w:val="id-ID"/>
        </w:rPr>
        <w:t xml:space="preserve">āt. </w:t>
      </w:r>
      <w:r w:rsidRPr="00BD48D7">
        <w:rPr>
          <w:rFonts w:asciiTheme="majorBidi" w:hAnsiTheme="majorBidi" w:cstheme="majorBidi"/>
          <w:sz w:val="24"/>
          <w:szCs w:val="24"/>
          <w:lang w:val="id-ID"/>
        </w:rPr>
        <w:t xml:space="preserve">Kemudian penafsiran surat al- Anām ayat 52, M. Quraish Shihab menafsirkan wajah dengan mengharapkan ridha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Pr="00BD48D7">
        <w:rPr>
          <w:rFonts w:asciiTheme="majorBidi" w:hAnsiTheme="majorBidi" w:cstheme="majorBidi"/>
          <w:sz w:val="24"/>
          <w:szCs w:val="24"/>
          <w:lang w:val="id-ID"/>
        </w:rPr>
        <w:t xml:space="preserve">. bukan mengharapkan riḍha dari selain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Pr="00BD48D7">
        <w:rPr>
          <w:rFonts w:asciiTheme="majorBidi" w:hAnsiTheme="majorBidi" w:cstheme="majorBidi"/>
          <w:sz w:val="24"/>
          <w:szCs w:val="24"/>
          <w:lang w:val="id-ID"/>
        </w:rPr>
        <w:t>. Penafsirannya ini juga serupa dengan yang telah dilakukan oleh Asy‘āriyyah.</w:t>
      </w:r>
    </w:p>
    <w:p w:rsidR="0042234E" w:rsidRPr="00BD48D7" w:rsidRDefault="0042234E" w:rsidP="0042234E">
      <w:pPr>
        <w:pStyle w:val="ListParagraph"/>
        <w:numPr>
          <w:ilvl w:val="0"/>
          <w:numId w:val="20"/>
        </w:numPr>
        <w:spacing w:after="0" w:line="480" w:lineRule="auto"/>
        <w:ind w:left="1080"/>
        <w:jc w:val="both"/>
        <w:rPr>
          <w:rFonts w:asciiTheme="majorBidi" w:hAnsiTheme="majorBidi" w:cstheme="majorBidi"/>
          <w:b/>
          <w:bCs/>
          <w:sz w:val="24"/>
          <w:szCs w:val="24"/>
          <w:lang w:val="id-ID"/>
        </w:rPr>
      </w:pPr>
      <w:r w:rsidRPr="00BD48D7">
        <w:rPr>
          <w:rFonts w:asciiTheme="majorBidi" w:hAnsiTheme="majorBidi" w:cstheme="majorBidi"/>
          <w:b/>
          <w:bCs/>
          <w:sz w:val="24"/>
          <w:szCs w:val="24"/>
          <w:lang w:val="id-ID"/>
        </w:rPr>
        <w:lastRenderedPageBreak/>
        <w:t>Berkenaan dengan Tangan</w:t>
      </w:r>
    </w:p>
    <w:p w:rsidR="0042234E" w:rsidRPr="00BD48D7" w:rsidRDefault="0042234E" w:rsidP="0042234E">
      <w:pPr>
        <w:pStyle w:val="ListParagraph"/>
        <w:spacing w:after="0" w:line="480" w:lineRule="auto"/>
        <w:ind w:left="1080" w:firstLine="360"/>
        <w:jc w:val="both"/>
        <w:rPr>
          <w:rFonts w:asciiTheme="majorBidi" w:hAnsiTheme="majorBidi" w:cstheme="majorBidi"/>
          <w:sz w:val="24"/>
          <w:szCs w:val="24"/>
          <w:lang w:val="id-ID"/>
        </w:rPr>
      </w:pPr>
      <w:r w:rsidRPr="00BD48D7">
        <w:rPr>
          <w:rFonts w:asciiTheme="majorBidi" w:hAnsiTheme="majorBidi" w:cstheme="majorBidi"/>
          <w:sz w:val="24"/>
          <w:szCs w:val="24"/>
          <w:lang w:val="id-ID"/>
        </w:rPr>
        <w:t xml:space="preserve">Dalam menafsirkan kata </w:t>
      </w:r>
      <w:r w:rsidRPr="00BD48D7">
        <w:rPr>
          <w:rFonts w:asciiTheme="majorBidi" w:hAnsiTheme="majorBidi" w:cstheme="majorBidi"/>
          <w:i/>
          <w:iCs/>
          <w:sz w:val="24"/>
          <w:szCs w:val="24"/>
          <w:lang w:val="id-ID"/>
        </w:rPr>
        <w:t xml:space="preserve">yad </w:t>
      </w:r>
      <w:r w:rsidRPr="00BD48D7">
        <w:rPr>
          <w:rFonts w:asciiTheme="majorBidi" w:hAnsiTheme="majorBidi" w:cstheme="majorBidi"/>
          <w:sz w:val="24"/>
          <w:szCs w:val="24"/>
          <w:lang w:val="id-ID"/>
        </w:rPr>
        <w:t xml:space="preserve">seperti pada surat al-Māidah ayat 64, M. Quraish Shihab tidak menjelaskan kata </w:t>
      </w:r>
      <w:r w:rsidRPr="00BD48D7">
        <w:rPr>
          <w:rFonts w:asciiTheme="majorBidi" w:hAnsiTheme="majorBidi" w:cstheme="majorBidi"/>
          <w:i/>
          <w:iCs/>
          <w:sz w:val="24"/>
          <w:szCs w:val="24"/>
          <w:lang w:val="id-ID"/>
        </w:rPr>
        <w:t xml:space="preserve">al-yad </w:t>
      </w:r>
      <w:r w:rsidRPr="00BD48D7">
        <w:rPr>
          <w:rFonts w:asciiTheme="majorBidi" w:hAnsiTheme="majorBidi" w:cstheme="majorBidi"/>
          <w:sz w:val="24"/>
          <w:szCs w:val="24"/>
          <w:lang w:val="id-ID"/>
        </w:rPr>
        <w:t xml:space="preserve">(tangan) secara tekstual, tetapi mencoba menjelaskan dengan keluar dari makna asalnya. </w:t>
      </w:r>
      <w:r w:rsidR="00BE3D27">
        <w:rPr>
          <w:rFonts w:asciiTheme="majorBidi" w:hAnsiTheme="majorBidi" w:cstheme="majorBidi"/>
          <w:sz w:val="24"/>
          <w:szCs w:val="24"/>
          <w:lang w:val="id-ID"/>
        </w:rPr>
        <w:t>Dia</w:t>
      </w:r>
      <w:r w:rsidRPr="00BD48D7">
        <w:rPr>
          <w:rFonts w:asciiTheme="majorBidi" w:hAnsiTheme="majorBidi" w:cstheme="majorBidi"/>
          <w:sz w:val="24"/>
          <w:szCs w:val="24"/>
          <w:lang w:val="id-ID"/>
        </w:rPr>
        <w:t xml:space="preserve"> menjelaskan kata </w:t>
      </w:r>
      <w:r w:rsidRPr="00BD48D7">
        <w:rPr>
          <w:rFonts w:asciiTheme="majorBidi" w:hAnsiTheme="majorBidi" w:cstheme="majorBidi"/>
          <w:i/>
          <w:iCs/>
          <w:sz w:val="24"/>
          <w:szCs w:val="24"/>
          <w:lang w:val="id-ID"/>
        </w:rPr>
        <w:t xml:space="preserve">tangan </w:t>
      </w:r>
      <w:r w:rsidR="00972BCA">
        <w:rPr>
          <w:rFonts w:asciiTheme="majorBidi" w:hAnsiTheme="majorBidi" w:cstheme="majorBidi"/>
          <w:i/>
          <w:iCs/>
          <w:sz w:val="24"/>
          <w:szCs w:val="24"/>
          <w:lang w:val="id-ID"/>
        </w:rPr>
        <w:t>Allāh</w:t>
      </w:r>
      <w:r w:rsidRPr="00BD48D7">
        <w:rPr>
          <w:rFonts w:asciiTheme="majorBidi" w:hAnsiTheme="majorBidi" w:cstheme="majorBidi"/>
          <w:i/>
          <w:iCs/>
          <w:sz w:val="24"/>
          <w:szCs w:val="24"/>
          <w:lang w:val="id-ID"/>
        </w:rPr>
        <w:t xml:space="preserve"> terbelenggu </w:t>
      </w:r>
      <w:r w:rsidRPr="00BD48D7">
        <w:rPr>
          <w:rFonts w:asciiTheme="majorBidi" w:hAnsiTheme="majorBidi" w:cstheme="majorBidi"/>
          <w:sz w:val="24"/>
          <w:szCs w:val="24"/>
          <w:lang w:val="id-ID"/>
        </w:rPr>
        <w:t xml:space="preserve">sebagai ungkapan sifat kikir. Lalu menafsirkan ungkapan </w:t>
      </w:r>
      <w:r w:rsidRPr="00BD48D7">
        <w:rPr>
          <w:rFonts w:asciiTheme="majorBidi" w:hAnsiTheme="majorBidi" w:cstheme="majorBidi"/>
          <w:i/>
          <w:iCs/>
          <w:sz w:val="24"/>
          <w:szCs w:val="24"/>
          <w:lang w:val="id-ID"/>
        </w:rPr>
        <w:t xml:space="preserve">tangan digelar </w:t>
      </w:r>
      <w:r w:rsidRPr="00BD48D7">
        <w:rPr>
          <w:rFonts w:asciiTheme="majorBidi" w:hAnsiTheme="majorBidi" w:cstheme="majorBidi"/>
          <w:sz w:val="24"/>
          <w:szCs w:val="24"/>
          <w:lang w:val="id-ID"/>
        </w:rPr>
        <w:t xml:space="preserve">sebagai metafora dari </w:t>
      </w:r>
      <w:r w:rsidRPr="00BD48D7">
        <w:rPr>
          <w:rFonts w:asciiTheme="majorBidi" w:hAnsiTheme="majorBidi" w:cstheme="majorBidi"/>
          <w:i/>
          <w:iCs/>
          <w:sz w:val="24"/>
          <w:szCs w:val="24"/>
          <w:lang w:val="id-ID"/>
        </w:rPr>
        <w:t xml:space="preserve">kedermawanan </w:t>
      </w:r>
      <w:r w:rsidRPr="00BD48D7">
        <w:rPr>
          <w:rFonts w:asciiTheme="majorBidi" w:hAnsiTheme="majorBidi" w:cstheme="majorBidi"/>
          <w:sz w:val="24"/>
          <w:szCs w:val="24"/>
          <w:lang w:val="id-ID"/>
        </w:rPr>
        <w:t xml:space="preserve">Ini berdasarkan kebiasaan orang Arab yang menjadikan kata tangan sebagai ungkapan untuk sifat dermawan dan kikir. Jika dibandingkan dengan beberapa paham di kalangan ulama’ </w:t>
      </w:r>
      <w:r w:rsidRPr="00BD48D7">
        <w:rPr>
          <w:rFonts w:asciiTheme="majorBidi" w:hAnsiTheme="majorBidi" w:cstheme="majorBidi"/>
          <w:i/>
          <w:iCs/>
          <w:sz w:val="24"/>
          <w:szCs w:val="24"/>
          <w:lang w:val="id-ID"/>
        </w:rPr>
        <w:t>mutakalimin</w:t>
      </w:r>
      <w:r w:rsidRPr="00BD48D7">
        <w:rPr>
          <w:rFonts w:asciiTheme="majorBidi" w:hAnsiTheme="majorBidi" w:cstheme="majorBidi"/>
          <w:sz w:val="24"/>
          <w:szCs w:val="24"/>
          <w:lang w:val="id-ID"/>
        </w:rPr>
        <w:t xml:space="preserve">, akan tampak jelas, pendapat M. Quraish Shihab tidak serupa dengan paham </w:t>
      </w:r>
      <w:r w:rsidRPr="00BD48D7">
        <w:rPr>
          <w:rFonts w:asciiTheme="majorBidi" w:hAnsiTheme="majorBidi" w:cstheme="majorBidi"/>
          <w:i/>
          <w:iCs/>
          <w:sz w:val="24"/>
          <w:szCs w:val="24"/>
          <w:lang w:val="id-ID"/>
        </w:rPr>
        <w:t>Musyabbihah</w:t>
      </w:r>
      <w:r w:rsidRPr="00BD48D7">
        <w:rPr>
          <w:rFonts w:asciiTheme="majorBidi" w:hAnsiTheme="majorBidi" w:cstheme="majorBidi"/>
          <w:sz w:val="24"/>
          <w:szCs w:val="24"/>
          <w:lang w:val="id-ID"/>
        </w:rPr>
        <w:t xml:space="preserve">, </w:t>
      </w:r>
      <w:r w:rsidRPr="00BD48D7">
        <w:rPr>
          <w:rFonts w:asciiTheme="majorBidi" w:hAnsiTheme="majorBidi" w:cstheme="majorBidi"/>
          <w:i/>
          <w:iCs/>
          <w:sz w:val="24"/>
          <w:szCs w:val="24"/>
          <w:lang w:val="id-ID"/>
        </w:rPr>
        <w:t xml:space="preserve">al-Asy‘āri, </w:t>
      </w:r>
      <w:r w:rsidRPr="00BD48D7">
        <w:rPr>
          <w:rFonts w:asciiTheme="majorBidi" w:hAnsiTheme="majorBidi" w:cstheme="majorBidi"/>
          <w:sz w:val="24"/>
          <w:szCs w:val="24"/>
          <w:lang w:val="id-ID"/>
        </w:rPr>
        <w:t xml:space="preserve">dan </w:t>
      </w:r>
      <w:r w:rsidRPr="00BD48D7">
        <w:rPr>
          <w:rFonts w:asciiTheme="majorBidi" w:hAnsiTheme="majorBidi" w:cstheme="majorBidi"/>
          <w:i/>
          <w:iCs/>
          <w:sz w:val="24"/>
          <w:szCs w:val="24"/>
          <w:lang w:val="id-ID"/>
        </w:rPr>
        <w:t>Salafiyyah</w:t>
      </w:r>
      <w:r w:rsidRPr="00BD48D7">
        <w:rPr>
          <w:rFonts w:asciiTheme="majorBidi" w:hAnsiTheme="majorBidi" w:cstheme="majorBidi"/>
          <w:sz w:val="24"/>
          <w:szCs w:val="24"/>
          <w:lang w:val="id-ID"/>
        </w:rPr>
        <w:t xml:space="preserve">, karena ketiga paham tersebut tidak memahami seperti apa yang dipahami M. Quraish Shihab. Maka dari sini, tampak penafsirannya ini menyerupai penafsiran Asy‘āriyyah dan Mu‘tazilah, karena menurut salah satu mufasir dari kalangan Asy‘āriyyah (al-Baiḍāwī) menafsirkan kata </w:t>
      </w:r>
      <w:r w:rsidRPr="00BD48D7">
        <w:rPr>
          <w:rFonts w:asciiTheme="majorBidi" w:hAnsiTheme="majorBidi" w:cstheme="majorBidi"/>
          <w:i/>
          <w:iCs/>
          <w:sz w:val="24"/>
          <w:szCs w:val="24"/>
          <w:lang w:val="id-ID"/>
        </w:rPr>
        <w:t xml:space="preserve">tangan </w:t>
      </w:r>
      <w:r w:rsidR="00972BCA">
        <w:rPr>
          <w:rFonts w:asciiTheme="majorBidi" w:hAnsiTheme="majorBidi" w:cstheme="majorBidi"/>
          <w:i/>
          <w:iCs/>
          <w:sz w:val="24"/>
          <w:szCs w:val="24"/>
          <w:lang w:val="id-ID"/>
        </w:rPr>
        <w:t>Allāh</w:t>
      </w:r>
      <w:r w:rsidRPr="00BD48D7">
        <w:rPr>
          <w:rFonts w:asciiTheme="majorBidi" w:hAnsiTheme="majorBidi" w:cstheme="majorBidi"/>
          <w:i/>
          <w:iCs/>
          <w:sz w:val="24"/>
          <w:szCs w:val="24"/>
          <w:lang w:val="id-ID"/>
        </w:rPr>
        <w:t xml:space="preserve"> terbelenggu </w:t>
      </w:r>
      <w:r w:rsidRPr="00BD48D7">
        <w:rPr>
          <w:rFonts w:asciiTheme="majorBidi" w:hAnsiTheme="majorBidi" w:cstheme="majorBidi"/>
          <w:sz w:val="24"/>
          <w:szCs w:val="24"/>
          <w:lang w:val="id-ID"/>
        </w:rPr>
        <w:t xml:space="preserve">sebagai </w:t>
      </w:r>
      <w:r w:rsidRPr="00BD48D7">
        <w:rPr>
          <w:rFonts w:asciiTheme="majorBidi" w:hAnsiTheme="majorBidi" w:cstheme="majorBidi"/>
          <w:i/>
          <w:iCs/>
          <w:sz w:val="24"/>
          <w:szCs w:val="24"/>
          <w:lang w:val="id-ID"/>
        </w:rPr>
        <w:t xml:space="preserve">majaz </w:t>
      </w:r>
      <w:r w:rsidRPr="00BD48D7">
        <w:rPr>
          <w:rFonts w:asciiTheme="majorBidi" w:hAnsiTheme="majorBidi" w:cstheme="majorBidi"/>
          <w:sz w:val="24"/>
          <w:szCs w:val="24"/>
          <w:lang w:val="id-ID"/>
        </w:rPr>
        <w:t xml:space="preserve">dari sifat kikir. Selain itu, al- Zamakhsyarī yang notabene sebagai mufasir di kalangan Mu‘tazilah menafsirkan kata </w:t>
      </w:r>
      <w:r w:rsidRPr="00BD48D7">
        <w:rPr>
          <w:rFonts w:asciiTheme="majorBidi" w:hAnsiTheme="majorBidi" w:cstheme="majorBidi"/>
          <w:i/>
          <w:iCs/>
          <w:sz w:val="24"/>
          <w:szCs w:val="24"/>
          <w:lang w:val="id-ID"/>
        </w:rPr>
        <w:t xml:space="preserve">tangan </w:t>
      </w:r>
      <w:r w:rsidR="00972BCA">
        <w:rPr>
          <w:rFonts w:asciiTheme="majorBidi" w:hAnsiTheme="majorBidi" w:cstheme="majorBidi"/>
          <w:i/>
          <w:iCs/>
          <w:sz w:val="24"/>
          <w:szCs w:val="24"/>
          <w:lang w:val="id-ID"/>
        </w:rPr>
        <w:t>Allāh</w:t>
      </w:r>
      <w:r w:rsidRPr="00BD48D7">
        <w:rPr>
          <w:rFonts w:asciiTheme="majorBidi" w:hAnsiTheme="majorBidi" w:cstheme="majorBidi"/>
          <w:i/>
          <w:iCs/>
          <w:sz w:val="24"/>
          <w:szCs w:val="24"/>
          <w:lang w:val="id-ID"/>
        </w:rPr>
        <w:t xml:space="preserve"> terbelenggu </w:t>
      </w:r>
      <w:r w:rsidRPr="00BD48D7">
        <w:rPr>
          <w:rFonts w:asciiTheme="majorBidi" w:hAnsiTheme="majorBidi" w:cstheme="majorBidi"/>
          <w:sz w:val="24"/>
          <w:szCs w:val="24"/>
          <w:lang w:val="id-ID"/>
        </w:rPr>
        <w:t>juga seirama dengan yang diberikan al-Baiḍāwī.</w:t>
      </w:r>
    </w:p>
    <w:p w:rsidR="00DF1CB0" w:rsidRPr="00BD48D7" w:rsidRDefault="0042234E" w:rsidP="00BD48D7">
      <w:pPr>
        <w:pStyle w:val="ListParagraph"/>
        <w:numPr>
          <w:ilvl w:val="0"/>
          <w:numId w:val="20"/>
        </w:numPr>
        <w:spacing w:after="0" w:line="480" w:lineRule="auto"/>
        <w:ind w:left="1080"/>
        <w:jc w:val="both"/>
        <w:rPr>
          <w:rFonts w:asciiTheme="majorBidi" w:hAnsiTheme="majorBidi" w:cstheme="majorBidi"/>
          <w:b/>
          <w:bCs/>
          <w:sz w:val="24"/>
          <w:szCs w:val="24"/>
          <w:lang w:val="id-ID"/>
        </w:rPr>
      </w:pPr>
      <w:r w:rsidRPr="00BD48D7">
        <w:rPr>
          <w:rFonts w:asciiTheme="majorBidi" w:hAnsiTheme="majorBidi" w:cstheme="majorBidi"/>
          <w:b/>
          <w:bCs/>
          <w:sz w:val="24"/>
          <w:szCs w:val="24"/>
          <w:lang w:val="id-ID"/>
        </w:rPr>
        <w:t>Berkenaan dengan Mata (</w:t>
      </w:r>
      <w:r w:rsidRPr="00BD48D7">
        <w:rPr>
          <w:rFonts w:asciiTheme="majorBidi" w:hAnsiTheme="majorBidi" w:cstheme="majorBidi"/>
          <w:b/>
          <w:bCs/>
          <w:i/>
          <w:iCs/>
          <w:sz w:val="24"/>
          <w:szCs w:val="24"/>
          <w:lang w:val="id-ID"/>
        </w:rPr>
        <w:t>a’yun</w:t>
      </w:r>
      <w:r w:rsidRPr="00BD48D7">
        <w:rPr>
          <w:rFonts w:asciiTheme="majorBidi" w:hAnsiTheme="majorBidi" w:cstheme="majorBidi"/>
          <w:b/>
          <w:bCs/>
          <w:sz w:val="24"/>
          <w:szCs w:val="24"/>
          <w:lang w:val="id-ID"/>
        </w:rPr>
        <w:t>)</w:t>
      </w:r>
    </w:p>
    <w:p w:rsidR="0042234E" w:rsidRPr="00BD48D7" w:rsidRDefault="00DF1CB0" w:rsidP="00DF1CB0">
      <w:pPr>
        <w:pStyle w:val="ListParagraph"/>
        <w:spacing w:after="0" w:line="480" w:lineRule="auto"/>
        <w:ind w:left="1080" w:firstLine="360"/>
        <w:jc w:val="both"/>
        <w:rPr>
          <w:rFonts w:asciiTheme="majorBidi" w:hAnsiTheme="majorBidi" w:cstheme="majorBidi"/>
          <w:b/>
          <w:bCs/>
          <w:sz w:val="24"/>
          <w:szCs w:val="24"/>
          <w:lang w:val="id-ID"/>
        </w:rPr>
      </w:pPr>
      <w:r w:rsidRPr="00BD48D7">
        <w:rPr>
          <w:rFonts w:asciiTheme="majorBidi" w:hAnsiTheme="majorBidi" w:cstheme="majorBidi"/>
          <w:sz w:val="24"/>
          <w:szCs w:val="24"/>
          <w:lang w:val="id-ID"/>
        </w:rPr>
        <w:t xml:space="preserve">Dalam </w:t>
      </w:r>
      <w:r w:rsidR="0042234E" w:rsidRPr="00BD48D7">
        <w:rPr>
          <w:rFonts w:asciiTheme="majorBidi" w:hAnsiTheme="majorBidi" w:cstheme="majorBidi"/>
          <w:sz w:val="24"/>
          <w:szCs w:val="24"/>
          <w:lang w:val="id-ID"/>
        </w:rPr>
        <w:t>menafsirkan ayat yang</w:t>
      </w:r>
      <w:r w:rsidRPr="00BD48D7">
        <w:rPr>
          <w:rFonts w:asciiTheme="majorBidi" w:hAnsiTheme="majorBidi" w:cstheme="majorBidi"/>
          <w:sz w:val="24"/>
          <w:szCs w:val="24"/>
          <w:lang w:val="id-ID"/>
        </w:rPr>
        <w:t xml:space="preserve"> </w:t>
      </w:r>
      <w:r w:rsidR="0042234E" w:rsidRPr="00BD48D7">
        <w:rPr>
          <w:rFonts w:asciiTheme="majorBidi" w:hAnsiTheme="majorBidi" w:cstheme="majorBidi"/>
          <w:sz w:val="24"/>
          <w:szCs w:val="24"/>
          <w:lang w:val="id-ID"/>
        </w:rPr>
        <w:t xml:space="preserve">menyebutkan kata </w:t>
      </w:r>
      <w:r w:rsidR="0042234E" w:rsidRPr="00BD48D7">
        <w:rPr>
          <w:rFonts w:asciiTheme="majorBidi" w:hAnsiTheme="majorBidi" w:cstheme="majorBidi"/>
          <w:i/>
          <w:iCs/>
          <w:sz w:val="24"/>
          <w:szCs w:val="24"/>
          <w:lang w:val="id-ID"/>
        </w:rPr>
        <w:t xml:space="preserve">a‘yun, </w:t>
      </w:r>
      <w:r w:rsidRPr="00BD48D7">
        <w:rPr>
          <w:rFonts w:asciiTheme="majorBidi" w:hAnsiTheme="majorBidi" w:cstheme="majorBidi"/>
          <w:sz w:val="24"/>
          <w:szCs w:val="24"/>
          <w:lang w:val="id-ID"/>
        </w:rPr>
        <w:t>M. Quraish Shihab</w:t>
      </w:r>
      <w:r w:rsidR="0042234E" w:rsidRPr="00BD48D7">
        <w:rPr>
          <w:rFonts w:asciiTheme="majorBidi" w:hAnsiTheme="majorBidi" w:cstheme="majorBidi"/>
          <w:sz w:val="24"/>
          <w:szCs w:val="24"/>
          <w:lang w:val="id-ID"/>
        </w:rPr>
        <w:t xml:space="preserve"> menganggap kata </w:t>
      </w:r>
      <w:r w:rsidR="0042234E" w:rsidRPr="00BD48D7">
        <w:rPr>
          <w:rFonts w:asciiTheme="majorBidi" w:hAnsiTheme="majorBidi" w:cstheme="majorBidi"/>
          <w:i/>
          <w:iCs/>
          <w:sz w:val="24"/>
          <w:szCs w:val="24"/>
          <w:lang w:val="id-ID"/>
        </w:rPr>
        <w:t xml:space="preserve">a‘yun </w:t>
      </w:r>
      <w:r w:rsidR="0042234E" w:rsidRPr="00BD48D7">
        <w:rPr>
          <w:rFonts w:asciiTheme="majorBidi" w:hAnsiTheme="majorBidi" w:cstheme="majorBidi"/>
          <w:sz w:val="24"/>
          <w:szCs w:val="24"/>
          <w:lang w:val="id-ID"/>
        </w:rPr>
        <w:t>sebagai makna</w:t>
      </w:r>
      <w:r w:rsidRPr="00BD48D7">
        <w:rPr>
          <w:rFonts w:asciiTheme="majorBidi" w:hAnsiTheme="majorBidi" w:cstheme="majorBidi"/>
          <w:sz w:val="24"/>
          <w:szCs w:val="24"/>
          <w:lang w:val="id-ID"/>
        </w:rPr>
        <w:t xml:space="preserve"> </w:t>
      </w:r>
      <w:r w:rsidR="0042234E" w:rsidRPr="00BD48D7">
        <w:rPr>
          <w:rFonts w:asciiTheme="majorBidi" w:hAnsiTheme="majorBidi" w:cstheme="majorBidi"/>
          <w:i/>
          <w:iCs/>
          <w:sz w:val="24"/>
          <w:szCs w:val="24"/>
          <w:lang w:val="id-ID"/>
        </w:rPr>
        <w:t xml:space="preserve">kināyah </w:t>
      </w:r>
      <w:r w:rsidR="0042234E" w:rsidRPr="00BD48D7">
        <w:rPr>
          <w:rFonts w:asciiTheme="majorBidi" w:hAnsiTheme="majorBidi" w:cstheme="majorBidi"/>
          <w:sz w:val="24"/>
          <w:szCs w:val="24"/>
          <w:lang w:val="id-ID"/>
        </w:rPr>
        <w:t xml:space="preserve">bukan makna </w:t>
      </w:r>
      <w:r w:rsidR="0042234E" w:rsidRPr="00BD48D7">
        <w:rPr>
          <w:rFonts w:asciiTheme="majorBidi" w:hAnsiTheme="majorBidi" w:cstheme="majorBidi"/>
          <w:i/>
          <w:iCs/>
          <w:sz w:val="24"/>
          <w:szCs w:val="24"/>
          <w:lang w:val="id-ID"/>
        </w:rPr>
        <w:t xml:space="preserve">a‘yun </w:t>
      </w:r>
      <w:r w:rsidR="0042234E" w:rsidRPr="00BD48D7">
        <w:rPr>
          <w:rFonts w:asciiTheme="majorBidi" w:hAnsiTheme="majorBidi" w:cstheme="majorBidi"/>
          <w:sz w:val="24"/>
          <w:szCs w:val="24"/>
          <w:lang w:val="id-ID"/>
        </w:rPr>
        <w:t xml:space="preserve">secara literal. Maka yang dimaksud dari kata tersebut </w:t>
      </w:r>
      <w:r w:rsidR="0042234E" w:rsidRPr="00BD48D7">
        <w:rPr>
          <w:rFonts w:asciiTheme="majorBidi" w:hAnsiTheme="majorBidi" w:cstheme="majorBidi"/>
          <w:sz w:val="24"/>
          <w:szCs w:val="24"/>
          <w:lang w:val="id-ID"/>
        </w:rPr>
        <w:lastRenderedPageBreak/>
        <w:t xml:space="preserve">pada ayat ini adalah kepastian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Pr="00BD48D7">
        <w:rPr>
          <w:rFonts w:asciiTheme="majorBidi" w:hAnsiTheme="majorBidi" w:cstheme="majorBidi"/>
          <w:sz w:val="24"/>
          <w:szCs w:val="24"/>
          <w:lang w:val="id-ID"/>
        </w:rPr>
        <w:t>.</w:t>
      </w:r>
      <w:r w:rsidR="0042234E" w:rsidRPr="00BD48D7">
        <w:rPr>
          <w:rFonts w:asciiTheme="majorBidi" w:hAnsiTheme="majorBidi" w:cstheme="majorBidi"/>
          <w:sz w:val="24"/>
          <w:szCs w:val="24"/>
          <w:lang w:val="id-ID"/>
        </w:rPr>
        <w:t xml:space="preserve"> dalam menjaga dari kekurangan dan kesalahan pekerjaan. Penafsiran ini serupa dengan penafsiran yang ditempuh oleh kalangan Asy‘āriyyah, dan Mu‘tazilah, karena ketiga kalangan tersebut juga tidak memahami secara literal ayat tentang </w:t>
      </w:r>
      <w:r w:rsidR="0042234E" w:rsidRPr="00BD48D7">
        <w:rPr>
          <w:rFonts w:asciiTheme="majorBidi" w:hAnsiTheme="majorBidi" w:cstheme="majorBidi"/>
          <w:i/>
          <w:iCs/>
          <w:sz w:val="24"/>
          <w:szCs w:val="24"/>
          <w:lang w:val="id-ID"/>
        </w:rPr>
        <w:t>a‘yun</w:t>
      </w:r>
      <w:r w:rsidRPr="00BD48D7">
        <w:rPr>
          <w:rFonts w:asciiTheme="majorBidi" w:hAnsiTheme="majorBidi" w:cstheme="majorBidi"/>
          <w:i/>
          <w:iCs/>
          <w:sz w:val="24"/>
          <w:szCs w:val="24"/>
          <w:lang w:val="id-ID"/>
        </w:rPr>
        <w:t xml:space="preserve"> </w:t>
      </w:r>
      <w:r w:rsidR="0042234E" w:rsidRPr="00BD48D7">
        <w:rPr>
          <w:rFonts w:asciiTheme="majorBidi" w:hAnsiTheme="majorBidi" w:cstheme="majorBidi"/>
          <w:sz w:val="24"/>
          <w:szCs w:val="24"/>
          <w:lang w:val="id-ID"/>
        </w:rPr>
        <w:t>ini, melainkan memahaminya sebagai pengawasan dan pemeliharaan.</w:t>
      </w:r>
    </w:p>
    <w:p w:rsidR="00DF1CB0" w:rsidRPr="00BD48D7" w:rsidRDefault="0042234E" w:rsidP="00BD48D7">
      <w:pPr>
        <w:pStyle w:val="ListParagraph"/>
        <w:numPr>
          <w:ilvl w:val="0"/>
          <w:numId w:val="20"/>
        </w:numPr>
        <w:spacing w:after="0" w:line="480" w:lineRule="auto"/>
        <w:ind w:left="1080"/>
        <w:jc w:val="both"/>
        <w:rPr>
          <w:rFonts w:asciiTheme="majorBidi" w:hAnsiTheme="majorBidi" w:cstheme="majorBidi"/>
          <w:b/>
          <w:bCs/>
          <w:sz w:val="24"/>
          <w:szCs w:val="24"/>
          <w:lang w:val="id-ID"/>
        </w:rPr>
      </w:pPr>
      <w:r w:rsidRPr="00BD48D7">
        <w:rPr>
          <w:rFonts w:asciiTheme="majorBidi" w:hAnsiTheme="majorBidi" w:cstheme="majorBidi"/>
          <w:b/>
          <w:bCs/>
          <w:sz w:val="24"/>
          <w:szCs w:val="24"/>
          <w:lang w:val="id-ID"/>
        </w:rPr>
        <w:t>Berkenaan dengan Betis</w:t>
      </w:r>
      <w:r w:rsidR="00DF1CB0" w:rsidRPr="00BD48D7">
        <w:rPr>
          <w:rFonts w:asciiTheme="majorBidi" w:hAnsiTheme="majorBidi" w:cstheme="majorBidi"/>
          <w:b/>
          <w:bCs/>
          <w:sz w:val="24"/>
          <w:szCs w:val="24"/>
          <w:lang w:val="id-ID"/>
        </w:rPr>
        <w:t xml:space="preserve"> (</w:t>
      </w:r>
      <w:r w:rsidR="00DF1CB0" w:rsidRPr="00BD48D7">
        <w:rPr>
          <w:rFonts w:asciiTheme="majorBidi" w:hAnsiTheme="majorBidi" w:cstheme="majorBidi"/>
          <w:b/>
          <w:bCs/>
          <w:i/>
          <w:iCs/>
          <w:sz w:val="24"/>
          <w:szCs w:val="24"/>
          <w:lang w:val="id-ID"/>
        </w:rPr>
        <w:t>saq</w:t>
      </w:r>
      <w:r w:rsidR="00DF1CB0" w:rsidRPr="00BD48D7">
        <w:rPr>
          <w:rFonts w:asciiTheme="majorBidi" w:hAnsiTheme="majorBidi" w:cstheme="majorBidi"/>
          <w:b/>
          <w:bCs/>
          <w:sz w:val="24"/>
          <w:szCs w:val="24"/>
          <w:lang w:val="id-ID"/>
        </w:rPr>
        <w:t>)</w:t>
      </w:r>
    </w:p>
    <w:p w:rsidR="00DF1CB0" w:rsidRPr="00BD48D7" w:rsidRDefault="00DF1CB0" w:rsidP="00DF1CB0">
      <w:pPr>
        <w:pStyle w:val="ListParagraph"/>
        <w:spacing w:after="0" w:line="480" w:lineRule="auto"/>
        <w:ind w:left="1080" w:firstLine="360"/>
        <w:jc w:val="both"/>
        <w:rPr>
          <w:rFonts w:asciiTheme="majorBidi" w:hAnsiTheme="majorBidi" w:cstheme="majorBidi"/>
          <w:sz w:val="24"/>
          <w:szCs w:val="24"/>
          <w:lang w:val="id-ID"/>
        </w:rPr>
      </w:pPr>
      <w:r w:rsidRPr="00BD48D7">
        <w:rPr>
          <w:rFonts w:asciiTheme="majorBidi" w:hAnsiTheme="majorBidi" w:cstheme="majorBidi"/>
          <w:sz w:val="24"/>
          <w:szCs w:val="24"/>
          <w:lang w:val="id-ID"/>
        </w:rPr>
        <w:t xml:space="preserve">M. Quraish Shihab tidak memahaminya secara literal kata betis sebagai salah satu anggota tubuh manusia. </w:t>
      </w:r>
      <w:r w:rsidR="00BE3D27">
        <w:rPr>
          <w:rFonts w:asciiTheme="majorBidi" w:hAnsiTheme="majorBidi" w:cstheme="majorBidi"/>
          <w:sz w:val="24"/>
          <w:szCs w:val="24"/>
          <w:lang w:val="id-ID"/>
        </w:rPr>
        <w:t>Dia</w:t>
      </w:r>
      <w:r w:rsidRPr="00BD48D7">
        <w:rPr>
          <w:rFonts w:asciiTheme="majorBidi" w:hAnsiTheme="majorBidi" w:cstheme="majorBidi"/>
          <w:sz w:val="24"/>
          <w:szCs w:val="24"/>
          <w:lang w:val="id-ID"/>
        </w:rPr>
        <w:t xml:space="preserve"> menjelaskan ungkapan dari ayat </w:t>
      </w:r>
      <w:r w:rsidRPr="00BD48D7">
        <w:rPr>
          <w:rFonts w:asciiTheme="majorBidi" w:hAnsiTheme="majorBidi" w:cstheme="majorBidi"/>
          <w:i/>
          <w:iCs/>
          <w:sz w:val="24"/>
          <w:szCs w:val="24"/>
          <w:lang w:val="id-ID"/>
        </w:rPr>
        <w:t xml:space="preserve">pada hari betis disingkapkan </w:t>
      </w:r>
      <w:r w:rsidRPr="00BD48D7">
        <w:rPr>
          <w:rFonts w:asciiTheme="majorBidi" w:hAnsiTheme="majorBidi" w:cstheme="majorBidi"/>
          <w:sz w:val="24"/>
          <w:szCs w:val="24"/>
          <w:lang w:val="id-ID"/>
        </w:rPr>
        <w:t>adalah perumpamaan dari susahnya keadaan dan sukarnya permasalahan. Asalnya seseorang jika sedang kesusahan yakni cepat-cepat dalam berjalan, dan menyingsingkan bajunya sehingga terbuka betisnya. Ungkapan tersingkapnya betis merupakan kiasan/</w:t>
      </w:r>
      <w:r w:rsidRPr="00BD48D7">
        <w:rPr>
          <w:rFonts w:asciiTheme="majorBidi" w:hAnsiTheme="majorBidi" w:cstheme="majorBidi"/>
          <w:i/>
          <w:iCs/>
          <w:sz w:val="24"/>
          <w:szCs w:val="24"/>
          <w:lang w:val="id-ID"/>
        </w:rPr>
        <w:t xml:space="preserve">kināyah </w:t>
      </w:r>
      <w:r w:rsidRPr="00BD48D7">
        <w:rPr>
          <w:rFonts w:asciiTheme="majorBidi" w:hAnsiTheme="majorBidi" w:cstheme="majorBidi"/>
          <w:sz w:val="24"/>
          <w:szCs w:val="24"/>
          <w:lang w:val="id-ID"/>
        </w:rPr>
        <w:t xml:space="preserve">dari kesusahan yang menimpa seseorang, meskipun tidak sampai tersingkapnya betis. Penafsirannya ini keluar dari apa yang dipegangi oleh Salafiyyah. Dan tidak menutup kemungkinan condong pada Asy‘āriyyah, dan Mu‘tazilah, yakni sama-sama mengartikan ayat sifat dengan pengertian yang sesuai dengan kesucian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dengan menggunakan metode </w:t>
      </w:r>
      <w:r w:rsidRPr="00BD48D7">
        <w:rPr>
          <w:rFonts w:asciiTheme="majorBidi" w:hAnsiTheme="majorBidi" w:cstheme="majorBidi"/>
          <w:i/>
          <w:iCs/>
          <w:sz w:val="24"/>
          <w:szCs w:val="24"/>
          <w:lang w:val="id-ID"/>
        </w:rPr>
        <w:t>ta’wīl</w:t>
      </w:r>
      <w:r w:rsidRPr="00BD48D7">
        <w:rPr>
          <w:rFonts w:asciiTheme="majorBidi" w:hAnsiTheme="majorBidi" w:cstheme="majorBidi"/>
          <w:sz w:val="24"/>
          <w:szCs w:val="24"/>
          <w:lang w:val="id-ID"/>
        </w:rPr>
        <w:t>.</w:t>
      </w:r>
    </w:p>
    <w:p w:rsidR="00DF1CB0" w:rsidRPr="00BD48D7" w:rsidRDefault="0042234E" w:rsidP="00BD48D7">
      <w:pPr>
        <w:pStyle w:val="ListParagraph"/>
        <w:numPr>
          <w:ilvl w:val="0"/>
          <w:numId w:val="20"/>
        </w:numPr>
        <w:spacing w:after="0" w:line="480" w:lineRule="auto"/>
        <w:ind w:left="1080"/>
        <w:jc w:val="both"/>
        <w:rPr>
          <w:rFonts w:asciiTheme="majorBidi" w:hAnsiTheme="majorBidi" w:cstheme="majorBidi"/>
          <w:b/>
          <w:bCs/>
          <w:sz w:val="24"/>
          <w:szCs w:val="24"/>
          <w:lang w:val="id-ID"/>
        </w:rPr>
      </w:pPr>
      <w:r w:rsidRPr="00BD48D7">
        <w:rPr>
          <w:rFonts w:asciiTheme="majorBidi" w:hAnsiTheme="majorBidi" w:cstheme="majorBidi"/>
          <w:b/>
          <w:bCs/>
          <w:sz w:val="24"/>
          <w:szCs w:val="24"/>
          <w:lang w:val="id-ID"/>
        </w:rPr>
        <w:t>Berkenaan dengan Lambung</w:t>
      </w:r>
      <w:r w:rsidR="00DF1CB0" w:rsidRPr="00BD48D7">
        <w:rPr>
          <w:rFonts w:asciiTheme="majorBidi" w:hAnsiTheme="majorBidi" w:cstheme="majorBidi"/>
          <w:b/>
          <w:bCs/>
          <w:sz w:val="24"/>
          <w:szCs w:val="24"/>
          <w:lang w:val="id-ID"/>
        </w:rPr>
        <w:t xml:space="preserve"> (</w:t>
      </w:r>
      <w:r w:rsidR="00DF1CB0" w:rsidRPr="00BD48D7">
        <w:rPr>
          <w:rFonts w:asciiTheme="majorBidi" w:hAnsiTheme="majorBidi" w:cstheme="majorBidi"/>
          <w:b/>
          <w:bCs/>
          <w:i/>
          <w:iCs/>
          <w:sz w:val="24"/>
          <w:szCs w:val="24"/>
          <w:lang w:val="id-ID"/>
        </w:rPr>
        <w:t>al-janb</w:t>
      </w:r>
      <w:r w:rsidR="00DF1CB0" w:rsidRPr="00BD48D7">
        <w:rPr>
          <w:rFonts w:asciiTheme="majorBidi" w:hAnsiTheme="majorBidi" w:cstheme="majorBidi"/>
          <w:b/>
          <w:bCs/>
          <w:sz w:val="24"/>
          <w:szCs w:val="24"/>
          <w:lang w:val="id-ID"/>
        </w:rPr>
        <w:t>)</w:t>
      </w:r>
    </w:p>
    <w:p w:rsidR="00DF1CB0" w:rsidRPr="00BD48D7" w:rsidRDefault="00DF1CB0" w:rsidP="00DF1CB0">
      <w:pPr>
        <w:pStyle w:val="ListParagraph"/>
        <w:spacing w:after="0" w:line="480" w:lineRule="auto"/>
        <w:ind w:left="1080" w:firstLine="360"/>
        <w:jc w:val="both"/>
        <w:rPr>
          <w:rFonts w:asciiTheme="majorBidi" w:hAnsiTheme="majorBidi" w:cstheme="majorBidi"/>
          <w:b/>
          <w:bCs/>
          <w:sz w:val="24"/>
          <w:szCs w:val="24"/>
          <w:lang w:val="id-ID"/>
        </w:rPr>
      </w:pPr>
      <w:r w:rsidRPr="00BD48D7">
        <w:rPr>
          <w:rFonts w:asciiTheme="majorBidi" w:hAnsiTheme="majorBidi" w:cstheme="majorBidi"/>
          <w:sz w:val="24"/>
          <w:szCs w:val="24"/>
          <w:lang w:val="id-ID"/>
        </w:rPr>
        <w:t xml:space="preserve">M. Quraish Shihab memaknai ayat tentang </w:t>
      </w:r>
      <w:r w:rsidRPr="00BD48D7">
        <w:rPr>
          <w:rFonts w:asciiTheme="majorBidi" w:hAnsiTheme="majorBidi" w:cstheme="majorBidi"/>
          <w:i/>
          <w:iCs/>
          <w:sz w:val="24"/>
          <w:szCs w:val="24"/>
          <w:lang w:val="id-ID"/>
        </w:rPr>
        <w:t xml:space="preserve">al-janb </w:t>
      </w:r>
      <w:r w:rsidRPr="00BD48D7">
        <w:rPr>
          <w:rFonts w:asciiTheme="majorBidi" w:hAnsiTheme="majorBidi" w:cstheme="majorBidi"/>
          <w:sz w:val="24"/>
          <w:szCs w:val="24"/>
          <w:lang w:val="id-ID"/>
        </w:rPr>
        <w:t xml:space="preserve">(lambung), dengan pendekatan kebahasaan, yang itu termasuk dari proses </w:t>
      </w:r>
      <w:r w:rsidRPr="00BD48D7">
        <w:rPr>
          <w:rFonts w:asciiTheme="majorBidi" w:hAnsiTheme="majorBidi" w:cstheme="majorBidi"/>
          <w:sz w:val="24"/>
          <w:szCs w:val="24"/>
          <w:lang w:val="id-ID"/>
        </w:rPr>
        <w:lastRenderedPageBreak/>
        <w:t>pen</w:t>
      </w:r>
      <w:r w:rsidRPr="00BD48D7">
        <w:rPr>
          <w:rFonts w:asciiTheme="majorBidi" w:hAnsiTheme="majorBidi" w:cstheme="majorBidi"/>
          <w:i/>
          <w:iCs/>
          <w:sz w:val="24"/>
          <w:szCs w:val="24"/>
          <w:lang w:val="id-ID"/>
        </w:rPr>
        <w:t>ta’wil</w:t>
      </w:r>
      <w:r w:rsidRPr="00BD48D7">
        <w:rPr>
          <w:rFonts w:asciiTheme="majorBidi" w:hAnsiTheme="majorBidi" w:cstheme="majorBidi"/>
          <w:sz w:val="24"/>
          <w:szCs w:val="24"/>
          <w:lang w:val="id-ID"/>
        </w:rPr>
        <w:t xml:space="preserve">an. </w:t>
      </w:r>
      <w:r w:rsidR="00BE3D27">
        <w:rPr>
          <w:rFonts w:asciiTheme="majorBidi" w:hAnsiTheme="majorBidi" w:cstheme="majorBidi"/>
          <w:sz w:val="24"/>
          <w:szCs w:val="24"/>
          <w:lang w:val="id-ID"/>
        </w:rPr>
        <w:t>Dia</w:t>
      </w:r>
      <w:r w:rsidRPr="00BD48D7">
        <w:rPr>
          <w:rFonts w:asciiTheme="majorBidi" w:hAnsiTheme="majorBidi" w:cstheme="majorBidi"/>
          <w:sz w:val="24"/>
          <w:szCs w:val="24"/>
          <w:lang w:val="id-ID"/>
        </w:rPr>
        <w:t xml:space="preserve"> tidak menyerupakan </w:t>
      </w:r>
      <w:r w:rsidRPr="00BD48D7">
        <w:rPr>
          <w:rFonts w:asciiTheme="majorBidi" w:hAnsiTheme="majorBidi" w:cstheme="majorBidi"/>
          <w:i/>
          <w:iCs/>
          <w:sz w:val="24"/>
          <w:szCs w:val="24"/>
          <w:lang w:val="id-ID"/>
        </w:rPr>
        <w:t xml:space="preserve">al-janb </w:t>
      </w:r>
      <w:r w:rsidRPr="00BD48D7">
        <w:rPr>
          <w:rFonts w:asciiTheme="majorBidi" w:hAnsiTheme="majorBidi" w:cstheme="majorBidi"/>
          <w:sz w:val="24"/>
          <w:szCs w:val="24"/>
          <w:lang w:val="id-ID"/>
        </w:rPr>
        <w:t xml:space="preserve">(lambung) dimiliki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Pr="00BD48D7">
        <w:rPr>
          <w:rFonts w:asciiTheme="majorBidi" w:hAnsiTheme="majorBidi" w:cstheme="majorBidi"/>
          <w:sz w:val="24"/>
          <w:szCs w:val="24"/>
          <w:lang w:val="id-ID"/>
        </w:rPr>
        <w:t xml:space="preserve">. dan menyerupakan dengan makhluk-Nya seperti yang dilakukan oleh paham </w:t>
      </w:r>
      <w:r w:rsidRPr="00BD48D7">
        <w:rPr>
          <w:rFonts w:asciiTheme="majorBidi" w:hAnsiTheme="majorBidi" w:cstheme="majorBidi"/>
          <w:i/>
          <w:iCs/>
          <w:sz w:val="24"/>
          <w:szCs w:val="24"/>
          <w:lang w:val="id-ID"/>
        </w:rPr>
        <w:t xml:space="preserve">Musyabihhah, </w:t>
      </w:r>
      <w:r w:rsidR="00BE3D27">
        <w:rPr>
          <w:rFonts w:asciiTheme="majorBidi" w:hAnsiTheme="majorBidi" w:cstheme="majorBidi"/>
          <w:sz w:val="24"/>
          <w:szCs w:val="24"/>
          <w:lang w:val="id-ID"/>
        </w:rPr>
        <w:t>dia</w:t>
      </w:r>
      <w:r w:rsidRPr="00BD48D7">
        <w:rPr>
          <w:rFonts w:asciiTheme="majorBidi" w:hAnsiTheme="majorBidi" w:cstheme="majorBidi"/>
          <w:sz w:val="24"/>
          <w:szCs w:val="24"/>
          <w:lang w:val="id-ID"/>
        </w:rPr>
        <w:t xml:space="preserve"> juga tidak menetapkan bahwa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Pr="00BD48D7">
        <w:rPr>
          <w:rFonts w:asciiTheme="majorBidi" w:hAnsiTheme="majorBidi" w:cstheme="majorBidi"/>
          <w:sz w:val="24"/>
          <w:szCs w:val="24"/>
          <w:lang w:val="id-ID"/>
        </w:rPr>
        <w:t xml:space="preserve">. mempunyai </w:t>
      </w:r>
      <w:r w:rsidRPr="00BD48D7">
        <w:rPr>
          <w:rFonts w:asciiTheme="majorBidi" w:hAnsiTheme="majorBidi" w:cstheme="majorBidi"/>
          <w:i/>
          <w:iCs/>
          <w:sz w:val="24"/>
          <w:szCs w:val="24"/>
          <w:lang w:val="id-ID"/>
        </w:rPr>
        <w:t xml:space="preserve">al-janb </w:t>
      </w:r>
      <w:r w:rsidRPr="00BD48D7">
        <w:rPr>
          <w:rFonts w:asciiTheme="majorBidi" w:hAnsiTheme="majorBidi" w:cstheme="majorBidi"/>
          <w:sz w:val="24"/>
          <w:szCs w:val="24"/>
          <w:lang w:val="id-ID"/>
        </w:rPr>
        <w:t xml:space="preserve">(lambung), sedangkan hakikatnya hanya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Pr="00BD48D7">
        <w:rPr>
          <w:rFonts w:asciiTheme="majorBidi" w:hAnsiTheme="majorBidi" w:cstheme="majorBidi"/>
          <w:sz w:val="24"/>
          <w:szCs w:val="24"/>
          <w:lang w:val="id-ID"/>
        </w:rPr>
        <w:t xml:space="preserve">. yang mengetahui seperti yang dijelaskan oleh Ibnu Taymiyyah dengan paham Salafiyyahnya. Sebaliknya, penafsiran yang dihasilkan Ibnu ‘Āsyūr lebih condong kepada kelompok Mu‘tazilah, karena keserupaan yang ditempuhnya dalam mencari maksud dari kata </w:t>
      </w:r>
      <w:r w:rsidRPr="00BD48D7">
        <w:rPr>
          <w:rFonts w:asciiTheme="majorBidi" w:hAnsiTheme="majorBidi" w:cstheme="majorBidi"/>
          <w:i/>
          <w:iCs/>
          <w:sz w:val="24"/>
          <w:szCs w:val="24"/>
          <w:lang w:val="id-ID"/>
        </w:rPr>
        <w:t xml:space="preserve">al-janb </w:t>
      </w:r>
      <w:r w:rsidRPr="00BD48D7">
        <w:rPr>
          <w:rFonts w:asciiTheme="majorBidi" w:hAnsiTheme="majorBidi" w:cstheme="majorBidi"/>
          <w:sz w:val="24"/>
          <w:szCs w:val="24"/>
          <w:lang w:val="id-ID"/>
        </w:rPr>
        <w:t>(lambung).</w:t>
      </w:r>
    </w:p>
    <w:p w:rsidR="00DF1CB0" w:rsidRPr="00BD48D7" w:rsidRDefault="0042234E" w:rsidP="00BD48D7">
      <w:pPr>
        <w:pStyle w:val="ListParagraph"/>
        <w:numPr>
          <w:ilvl w:val="0"/>
          <w:numId w:val="20"/>
        </w:numPr>
        <w:spacing w:after="0" w:line="480" w:lineRule="auto"/>
        <w:ind w:left="1080"/>
        <w:jc w:val="both"/>
        <w:rPr>
          <w:rFonts w:asciiTheme="majorBidi" w:hAnsiTheme="majorBidi" w:cstheme="majorBidi"/>
          <w:b/>
          <w:bCs/>
          <w:sz w:val="24"/>
          <w:szCs w:val="24"/>
          <w:lang w:val="id-ID"/>
        </w:rPr>
      </w:pPr>
      <w:r w:rsidRPr="00BD48D7">
        <w:rPr>
          <w:rFonts w:asciiTheme="majorBidi" w:hAnsiTheme="majorBidi" w:cstheme="majorBidi"/>
          <w:b/>
          <w:bCs/>
          <w:sz w:val="24"/>
          <w:szCs w:val="24"/>
          <w:lang w:val="id-ID"/>
        </w:rPr>
        <w:t>Berkenaan dengan Bersemayam</w:t>
      </w:r>
      <w:r w:rsidR="00DF1CB0" w:rsidRPr="00BD48D7">
        <w:rPr>
          <w:rFonts w:asciiTheme="majorBidi" w:hAnsiTheme="majorBidi" w:cstheme="majorBidi"/>
          <w:b/>
          <w:bCs/>
          <w:sz w:val="24"/>
          <w:szCs w:val="24"/>
          <w:lang w:val="id-ID"/>
        </w:rPr>
        <w:t xml:space="preserve"> (</w:t>
      </w:r>
      <w:r w:rsidR="00DF1CB0" w:rsidRPr="00BD48D7">
        <w:rPr>
          <w:rFonts w:asciiTheme="majorBidi" w:hAnsiTheme="majorBidi" w:cstheme="majorBidi"/>
          <w:b/>
          <w:bCs/>
          <w:i/>
          <w:iCs/>
          <w:sz w:val="24"/>
          <w:szCs w:val="24"/>
          <w:lang w:val="id-ID"/>
        </w:rPr>
        <w:t>istiwā’</w:t>
      </w:r>
      <w:r w:rsidR="00DF1CB0" w:rsidRPr="00BD48D7">
        <w:rPr>
          <w:rFonts w:asciiTheme="majorBidi" w:hAnsiTheme="majorBidi" w:cstheme="majorBidi"/>
          <w:b/>
          <w:bCs/>
          <w:sz w:val="24"/>
          <w:szCs w:val="24"/>
          <w:lang w:val="id-ID"/>
        </w:rPr>
        <w:t>)</w:t>
      </w:r>
    </w:p>
    <w:p w:rsidR="0042234E" w:rsidRPr="00BD48D7" w:rsidRDefault="00DF1CB0" w:rsidP="00DF1CB0">
      <w:pPr>
        <w:pStyle w:val="ListParagraph"/>
        <w:spacing w:after="0" w:line="480" w:lineRule="auto"/>
        <w:ind w:left="1080" w:firstLine="360"/>
        <w:jc w:val="both"/>
        <w:rPr>
          <w:rFonts w:asciiTheme="majorBidi" w:hAnsiTheme="majorBidi" w:cstheme="majorBidi"/>
          <w:sz w:val="24"/>
          <w:szCs w:val="24"/>
          <w:lang w:val="id-ID"/>
        </w:rPr>
      </w:pPr>
      <w:r w:rsidRPr="00BD48D7">
        <w:rPr>
          <w:rFonts w:asciiTheme="majorBidi" w:hAnsiTheme="majorBidi" w:cstheme="majorBidi"/>
          <w:sz w:val="24"/>
          <w:szCs w:val="24"/>
          <w:lang w:val="id-ID"/>
        </w:rPr>
        <w:t xml:space="preserve">Dalam menafsirkan kata </w:t>
      </w:r>
      <w:r w:rsidRPr="00BD48D7">
        <w:rPr>
          <w:rFonts w:asciiTheme="majorBidi" w:hAnsiTheme="majorBidi" w:cstheme="majorBidi"/>
          <w:i/>
          <w:iCs/>
          <w:sz w:val="24"/>
          <w:szCs w:val="24"/>
          <w:lang w:val="id-ID"/>
        </w:rPr>
        <w:t xml:space="preserve">istiwā, </w:t>
      </w:r>
      <w:r w:rsidRPr="00BD48D7">
        <w:rPr>
          <w:rFonts w:asciiTheme="majorBidi" w:hAnsiTheme="majorBidi" w:cstheme="majorBidi"/>
          <w:sz w:val="24"/>
          <w:szCs w:val="24"/>
          <w:lang w:val="id-ID"/>
        </w:rPr>
        <w:t xml:space="preserve">M. Quraish Shihab menyebutkan bahwa kata </w:t>
      </w:r>
      <w:r w:rsidRPr="00BD48D7">
        <w:rPr>
          <w:rFonts w:asciiTheme="majorBidi" w:hAnsiTheme="majorBidi" w:cstheme="majorBidi"/>
          <w:i/>
          <w:iCs/>
          <w:sz w:val="24"/>
          <w:szCs w:val="24"/>
          <w:lang w:val="id-ID"/>
        </w:rPr>
        <w:t xml:space="preserve">istiwā </w:t>
      </w:r>
      <w:r w:rsidRPr="00BD48D7">
        <w:rPr>
          <w:rFonts w:asciiTheme="majorBidi" w:hAnsiTheme="majorBidi" w:cstheme="majorBidi"/>
          <w:sz w:val="24"/>
          <w:szCs w:val="24"/>
          <w:lang w:val="id-ID"/>
        </w:rPr>
        <w:t xml:space="preserve">yang disandangkan kepada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Pr="00BD48D7">
        <w:rPr>
          <w:rFonts w:asciiTheme="majorBidi" w:hAnsiTheme="majorBidi" w:cstheme="majorBidi"/>
          <w:sz w:val="24"/>
          <w:szCs w:val="24"/>
          <w:lang w:val="id-ID"/>
        </w:rPr>
        <w:t xml:space="preserve">. tidak menunjukkan makna yang sesungguhnya, bukan juga seperti yang kita bayangkan, melainkan kata </w:t>
      </w:r>
      <w:r w:rsidRPr="00BD48D7">
        <w:rPr>
          <w:rFonts w:asciiTheme="majorBidi" w:hAnsiTheme="majorBidi" w:cstheme="majorBidi"/>
          <w:i/>
          <w:iCs/>
          <w:sz w:val="24"/>
          <w:szCs w:val="24"/>
          <w:lang w:val="id-ID"/>
        </w:rPr>
        <w:t xml:space="preserve">istiwā </w:t>
      </w:r>
      <w:r w:rsidRPr="00BD48D7">
        <w:rPr>
          <w:rFonts w:asciiTheme="majorBidi" w:hAnsiTheme="majorBidi" w:cstheme="majorBidi"/>
          <w:sz w:val="24"/>
          <w:szCs w:val="24"/>
          <w:lang w:val="id-ID"/>
        </w:rPr>
        <w:t xml:space="preserve">sebagai ungkapan kiasan, </w:t>
      </w:r>
      <w:r w:rsidRPr="00BD48D7">
        <w:rPr>
          <w:rFonts w:asciiTheme="majorBidi" w:hAnsiTheme="majorBidi" w:cstheme="majorBidi"/>
          <w:i/>
          <w:iCs/>
          <w:sz w:val="24"/>
          <w:szCs w:val="24"/>
          <w:lang w:val="id-ID"/>
        </w:rPr>
        <w:t xml:space="preserve">majaz </w:t>
      </w:r>
      <w:r w:rsidRPr="00BD48D7">
        <w:rPr>
          <w:rFonts w:asciiTheme="majorBidi" w:hAnsiTheme="majorBidi" w:cstheme="majorBidi"/>
          <w:sz w:val="24"/>
          <w:szCs w:val="24"/>
          <w:lang w:val="id-ID"/>
        </w:rPr>
        <w:t xml:space="preserve">yang menunjukkan, adakalanya makna menguasai, ataupun berhubungan dengan kekuasaan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Pr="00BD48D7">
        <w:rPr>
          <w:rFonts w:asciiTheme="majorBidi" w:hAnsiTheme="majorBidi" w:cstheme="majorBidi"/>
          <w:sz w:val="24"/>
          <w:szCs w:val="24"/>
          <w:lang w:val="id-ID"/>
        </w:rPr>
        <w:t xml:space="preserve">. khususnya dalam membuat langit dan mengatur alam semesta. Dari sini jelas penafsirannya ini berbeda dengan penafsiran ulama </w:t>
      </w:r>
      <w:r w:rsidRPr="00BD48D7">
        <w:rPr>
          <w:rFonts w:asciiTheme="majorBidi" w:hAnsiTheme="majorBidi" w:cstheme="majorBidi"/>
          <w:i/>
          <w:iCs/>
          <w:sz w:val="24"/>
          <w:szCs w:val="24"/>
          <w:lang w:val="id-ID"/>
        </w:rPr>
        <w:t>salaf</w:t>
      </w:r>
      <w:r w:rsidRPr="00BD48D7">
        <w:rPr>
          <w:rFonts w:asciiTheme="majorBidi" w:hAnsiTheme="majorBidi" w:cstheme="majorBidi"/>
          <w:sz w:val="24"/>
          <w:szCs w:val="24"/>
          <w:lang w:val="id-ID"/>
        </w:rPr>
        <w:t xml:space="preserve">, karena mereka tidak memberikan pengertian terhadap kata </w:t>
      </w:r>
      <w:r w:rsidRPr="00BD48D7">
        <w:rPr>
          <w:rFonts w:asciiTheme="majorBidi" w:hAnsiTheme="majorBidi" w:cstheme="majorBidi"/>
          <w:i/>
          <w:iCs/>
          <w:sz w:val="24"/>
          <w:szCs w:val="24"/>
          <w:lang w:val="id-ID"/>
        </w:rPr>
        <w:t>istiwā</w:t>
      </w:r>
      <w:r w:rsidRPr="00BD48D7">
        <w:rPr>
          <w:rFonts w:asciiTheme="majorBidi" w:hAnsiTheme="majorBidi" w:cstheme="majorBidi"/>
          <w:sz w:val="24"/>
          <w:szCs w:val="24"/>
          <w:lang w:val="id-ID"/>
        </w:rPr>
        <w:t xml:space="preserve">, bahkan ketika imam Malik ditanya tentang </w:t>
      </w:r>
      <w:r w:rsidRPr="00BD48D7">
        <w:rPr>
          <w:rFonts w:asciiTheme="majorBidi" w:hAnsiTheme="majorBidi" w:cstheme="majorBidi"/>
          <w:i/>
          <w:iCs/>
          <w:sz w:val="24"/>
          <w:szCs w:val="24"/>
          <w:lang w:val="id-ID"/>
        </w:rPr>
        <w:t xml:space="preserve">istiwā, </w:t>
      </w:r>
      <w:r w:rsidR="00BE3D27">
        <w:rPr>
          <w:rFonts w:asciiTheme="majorBidi" w:hAnsiTheme="majorBidi" w:cstheme="majorBidi"/>
          <w:sz w:val="24"/>
          <w:szCs w:val="24"/>
          <w:lang w:val="id-ID"/>
        </w:rPr>
        <w:t>dia</w:t>
      </w:r>
      <w:r w:rsidRPr="00BD48D7">
        <w:rPr>
          <w:rFonts w:asciiTheme="majorBidi" w:hAnsiTheme="majorBidi" w:cstheme="majorBidi"/>
          <w:sz w:val="24"/>
          <w:szCs w:val="24"/>
          <w:lang w:val="id-ID"/>
        </w:rPr>
        <w:t xml:space="preserve"> menjawab </w:t>
      </w:r>
      <w:r w:rsidRPr="00BD48D7">
        <w:rPr>
          <w:rFonts w:asciiTheme="majorBidi" w:hAnsiTheme="majorBidi" w:cstheme="majorBidi"/>
          <w:i/>
          <w:iCs/>
          <w:sz w:val="24"/>
          <w:szCs w:val="24"/>
          <w:lang w:val="id-ID"/>
        </w:rPr>
        <w:t xml:space="preserve">istiwā diketahui, sedangkan bagaimana caranya tidak diketahui, iman kepadanya wajib, dan bertanya tentangnya bid‘ah, </w:t>
      </w:r>
      <w:r w:rsidRPr="00BD48D7">
        <w:rPr>
          <w:rFonts w:asciiTheme="majorBidi" w:hAnsiTheme="majorBidi" w:cstheme="majorBidi"/>
          <w:sz w:val="24"/>
          <w:szCs w:val="24"/>
          <w:lang w:val="id-ID"/>
        </w:rPr>
        <w:t xml:space="preserve">dengan demikian jelas penafsiran M. Quraish Shihab tidak serupa dengan penafsiran ini. </w:t>
      </w:r>
      <w:r w:rsidRPr="00BD48D7">
        <w:rPr>
          <w:rFonts w:asciiTheme="majorBidi" w:hAnsiTheme="majorBidi" w:cstheme="majorBidi"/>
          <w:sz w:val="24"/>
          <w:szCs w:val="24"/>
          <w:lang w:val="id-ID"/>
        </w:rPr>
        <w:lastRenderedPageBreak/>
        <w:t>Sebaliknya penafsiran M. Quraish Shihab menyerupai pendapat aliran Asy‘āriyyah, dan Mu‘tazilah, seperti yang telah dikemukakan al-Zamakhsyarī .</w:t>
      </w:r>
    </w:p>
    <w:p w:rsidR="001E4A26" w:rsidRPr="00BD48D7" w:rsidRDefault="001E4A26" w:rsidP="00BD48D7">
      <w:pPr>
        <w:pStyle w:val="ListParagraph"/>
        <w:numPr>
          <w:ilvl w:val="0"/>
          <w:numId w:val="20"/>
        </w:numPr>
        <w:spacing w:after="0" w:line="480" w:lineRule="auto"/>
        <w:ind w:left="1080"/>
        <w:jc w:val="both"/>
        <w:rPr>
          <w:rFonts w:asciiTheme="majorBidi" w:hAnsiTheme="majorBidi" w:cstheme="majorBidi"/>
          <w:b/>
          <w:bCs/>
          <w:sz w:val="24"/>
          <w:szCs w:val="24"/>
          <w:lang w:val="id-ID"/>
        </w:rPr>
      </w:pPr>
      <w:r w:rsidRPr="00BD48D7">
        <w:rPr>
          <w:rFonts w:asciiTheme="majorBidi" w:hAnsiTheme="majorBidi" w:cstheme="majorBidi"/>
          <w:b/>
          <w:bCs/>
          <w:sz w:val="24"/>
          <w:szCs w:val="24"/>
          <w:lang w:val="id-ID"/>
        </w:rPr>
        <w:t>Berkenaan dengan Kedatangan (</w:t>
      </w:r>
      <w:r w:rsidRPr="00BD48D7">
        <w:rPr>
          <w:rFonts w:asciiTheme="majorBidi" w:hAnsiTheme="majorBidi" w:cstheme="majorBidi"/>
          <w:b/>
          <w:bCs/>
          <w:i/>
          <w:iCs/>
          <w:sz w:val="24"/>
          <w:szCs w:val="24"/>
          <w:lang w:val="id-ID"/>
        </w:rPr>
        <w:t xml:space="preserve">ja’a </w:t>
      </w:r>
      <w:r w:rsidRPr="00BD48D7">
        <w:rPr>
          <w:rFonts w:asciiTheme="majorBidi" w:hAnsiTheme="majorBidi" w:cstheme="majorBidi"/>
          <w:b/>
          <w:bCs/>
          <w:sz w:val="24"/>
          <w:szCs w:val="24"/>
          <w:lang w:val="id-ID"/>
        </w:rPr>
        <w:t xml:space="preserve">dan </w:t>
      </w:r>
      <w:r w:rsidRPr="00BD48D7">
        <w:rPr>
          <w:rFonts w:asciiTheme="majorBidi" w:hAnsiTheme="majorBidi" w:cstheme="majorBidi"/>
          <w:b/>
          <w:bCs/>
          <w:i/>
          <w:iCs/>
          <w:sz w:val="24"/>
          <w:szCs w:val="24"/>
          <w:lang w:val="id-ID"/>
        </w:rPr>
        <w:t>ityan</w:t>
      </w:r>
      <w:r w:rsidRPr="00BD48D7">
        <w:rPr>
          <w:rFonts w:asciiTheme="majorBidi" w:hAnsiTheme="majorBidi" w:cstheme="majorBidi"/>
          <w:b/>
          <w:bCs/>
          <w:sz w:val="24"/>
          <w:szCs w:val="24"/>
          <w:lang w:val="id-ID"/>
        </w:rPr>
        <w:t>)</w:t>
      </w:r>
    </w:p>
    <w:p w:rsidR="001E4A26" w:rsidRPr="00BD48D7" w:rsidRDefault="001E4A26" w:rsidP="001E4A26">
      <w:pPr>
        <w:pStyle w:val="ListParagraph"/>
        <w:spacing w:after="0" w:line="480" w:lineRule="auto"/>
        <w:ind w:left="1080" w:firstLine="360"/>
        <w:jc w:val="both"/>
        <w:rPr>
          <w:rFonts w:asciiTheme="majorBidi" w:hAnsiTheme="majorBidi" w:cstheme="majorBidi"/>
          <w:sz w:val="24"/>
          <w:szCs w:val="24"/>
          <w:lang w:val="id-ID"/>
        </w:rPr>
      </w:pPr>
      <w:r w:rsidRPr="00BD48D7">
        <w:rPr>
          <w:rFonts w:asciiTheme="majorBidi" w:hAnsiTheme="majorBidi" w:cstheme="majorBidi"/>
          <w:sz w:val="24"/>
          <w:szCs w:val="24"/>
          <w:lang w:val="id-ID"/>
        </w:rPr>
        <w:t xml:space="preserve">Kata </w:t>
      </w:r>
      <w:r w:rsidRPr="00BD48D7">
        <w:rPr>
          <w:rFonts w:asciiTheme="majorBidi" w:hAnsiTheme="majorBidi" w:cstheme="majorBidi"/>
          <w:i/>
          <w:iCs/>
          <w:sz w:val="24"/>
          <w:szCs w:val="24"/>
          <w:lang w:val="id-ID"/>
        </w:rPr>
        <w:t xml:space="preserve">ja’a </w:t>
      </w:r>
      <w:r w:rsidRPr="00BD48D7">
        <w:rPr>
          <w:rFonts w:asciiTheme="majorBidi" w:hAnsiTheme="majorBidi" w:cstheme="majorBidi"/>
          <w:sz w:val="24"/>
          <w:szCs w:val="24"/>
          <w:lang w:val="id-ID"/>
        </w:rPr>
        <w:t xml:space="preserve">(datang) yang dinisbatkan pada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Pr="00BD48D7">
        <w:rPr>
          <w:rFonts w:asciiTheme="majorBidi" w:hAnsiTheme="majorBidi" w:cstheme="majorBidi"/>
          <w:sz w:val="24"/>
          <w:szCs w:val="24"/>
          <w:lang w:val="id-ID"/>
        </w:rPr>
        <w:t xml:space="preserve">. seperti pada surat al-fajr ayat 22 dipahami M. Quraish Shihab sebagai bentuk </w:t>
      </w:r>
      <w:r w:rsidRPr="00BD48D7">
        <w:rPr>
          <w:rFonts w:asciiTheme="majorBidi" w:hAnsiTheme="majorBidi" w:cstheme="majorBidi"/>
          <w:i/>
          <w:iCs/>
          <w:sz w:val="24"/>
          <w:szCs w:val="24"/>
          <w:lang w:val="id-ID"/>
        </w:rPr>
        <w:t>majaz</w:t>
      </w:r>
      <w:r w:rsidRPr="00BD48D7">
        <w:rPr>
          <w:rFonts w:asciiTheme="majorBidi" w:hAnsiTheme="majorBidi" w:cstheme="majorBidi"/>
          <w:sz w:val="24"/>
          <w:szCs w:val="24"/>
          <w:lang w:val="id-ID"/>
        </w:rPr>
        <w:t xml:space="preserve">/kiasan. Maka maksud dari ayat ini adalah datangnya siksa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Pr="00BD48D7">
        <w:rPr>
          <w:rFonts w:asciiTheme="majorBidi" w:hAnsiTheme="majorBidi" w:cstheme="majorBidi"/>
          <w:sz w:val="24"/>
          <w:szCs w:val="24"/>
          <w:lang w:val="id-ID"/>
        </w:rPr>
        <w:t xml:space="preserve">. yang besar, bukan datangnya żāt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Pr="00BD48D7">
        <w:rPr>
          <w:rFonts w:asciiTheme="majorBidi" w:hAnsiTheme="majorBidi" w:cstheme="majorBidi"/>
          <w:sz w:val="24"/>
          <w:szCs w:val="24"/>
          <w:lang w:val="id-ID"/>
        </w:rPr>
        <w:t xml:space="preserve">, penafsirannya ini keluar dari makna literal kata </w:t>
      </w:r>
      <w:r w:rsidRPr="00BD48D7">
        <w:rPr>
          <w:rFonts w:asciiTheme="majorBidi" w:hAnsiTheme="majorBidi" w:cstheme="majorBidi"/>
          <w:i/>
          <w:iCs/>
          <w:sz w:val="24"/>
          <w:szCs w:val="24"/>
          <w:lang w:val="id-ID"/>
        </w:rPr>
        <w:t>ja’a</w:t>
      </w:r>
      <w:r w:rsidRPr="00BD48D7">
        <w:rPr>
          <w:rFonts w:asciiTheme="majorBidi" w:hAnsiTheme="majorBidi" w:cstheme="majorBidi"/>
          <w:sz w:val="24"/>
          <w:szCs w:val="24"/>
          <w:lang w:val="id-ID"/>
        </w:rPr>
        <w:t xml:space="preserve">, karena kata </w:t>
      </w:r>
      <w:r w:rsidRPr="00BD48D7">
        <w:rPr>
          <w:rFonts w:asciiTheme="majorBidi" w:hAnsiTheme="majorBidi" w:cstheme="majorBidi"/>
          <w:i/>
          <w:iCs/>
          <w:sz w:val="24"/>
          <w:szCs w:val="24"/>
          <w:lang w:val="id-ID"/>
        </w:rPr>
        <w:t xml:space="preserve">ja’a </w:t>
      </w:r>
      <w:r w:rsidRPr="00BD48D7">
        <w:rPr>
          <w:rFonts w:asciiTheme="majorBidi" w:hAnsiTheme="majorBidi" w:cstheme="majorBidi"/>
          <w:sz w:val="24"/>
          <w:szCs w:val="24"/>
          <w:lang w:val="id-ID"/>
        </w:rPr>
        <w:t xml:space="preserve">secara literal pasti mengandung arti </w:t>
      </w:r>
      <w:r w:rsidRPr="00BD48D7">
        <w:rPr>
          <w:rFonts w:asciiTheme="majorBidi" w:hAnsiTheme="majorBidi" w:cstheme="majorBidi"/>
          <w:i/>
          <w:iCs/>
          <w:sz w:val="24"/>
          <w:szCs w:val="24"/>
          <w:lang w:val="id-ID"/>
        </w:rPr>
        <w:t xml:space="preserve">berpindah </w:t>
      </w:r>
      <w:r w:rsidRPr="00BD48D7">
        <w:rPr>
          <w:rFonts w:asciiTheme="majorBidi" w:hAnsiTheme="majorBidi" w:cstheme="majorBidi"/>
          <w:sz w:val="24"/>
          <w:szCs w:val="24"/>
          <w:lang w:val="id-ID"/>
        </w:rPr>
        <w:t xml:space="preserve">dan membentang agar bisa disebut </w:t>
      </w:r>
      <w:r w:rsidRPr="00BD48D7">
        <w:rPr>
          <w:rFonts w:asciiTheme="majorBidi" w:hAnsiTheme="majorBidi" w:cstheme="majorBidi"/>
          <w:i/>
          <w:iCs/>
          <w:sz w:val="24"/>
          <w:szCs w:val="24"/>
          <w:lang w:val="id-ID"/>
        </w:rPr>
        <w:t xml:space="preserve">ja’a. </w:t>
      </w:r>
      <w:r w:rsidRPr="00BD48D7">
        <w:rPr>
          <w:rFonts w:asciiTheme="majorBidi" w:hAnsiTheme="majorBidi" w:cstheme="majorBidi"/>
          <w:sz w:val="24"/>
          <w:szCs w:val="24"/>
          <w:lang w:val="id-ID"/>
        </w:rPr>
        <w:t xml:space="preserve">Jika demikian maka memastikan adanya jasad, dan ini tidak mungkin disandangkan pada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Pr="00BD48D7">
        <w:rPr>
          <w:rFonts w:asciiTheme="majorBidi" w:hAnsiTheme="majorBidi" w:cstheme="majorBidi"/>
          <w:sz w:val="24"/>
          <w:szCs w:val="24"/>
          <w:lang w:val="id-ID"/>
        </w:rPr>
        <w:t xml:space="preserve">, sebagaimana diketahui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Pr="00BD48D7">
        <w:rPr>
          <w:rFonts w:asciiTheme="majorBidi" w:hAnsiTheme="majorBidi" w:cstheme="majorBidi"/>
          <w:sz w:val="24"/>
          <w:szCs w:val="24"/>
          <w:lang w:val="id-ID"/>
        </w:rPr>
        <w:t xml:space="preserve">. disucikan dari jasad. Jika demikian, maka penafsiran M. Quraish Shihab cenderung kepada pendapat Asy‘āriyyah, dan Mu‘tazilah dibandingkan kalangan Salafiyyah, karena Asy‘āriyyah, dan Mu‘tazilah juga menafsirkan kedatangan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Pr="00BD48D7">
        <w:rPr>
          <w:rFonts w:asciiTheme="majorBidi" w:hAnsiTheme="majorBidi" w:cstheme="majorBidi"/>
          <w:sz w:val="24"/>
          <w:szCs w:val="24"/>
          <w:lang w:val="id-ID"/>
        </w:rPr>
        <w:t xml:space="preserve">. dengan </w:t>
      </w:r>
      <w:r w:rsidRPr="00BD48D7">
        <w:rPr>
          <w:rFonts w:asciiTheme="majorBidi" w:hAnsiTheme="majorBidi" w:cstheme="majorBidi"/>
          <w:i/>
          <w:iCs/>
          <w:sz w:val="24"/>
          <w:szCs w:val="24"/>
          <w:lang w:val="id-ID"/>
        </w:rPr>
        <w:t xml:space="preserve">kedatangan perintah-Nya, </w:t>
      </w:r>
      <w:r w:rsidRPr="00BD48D7">
        <w:rPr>
          <w:rFonts w:asciiTheme="majorBidi" w:hAnsiTheme="majorBidi" w:cstheme="majorBidi"/>
          <w:sz w:val="24"/>
          <w:szCs w:val="24"/>
          <w:lang w:val="id-ID"/>
        </w:rPr>
        <w:t xml:space="preserve">sedangkan kalangan Salafiyyah berpendapat kedatangan tersebut adalah kelak saat hari kiamat untuk mengadili hamba-hamba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Pr="00BD48D7">
        <w:rPr>
          <w:rFonts w:asciiTheme="majorBidi" w:hAnsiTheme="majorBidi" w:cstheme="majorBidi"/>
          <w:sz w:val="24"/>
          <w:szCs w:val="24"/>
          <w:lang w:val="id-ID"/>
        </w:rPr>
        <w:t xml:space="preserve">, maka kata </w:t>
      </w:r>
      <w:r w:rsidRPr="00BD48D7">
        <w:rPr>
          <w:rFonts w:asciiTheme="majorBidi" w:hAnsiTheme="majorBidi" w:cstheme="majorBidi"/>
          <w:i/>
          <w:iCs/>
          <w:sz w:val="24"/>
          <w:szCs w:val="24"/>
          <w:lang w:val="id-ID"/>
        </w:rPr>
        <w:t xml:space="preserve">datang </w:t>
      </w:r>
      <w:r w:rsidRPr="00BD48D7">
        <w:rPr>
          <w:rFonts w:asciiTheme="majorBidi" w:hAnsiTheme="majorBidi" w:cstheme="majorBidi"/>
          <w:sz w:val="24"/>
          <w:szCs w:val="24"/>
          <w:lang w:val="id-ID"/>
        </w:rPr>
        <w:t xml:space="preserve">tentunya layak dengan keagungan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Pr="00BD48D7">
        <w:rPr>
          <w:rFonts w:asciiTheme="majorBidi" w:hAnsiTheme="majorBidi" w:cstheme="majorBidi"/>
          <w:sz w:val="24"/>
          <w:szCs w:val="24"/>
          <w:lang w:val="id-ID"/>
        </w:rPr>
        <w:t xml:space="preserve"> dan tidak harus di-</w:t>
      </w:r>
      <w:r w:rsidRPr="00BD48D7">
        <w:rPr>
          <w:rFonts w:asciiTheme="majorBidi" w:hAnsiTheme="majorBidi" w:cstheme="majorBidi"/>
          <w:i/>
          <w:iCs/>
          <w:sz w:val="24"/>
          <w:szCs w:val="24"/>
          <w:lang w:val="id-ID"/>
        </w:rPr>
        <w:t>ta’wil-</w:t>
      </w:r>
      <w:r w:rsidRPr="00BD48D7">
        <w:rPr>
          <w:rFonts w:asciiTheme="majorBidi" w:hAnsiTheme="majorBidi" w:cstheme="majorBidi"/>
          <w:sz w:val="24"/>
          <w:szCs w:val="24"/>
          <w:lang w:val="id-ID"/>
        </w:rPr>
        <w:t>kan lagi.</w:t>
      </w:r>
    </w:p>
    <w:p w:rsidR="00657CE1" w:rsidRPr="00BD48D7" w:rsidRDefault="00657CE1" w:rsidP="00BD48D7">
      <w:pPr>
        <w:pStyle w:val="ListParagraph"/>
        <w:numPr>
          <w:ilvl w:val="0"/>
          <w:numId w:val="20"/>
        </w:numPr>
        <w:spacing w:after="0" w:line="480" w:lineRule="auto"/>
        <w:ind w:left="1080"/>
        <w:jc w:val="both"/>
        <w:rPr>
          <w:rFonts w:asciiTheme="majorBidi" w:hAnsiTheme="majorBidi" w:cstheme="majorBidi"/>
          <w:b/>
          <w:bCs/>
          <w:sz w:val="24"/>
          <w:szCs w:val="24"/>
          <w:lang w:val="id-ID"/>
        </w:rPr>
      </w:pPr>
      <w:r w:rsidRPr="00BD48D7">
        <w:rPr>
          <w:rFonts w:asciiTheme="majorBidi" w:hAnsiTheme="majorBidi" w:cstheme="majorBidi"/>
          <w:b/>
          <w:bCs/>
          <w:sz w:val="24"/>
          <w:szCs w:val="24"/>
          <w:lang w:val="id-ID"/>
        </w:rPr>
        <w:t xml:space="preserve">Berkenaan dengan Melihat </w:t>
      </w:r>
      <w:r w:rsidR="00972BCA">
        <w:rPr>
          <w:rFonts w:asciiTheme="majorBidi" w:hAnsiTheme="majorBidi" w:cstheme="majorBidi"/>
          <w:b/>
          <w:bCs/>
          <w:sz w:val="24"/>
          <w:szCs w:val="24"/>
          <w:lang w:val="id-ID"/>
        </w:rPr>
        <w:t>Allāh</w:t>
      </w:r>
      <w:r w:rsidRPr="00BD48D7">
        <w:rPr>
          <w:rFonts w:asciiTheme="majorBidi" w:hAnsiTheme="majorBidi" w:cstheme="majorBidi"/>
          <w:b/>
          <w:bCs/>
          <w:sz w:val="24"/>
          <w:szCs w:val="24"/>
          <w:lang w:val="id-ID"/>
        </w:rPr>
        <w:t xml:space="preserve"> </w:t>
      </w:r>
      <w:r w:rsidR="00972BCA">
        <w:rPr>
          <w:rFonts w:asciiTheme="majorBidi" w:hAnsiTheme="majorBidi" w:cstheme="majorBidi"/>
          <w:b/>
          <w:bCs/>
          <w:sz w:val="24"/>
          <w:szCs w:val="24"/>
          <w:lang w:val="id-ID"/>
        </w:rPr>
        <w:t>SWT</w:t>
      </w:r>
      <w:r w:rsidRPr="00BD48D7">
        <w:rPr>
          <w:rFonts w:asciiTheme="majorBidi" w:hAnsiTheme="majorBidi" w:cstheme="majorBidi"/>
          <w:b/>
          <w:bCs/>
          <w:sz w:val="24"/>
          <w:szCs w:val="24"/>
          <w:lang w:val="id-ID"/>
        </w:rPr>
        <w:t xml:space="preserve"> (</w:t>
      </w:r>
      <w:r w:rsidRPr="00BD48D7">
        <w:rPr>
          <w:rFonts w:asciiTheme="majorBidi" w:hAnsiTheme="majorBidi" w:cstheme="majorBidi"/>
          <w:b/>
          <w:bCs/>
          <w:i/>
          <w:iCs/>
          <w:sz w:val="24"/>
          <w:szCs w:val="24"/>
          <w:lang w:val="id-ID"/>
        </w:rPr>
        <w:t>ru’ya</w:t>
      </w:r>
      <w:r w:rsidRPr="00BD48D7">
        <w:rPr>
          <w:rFonts w:asciiTheme="majorBidi" w:hAnsiTheme="majorBidi" w:cstheme="majorBidi"/>
          <w:b/>
          <w:bCs/>
          <w:sz w:val="24"/>
          <w:szCs w:val="24"/>
          <w:lang w:val="id-ID"/>
        </w:rPr>
        <w:t>)</w:t>
      </w:r>
    </w:p>
    <w:p w:rsidR="00657CE1" w:rsidRPr="00BD48D7" w:rsidRDefault="00657CE1" w:rsidP="00657CE1">
      <w:pPr>
        <w:pStyle w:val="ListParagraph"/>
        <w:spacing w:after="0" w:line="480" w:lineRule="auto"/>
        <w:ind w:left="1080" w:firstLine="360"/>
        <w:jc w:val="both"/>
        <w:rPr>
          <w:rFonts w:asciiTheme="majorBidi" w:hAnsiTheme="majorBidi" w:cstheme="majorBidi"/>
          <w:i/>
          <w:iCs/>
          <w:sz w:val="24"/>
          <w:szCs w:val="24"/>
          <w:lang w:val="id-ID"/>
        </w:rPr>
      </w:pPr>
      <w:r w:rsidRPr="00BD48D7">
        <w:rPr>
          <w:rFonts w:asciiTheme="majorBidi" w:hAnsiTheme="majorBidi" w:cstheme="majorBidi"/>
          <w:sz w:val="24"/>
          <w:szCs w:val="24"/>
          <w:lang w:val="id-ID"/>
        </w:rPr>
        <w:t xml:space="preserve">dalam menanggapi ayat ini, M. Quraish Shihab cenderung untuk diam, tanpa memaparkan pendapatnya, </w:t>
      </w:r>
      <w:r w:rsidR="00BE3D27">
        <w:rPr>
          <w:rFonts w:asciiTheme="majorBidi" w:hAnsiTheme="majorBidi" w:cstheme="majorBidi"/>
          <w:sz w:val="24"/>
          <w:szCs w:val="24"/>
          <w:lang w:val="id-ID"/>
        </w:rPr>
        <w:t>dia</w:t>
      </w:r>
      <w:r w:rsidRPr="00BD48D7">
        <w:rPr>
          <w:rFonts w:asciiTheme="majorBidi" w:hAnsiTheme="majorBidi" w:cstheme="majorBidi"/>
          <w:sz w:val="24"/>
          <w:szCs w:val="24"/>
          <w:lang w:val="id-ID"/>
        </w:rPr>
        <w:t xml:space="preserve"> hanya mengemukakan </w:t>
      </w:r>
      <w:r w:rsidRPr="00BD48D7">
        <w:rPr>
          <w:rFonts w:asciiTheme="majorBidi" w:hAnsiTheme="majorBidi" w:cstheme="majorBidi"/>
          <w:sz w:val="24"/>
          <w:szCs w:val="24"/>
          <w:lang w:val="id-ID"/>
        </w:rPr>
        <w:lastRenderedPageBreak/>
        <w:t xml:space="preserve">perbedaan yang terdapat di kalangan ulama’. Dengan demikian jelas pendapatnya mengenai ayat </w:t>
      </w:r>
      <w:r w:rsidRPr="00BD48D7">
        <w:rPr>
          <w:rFonts w:asciiTheme="majorBidi" w:hAnsiTheme="majorBidi" w:cstheme="majorBidi"/>
          <w:i/>
          <w:iCs/>
          <w:sz w:val="24"/>
          <w:szCs w:val="24"/>
          <w:lang w:val="id-ID"/>
        </w:rPr>
        <w:t xml:space="preserve">ru’yah </w:t>
      </w:r>
      <w:r w:rsidRPr="00BD48D7">
        <w:rPr>
          <w:rFonts w:asciiTheme="majorBidi" w:hAnsiTheme="majorBidi" w:cstheme="majorBidi"/>
          <w:sz w:val="24"/>
          <w:szCs w:val="24"/>
          <w:lang w:val="id-ID"/>
        </w:rPr>
        <w:t xml:space="preserve">(melihat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berlainan dengan Asy‘āriyyah, al-Maturidiyyah, dan Mu‘tazilah, justru dekat dengan pendapat Salafiyyah yang menyerahkan maksud ayat tersebut kepada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Pr="00BD48D7">
        <w:rPr>
          <w:rFonts w:asciiTheme="majorBidi" w:hAnsiTheme="majorBidi" w:cstheme="majorBidi"/>
          <w:sz w:val="24"/>
          <w:szCs w:val="24"/>
          <w:lang w:val="id-ID"/>
        </w:rPr>
        <w:t xml:space="preserve">. Kesimpulan ini didasarkan pada tidak dikemukakannya pendapat </w:t>
      </w:r>
      <w:r w:rsidR="00BE3D27">
        <w:rPr>
          <w:rFonts w:asciiTheme="majorBidi" w:hAnsiTheme="majorBidi" w:cstheme="majorBidi"/>
          <w:sz w:val="24"/>
          <w:szCs w:val="24"/>
          <w:lang w:val="id-ID"/>
        </w:rPr>
        <w:t>dia</w:t>
      </w:r>
      <w:r w:rsidRPr="00BD48D7">
        <w:rPr>
          <w:rFonts w:asciiTheme="majorBidi" w:hAnsiTheme="majorBidi" w:cstheme="majorBidi"/>
          <w:sz w:val="24"/>
          <w:szCs w:val="24"/>
          <w:lang w:val="id-ID"/>
        </w:rPr>
        <w:t xml:space="preserve"> mengenai ayat </w:t>
      </w:r>
      <w:r w:rsidRPr="00BD48D7">
        <w:rPr>
          <w:rFonts w:asciiTheme="majorBidi" w:hAnsiTheme="majorBidi" w:cstheme="majorBidi"/>
          <w:i/>
          <w:iCs/>
          <w:sz w:val="24"/>
          <w:szCs w:val="24"/>
          <w:lang w:val="id-ID"/>
        </w:rPr>
        <w:t xml:space="preserve">ru’yah. </w:t>
      </w:r>
    </w:p>
    <w:p w:rsidR="00657CE1" w:rsidRPr="00BD48D7" w:rsidRDefault="00657CE1" w:rsidP="00657CE1">
      <w:pPr>
        <w:pStyle w:val="ListParagraph"/>
        <w:spacing w:after="0" w:line="480" w:lineRule="auto"/>
        <w:ind w:left="1080" w:firstLine="360"/>
        <w:jc w:val="both"/>
        <w:rPr>
          <w:rFonts w:asciiTheme="majorBidi" w:hAnsiTheme="majorBidi" w:cstheme="majorBidi"/>
          <w:sz w:val="24"/>
          <w:szCs w:val="24"/>
          <w:lang w:val="id-ID"/>
        </w:rPr>
      </w:pPr>
      <w:r w:rsidRPr="00BD48D7">
        <w:rPr>
          <w:rFonts w:asciiTheme="majorBidi" w:hAnsiTheme="majorBidi" w:cstheme="majorBidi"/>
          <w:sz w:val="24"/>
          <w:szCs w:val="24"/>
          <w:lang w:val="id-ID"/>
        </w:rPr>
        <w:t xml:space="preserve">Setelah menganalisis karakteristik teologis M. Quraish Shihab dalam menafsirkan ayat-ayat </w:t>
      </w:r>
      <w:r w:rsidRPr="00BD48D7">
        <w:rPr>
          <w:rFonts w:asciiTheme="majorBidi" w:hAnsiTheme="majorBidi" w:cstheme="majorBidi"/>
          <w:i/>
          <w:iCs/>
          <w:sz w:val="24"/>
          <w:szCs w:val="24"/>
          <w:lang w:val="id-ID"/>
        </w:rPr>
        <w:t>anthropomorphisme</w:t>
      </w:r>
      <w:r w:rsidRPr="00BD48D7">
        <w:rPr>
          <w:rFonts w:asciiTheme="majorBidi" w:hAnsiTheme="majorBidi" w:cstheme="majorBidi"/>
          <w:sz w:val="24"/>
          <w:szCs w:val="24"/>
          <w:lang w:val="id-ID"/>
        </w:rPr>
        <w:t xml:space="preserve">, dapat disimpulkan bahwa M. Quraish Shihab bersikap mendua. </w:t>
      </w:r>
      <w:r w:rsidR="00BE3D27">
        <w:rPr>
          <w:rFonts w:asciiTheme="majorBidi" w:hAnsiTheme="majorBidi" w:cstheme="majorBidi"/>
          <w:sz w:val="24"/>
          <w:szCs w:val="24"/>
          <w:lang w:val="id-ID"/>
        </w:rPr>
        <w:t>Dia</w:t>
      </w:r>
      <w:r w:rsidRPr="00BD48D7">
        <w:rPr>
          <w:rFonts w:asciiTheme="majorBidi" w:hAnsiTheme="majorBidi" w:cstheme="majorBidi"/>
          <w:sz w:val="24"/>
          <w:szCs w:val="24"/>
          <w:lang w:val="id-ID"/>
        </w:rPr>
        <w:t xml:space="preserve"> tidak selalu mengacu pada satu paham di antara para ulama’</w:t>
      </w:r>
      <w:r w:rsidRPr="00BD48D7">
        <w:rPr>
          <w:rFonts w:asciiTheme="majorBidi" w:hAnsiTheme="majorBidi" w:cstheme="majorBidi"/>
          <w:i/>
          <w:iCs/>
          <w:sz w:val="24"/>
          <w:szCs w:val="24"/>
          <w:lang w:val="id-ID"/>
        </w:rPr>
        <w:t>mutakalimin</w:t>
      </w:r>
      <w:r w:rsidRPr="00BD48D7">
        <w:rPr>
          <w:rFonts w:asciiTheme="majorBidi" w:hAnsiTheme="majorBidi" w:cstheme="majorBidi"/>
          <w:sz w:val="24"/>
          <w:szCs w:val="24"/>
          <w:lang w:val="id-ID"/>
        </w:rPr>
        <w:t xml:space="preserve">, melainkan adakalanya condong pada paham Salafiyyah yang menyerahkan pengetahuan suatu ayat </w:t>
      </w:r>
      <w:r w:rsidRPr="00BD48D7">
        <w:rPr>
          <w:rFonts w:asciiTheme="majorBidi" w:hAnsiTheme="majorBidi" w:cstheme="majorBidi"/>
          <w:i/>
          <w:iCs/>
          <w:sz w:val="24"/>
          <w:szCs w:val="24"/>
          <w:lang w:val="id-ID"/>
        </w:rPr>
        <w:t>anthropomorphisme</w:t>
      </w:r>
      <w:r w:rsidRPr="00BD48D7">
        <w:rPr>
          <w:rFonts w:asciiTheme="majorBidi" w:hAnsiTheme="majorBidi" w:cstheme="majorBidi"/>
          <w:sz w:val="24"/>
          <w:szCs w:val="24"/>
          <w:lang w:val="id-ID"/>
        </w:rPr>
        <w:t xml:space="preserve"> kepada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Pr="00BD48D7">
        <w:rPr>
          <w:rFonts w:asciiTheme="majorBidi" w:hAnsiTheme="majorBidi" w:cstheme="majorBidi"/>
          <w:sz w:val="24"/>
          <w:szCs w:val="24"/>
          <w:lang w:val="id-ID"/>
        </w:rPr>
        <w:t xml:space="preserve">., seperti saat menafsirkan ayat tentang </w:t>
      </w:r>
      <w:r w:rsidRPr="00BD48D7">
        <w:rPr>
          <w:rFonts w:asciiTheme="majorBidi" w:hAnsiTheme="majorBidi" w:cstheme="majorBidi"/>
          <w:i/>
          <w:iCs/>
          <w:sz w:val="24"/>
          <w:szCs w:val="24"/>
          <w:lang w:val="id-ID"/>
        </w:rPr>
        <w:t xml:space="preserve">ru’yah. </w:t>
      </w:r>
      <w:r w:rsidRPr="00BD48D7">
        <w:rPr>
          <w:rFonts w:asciiTheme="majorBidi" w:hAnsiTheme="majorBidi" w:cstheme="majorBidi"/>
          <w:sz w:val="24"/>
          <w:szCs w:val="24"/>
          <w:lang w:val="id-ID"/>
        </w:rPr>
        <w:t xml:space="preserve">Di sisi lain, </w:t>
      </w:r>
      <w:r w:rsidR="00BE3D27">
        <w:rPr>
          <w:rFonts w:asciiTheme="majorBidi" w:hAnsiTheme="majorBidi" w:cstheme="majorBidi"/>
          <w:sz w:val="24"/>
          <w:szCs w:val="24"/>
          <w:lang w:val="id-ID"/>
        </w:rPr>
        <w:t>dia</w:t>
      </w:r>
      <w:r w:rsidRPr="00BD48D7">
        <w:rPr>
          <w:rFonts w:asciiTheme="majorBidi" w:hAnsiTheme="majorBidi" w:cstheme="majorBidi"/>
          <w:sz w:val="24"/>
          <w:szCs w:val="24"/>
          <w:lang w:val="id-ID"/>
        </w:rPr>
        <w:t xml:space="preserve"> condong pada Asy‘āriyyah, dan Mu‘tazilah, ketika </w:t>
      </w:r>
      <w:r w:rsidR="00BE3D27">
        <w:rPr>
          <w:rFonts w:asciiTheme="majorBidi" w:hAnsiTheme="majorBidi" w:cstheme="majorBidi"/>
          <w:sz w:val="24"/>
          <w:szCs w:val="24"/>
          <w:lang w:val="id-ID"/>
        </w:rPr>
        <w:t>dia</w:t>
      </w:r>
      <w:r w:rsidRPr="00BD48D7">
        <w:rPr>
          <w:rFonts w:asciiTheme="majorBidi" w:hAnsiTheme="majorBidi" w:cstheme="majorBidi"/>
          <w:sz w:val="24"/>
          <w:szCs w:val="24"/>
          <w:lang w:val="id-ID"/>
        </w:rPr>
        <w:t xml:space="preserve"> memalingkan suatu kata dari makna literalnya, karena kemustahilan kata tersebut jika disandangkan pada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Pr="00BD48D7">
        <w:rPr>
          <w:rFonts w:asciiTheme="majorBidi" w:hAnsiTheme="majorBidi" w:cstheme="majorBidi"/>
          <w:sz w:val="24"/>
          <w:szCs w:val="24"/>
          <w:lang w:val="id-ID"/>
        </w:rPr>
        <w:t>.</w:t>
      </w:r>
    </w:p>
    <w:p w:rsidR="00E17A4B" w:rsidRPr="00BD48D7" w:rsidRDefault="00657CE1" w:rsidP="00E17A4B">
      <w:pPr>
        <w:pStyle w:val="ListParagraph"/>
        <w:spacing w:after="0" w:line="480" w:lineRule="auto"/>
        <w:ind w:left="1080" w:firstLine="360"/>
        <w:jc w:val="both"/>
        <w:rPr>
          <w:rFonts w:asciiTheme="majorBidi" w:hAnsiTheme="majorBidi" w:cstheme="majorBidi"/>
          <w:i/>
          <w:iCs/>
          <w:sz w:val="24"/>
          <w:szCs w:val="24"/>
          <w:lang w:val="id-ID"/>
        </w:rPr>
      </w:pPr>
      <w:r w:rsidRPr="00BD48D7">
        <w:rPr>
          <w:rFonts w:asciiTheme="majorBidi" w:hAnsiTheme="majorBidi" w:cstheme="majorBidi"/>
          <w:sz w:val="24"/>
          <w:szCs w:val="24"/>
          <w:lang w:val="id-ID"/>
        </w:rPr>
        <w:t xml:space="preserve">Secara umum, </w:t>
      </w:r>
      <w:r w:rsidRPr="00BD48D7">
        <w:rPr>
          <w:rFonts w:asciiTheme="majorBidi" w:hAnsiTheme="majorBidi" w:cstheme="majorBidi"/>
          <w:i/>
          <w:iCs/>
          <w:sz w:val="24"/>
          <w:szCs w:val="24"/>
          <w:lang w:val="id-ID"/>
        </w:rPr>
        <w:t xml:space="preserve">ta’wil </w:t>
      </w:r>
      <w:r w:rsidRPr="00BD48D7">
        <w:rPr>
          <w:rFonts w:asciiTheme="majorBidi" w:hAnsiTheme="majorBidi" w:cstheme="majorBidi"/>
          <w:sz w:val="24"/>
          <w:szCs w:val="24"/>
          <w:lang w:val="id-ID"/>
        </w:rPr>
        <w:t xml:space="preserve">yang ditempuhnya serupa dengan yang dikenal di kalangan paham Mu‘tazilah, yakni dengan pengertian </w:t>
      </w:r>
      <w:r w:rsidRPr="00BD48D7">
        <w:rPr>
          <w:rFonts w:asciiTheme="majorBidi" w:hAnsiTheme="majorBidi" w:cstheme="majorBidi"/>
          <w:i/>
          <w:iCs/>
          <w:sz w:val="24"/>
          <w:szCs w:val="24"/>
          <w:lang w:val="id-ID"/>
        </w:rPr>
        <w:t>majazi</w:t>
      </w:r>
      <w:r w:rsidRPr="00BD48D7">
        <w:rPr>
          <w:rFonts w:asciiTheme="majorBidi" w:hAnsiTheme="majorBidi" w:cstheme="majorBidi"/>
          <w:sz w:val="24"/>
          <w:szCs w:val="24"/>
          <w:lang w:val="id-ID"/>
        </w:rPr>
        <w:t xml:space="preserve">. Meskipun demikian, bukan berarti M. Quraish Shihab termasuk di dalamnya. Karena di kalangan Asy‘āriyyah juga dikenal metode tersebut. Bahkan jika dilihat dari ungkapan-ungkapannya, dalam mensucikan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Pr="00BD48D7">
        <w:rPr>
          <w:rFonts w:asciiTheme="majorBidi" w:hAnsiTheme="majorBidi" w:cstheme="majorBidi"/>
          <w:sz w:val="24"/>
          <w:szCs w:val="24"/>
          <w:lang w:val="id-ID"/>
        </w:rPr>
        <w:t xml:space="preserve">. dari organ tubuh, </w:t>
      </w:r>
      <w:r w:rsidR="00BE3D27">
        <w:rPr>
          <w:rFonts w:asciiTheme="majorBidi" w:hAnsiTheme="majorBidi" w:cstheme="majorBidi"/>
          <w:sz w:val="24"/>
          <w:szCs w:val="24"/>
          <w:lang w:val="id-ID"/>
        </w:rPr>
        <w:t>dia</w:t>
      </w:r>
      <w:r w:rsidRPr="00BD48D7">
        <w:rPr>
          <w:rFonts w:asciiTheme="majorBidi" w:hAnsiTheme="majorBidi" w:cstheme="majorBidi"/>
          <w:sz w:val="24"/>
          <w:szCs w:val="24"/>
          <w:lang w:val="id-ID"/>
        </w:rPr>
        <w:t xml:space="preserve"> tidak menghapuskan sifat-sifat tersebut dari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Pr="00BD48D7">
        <w:rPr>
          <w:rFonts w:asciiTheme="majorBidi" w:hAnsiTheme="majorBidi" w:cstheme="majorBidi"/>
          <w:sz w:val="24"/>
          <w:szCs w:val="24"/>
          <w:lang w:val="id-ID"/>
        </w:rPr>
        <w:t xml:space="preserve">., dan juga tidak </w:t>
      </w:r>
      <w:r w:rsidRPr="00BD48D7">
        <w:rPr>
          <w:rFonts w:asciiTheme="majorBidi" w:hAnsiTheme="majorBidi" w:cstheme="majorBidi"/>
          <w:sz w:val="24"/>
          <w:szCs w:val="24"/>
          <w:lang w:val="id-ID"/>
        </w:rPr>
        <w:lastRenderedPageBreak/>
        <w:t xml:space="preserve">menetapkannya pada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Pr="00BD48D7">
        <w:rPr>
          <w:rFonts w:asciiTheme="majorBidi" w:hAnsiTheme="majorBidi" w:cstheme="majorBidi"/>
          <w:sz w:val="24"/>
          <w:szCs w:val="24"/>
          <w:lang w:val="id-ID"/>
        </w:rPr>
        <w:t xml:space="preserve">. Melainkan berkata </w:t>
      </w:r>
      <w:r w:rsidRPr="00BD48D7">
        <w:rPr>
          <w:rFonts w:asciiTheme="majorBidi" w:hAnsiTheme="majorBidi" w:cstheme="majorBidi"/>
          <w:i/>
          <w:iCs/>
          <w:sz w:val="24"/>
          <w:szCs w:val="24"/>
          <w:lang w:val="id-ID"/>
        </w:rPr>
        <w:t xml:space="preserve">“Maha suci </w:t>
      </w:r>
      <w:r w:rsidR="00972BCA">
        <w:rPr>
          <w:rFonts w:asciiTheme="majorBidi" w:hAnsiTheme="majorBidi" w:cstheme="majorBidi"/>
          <w:i/>
          <w:iCs/>
          <w:sz w:val="24"/>
          <w:szCs w:val="24"/>
          <w:lang w:val="id-ID"/>
        </w:rPr>
        <w:t>Allāh</w:t>
      </w:r>
      <w:r w:rsidRPr="00BD48D7">
        <w:rPr>
          <w:rFonts w:asciiTheme="majorBidi" w:hAnsiTheme="majorBidi" w:cstheme="majorBidi"/>
          <w:i/>
          <w:iCs/>
          <w:sz w:val="24"/>
          <w:szCs w:val="24"/>
          <w:lang w:val="id-ID"/>
        </w:rPr>
        <w:t xml:space="preserve"> </w:t>
      </w:r>
      <w:r w:rsidR="00972BCA">
        <w:rPr>
          <w:rFonts w:asciiTheme="majorBidi" w:hAnsiTheme="majorBidi" w:cstheme="majorBidi"/>
          <w:i/>
          <w:iCs/>
          <w:sz w:val="24"/>
          <w:szCs w:val="24"/>
          <w:lang w:val="id-ID"/>
        </w:rPr>
        <w:t>SWT</w:t>
      </w:r>
      <w:r w:rsidRPr="00BD48D7">
        <w:rPr>
          <w:rFonts w:asciiTheme="majorBidi" w:hAnsiTheme="majorBidi" w:cstheme="majorBidi"/>
          <w:i/>
          <w:iCs/>
          <w:sz w:val="24"/>
          <w:szCs w:val="24"/>
          <w:lang w:val="id-ID"/>
        </w:rPr>
        <w:t>., dari segala sifat keburukkan dan kemakhlukkan”.</w:t>
      </w:r>
    </w:p>
    <w:p w:rsidR="00484537" w:rsidRPr="00BD48D7" w:rsidRDefault="00E17A4B" w:rsidP="00484537">
      <w:pPr>
        <w:pStyle w:val="ListParagraph"/>
        <w:spacing w:after="0" w:line="480" w:lineRule="auto"/>
        <w:ind w:left="1080" w:firstLine="360"/>
        <w:jc w:val="both"/>
        <w:rPr>
          <w:rFonts w:asciiTheme="majorBidi" w:hAnsiTheme="majorBidi" w:cstheme="majorBidi"/>
          <w:sz w:val="24"/>
          <w:szCs w:val="24"/>
          <w:lang w:val="id-ID"/>
        </w:rPr>
      </w:pPr>
      <w:r w:rsidRPr="00BD48D7">
        <w:rPr>
          <w:rFonts w:asciiTheme="majorBidi" w:hAnsiTheme="majorBidi" w:cstheme="majorBidi"/>
          <w:sz w:val="24"/>
          <w:szCs w:val="24"/>
          <w:lang w:val="id-ID"/>
        </w:rPr>
        <w:t xml:space="preserve">Dengan demikian M. Quraish Shihab bukan termasuk dari Mu‘tazilah, karena jika melihat metode penafsirannya secara umum pada kitab tafsirnya maka akan diketahui kecenderungan kebahasaan memang dimilikinya sebagai disiplin ilmu, dan </w:t>
      </w:r>
      <w:r w:rsidR="00484537" w:rsidRPr="00BD48D7">
        <w:rPr>
          <w:rFonts w:asciiTheme="majorBidi" w:hAnsiTheme="majorBidi" w:cstheme="majorBidi"/>
          <w:sz w:val="24"/>
          <w:szCs w:val="24"/>
          <w:lang w:val="id-ID"/>
        </w:rPr>
        <w:t>dia</w:t>
      </w:r>
      <w:r w:rsidRPr="00BD48D7">
        <w:rPr>
          <w:rFonts w:asciiTheme="majorBidi" w:hAnsiTheme="majorBidi" w:cstheme="majorBidi"/>
          <w:sz w:val="24"/>
          <w:szCs w:val="24"/>
          <w:lang w:val="id-ID"/>
        </w:rPr>
        <w:t xml:space="preserve"> juga berbeda dengan Mu‘tazilah yang meniadakan sifat-sifat </w:t>
      </w:r>
      <w:r w:rsidR="00972BCA">
        <w:rPr>
          <w:rFonts w:asciiTheme="majorBidi" w:hAnsiTheme="majorBidi" w:cstheme="majorBidi"/>
          <w:sz w:val="24"/>
          <w:szCs w:val="24"/>
          <w:lang w:val="id-ID"/>
        </w:rPr>
        <w:t>Allāh</w:t>
      </w:r>
      <w:r w:rsidR="00484537"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00484537" w:rsidRPr="00BD48D7">
        <w:rPr>
          <w:rFonts w:asciiTheme="majorBidi" w:hAnsiTheme="majorBidi" w:cstheme="majorBidi"/>
          <w:sz w:val="24"/>
          <w:szCs w:val="24"/>
          <w:lang w:val="id-ID"/>
        </w:rPr>
        <w:t>.</w:t>
      </w:r>
      <w:r w:rsidRPr="00BD48D7">
        <w:rPr>
          <w:rFonts w:asciiTheme="majorBidi" w:hAnsiTheme="majorBidi" w:cstheme="majorBidi"/>
          <w:sz w:val="24"/>
          <w:szCs w:val="24"/>
          <w:lang w:val="id-ID"/>
        </w:rPr>
        <w:t xml:space="preserve"> (</w:t>
      </w:r>
      <w:r w:rsidRPr="00BD48D7">
        <w:rPr>
          <w:rFonts w:asciiTheme="majorBidi" w:hAnsiTheme="majorBidi" w:cstheme="majorBidi"/>
          <w:i/>
          <w:iCs/>
          <w:sz w:val="24"/>
          <w:szCs w:val="24"/>
          <w:lang w:val="id-ID"/>
        </w:rPr>
        <w:t>ta‘ītl</w:t>
      </w:r>
      <w:r w:rsidRPr="00BD48D7">
        <w:rPr>
          <w:rFonts w:asciiTheme="majorBidi" w:hAnsiTheme="majorBidi" w:cstheme="majorBidi"/>
          <w:sz w:val="24"/>
          <w:szCs w:val="24"/>
          <w:lang w:val="id-ID"/>
        </w:rPr>
        <w:t xml:space="preserve">). Meskipun demikian, </w:t>
      </w:r>
      <w:r w:rsidR="00484537" w:rsidRPr="00BD48D7">
        <w:rPr>
          <w:rFonts w:asciiTheme="majorBidi" w:hAnsiTheme="majorBidi" w:cstheme="majorBidi"/>
          <w:sz w:val="24"/>
          <w:szCs w:val="24"/>
          <w:lang w:val="id-ID"/>
        </w:rPr>
        <w:t>M. Quraish Shihab</w:t>
      </w:r>
      <w:r w:rsidRPr="00BD48D7">
        <w:rPr>
          <w:rFonts w:asciiTheme="majorBidi" w:hAnsiTheme="majorBidi" w:cstheme="majorBidi"/>
          <w:sz w:val="24"/>
          <w:szCs w:val="24"/>
          <w:lang w:val="id-ID"/>
        </w:rPr>
        <w:t xml:space="preserve"> tidak terus konsisten dalam karakteristik teologisnya, melainkan berubah-ubah seperti yang telah disebutkan di atas.</w:t>
      </w:r>
    </w:p>
    <w:p w:rsidR="00484537" w:rsidRPr="00BD48D7" w:rsidRDefault="00484537" w:rsidP="00484537">
      <w:pPr>
        <w:pStyle w:val="ListParagraph"/>
        <w:spacing w:after="0" w:line="480" w:lineRule="auto"/>
        <w:ind w:left="1080" w:firstLine="360"/>
        <w:jc w:val="both"/>
        <w:rPr>
          <w:rFonts w:asciiTheme="majorBidi" w:hAnsiTheme="majorBidi" w:cstheme="majorBidi"/>
          <w:sz w:val="24"/>
          <w:szCs w:val="24"/>
          <w:lang w:val="id-ID"/>
        </w:rPr>
      </w:pPr>
      <w:r w:rsidRPr="00BD48D7">
        <w:rPr>
          <w:rFonts w:asciiTheme="majorBidi" w:hAnsiTheme="majorBidi" w:cstheme="majorBidi"/>
          <w:sz w:val="24"/>
          <w:szCs w:val="24"/>
          <w:lang w:val="id-ID"/>
        </w:rPr>
        <w:t xml:space="preserve">Secara spesifik penafsiran M. Quraish Shihab terhadap ayat </w:t>
      </w:r>
      <w:r w:rsidRPr="00BD48D7">
        <w:rPr>
          <w:rFonts w:asciiTheme="majorBidi" w:hAnsiTheme="majorBidi" w:cstheme="majorBidi"/>
          <w:i/>
          <w:iCs/>
          <w:sz w:val="24"/>
          <w:szCs w:val="24"/>
          <w:lang w:val="id-ID"/>
        </w:rPr>
        <w:t>anthropomorphisme</w:t>
      </w:r>
      <w:r w:rsidRPr="00BD48D7">
        <w:rPr>
          <w:rFonts w:asciiTheme="majorBidi" w:hAnsiTheme="majorBidi" w:cstheme="majorBidi"/>
          <w:sz w:val="24"/>
          <w:szCs w:val="24"/>
          <w:lang w:val="id-ID"/>
        </w:rPr>
        <w:t xml:space="preserve"> termasuk dalam karakteristik paham </w:t>
      </w:r>
      <w:r w:rsidRPr="00BD48D7">
        <w:rPr>
          <w:rFonts w:asciiTheme="majorBidi" w:hAnsiTheme="majorBidi" w:cstheme="majorBidi"/>
          <w:i/>
          <w:iCs/>
          <w:sz w:val="24"/>
          <w:szCs w:val="24"/>
          <w:lang w:val="id-ID"/>
        </w:rPr>
        <w:t xml:space="preserve">al-Asy‘ariyyah. </w:t>
      </w:r>
      <w:r w:rsidRPr="00BD48D7">
        <w:rPr>
          <w:rFonts w:asciiTheme="majorBidi" w:hAnsiTheme="majorBidi" w:cstheme="majorBidi"/>
          <w:sz w:val="24"/>
          <w:szCs w:val="24"/>
          <w:lang w:val="id-ID"/>
        </w:rPr>
        <w:t xml:space="preserve">Ini dapat diketahui berdasarkan penyelesaiannya terhadap ayat-ayat </w:t>
      </w:r>
      <w:r w:rsidRPr="00BD48D7">
        <w:rPr>
          <w:rFonts w:asciiTheme="majorBidi" w:hAnsiTheme="majorBidi" w:cstheme="majorBidi"/>
          <w:i/>
          <w:iCs/>
          <w:sz w:val="24"/>
          <w:szCs w:val="24"/>
          <w:lang w:val="id-ID"/>
        </w:rPr>
        <w:t>anthropomorphisme</w:t>
      </w:r>
      <w:r w:rsidRPr="00BD48D7">
        <w:rPr>
          <w:rFonts w:asciiTheme="majorBidi" w:hAnsiTheme="majorBidi" w:cstheme="majorBidi"/>
          <w:sz w:val="24"/>
          <w:szCs w:val="24"/>
          <w:lang w:val="id-ID"/>
        </w:rPr>
        <w:t xml:space="preserve">, yakni meyakini sifat-sifat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Pr="00BD48D7">
        <w:rPr>
          <w:rFonts w:asciiTheme="majorBidi" w:hAnsiTheme="majorBidi" w:cstheme="majorBidi"/>
          <w:sz w:val="24"/>
          <w:szCs w:val="24"/>
          <w:lang w:val="id-ID"/>
        </w:rPr>
        <w:t xml:space="preserve">. dan tidak </w:t>
      </w:r>
      <w:r w:rsidRPr="00BD48D7">
        <w:rPr>
          <w:rFonts w:asciiTheme="majorBidi" w:hAnsiTheme="majorBidi" w:cstheme="majorBidi"/>
          <w:i/>
          <w:iCs/>
          <w:sz w:val="24"/>
          <w:szCs w:val="24"/>
          <w:lang w:val="id-ID"/>
        </w:rPr>
        <w:t>menafikan</w:t>
      </w:r>
      <w:r w:rsidRPr="00BD48D7">
        <w:rPr>
          <w:rFonts w:asciiTheme="majorBidi" w:hAnsiTheme="majorBidi" w:cstheme="majorBidi"/>
          <w:sz w:val="24"/>
          <w:szCs w:val="24"/>
          <w:lang w:val="id-ID"/>
        </w:rPr>
        <w:t xml:space="preserve">nya, dan tidak menerima makna secara literal ayat-ayat tersebut melainkan memalingkannya pada makna yang patut bagi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Pr="00BD48D7">
        <w:rPr>
          <w:rFonts w:asciiTheme="majorBidi" w:hAnsiTheme="majorBidi" w:cstheme="majorBidi"/>
          <w:sz w:val="24"/>
          <w:szCs w:val="24"/>
          <w:lang w:val="id-ID"/>
        </w:rPr>
        <w:t xml:space="preserve">. seraya mensucikan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Pr="00BD48D7">
        <w:rPr>
          <w:rFonts w:asciiTheme="majorBidi" w:hAnsiTheme="majorBidi" w:cstheme="majorBidi"/>
          <w:sz w:val="24"/>
          <w:szCs w:val="24"/>
          <w:lang w:val="id-ID"/>
        </w:rPr>
        <w:t xml:space="preserve">. dari keserupaan dengan makhluk-Nya, dan meyakini bahwa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Pr="00BD48D7">
        <w:rPr>
          <w:rFonts w:asciiTheme="majorBidi" w:hAnsiTheme="majorBidi" w:cstheme="majorBidi"/>
          <w:sz w:val="24"/>
          <w:szCs w:val="24"/>
          <w:lang w:val="id-ID"/>
        </w:rPr>
        <w:t>. tidaklah seperti yang disebutkan dalam redaksi ayat.</w:t>
      </w:r>
    </w:p>
    <w:p w:rsidR="00484537" w:rsidRPr="00BD48D7" w:rsidRDefault="00484537" w:rsidP="00484537">
      <w:pPr>
        <w:pStyle w:val="ListParagraph"/>
        <w:spacing w:after="0" w:line="480" w:lineRule="auto"/>
        <w:ind w:left="1080" w:firstLine="360"/>
        <w:jc w:val="both"/>
        <w:rPr>
          <w:rFonts w:asciiTheme="majorBidi" w:hAnsiTheme="majorBidi" w:cstheme="majorBidi"/>
          <w:sz w:val="24"/>
          <w:szCs w:val="24"/>
          <w:lang w:val="id-ID"/>
        </w:rPr>
      </w:pPr>
      <w:r w:rsidRPr="00BD48D7">
        <w:rPr>
          <w:rFonts w:asciiTheme="majorBidi" w:hAnsiTheme="majorBidi" w:cstheme="majorBidi"/>
          <w:sz w:val="24"/>
          <w:szCs w:val="24"/>
          <w:lang w:val="id-ID"/>
        </w:rPr>
        <w:t xml:space="preserve">Sebagaimana disebutkan, bahwa paham </w:t>
      </w:r>
      <w:r w:rsidRPr="00BD48D7">
        <w:rPr>
          <w:rFonts w:asciiTheme="majorBidi" w:hAnsiTheme="majorBidi" w:cstheme="majorBidi"/>
          <w:i/>
          <w:iCs/>
          <w:sz w:val="24"/>
          <w:szCs w:val="24"/>
          <w:lang w:val="id-ID"/>
        </w:rPr>
        <w:t xml:space="preserve">al-Asy‘ariyyah </w:t>
      </w:r>
      <w:r w:rsidRPr="00BD48D7">
        <w:rPr>
          <w:rFonts w:asciiTheme="majorBidi" w:hAnsiTheme="majorBidi" w:cstheme="majorBidi"/>
          <w:sz w:val="24"/>
          <w:szCs w:val="24"/>
          <w:lang w:val="id-ID"/>
        </w:rPr>
        <w:t xml:space="preserve">menafikan makna literalnya ayat, dan mensucikan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w:t>
      </w:r>
      <w:r w:rsidR="00972BCA">
        <w:rPr>
          <w:rFonts w:asciiTheme="majorBidi" w:hAnsiTheme="majorBidi" w:cstheme="majorBidi"/>
          <w:sz w:val="24"/>
          <w:szCs w:val="24"/>
          <w:lang w:val="id-ID"/>
        </w:rPr>
        <w:t>SWT</w:t>
      </w:r>
      <w:r w:rsidRPr="00BD48D7">
        <w:rPr>
          <w:rFonts w:asciiTheme="majorBidi" w:hAnsiTheme="majorBidi" w:cstheme="majorBidi"/>
          <w:sz w:val="24"/>
          <w:szCs w:val="24"/>
          <w:lang w:val="id-ID"/>
        </w:rPr>
        <w:t xml:space="preserve">. dari makna literal tersebut, dan pasti makna literal tersebut bukanlah yang dimaksudkan oleh </w:t>
      </w:r>
      <w:r w:rsidR="00972BCA">
        <w:rPr>
          <w:rFonts w:asciiTheme="majorBidi" w:hAnsiTheme="majorBidi" w:cstheme="majorBidi"/>
          <w:sz w:val="24"/>
          <w:szCs w:val="24"/>
          <w:lang w:val="id-ID"/>
        </w:rPr>
        <w:t>Allāh</w:t>
      </w:r>
      <w:r w:rsidRPr="00BD48D7">
        <w:rPr>
          <w:rFonts w:asciiTheme="majorBidi" w:hAnsiTheme="majorBidi" w:cstheme="majorBidi"/>
          <w:sz w:val="24"/>
          <w:szCs w:val="24"/>
          <w:lang w:val="id-ID"/>
        </w:rPr>
        <w:t xml:space="preserve"> dan Rasul-Nya. Lebih lanjut mereka menyebutkan, kita </w:t>
      </w:r>
      <w:r w:rsidRPr="00BD48D7">
        <w:rPr>
          <w:rFonts w:asciiTheme="majorBidi" w:hAnsiTheme="majorBidi" w:cstheme="majorBidi"/>
          <w:sz w:val="24"/>
          <w:szCs w:val="24"/>
          <w:lang w:val="id-ID"/>
        </w:rPr>
        <w:lastRenderedPageBreak/>
        <w:t>menafikan literalnya ayat, tapi tidak menafikan sifat seperti yang dilakukan oleh Mu‘tazilah.</w:t>
      </w:r>
      <w:r w:rsidRPr="00BD48D7">
        <w:rPr>
          <w:rStyle w:val="FootnoteReference"/>
          <w:rFonts w:asciiTheme="majorBidi" w:hAnsiTheme="majorBidi" w:cstheme="majorBidi"/>
          <w:sz w:val="24"/>
          <w:szCs w:val="24"/>
        </w:rPr>
        <w:footnoteReference w:id="41"/>
      </w:r>
    </w:p>
    <w:sectPr w:rsidR="00484537" w:rsidRPr="00BD48D7" w:rsidSect="007D2C42">
      <w:footerReference w:type="default" r:id="rId8"/>
      <w:pgSz w:w="11907" w:h="16840" w:code="9"/>
      <w:pgMar w:top="2275" w:right="1699" w:bottom="1699" w:left="2275" w:header="706" w:footer="706" w:gutter="0"/>
      <w:pgNumType w:start="10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BAC" w:rsidRDefault="00506BAC" w:rsidP="00DD60BB">
      <w:pPr>
        <w:spacing w:after="0" w:line="240" w:lineRule="auto"/>
      </w:pPr>
      <w:r>
        <w:separator/>
      </w:r>
    </w:p>
  </w:endnote>
  <w:endnote w:type="continuationSeparator" w:id="1">
    <w:p w:rsidR="00506BAC" w:rsidRDefault="00506BAC" w:rsidP="00DD60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13758838"/>
      <w:docPartObj>
        <w:docPartGallery w:val="Page Numbers (Bottom of Page)"/>
        <w:docPartUnique/>
      </w:docPartObj>
    </w:sdtPr>
    <w:sdtContent>
      <w:p w:rsidR="00DF1CB0" w:rsidRPr="0058351F" w:rsidRDefault="00C15C48">
        <w:pPr>
          <w:pStyle w:val="Footer"/>
          <w:jc w:val="center"/>
          <w:rPr>
            <w:rFonts w:asciiTheme="majorBidi" w:hAnsiTheme="majorBidi" w:cstheme="majorBidi"/>
          </w:rPr>
        </w:pPr>
        <w:r w:rsidRPr="0058351F">
          <w:rPr>
            <w:rFonts w:asciiTheme="majorBidi" w:hAnsiTheme="majorBidi" w:cstheme="majorBidi"/>
          </w:rPr>
          <w:fldChar w:fldCharType="begin"/>
        </w:r>
        <w:r w:rsidR="00DF1CB0" w:rsidRPr="0058351F">
          <w:rPr>
            <w:rFonts w:asciiTheme="majorBidi" w:hAnsiTheme="majorBidi" w:cstheme="majorBidi"/>
          </w:rPr>
          <w:instrText xml:space="preserve"> PAGE   \* MERGEFORMAT </w:instrText>
        </w:r>
        <w:r w:rsidRPr="0058351F">
          <w:rPr>
            <w:rFonts w:asciiTheme="majorBidi" w:hAnsiTheme="majorBidi" w:cstheme="majorBidi"/>
          </w:rPr>
          <w:fldChar w:fldCharType="separate"/>
        </w:r>
        <w:r w:rsidR="007D2C42">
          <w:rPr>
            <w:rFonts w:asciiTheme="majorBidi" w:hAnsiTheme="majorBidi" w:cstheme="majorBidi"/>
            <w:noProof/>
          </w:rPr>
          <w:t>130</w:t>
        </w:r>
        <w:r w:rsidRPr="0058351F">
          <w:rPr>
            <w:rFonts w:asciiTheme="majorBidi" w:hAnsiTheme="majorBidi" w:cstheme="majorBidi"/>
          </w:rPr>
          <w:fldChar w:fldCharType="end"/>
        </w:r>
      </w:p>
    </w:sdtContent>
  </w:sdt>
  <w:p w:rsidR="00DF1CB0" w:rsidRPr="0058351F" w:rsidRDefault="00DF1CB0" w:rsidP="001B6AC0">
    <w:pPr>
      <w:pStyle w:val="Footer"/>
      <w:rPr>
        <w:rFonts w:asciiTheme="majorBidi" w:hAnsiTheme="majorBidi" w:cstheme="majorBid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BAC" w:rsidRDefault="00506BAC" w:rsidP="00DD60BB">
      <w:pPr>
        <w:spacing w:after="0" w:line="240" w:lineRule="auto"/>
      </w:pPr>
      <w:r>
        <w:separator/>
      </w:r>
    </w:p>
  </w:footnote>
  <w:footnote w:type="continuationSeparator" w:id="1">
    <w:p w:rsidR="00506BAC" w:rsidRDefault="00506BAC" w:rsidP="00DD60BB">
      <w:pPr>
        <w:spacing w:after="0" w:line="240" w:lineRule="auto"/>
      </w:pPr>
      <w:r>
        <w:continuationSeparator/>
      </w:r>
    </w:p>
  </w:footnote>
  <w:footnote w:id="2">
    <w:p w:rsidR="00DF1CB0" w:rsidRPr="00BD48D7" w:rsidRDefault="00DF1CB0" w:rsidP="0083088A">
      <w:pPr>
        <w:pStyle w:val="FootnoteText"/>
        <w:ind w:left="720" w:firstLine="450"/>
        <w:jc w:val="both"/>
        <w:rPr>
          <w:rFonts w:asciiTheme="majorBidi" w:hAnsiTheme="majorBidi" w:cstheme="majorBidi"/>
          <w:lang w:val="id-ID"/>
        </w:rPr>
      </w:pPr>
      <w:r w:rsidRPr="00BD48D7">
        <w:rPr>
          <w:rStyle w:val="FootnoteReference"/>
          <w:rFonts w:asciiTheme="majorBidi" w:hAnsiTheme="majorBidi" w:cstheme="majorBidi"/>
        </w:rPr>
        <w:footnoteRef/>
      </w:r>
      <w:r w:rsidRPr="00BD48D7">
        <w:rPr>
          <w:rFonts w:asciiTheme="majorBidi" w:hAnsiTheme="majorBidi" w:cstheme="majorBidi"/>
        </w:rPr>
        <w:t xml:space="preserve"> </w:t>
      </w:r>
      <w:r w:rsidRPr="00BD48D7">
        <w:rPr>
          <w:rFonts w:asciiTheme="majorBidi" w:hAnsiTheme="majorBidi" w:cstheme="majorBidi"/>
          <w:lang w:val="id-ID"/>
        </w:rPr>
        <w:t xml:space="preserve">Yang dimaksud </w:t>
      </w:r>
      <w:r w:rsidRPr="00BD48D7">
        <w:rPr>
          <w:rFonts w:asciiTheme="majorBidi" w:hAnsiTheme="majorBidi" w:cstheme="majorBidi"/>
          <w:i/>
          <w:iCs/>
          <w:lang w:val="id-ID"/>
        </w:rPr>
        <w:t xml:space="preserve">Mutasyabih </w:t>
      </w:r>
      <w:r w:rsidRPr="00BD48D7">
        <w:rPr>
          <w:rFonts w:asciiTheme="majorBidi" w:hAnsiTheme="majorBidi" w:cstheme="majorBidi"/>
          <w:lang w:val="id-ID"/>
        </w:rPr>
        <w:t>dalam Q.S al-Imrān ayat 7, adalah “samar”. Ini adalah pengembangan dari makna</w:t>
      </w:r>
      <w:r w:rsidRPr="00BD48D7">
        <w:rPr>
          <w:rFonts w:asciiTheme="majorBidi" w:hAnsiTheme="majorBidi" w:cstheme="majorBidi"/>
          <w:i/>
          <w:iCs/>
          <w:lang w:val="id-ID"/>
        </w:rPr>
        <w:t xml:space="preserve"> keserupaan </w:t>
      </w:r>
      <w:r w:rsidRPr="00BD48D7">
        <w:rPr>
          <w:rFonts w:asciiTheme="majorBidi" w:hAnsiTheme="majorBidi" w:cstheme="majorBidi"/>
          <w:lang w:val="id-ID"/>
        </w:rPr>
        <w:t xml:space="preserve">pada ayat tersebut. Memang keserupaan dua hal atau lebih, dapat menimbulkan kesamaran dalam membedakannya masing-masing. Lihat M. Quraish Shihab, </w:t>
      </w:r>
      <w:r w:rsidRPr="00BD48D7">
        <w:rPr>
          <w:rFonts w:asciiTheme="majorBidi" w:hAnsiTheme="majorBidi" w:cstheme="majorBidi"/>
          <w:i/>
          <w:iCs/>
          <w:lang w:val="id-ID"/>
        </w:rPr>
        <w:t xml:space="preserve">Kaidah Tafsīr: Syarat, dan Ketentuan yang Patut Anda Ketahui dalam Memahami Ayat-Ayat Al-Quran, </w:t>
      </w:r>
      <w:r w:rsidRPr="00BD48D7">
        <w:rPr>
          <w:rFonts w:asciiTheme="majorBidi" w:hAnsiTheme="majorBidi" w:cstheme="majorBidi"/>
          <w:lang w:val="id-ID"/>
        </w:rPr>
        <w:t>(Tanggerang: Lentera Hati, 2013), h. 210</w:t>
      </w:r>
    </w:p>
    <w:p w:rsidR="00DF1CB0" w:rsidRPr="00BD48D7" w:rsidRDefault="00DF1CB0" w:rsidP="0083088A">
      <w:pPr>
        <w:pStyle w:val="FootnoteText"/>
        <w:jc w:val="both"/>
        <w:rPr>
          <w:rFonts w:asciiTheme="majorBidi" w:hAnsiTheme="majorBidi" w:cstheme="majorBidi"/>
          <w:lang w:val="id-ID"/>
        </w:rPr>
      </w:pPr>
    </w:p>
  </w:footnote>
  <w:footnote w:id="3">
    <w:p w:rsidR="00DF1CB0" w:rsidRPr="00BD48D7" w:rsidRDefault="00DF1CB0" w:rsidP="00BE3D27">
      <w:pPr>
        <w:pStyle w:val="FootnoteText"/>
        <w:ind w:left="720" w:firstLine="450"/>
        <w:jc w:val="both"/>
        <w:rPr>
          <w:rFonts w:asciiTheme="majorBidi" w:hAnsiTheme="majorBidi" w:cstheme="majorBidi"/>
          <w:lang w:val="id-ID"/>
        </w:rPr>
      </w:pPr>
      <w:r w:rsidRPr="00BD48D7">
        <w:rPr>
          <w:rStyle w:val="FootnoteReference"/>
          <w:rFonts w:asciiTheme="majorBidi" w:hAnsiTheme="majorBidi" w:cstheme="majorBidi"/>
        </w:rPr>
        <w:footnoteRef/>
      </w:r>
      <w:r w:rsidR="00BE3D27" w:rsidRPr="00BE3D27">
        <w:rPr>
          <w:rFonts w:asciiTheme="majorBidi" w:hAnsiTheme="majorBidi" w:cstheme="majorBidi"/>
          <w:i/>
          <w:iCs/>
          <w:lang w:val="id-ID"/>
        </w:rPr>
        <w:t>Ibid</w:t>
      </w:r>
      <w:r w:rsidRPr="00BD48D7">
        <w:rPr>
          <w:rFonts w:asciiTheme="majorBidi" w:hAnsiTheme="majorBidi" w:cstheme="majorBidi"/>
          <w:lang w:val="id-ID"/>
        </w:rPr>
        <w:t xml:space="preserve">, </w:t>
      </w:r>
      <w:r w:rsidRPr="00BD48D7">
        <w:rPr>
          <w:rFonts w:asciiTheme="majorBidi" w:hAnsiTheme="majorBidi" w:cstheme="majorBidi"/>
          <w:lang w:val="id-ID"/>
        </w:rPr>
        <w:t>h. 211</w:t>
      </w:r>
    </w:p>
    <w:p w:rsidR="00DF1CB0" w:rsidRPr="00BD48D7" w:rsidRDefault="00DF1CB0" w:rsidP="0083088A">
      <w:pPr>
        <w:pStyle w:val="FootnoteText"/>
        <w:jc w:val="both"/>
        <w:rPr>
          <w:rFonts w:asciiTheme="majorBidi" w:hAnsiTheme="majorBidi" w:cstheme="majorBidi"/>
          <w:i/>
          <w:iCs/>
          <w:lang w:val="id-ID"/>
        </w:rPr>
      </w:pPr>
    </w:p>
  </w:footnote>
  <w:footnote w:id="4">
    <w:p w:rsidR="00DF1CB0" w:rsidRPr="00BD48D7" w:rsidRDefault="00DF1CB0" w:rsidP="0083088A">
      <w:pPr>
        <w:pStyle w:val="FootnoteText"/>
        <w:ind w:left="720" w:firstLine="720"/>
        <w:jc w:val="both"/>
        <w:rPr>
          <w:rFonts w:asciiTheme="majorBidi" w:hAnsiTheme="majorBidi" w:cstheme="majorBidi"/>
          <w:lang w:val="id-ID"/>
        </w:rPr>
      </w:pPr>
      <w:r w:rsidRPr="00BD48D7">
        <w:rPr>
          <w:rStyle w:val="FootnoteReference"/>
          <w:rFonts w:asciiTheme="majorBidi" w:hAnsiTheme="majorBidi" w:cstheme="majorBidi"/>
        </w:rPr>
        <w:footnoteRef/>
      </w:r>
      <w:r w:rsidRPr="00BD48D7">
        <w:rPr>
          <w:rFonts w:asciiTheme="majorBidi" w:hAnsiTheme="majorBidi" w:cstheme="majorBidi"/>
          <w:lang w:val="id-ID"/>
        </w:rPr>
        <w:t xml:space="preserve"> </w:t>
      </w:r>
      <w:r w:rsidRPr="00BD48D7">
        <w:rPr>
          <w:rFonts w:asciiTheme="majorBidi" w:hAnsiTheme="majorBidi" w:cstheme="majorBidi"/>
          <w:i/>
          <w:iCs/>
          <w:lang w:val="id-ID"/>
        </w:rPr>
        <w:t xml:space="preserve">Ibid., </w:t>
      </w:r>
      <w:r w:rsidRPr="00BD48D7">
        <w:rPr>
          <w:rFonts w:asciiTheme="majorBidi" w:hAnsiTheme="majorBidi" w:cstheme="majorBidi"/>
          <w:lang w:val="id-ID"/>
        </w:rPr>
        <w:t>h. 215</w:t>
      </w:r>
    </w:p>
  </w:footnote>
  <w:footnote w:id="5">
    <w:p w:rsidR="00DF1CB0" w:rsidRPr="00BD48D7" w:rsidRDefault="00DF1CB0" w:rsidP="0083088A">
      <w:pPr>
        <w:pStyle w:val="FootnoteText"/>
        <w:ind w:left="720" w:firstLine="720"/>
        <w:jc w:val="both"/>
        <w:rPr>
          <w:rFonts w:asciiTheme="majorBidi" w:hAnsiTheme="majorBidi" w:cstheme="majorBidi"/>
          <w:lang w:val="id-ID"/>
        </w:rPr>
      </w:pPr>
      <w:r w:rsidRPr="00BD48D7">
        <w:rPr>
          <w:rStyle w:val="FootnoteReference"/>
          <w:rFonts w:asciiTheme="majorBidi" w:hAnsiTheme="majorBidi" w:cstheme="majorBidi"/>
        </w:rPr>
        <w:footnoteRef/>
      </w:r>
      <w:r w:rsidRPr="00BD48D7">
        <w:rPr>
          <w:rFonts w:asciiTheme="majorBidi" w:hAnsiTheme="majorBidi" w:cstheme="majorBidi"/>
          <w:lang w:val="id-ID"/>
        </w:rPr>
        <w:t xml:space="preserve"> Racmat </w:t>
      </w:r>
      <w:r w:rsidRPr="00BD48D7">
        <w:rPr>
          <w:rFonts w:asciiTheme="majorBidi" w:hAnsiTheme="majorBidi" w:cstheme="majorBidi"/>
          <w:lang w:val="id-ID"/>
        </w:rPr>
        <w:t xml:space="preserve">Syafe’i, </w:t>
      </w:r>
      <w:r w:rsidRPr="00BD48D7">
        <w:rPr>
          <w:rFonts w:asciiTheme="majorBidi" w:hAnsiTheme="majorBidi" w:cstheme="majorBidi"/>
          <w:i/>
          <w:iCs/>
          <w:lang w:val="id-ID"/>
        </w:rPr>
        <w:t xml:space="preserve">Pengantar Ilmu Tafsir, </w:t>
      </w:r>
      <w:r w:rsidRPr="00BD48D7">
        <w:rPr>
          <w:rFonts w:asciiTheme="majorBidi" w:hAnsiTheme="majorBidi" w:cstheme="majorBidi"/>
          <w:lang w:val="id-ID"/>
        </w:rPr>
        <w:t>(Bandung: Pustaka Setia, 2006), h.</w:t>
      </w:r>
      <w:r w:rsidR="00972BCA">
        <w:rPr>
          <w:rFonts w:asciiTheme="majorBidi" w:hAnsiTheme="majorBidi" w:cstheme="majorBidi"/>
          <w:lang w:val="id-ID"/>
        </w:rPr>
        <w:t xml:space="preserve"> </w:t>
      </w:r>
      <w:r w:rsidRPr="00BD48D7">
        <w:rPr>
          <w:rFonts w:asciiTheme="majorBidi" w:hAnsiTheme="majorBidi" w:cstheme="majorBidi"/>
          <w:lang w:val="id-ID"/>
        </w:rPr>
        <w:t>241</w:t>
      </w:r>
    </w:p>
  </w:footnote>
  <w:footnote w:id="6">
    <w:p w:rsidR="00DF1CB0" w:rsidRPr="00BD48D7" w:rsidRDefault="00DF1CB0" w:rsidP="00CC6486">
      <w:pPr>
        <w:pStyle w:val="FootnoteText"/>
        <w:ind w:left="720" w:firstLine="720"/>
        <w:jc w:val="both"/>
        <w:rPr>
          <w:rFonts w:asciiTheme="majorBidi" w:hAnsiTheme="majorBidi" w:cstheme="majorBidi"/>
          <w:lang w:val="id-ID"/>
        </w:rPr>
      </w:pPr>
      <w:r w:rsidRPr="00BD48D7">
        <w:rPr>
          <w:rStyle w:val="FootnoteReference"/>
          <w:rFonts w:asciiTheme="majorBidi" w:hAnsiTheme="majorBidi" w:cstheme="majorBidi"/>
        </w:rPr>
        <w:footnoteRef/>
      </w:r>
      <w:r w:rsidRPr="00BD48D7">
        <w:rPr>
          <w:rFonts w:asciiTheme="majorBidi" w:hAnsiTheme="majorBidi" w:cstheme="majorBidi"/>
          <w:lang w:val="id-ID"/>
        </w:rPr>
        <w:t xml:space="preserve"> </w:t>
      </w:r>
      <w:r w:rsidRPr="00BD48D7">
        <w:rPr>
          <w:rFonts w:asciiTheme="majorBidi" w:hAnsiTheme="majorBidi" w:cstheme="majorBidi"/>
          <w:lang w:val="id-ID"/>
        </w:rPr>
        <w:t>M. Quraish Shihab,</w:t>
      </w:r>
      <w:r w:rsidR="00CC6486">
        <w:rPr>
          <w:rFonts w:asciiTheme="majorBidi" w:hAnsiTheme="majorBidi" w:cstheme="majorBidi"/>
          <w:i/>
          <w:iCs/>
          <w:lang w:val="id-ID"/>
        </w:rPr>
        <w:t xml:space="preserve"> op.cit., </w:t>
      </w:r>
      <w:r w:rsidR="00972BCA" w:rsidRPr="00BD48D7">
        <w:rPr>
          <w:rFonts w:asciiTheme="majorBidi" w:hAnsiTheme="majorBidi" w:cstheme="majorBidi"/>
          <w:lang w:val="id-ID"/>
        </w:rPr>
        <w:t xml:space="preserve">Vol.8, </w:t>
      </w:r>
      <w:r w:rsidRPr="00BD48D7">
        <w:rPr>
          <w:rFonts w:asciiTheme="majorBidi" w:hAnsiTheme="majorBidi" w:cstheme="majorBidi"/>
          <w:lang w:val="id-ID"/>
        </w:rPr>
        <w:t>h. 49</w:t>
      </w:r>
    </w:p>
  </w:footnote>
  <w:footnote w:id="7">
    <w:p w:rsidR="00DF1CB0" w:rsidRPr="00BD48D7" w:rsidRDefault="00DF1CB0" w:rsidP="00972BCA">
      <w:pPr>
        <w:pStyle w:val="FootnoteText"/>
        <w:ind w:left="720" w:firstLine="720"/>
        <w:jc w:val="both"/>
        <w:rPr>
          <w:rFonts w:asciiTheme="majorBidi" w:hAnsiTheme="majorBidi" w:cstheme="majorBidi"/>
          <w:lang w:val="id-ID"/>
        </w:rPr>
      </w:pPr>
      <w:r w:rsidRPr="00BD48D7">
        <w:rPr>
          <w:rStyle w:val="FootnoteReference"/>
          <w:rFonts w:asciiTheme="majorBidi" w:hAnsiTheme="majorBidi" w:cstheme="majorBidi"/>
        </w:rPr>
        <w:footnoteRef/>
      </w:r>
      <w:r w:rsidRPr="00CC6486">
        <w:rPr>
          <w:rFonts w:asciiTheme="majorBidi" w:hAnsiTheme="majorBidi" w:cstheme="majorBidi"/>
          <w:lang w:val="id-ID"/>
        </w:rPr>
        <w:t xml:space="preserve"> </w:t>
      </w:r>
      <w:r w:rsidRPr="00BD48D7">
        <w:rPr>
          <w:rFonts w:asciiTheme="majorBidi" w:hAnsiTheme="majorBidi" w:cstheme="majorBidi"/>
          <w:lang w:val="id-ID"/>
        </w:rPr>
        <w:t xml:space="preserve">M. </w:t>
      </w:r>
      <w:r w:rsidRPr="00BD48D7">
        <w:rPr>
          <w:rFonts w:asciiTheme="majorBidi" w:hAnsiTheme="majorBidi" w:cstheme="majorBidi"/>
          <w:lang w:val="id-ID"/>
        </w:rPr>
        <w:t xml:space="preserve">Quraish Shihab, </w:t>
      </w:r>
      <w:r w:rsidR="00972BCA">
        <w:rPr>
          <w:rFonts w:asciiTheme="majorBidi" w:hAnsiTheme="majorBidi" w:cstheme="majorBidi"/>
          <w:i/>
          <w:iCs/>
          <w:lang w:val="id-ID"/>
        </w:rPr>
        <w:t>Tafsīr al-Misbah</w:t>
      </w:r>
      <w:r w:rsidRPr="00BD48D7">
        <w:rPr>
          <w:rFonts w:asciiTheme="majorBidi" w:hAnsiTheme="majorBidi" w:cstheme="majorBidi"/>
          <w:lang w:val="id-ID"/>
        </w:rPr>
        <w:t xml:space="preserve">, </w:t>
      </w:r>
      <w:r w:rsidRPr="00BD48D7">
        <w:rPr>
          <w:rFonts w:asciiTheme="majorBidi" w:hAnsiTheme="majorBidi" w:cstheme="majorBidi"/>
          <w:i/>
          <w:iCs/>
          <w:lang w:val="id-ID"/>
        </w:rPr>
        <w:t>Ibid.,</w:t>
      </w:r>
      <w:r w:rsidR="00972BCA">
        <w:rPr>
          <w:rFonts w:asciiTheme="majorBidi" w:hAnsiTheme="majorBidi" w:cstheme="majorBidi"/>
          <w:i/>
          <w:iCs/>
          <w:lang w:val="id-ID"/>
        </w:rPr>
        <w:t xml:space="preserve"> </w:t>
      </w:r>
      <w:r w:rsidR="00972BCA" w:rsidRPr="00BD48D7">
        <w:rPr>
          <w:rFonts w:asciiTheme="majorBidi" w:hAnsiTheme="majorBidi" w:cstheme="majorBidi"/>
          <w:lang w:val="id-ID"/>
        </w:rPr>
        <w:t>Vol.1</w:t>
      </w:r>
      <w:r w:rsidR="00972BCA">
        <w:rPr>
          <w:rFonts w:asciiTheme="majorBidi" w:hAnsiTheme="majorBidi" w:cstheme="majorBidi"/>
          <w:lang w:val="id-ID"/>
        </w:rPr>
        <w:t xml:space="preserve">, </w:t>
      </w:r>
      <w:r w:rsidRPr="00BD48D7">
        <w:rPr>
          <w:rFonts w:asciiTheme="majorBidi" w:hAnsiTheme="majorBidi" w:cstheme="majorBidi"/>
          <w:lang w:val="id-ID"/>
        </w:rPr>
        <w:t>h.</w:t>
      </w:r>
      <w:r w:rsidR="00972BCA">
        <w:rPr>
          <w:rFonts w:asciiTheme="majorBidi" w:hAnsiTheme="majorBidi" w:cstheme="majorBidi"/>
          <w:lang w:val="id-ID"/>
        </w:rPr>
        <w:t xml:space="preserve"> </w:t>
      </w:r>
      <w:r w:rsidRPr="00BD48D7">
        <w:rPr>
          <w:rFonts w:asciiTheme="majorBidi" w:hAnsiTheme="majorBidi" w:cstheme="majorBidi"/>
          <w:lang w:val="id-ID"/>
        </w:rPr>
        <w:t>139</w:t>
      </w:r>
    </w:p>
    <w:p w:rsidR="00DF1CB0" w:rsidRPr="00BD48D7" w:rsidRDefault="00DF1CB0" w:rsidP="0083088A">
      <w:pPr>
        <w:pStyle w:val="FootnoteText"/>
        <w:jc w:val="both"/>
        <w:rPr>
          <w:rFonts w:asciiTheme="majorBidi" w:hAnsiTheme="majorBidi" w:cstheme="majorBidi"/>
          <w:lang w:val="id-ID"/>
        </w:rPr>
      </w:pPr>
    </w:p>
  </w:footnote>
  <w:footnote w:id="8">
    <w:p w:rsidR="00DF1CB0" w:rsidRPr="00BD48D7" w:rsidRDefault="00DF1CB0" w:rsidP="00BE3D27">
      <w:pPr>
        <w:pStyle w:val="FootnoteText"/>
        <w:ind w:firstLine="1440"/>
        <w:jc w:val="both"/>
        <w:rPr>
          <w:rFonts w:asciiTheme="majorBidi" w:hAnsiTheme="majorBidi" w:cstheme="majorBidi"/>
          <w:lang w:val="id-ID"/>
        </w:rPr>
      </w:pPr>
      <w:r w:rsidRPr="00BD48D7">
        <w:rPr>
          <w:rStyle w:val="FootnoteReference"/>
          <w:rFonts w:asciiTheme="majorBidi" w:hAnsiTheme="majorBidi" w:cstheme="majorBidi"/>
        </w:rPr>
        <w:footnoteRef/>
      </w:r>
      <w:r w:rsidRPr="00BD48D7">
        <w:rPr>
          <w:rFonts w:asciiTheme="majorBidi" w:hAnsiTheme="majorBidi" w:cstheme="majorBidi"/>
        </w:rPr>
        <w:t xml:space="preserve"> </w:t>
      </w:r>
      <w:r w:rsidRPr="00BD48D7">
        <w:rPr>
          <w:rFonts w:asciiTheme="majorBidi" w:hAnsiTheme="majorBidi" w:cstheme="majorBidi"/>
          <w:i/>
          <w:iCs/>
          <w:lang w:val="id-ID"/>
        </w:rPr>
        <w:t>Ibid.,</w:t>
      </w:r>
      <w:r w:rsidRPr="00BD48D7">
        <w:rPr>
          <w:rFonts w:asciiTheme="majorBidi" w:hAnsiTheme="majorBidi" w:cstheme="majorBidi"/>
          <w:lang w:val="id-ID"/>
        </w:rPr>
        <w:t xml:space="preserve"> </w:t>
      </w:r>
      <w:r w:rsidR="00972BCA" w:rsidRPr="00BD48D7">
        <w:rPr>
          <w:rFonts w:asciiTheme="majorBidi" w:hAnsiTheme="majorBidi" w:cstheme="majorBidi"/>
          <w:lang w:val="id-ID"/>
        </w:rPr>
        <w:t xml:space="preserve">Vol.4, </w:t>
      </w:r>
      <w:r w:rsidR="00972BCA">
        <w:rPr>
          <w:rFonts w:asciiTheme="majorBidi" w:hAnsiTheme="majorBidi" w:cstheme="majorBidi"/>
          <w:lang w:val="id-ID"/>
        </w:rPr>
        <w:t xml:space="preserve">h. </w:t>
      </w:r>
      <w:r w:rsidRPr="00BD48D7">
        <w:rPr>
          <w:rFonts w:asciiTheme="majorBidi" w:hAnsiTheme="majorBidi" w:cstheme="majorBidi"/>
          <w:lang w:val="id-ID"/>
        </w:rPr>
        <w:t>116-117</w:t>
      </w:r>
    </w:p>
  </w:footnote>
  <w:footnote w:id="9">
    <w:p w:rsidR="00DF1CB0" w:rsidRPr="00BD48D7" w:rsidRDefault="00DF1CB0" w:rsidP="00BE3D27">
      <w:pPr>
        <w:pStyle w:val="FootnoteText"/>
        <w:ind w:firstLine="720"/>
        <w:jc w:val="both"/>
        <w:rPr>
          <w:rFonts w:asciiTheme="majorBidi" w:hAnsiTheme="majorBidi" w:cstheme="majorBidi"/>
          <w:lang w:val="id-ID"/>
        </w:rPr>
      </w:pPr>
      <w:r w:rsidRPr="00BD48D7">
        <w:rPr>
          <w:rStyle w:val="FootnoteReference"/>
          <w:rFonts w:asciiTheme="majorBidi" w:hAnsiTheme="majorBidi" w:cstheme="majorBidi"/>
        </w:rPr>
        <w:footnoteRef/>
      </w:r>
      <w:r w:rsidRPr="00BD48D7">
        <w:rPr>
          <w:rFonts w:asciiTheme="majorBidi" w:hAnsiTheme="majorBidi" w:cstheme="majorBidi"/>
        </w:rPr>
        <w:t xml:space="preserve"> </w:t>
      </w:r>
      <w:r w:rsidRPr="00BD48D7">
        <w:rPr>
          <w:rFonts w:asciiTheme="majorBidi" w:hAnsiTheme="majorBidi" w:cstheme="majorBidi"/>
          <w:i/>
          <w:iCs/>
          <w:lang w:val="id-ID"/>
        </w:rPr>
        <w:t>Ibid.,</w:t>
      </w:r>
      <w:r w:rsidR="00972BCA">
        <w:rPr>
          <w:rFonts w:asciiTheme="majorBidi" w:hAnsiTheme="majorBidi" w:cstheme="majorBidi"/>
          <w:i/>
          <w:iCs/>
          <w:lang w:val="id-ID"/>
        </w:rPr>
        <w:t xml:space="preserve"> </w:t>
      </w:r>
      <w:r w:rsidR="00972BCA" w:rsidRPr="00BD48D7">
        <w:rPr>
          <w:rFonts w:asciiTheme="majorBidi" w:hAnsiTheme="majorBidi" w:cstheme="majorBidi"/>
          <w:lang w:val="id-ID"/>
        </w:rPr>
        <w:t>Vol.3</w:t>
      </w:r>
      <w:r w:rsidR="00972BCA">
        <w:rPr>
          <w:rFonts w:asciiTheme="majorBidi" w:hAnsiTheme="majorBidi" w:cstheme="majorBidi"/>
          <w:lang w:val="id-ID"/>
        </w:rPr>
        <w:t xml:space="preserve">, </w:t>
      </w:r>
      <w:r w:rsidRPr="00BD48D7">
        <w:rPr>
          <w:rFonts w:asciiTheme="majorBidi" w:hAnsiTheme="majorBidi" w:cstheme="majorBidi"/>
          <w:lang w:val="id-ID"/>
        </w:rPr>
        <w:t>h.147</w:t>
      </w:r>
    </w:p>
  </w:footnote>
  <w:footnote w:id="10">
    <w:p w:rsidR="00DF1CB0" w:rsidRPr="00BD48D7" w:rsidRDefault="00DF1CB0" w:rsidP="00BE3D27">
      <w:pPr>
        <w:pStyle w:val="FootnoteText"/>
        <w:ind w:firstLine="720"/>
        <w:jc w:val="both"/>
        <w:rPr>
          <w:rFonts w:asciiTheme="majorBidi" w:hAnsiTheme="majorBidi" w:cstheme="majorBidi"/>
          <w:lang w:val="id-ID"/>
        </w:rPr>
      </w:pPr>
      <w:r w:rsidRPr="00BD48D7">
        <w:rPr>
          <w:rStyle w:val="FootnoteReference"/>
          <w:rFonts w:asciiTheme="majorBidi" w:hAnsiTheme="majorBidi" w:cstheme="majorBidi"/>
        </w:rPr>
        <w:footnoteRef/>
      </w:r>
      <w:r w:rsidRPr="00BD48D7">
        <w:rPr>
          <w:rFonts w:asciiTheme="majorBidi" w:hAnsiTheme="majorBidi" w:cstheme="majorBidi"/>
        </w:rPr>
        <w:t xml:space="preserve"> </w:t>
      </w:r>
      <w:r w:rsidRPr="00BD48D7">
        <w:rPr>
          <w:rFonts w:asciiTheme="majorBidi" w:hAnsiTheme="majorBidi" w:cstheme="majorBidi"/>
          <w:i/>
          <w:iCs/>
          <w:lang w:val="id-ID"/>
        </w:rPr>
        <w:t>Ibid.,</w:t>
      </w:r>
      <w:r w:rsidR="00972BCA">
        <w:rPr>
          <w:rFonts w:asciiTheme="majorBidi" w:hAnsiTheme="majorBidi" w:cstheme="majorBidi"/>
          <w:i/>
          <w:iCs/>
          <w:lang w:val="id-ID"/>
        </w:rPr>
        <w:t xml:space="preserve"> </w:t>
      </w:r>
      <w:r w:rsidR="00972BCA" w:rsidRPr="00BD48D7">
        <w:rPr>
          <w:rFonts w:asciiTheme="majorBidi" w:hAnsiTheme="majorBidi" w:cstheme="majorBidi"/>
          <w:lang w:val="id-ID"/>
        </w:rPr>
        <w:t>Vol.14</w:t>
      </w:r>
      <w:r w:rsidR="00972BCA">
        <w:rPr>
          <w:rFonts w:asciiTheme="majorBidi" w:hAnsiTheme="majorBidi" w:cstheme="majorBidi"/>
          <w:lang w:val="id-ID"/>
        </w:rPr>
        <w:t xml:space="preserve">, </w:t>
      </w:r>
      <w:r w:rsidRPr="00BD48D7">
        <w:rPr>
          <w:rFonts w:asciiTheme="majorBidi" w:hAnsiTheme="majorBidi" w:cstheme="majorBidi"/>
          <w:lang w:val="id-ID"/>
        </w:rPr>
        <w:t>h.342</w:t>
      </w:r>
    </w:p>
  </w:footnote>
  <w:footnote w:id="11">
    <w:p w:rsidR="00DF1CB0" w:rsidRPr="00BD48D7" w:rsidRDefault="00DF1CB0" w:rsidP="00BE3D27">
      <w:pPr>
        <w:pStyle w:val="FootnoteText"/>
        <w:ind w:left="1440"/>
        <w:jc w:val="both"/>
        <w:rPr>
          <w:rFonts w:asciiTheme="majorBidi" w:hAnsiTheme="majorBidi" w:cstheme="majorBidi"/>
          <w:lang w:val="id-ID"/>
        </w:rPr>
      </w:pPr>
      <w:r w:rsidRPr="00BD48D7">
        <w:rPr>
          <w:rStyle w:val="FootnoteReference"/>
          <w:rFonts w:asciiTheme="majorBidi" w:hAnsiTheme="majorBidi" w:cstheme="majorBidi"/>
        </w:rPr>
        <w:footnoteRef/>
      </w:r>
      <w:r w:rsidRPr="00BD48D7">
        <w:rPr>
          <w:rFonts w:asciiTheme="majorBidi" w:hAnsiTheme="majorBidi" w:cstheme="majorBidi"/>
        </w:rPr>
        <w:t xml:space="preserve"> </w:t>
      </w:r>
      <w:r w:rsidR="00972BCA">
        <w:rPr>
          <w:rFonts w:asciiTheme="majorBidi" w:hAnsiTheme="majorBidi" w:cstheme="majorBidi"/>
          <w:i/>
          <w:iCs/>
          <w:lang w:val="id-ID"/>
        </w:rPr>
        <w:t xml:space="preserve">Tafsīr </w:t>
      </w:r>
      <w:r w:rsidR="00972BCA">
        <w:rPr>
          <w:rFonts w:asciiTheme="majorBidi" w:hAnsiTheme="majorBidi" w:cstheme="majorBidi"/>
          <w:i/>
          <w:iCs/>
          <w:lang w:val="id-ID"/>
        </w:rPr>
        <w:t>al-Misbah,</w:t>
      </w:r>
      <w:r w:rsidRPr="00BD48D7">
        <w:rPr>
          <w:rFonts w:asciiTheme="majorBidi" w:hAnsiTheme="majorBidi" w:cstheme="majorBidi"/>
          <w:lang w:val="id-ID"/>
        </w:rPr>
        <w:t xml:space="preserve"> </w:t>
      </w:r>
      <w:r w:rsidRPr="00BD48D7">
        <w:rPr>
          <w:rFonts w:asciiTheme="majorBidi" w:hAnsiTheme="majorBidi" w:cstheme="majorBidi"/>
          <w:i/>
          <w:iCs/>
          <w:lang w:val="id-ID"/>
        </w:rPr>
        <w:t>Ibid.,</w:t>
      </w:r>
      <w:r w:rsidR="00972BCA">
        <w:rPr>
          <w:rFonts w:asciiTheme="majorBidi" w:hAnsiTheme="majorBidi" w:cstheme="majorBidi"/>
          <w:i/>
          <w:iCs/>
          <w:lang w:val="id-ID"/>
        </w:rPr>
        <w:t xml:space="preserve"> </w:t>
      </w:r>
      <w:r w:rsidR="00972BCA" w:rsidRPr="00BD48D7">
        <w:rPr>
          <w:rFonts w:asciiTheme="majorBidi" w:hAnsiTheme="majorBidi" w:cstheme="majorBidi"/>
          <w:lang w:val="id-ID"/>
        </w:rPr>
        <w:t>Vol.11</w:t>
      </w:r>
      <w:r w:rsidR="00972BCA">
        <w:rPr>
          <w:rFonts w:asciiTheme="majorBidi" w:hAnsiTheme="majorBidi" w:cstheme="majorBidi"/>
          <w:lang w:val="id-ID"/>
        </w:rPr>
        <w:t xml:space="preserve">, </w:t>
      </w:r>
      <w:r w:rsidRPr="00BD48D7">
        <w:rPr>
          <w:rFonts w:asciiTheme="majorBidi" w:hAnsiTheme="majorBidi" w:cstheme="majorBidi"/>
          <w:lang w:val="id-ID"/>
        </w:rPr>
        <w:t>h.178</w:t>
      </w:r>
    </w:p>
  </w:footnote>
  <w:footnote w:id="12">
    <w:p w:rsidR="00DF1CB0" w:rsidRPr="00BD48D7" w:rsidRDefault="00DF1CB0" w:rsidP="00BE3D27">
      <w:pPr>
        <w:pStyle w:val="FootnoteText"/>
        <w:ind w:left="1080" w:firstLine="360"/>
        <w:jc w:val="both"/>
        <w:rPr>
          <w:rFonts w:asciiTheme="majorBidi" w:hAnsiTheme="majorBidi" w:cstheme="majorBidi"/>
          <w:lang w:val="id-ID"/>
        </w:rPr>
      </w:pPr>
      <w:r w:rsidRPr="00BD48D7">
        <w:rPr>
          <w:rStyle w:val="FootnoteReference"/>
          <w:rFonts w:asciiTheme="majorBidi" w:hAnsiTheme="majorBidi" w:cstheme="majorBidi"/>
        </w:rPr>
        <w:footnoteRef/>
      </w:r>
      <w:r w:rsidRPr="00BD48D7">
        <w:rPr>
          <w:rFonts w:asciiTheme="majorBidi" w:hAnsiTheme="majorBidi" w:cstheme="majorBidi"/>
          <w:lang w:val="id-ID"/>
        </w:rPr>
        <w:t xml:space="preserve"> </w:t>
      </w:r>
      <w:r w:rsidRPr="00BD48D7">
        <w:rPr>
          <w:rFonts w:asciiTheme="majorBidi" w:hAnsiTheme="majorBidi" w:cstheme="majorBidi"/>
          <w:i/>
          <w:iCs/>
          <w:lang w:val="id-ID"/>
        </w:rPr>
        <w:t>Ibid.,</w:t>
      </w:r>
      <w:r w:rsidR="00972BCA">
        <w:rPr>
          <w:rFonts w:asciiTheme="majorBidi" w:hAnsiTheme="majorBidi" w:cstheme="majorBidi"/>
          <w:i/>
          <w:iCs/>
          <w:lang w:val="id-ID"/>
        </w:rPr>
        <w:t xml:space="preserve"> </w:t>
      </w:r>
      <w:r w:rsidR="00972BCA" w:rsidRPr="00BD48D7">
        <w:rPr>
          <w:rFonts w:asciiTheme="majorBidi" w:hAnsiTheme="majorBidi" w:cstheme="majorBidi"/>
          <w:lang w:val="id-ID"/>
        </w:rPr>
        <w:t xml:space="preserve">Vol.13, </w:t>
      </w:r>
      <w:r w:rsidRPr="00BD48D7">
        <w:rPr>
          <w:rFonts w:asciiTheme="majorBidi" w:hAnsiTheme="majorBidi" w:cstheme="majorBidi"/>
          <w:lang w:val="id-ID"/>
        </w:rPr>
        <w:t>h.</w:t>
      </w:r>
      <w:r w:rsidR="00972BCA">
        <w:rPr>
          <w:rFonts w:asciiTheme="majorBidi" w:hAnsiTheme="majorBidi" w:cstheme="majorBidi"/>
          <w:lang w:val="id-ID"/>
        </w:rPr>
        <w:t xml:space="preserve"> </w:t>
      </w:r>
      <w:r w:rsidRPr="00BD48D7">
        <w:rPr>
          <w:rFonts w:asciiTheme="majorBidi" w:hAnsiTheme="majorBidi" w:cstheme="majorBidi"/>
          <w:lang w:val="id-ID"/>
        </w:rPr>
        <w:t>512</w:t>
      </w:r>
    </w:p>
  </w:footnote>
  <w:footnote w:id="13">
    <w:p w:rsidR="00DF1CB0" w:rsidRPr="00BD48D7" w:rsidRDefault="00DF1CB0" w:rsidP="00BE3D27">
      <w:pPr>
        <w:autoSpaceDE w:val="0"/>
        <w:autoSpaceDN w:val="0"/>
        <w:adjustRightInd w:val="0"/>
        <w:spacing w:after="0" w:line="240" w:lineRule="auto"/>
        <w:ind w:left="1080" w:firstLine="360"/>
        <w:jc w:val="both"/>
        <w:rPr>
          <w:rFonts w:asciiTheme="majorBidi" w:hAnsiTheme="majorBidi" w:cstheme="majorBidi"/>
          <w:i/>
          <w:iCs/>
          <w:sz w:val="20"/>
          <w:szCs w:val="20"/>
          <w:lang w:val="id-ID"/>
        </w:rPr>
      </w:pPr>
      <w:r w:rsidRPr="00BD48D7">
        <w:rPr>
          <w:rStyle w:val="FootnoteReference"/>
          <w:rFonts w:asciiTheme="majorBidi" w:hAnsiTheme="majorBidi" w:cstheme="majorBidi"/>
          <w:sz w:val="20"/>
          <w:szCs w:val="20"/>
        </w:rPr>
        <w:footnoteRef/>
      </w:r>
      <w:r w:rsidRPr="00BD48D7">
        <w:rPr>
          <w:rFonts w:asciiTheme="majorBidi" w:hAnsiTheme="majorBidi" w:cstheme="majorBidi"/>
          <w:sz w:val="20"/>
          <w:szCs w:val="20"/>
          <w:lang w:val="id-ID"/>
        </w:rPr>
        <w:t xml:space="preserve"> </w:t>
      </w:r>
      <w:r w:rsidRPr="00BD48D7">
        <w:rPr>
          <w:rFonts w:asciiTheme="majorBidi" w:hAnsiTheme="majorBidi" w:cstheme="majorBidi"/>
          <w:sz w:val="20"/>
          <w:szCs w:val="20"/>
          <w:lang w:val="id-ID"/>
        </w:rPr>
        <w:t xml:space="preserve">Abī Qāsim Jar Allah Maḥmūd bin ‘Umar al-Zamakhsyariy, </w:t>
      </w:r>
      <w:r w:rsidRPr="00BD48D7">
        <w:rPr>
          <w:rFonts w:asciiTheme="majorBidi" w:hAnsiTheme="majorBidi" w:cstheme="majorBidi"/>
          <w:i/>
          <w:iCs/>
          <w:sz w:val="20"/>
          <w:szCs w:val="20"/>
          <w:lang w:val="id-ID"/>
        </w:rPr>
        <w:t xml:space="preserve">al-Kasyāf ‘an </w:t>
      </w:r>
      <w:r w:rsidR="00BE3D27">
        <w:rPr>
          <w:rFonts w:asciiTheme="majorBidi" w:hAnsiTheme="majorBidi" w:cstheme="majorBidi"/>
          <w:i/>
          <w:iCs/>
          <w:sz w:val="20"/>
          <w:szCs w:val="20"/>
          <w:lang w:val="id-ID"/>
        </w:rPr>
        <w:t>H</w:t>
      </w:r>
      <w:r w:rsidR="00BE3D27" w:rsidRPr="00BE3D27">
        <w:rPr>
          <w:rFonts w:asciiTheme="majorBidi" w:hAnsiTheme="majorBidi" w:cstheme="majorBidi"/>
          <w:i/>
          <w:iCs/>
          <w:sz w:val="20"/>
          <w:szCs w:val="20"/>
          <w:lang w:val="id-ID"/>
        </w:rPr>
        <w:t>aqāiq</w:t>
      </w:r>
      <w:r w:rsidR="00BE3D27" w:rsidRPr="00BD48D7">
        <w:rPr>
          <w:rFonts w:asciiTheme="majorBidi" w:hAnsiTheme="majorBidi" w:cstheme="majorBidi"/>
          <w:i/>
          <w:iCs/>
          <w:sz w:val="20"/>
          <w:szCs w:val="20"/>
          <w:lang w:val="id-ID"/>
        </w:rPr>
        <w:t xml:space="preserve"> </w:t>
      </w:r>
      <w:r w:rsidRPr="00BD48D7">
        <w:rPr>
          <w:rFonts w:asciiTheme="majorBidi" w:hAnsiTheme="majorBidi" w:cstheme="majorBidi"/>
          <w:i/>
          <w:iCs/>
          <w:sz w:val="20"/>
          <w:szCs w:val="20"/>
          <w:lang w:val="id-ID"/>
        </w:rPr>
        <w:t xml:space="preserve">al- Tanzīl wa ‘uyūn al-Aqāwil fi wujūh al-Ta’wīl, </w:t>
      </w:r>
      <w:r w:rsidR="00972BCA">
        <w:rPr>
          <w:rFonts w:asciiTheme="majorBidi" w:hAnsiTheme="majorBidi" w:cstheme="majorBidi"/>
          <w:sz w:val="20"/>
          <w:szCs w:val="20"/>
          <w:lang w:val="id-ID"/>
        </w:rPr>
        <w:t>( Beirut:</w:t>
      </w:r>
      <w:r w:rsidRPr="00BD48D7">
        <w:rPr>
          <w:rFonts w:asciiTheme="majorBidi" w:hAnsiTheme="majorBidi" w:cstheme="majorBidi"/>
          <w:sz w:val="20"/>
          <w:szCs w:val="20"/>
          <w:lang w:val="id-ID"/>
        </w:rPr>
        <w:t xml:space="preserve"> Dār al-Fikr, 1977), </w:t>
      </w:r>
      <w:r w:rsidR="00972BCA" w:rsidRPr="00BD48D7">
        <w:rPr>
          <w:rFonts w:asciiTheme="majorBidi" w:hAnsiTheme="majorBidi" w:cstheme="majorBidi"/>
          <w:sz w:val="20"/>
          <w:szCs w:val="20"/>
          <w:lang w:val="id-ID"/>
        </w:rPr>
        <w:t>juz 4</w:t>
      </w:r>
      <w:r w:rsidR="00972BCA">
        <w:rPr>
          <w:rFonts w:asciiTheme="majorBidi" w:hAnsiTheme="majorBidi" w:cstheme="majorBidi"/>
          <w:sz w:val="20"/>
          <w:szCs w:val="20"/>
          <w:lang w:val="id-ID"/>
        </w:rPr>
        <w:t>,</w:t>
      </w:r>
      <w:r w:rsidR="00972BCA" w:rsidRPr="00BD48D7">
        <w:rPr>
          <w:rFonts w:asciiTheme="majorBidi" w:hAnsiTheme="majorBidi" w:cstheme="majorBidi"/>
          <w:sz w:val="20"/>
          <w:szCs w:val="20"/>
          <w:lang w:val="id-ID"/>
        </w:rPr>
        <w:t xml:space="preserve"> </w:t>
      </w:r>
      <w:r w:rsidRPr="00BD48D7">
        <w:rPr>
          <w:rFonts w:asciiTheme="majorBidi" w:hAnsiTheme="majorBidi" w:cstheme="majorBidi"/>
          <w:sz w:val="20"/>
          <w:szCs w:val="20"/>
          <w:lang w:val="id-ID"/>
        </w:rPr>
        <w:t>h. 46.</w:t>
      </w:r>
    </w:p>
  </w:footnote>
  <w:footnote w:id="14">
    <w:p w:rsidR="00DF1CB0" w:rsidRPr="00BD48D7" w:rsidRDefault="00DF1CB0" w:rsidP="00972BCA">
      <w:pPr>
        <w:tabs>
          <w:tab w:val="left" w:pos="1080"/>
        </w:tabs>
        <w:autoSpaceDE w:val="0"/>
        <w:autoSpaceDN w:val="0"/>
        <w:adjustRightInd w:val="0"/>
        <w:spacing w:after="0" w:line="240" w:lineRule="auto"/>
        <w:ind w:left="1080" w:firstLine="450"/>
        <w:jc w:val="both"/>
        <w:rPr>
          <w:rFonts w:asciiTheme="majorBidi" w:hAnsiTheme="majorBidi" w:cstheme="majorBidi"/>
          <w:i/>
          <w:iCs/>
          <w:sz w:val="20"/>
          <w:szCs w:val="20"/>
          <w:lang w:val="id-ID"/>
        </w:rPr>
      </w:pPr>
      <w:r w:rsidRPr="00BD48D7">
        <w:rPr>
          <w:rStyle w:val="FootnoteReference"/>
          <w:rFonts w:asciiTheme="majorBidi" w:hAnsiTheme="majorBidi" w:cstheme="majorBidi"/>
          <w:sz w:val="20"/>
          <w:szCs w:val="20"/>
        </w:rPr>
        <w:footnoteRef/>
      </w:r>
      <w:r w:rsidRPr="00BD48D7">
        <w:rPr>
          <w:rFonts w:asciiTheme="majorBidi" w:hAnsiTheme="majorBidi" w:cstheme="majorBidi"/>
          <w:sz w:val="20"/>
          <w:szCs w:val="20"/>
          <w:lang w:val="id-ID"/>
        </w:rPr>
        <w:t xml:space="preserve"> Muhammad </w:t>
      </w:r>
      <w:r w:rsidRPr="00BD48D7">
        <w:rPr>
          <w:rFonts w:asciiTheme="majorBidi" w:hAnsiTheme="majorBidi" w:cstheme="majorBidi"/>
          <w:sz w:val="20"/>
          <w:szCs w:val="20"/>
          <w:lang w:val="id-ID"/>
        </w:rPr>
        <w:t xml:space="preserve">al-Rāzī Fakhruddin bin al-‘Allāmah Ḍiya’ al-Dīn ‘Umar, </w:t>
      </w:r>
      <w:r w:rsidRPr="00BD48D7">
        <w:rPr>
          <w:rFonts w:asciiTheme="majorBidi" w:hAnsiTheme="majorBidi" w:cstheme="majorBidi"/>
          <w:i/>
          <w:iCs/>
          <w:sz w:val="20"/>
          <w:szCs w:val="20"/>
          <w:lang w:val="id-ID"/>
        </w:rPr>
        <w:t>Mafātī</w:t>
      </w:r>
      <w:r w:rsidRPr="00BD48D7">
        <w:rPr>
          <w:rFonts w:asciiTheme="majorBidi" w:hAnsiTheme="majorBidi" w:cstheme="majorBidi"/>
          <w:sz w:val="20"/>
          <w:szCs w:val="20"/>
          <w:lang w:val="id-ID"/>
        </w:rPr>
        <w:t xml:space="preserve">ḥ </w:t>
      </w:r>
      <w:r w:rsidRPr="00BD48D7">
        <w:rPr>
          <w:rFonts w:asciiTheme="majorBidi" w:hAnsiTheme="majorBidi" w:cstheme="majorBidi"/>
          <w:i/>
          <w:iCs/>
          <w:sz w:val="20"/>
          <w:szCs w:val="20"/>
          <w:lang w:val="id-ID"/>
        </w:rPr>
        <w:t xml:space="preserve">al-Gaib, </w:t>
      </w:r>
      <w:r w:rsidR="00972BCA">
        <w:rPr>
          <w:rFonts w:asciiTheme="majorBidi" w:hAnsiTheme="majorBidi" w:cstheme="majorBidi"/>
          <w:sz w:val="20"/>
          <w:szCs w:val="20"/>
          <w:lang w:val="id-ID"/>
        </w:rPr>
        <w:t>(Beirut:</w:t>
      </w:r>
      <w:r w:rsidRPr="00BD48D7">
        <w:rPr>
          <w:rFonts w:asciiTheme="majorBidi" w:hAnsiTheme="majorBidi" w:cstheme="majorBidi"/>
          <w:sz w:val="20"/>
          <w:szCs w:val="20"/>
          <w:lang w:val="id-ID"/>
        </w:rPr>
        <w:t xml:space="preserve"> Dār al-Fikr, 1981), juz, 29, h. 107</w:t>
      </w:r>
    </w:p>
  </w:footnote>
  <w:footnote w:id="15">
    <w:p w:rsidR="00DF1CB0" w:rsidRPr="00BD48D7" w:rsidRDefault="00DF1CB0" w:rsidP="00972BCA">
      <w:pPr>
        <w:pStyle w:val="FootnoteText"/>
        <w:ind w:left="720" w:firstLine="720"/>
        <w:jc w:val="both"/>
        <w:rPr>
          <w:rFonts w:asciiTheme="majorBidi" w:hAnsiTheme="majorBidi" w:cstheme="majorBidi"/>
          <w:lang w:val="id-ID"/>
        </w:rPr>
      </w:pPr>
      <w:r w:rsidRPr="00BD48D7">
        <w:rPr>
          <w:rStyle w:val="FootnoteReference"/>
          <w:rFonts w:asciiTheme="majorBidi" w:hAnsiTheme="majorBidi" w:cstheme="majorBidi"/>
        </w:rPr>
        <w:footnoteRef/>
      </w:r>
      <w:r w:rsidRPr="00BD48D7">
        <w:rPr>
          <w:rFonts w:asciiTheme="majorBidi" w:hAnsiTheme="majorBidi" w:cstheme="majorBidi"/>
          <w:lang w:val="id-ID"/>
        </w:rPr>
        <w:t xml:space="preserve"> 5Muhammad </w:t>
      </w:r>
      <w:r w:rsidRPr="00BD48D7">
        <w:rPr>
          <w:rFonts w:asciiTheme="majorBidi" w:hAnsiTheme="majorBidi" w:cstheme="majorBidi"/>
          <w:lang w:val="id-ID"/>
        </w:rPr>
        <w:t>‘Alī al-Ṣābūnī, Ṣ</w:t>
      </w:r>
      <w:r w:rsidRPr="00BD48D7">
        <w:rPr>
          <w:rFonts w:asciiTheme="majorBidi" w:hAnsiTheme="majorBidi" w:cstheme="majorBidi"/>
          <w:i/>
          <w:iCs/>
          <w:lang w:val="id-ID"/>
        </w:rPr>
        <w:t>afwah al-Tafāsir,</w:t>
      </w:r>
      <w:r w:rsidR="00972BCA">
        <w:rPr>
          <w:rFonts w:asciiTheme="majorBidi" w:hAnsiTheme="majorBidi" w:cstheme="majorBidi"/>
          <w:i/>
          <w:iCs/>
          <w:lang w:val="id-ID"/>
        </w:rPr>
        <w:t xml:space="preserve"> </w:t>
      </w:r>
      <w:r w:rsidR="00972BCA">
        <w:rPr>
          <w:rFonts w:asciiTheme="majorBidi" w:hAnsiTheme="majorBidi" w:cstheme="majorBidi"/>
          <w:lang w:val="id-ID"/>
        </w:rPr>
        <w:t>( Beirut:</w:t>
      </w:r>
      <w:r w:rsidRPr="00BD48D7">
        <w:rPr>
          <w:rFonts w:asciiTheme="majorBidi" w:hAnsiTheme="majorBidi" w:cstheme="majorBidi"/>
          <w:lang w:val="id-ID"/>
        </w:rPr>
        <w:t xml:space="preserve"> Dār al-Fikr, 2001),</w:t>
      </w:r>
      <w:r w:rsidR="00972BCA">
        <w:rPr>
          <w:rFonts w:asciiTheme="majorBidi" w:hAnsiTheme="majorBidi" w:cstheme="majorBidi"/>
          <w:lang w:val="id-ID"/>
        </w:rPr>
        <w:t xml:space="preserve"> </w:t>
      </w:r>
      <w:r w:rsidRPr="00BD48D7">
        <w:rPr>
          <w:rFonts w:asciiTheme="majorBidi" w:hAnsiTheme="majorBidi" w:cstheme="majorBidi"/>
          <w:lang w:val="id-ID"/>
        </w:rPr>
        <w:t>juz, 3 h. 278</w:t>
      </w:r>
    </w:p>
  </w:footnote>
  <w:footnote w:id="16">
    <w:p w:rsidR="00DF1CB0" w:rsidRPr="00BD48D7" w:rsidRDefault="00DF1CB0" w:rsidP="00C00ECF">
      <w:pPr>
        <w:pStyle w:val="FootnoteText"/>
        <w:ind w:firstLine="1440"/>
        <w:jc w:val="both"/>
        <w:rPr>
          <w:rFonts w:asciiTheme="majorBidi" w:hAnsiTheme="majorBidi" w:cstheme="majorBidi"/>
          <w:lang w:val="id-ID"/>
        </w:rPr>
      </w:pPr>
      <w:r w:rsidRPr="00BD48D7">
        <w:rPr>
          <w:rStyle w:val="FootnoteReference"/>
          <w:rFonts w:asciiTheme="majorBidi" w:hAnsiTheme="majorBidi" w:cstheme="majorBidi"/>
        </w:rPr>
        <w:footnoteRef/>
      </w:r>
      <w:r w:rsidRPr="00BD48D7">
        <w:rPr>
          <w:rFonts w:asciiTheme="majorBidi" w:hAnsiTheme="majorBidi" w:cstheme="majorBidi"/>
          <w:lang w:val="id-ID"/>
        </w:rPr>
        <w:t xml:space="preserve"> al-Zamakhsyariy, </w:t>
      </w:r>
      <w:r w:rsidR="00BE3D27" w:rsidRPr="00BD48D7">
        <w:rPr>
          <w:rFonts w:asciiTheme="majorBidi" w:hAnsiTheme="majorBidi" w:cstheme="majorBidi"/>
          <w:i/>
          <w:iCs/>
          <w:lang w:val="id-ID"/>
        </w:rPr>
        <w:t>op</w:t>
      </w:r>
      <w:r w:rsidRPr="00BD48D7">
        <w:rPr>
          <w:rFonts w:asciiTheme="majorBidi" w:hAnsiTheme="majorBidi" w:cstheme="majorBidi"/>
          <w:i/>
          <w:iCs/>
          <w:lang w:val="id-ID"/>
        </w:rPr>
        <w:t>.cit.,</w:t>
      </w:r>
      <w:r w:rsidRPr="00BD48D7">
        <w:rPr>
          <w:rFonts w:asciiTheme="majorBidi" w:hAnsiTheme="majorBidi" w:cstheme="majorBidi"/>
          <w:lang w:val="id-ID"/>
        </w:rPr>
        <w:t xml:space="preserve">juz.4, </w:t>
      </w:r>
      <w:r w:rsidRPr="00BD48D7">
        <w:rPr>
          <w:rFonts w:asciiTheme="majorBidi" w:hAnsiTheme="majorBidi" w:cstheme="majorBidi"/>
          <w:i/>
          <w:iCs/>
          <w:lang w:val="id-ID"/>
        </w:rPr>
        <w:t xml:space="preserve"> </w:t>
      </w:r>
      <w:r w:rsidRPr="00BD48D7">
        <w:rPr>
          <w:rFonts w:asciiTheme="majorBidi" w:hAnsiTheme="majorBidi" w:cstheme="majorBidi"/>
          <w:lang w:val="id-ID"/>
        </w:rPr>
        <w:t>h.543</w:t>
      </w:r>
    </w:p>
  </w:footnote>
  <w:footnote w:id="17">
    <w:p w:rsidR="00DF1CB0" w:rsidRPr="00BD48D7" w:rsidRDefault="00DF1CB0" w:rsidP="0083088A">
      <w:pPr>
        <w:pStyle w:val="FootnoteText"/>
        <w:ind w:left="720" w:firstLine="720"/>
        <w:jc w:val="both"/>
        <w:rPr>
          <w:rFonts w:asciiTheme="majorBidi" w:hAnsiTheme="majorBidi" w:cstheme="majorBidi"/>
          <w:lang w:val="id-ID"/>
        </w:rPr>
      </w:pPr>
      <w:r w:rsidRPr="00BD48D7">
        <w:rPr>
          <w:rStyle w:val="FootnoteReference"/>
          <w:rFonts w:asciiTheme="majorBidi" w:hAnsiTheme="majorBidi" w:cstheme="majorBidi"/>
        </w:rPr>
        <w:footnoteRef/>
      </w:r>
      <w:r w:rsidRPr="00BD48D7">
        <w:rPr>
          <w:rFonts w:asciiTheme="majorBidi" w:hAnsiTheme="majorBidi" w:cstheme="majorBidi"/>
          <w:lang w:val="id-ID"/>
        </w:rPr>
        <w:t xml:space="preserve"> Muhammad </w:t>
      </w:r>
      <w:r w:rsidRPr="00BD48D7">
        <w:rPr>
          <w:rFonts w:asciiTheme="majorBidi" w:hAnsiTheme="majorBidi" w:cstheme="majorBidi"/>
          <w:lang w:val="id-ID"/>
        </w:rPr>
        <w:t xml:space="preserve">al-Rāzī, </w:t>
      </w:r>
      <w:r w:rsidR="00BE3D27" w:rsidRPr="00BD48D7">
        <w:rPr>
          <w:rFonts w:asciiTheme="majorBidi" w:hAnsiTheme="majorBidi" w:cstheme="majorBidi"/>
          <w:i/>
          <w:iCs/>
          <w:lang w:val="id-ID"/>
        </w:rPr>
        <w:t>op</w:t>
      </w:r>
      <w:r w:rsidRPr="00BD48D7">
        <w:rPr>
          <w:rFonts w:asciiTheme="majorBidi" w:hAnsiTheme="majorBidi" w:cstheme="majorBidi"/>
          <w:i/>
          <w:iCs/>
          <w:lang w:val="id-ID"/>
        </w:rPr>
        <w:t xml:space="preserve">.cit., </w:t>
      </w:r>
      <w:r w:rsidRPr="00BD48D7">
        <w:rPr>
          <w:rFonts w:asciiTheme="majorBidi" w:hAnsiTheme="majorBidi" w:cstheme="majorBidi"/>
          <w:lang w:val="id-ID"/>
        </w:rPr>
        <w:t>juz.28, h. 87</w:t>
      </w:r>
    </w:p>
  </w:footnote>
  <w:footnote w:id="18">
    <w:p w:rsidR="00DF1CB0" w:rsidRPr="00BD48D7" w:rsidRDefault="00DF1CB0" w:rsidP="0083088A">
      <w:pPr>
        <w:autoSpaceDE w:val="0"/>
        <w:autoSpaceDN w:val="0"/>
        <w:adjustRightInd w:val="0"/>
        <w:spacing w:after="0" w:line="240" w:lineRule="auto"/>
        <w:ind w:left="720" w:firstLine="720"/>
        <w:jc w:val="both"/>
        <w:rPr>
          <w:rFonts w:asciiTheme="majorBidi" w:hAnsiTheme="majorBidi" w:cstheme="majorBidi"/>
          <w:sz w:val="20"/>
          <w:szCs w:val="20"/>
          <w:lang w:val="id-ID"/>
        </w:rPr>
      </w:pPr>
      <w:r w:rsidRPr="00BD48D7">
        <w:rPr>
          <w:rStyle w:val="FootnoteReference"/>
          <w:rFonts w:asciiTheme="majorBidi" w:hAnsiTheme="majorBidi" w:cstheme="majorBidi"/>
          <w:sz w:val="20"/>
          <w:szCs w:val="20"/>
        </w:rPr>
        <w:footnoteRef/>
      </w:r>
      <w:r w:rsidRPr="00BD48D7">
        <w:rPr>
          <w:rFonts w:asciiTheme="majorBidi" w:hAnsiTheme="majorBidi" w:cstheme="majorBidi"/>
          <w:sz w:val="20"/>
          <w:szCs w:val="20"/>
          <w:lang w:val="id-ID"/>
        </w:rPr>
        <w:t xml:space="preserve">Abī </w:t>
      </w:r>
      <w:r w:rsidRPr="00BD48D7">
        <w:rPr>
          <w:rFonts w:asciiTheme="majorBidi" w:hAnsiTheme="majorBidi" w:cstheme="majorBidi"/>
          <w:sz w:val="20"/>
          <w:szCs w:val="20"/>
          <w:lang w:val="id-ID"/>
        </w:rPr>
        <w:t xml:space="preserve">al-Fida’ al-Hafiẓ Ibnu Kaṡīr al-Dimasyqiy, </w:t>
      </w:r>
      <w:r w:rsidRPr="00BD48D7">
        <w:rPr>
          <w:rFonts w:asciiTheme="majorBidi" w:hAnsiTheme="majorBidi" w:cstheme="majorBidi"/>
          <w:i/>
          <w:iCs/>
          <w:sz w:val="20"/>
          <w:szCs w:val="20"/>
          <w:lang w:val="id-ID"/>
        </w:rPr>
        <w:t>Tafsīr al-Quran al-‘A</w:t>
      </w:r>
      <w:r w:rsidRPr="00BD48D7">
        <w:rPr>
          <w:rFonts w:asciiTheme="majorBidi" w:hAnsiTheme="majorBidi" w:cstheme="majorBidi"/>
          <w:sz w:val="20"/>
          <w:szCs w:val="20"/>
          <w:lang w:val="id-ID"/>
        </w:rPr>
        <w:t>ẓ</w:t>
      </w:r>
      <w:r w:rsidRPr="00BD48D7">
        <w:rPr>
          <w:rFonts w:asciiTheme="majorBidi" w:hAnsiTheme="majorBidi" w:cstheme="majorBidi"/>
          <w:i/>
          <w:iCs/>
          <w:sz w:val="20"/>
          <w:szCs w:val="20"/>
          <w:lang w:val="id-ID"/>
        </w:rPr>
        <w:t>īm</w:t>
      </w:r>
      <w:r w:rsidR="00972BCA">
        <w:rPr>
          <w:rFonts w:asciiTheme="majorBidi" w:hAnsiTheme="majorBidi" w:cstheme="majorBidi"/>
          <w:sz w:val="20"/>
          <w:szCs w:val="20"/>
          <w:lang w:val="id-ID"/>
        </w:rPr>
        <w:t xml:space="preserve">, (Beirut: </w:t>
      </w:r>
      <w:r w:rsidRPr="00BD48D7">
        <w:rPr>
          <w:rFonts w:asciiTheme="majorBidi" w:hAnsiTheme="majorBidi" w:cstheme="majorBidi"/>
          <w:sz w:val="20"/>
          <w:szCs w:val="20"/>
          <w:lang w:val="id-ID"/>
        </w:rPr>
        <w:t xml:space="preserve"> Dār al-Fikr, 2006), juz.4,  h. 1732</w:t>
      </w:r>
    </w:p>
  </w:footnote>
  <w:footnote w:id="19">
    <w:p w:rsidR="00DF1CB0" w:rsidRPr="00BD48D7" w:rsidRDefault="00DF1CB0" w:rsidP="0083088A">
      <w:pPr>
        <w:pStyle w:val="FootnoteText"/>
        <w:ind w:left="720" w:firstLine="720"/>
        <w:jc w:val="both"/>
        <w:rPr>
          <w:rFonts w:asciiTheme="majorBidi" w:hAnsiTheme="majorBidi" w:cstheme="majorBidi"/>
          <w:lang w:val="id-ID"/>
        </w:rPr>
      </w:pPr>
      <w:r w:rsidRPr="00BD48D7">
        <w:rPr>
          <w:rStyle w:val="FootnoteReference"/>
          <w:rFonts w:asciiTheme="majorBidi" w:hAnsiTheme="majorBidi" w:cstheme="majorBidi"/>
        </w:rPr>
        <w:footnoteRef/>
      </w:r>
      <w:r w:rsidRPr="00BD48D7">
        <w:rPr>
          <w:rFonts w:asciiTheme="majorBidi" w:hAnsiTheme="majorBidi" w:cstheme="majorBidi"/>
          <w:lang w:val="id-ID"/>
        </w:rPr>
        <w:t xml:space="preserve"> Muhammad </w:t>
      </w:r>
      <w:r w:rsidRPr="00BD48D7">
        <w:rPr>
          <w:rFonts w:asciiTheme="majorBidi" w:hAnsiTheme="majorBidi" w:cstheme="majorBidi"/>
          <w:lang w:val="id-ID"/>
        </w:rPr>
        <w:t xml:space="preserve">al-Rāzī, </w:t>
      </w:r>
      <w:r w:rsidR="00BE3D27" w:rsidRPr="00BD48D7">
        <w:rPr>
          <w:rFonts w:asciiTheme="majorBidi" w:hAnsiTheme="majorBidi" w:cstheme="majorBidi"/>
          <w:i/>
          <w:iCs/>
          <w:lang w:val="id-ID"/>
        </w:rPr>
        <w:t>op</w:t>
      </w:r>
      <w:r w:rsidRPr="00BD48D7">
        <w:rPr>
          <w:rFonts w:asciiTheme="majorBidi" w:hAnsiTheme="majorBidi" w:cstheme="majorBidi"/>
          <w:i/>
          <w:iCs/>
          <w:lang w:val="id-ID"/>
        </w:rPr>
        <w:t xml:space="preserve">.cit., </w:t>
      </w:r>
      <w:r w:rsidRPr="00BD48D7">
        <w:rPr>
          <w:rFonts w:asciiTheme="majorBidi" w:hAnsiTheme="majorBidi" w:cstheme="majorBidi"/>
          <w:lang w:val="id-ID"/>
        </w:rPr>
        <w:t>juz. 17, h.321</w:t>
      </w:r>
    </w:p>
  </w:footnote>
  <w:footnote w:id="20">
    <w:p w:rsidR="00DF1CB0" w:rsidRPr="00BD48D7" w:rsidRDefault="00DF1CB0" w:rsidP="0083088A">
      <w:pPr>
        <w:pStyle w:val="FootnoteText"/>
        <w:ind w:left="720" w:firstLine="720"/>
        <w:jc w:val="both"/>
        <w:rPr>
          <w:rFonts w:asciiTheme="majorBidi" w:hAnsiTheme="majorBidi" w:cstheme="majorBidi"/>
          <w:lang w:val="id-ID"/>
        </w:rPr>
      </w:pPr>
      <w:r w:rsidRPr="00BD48D7">
        <w:rPr>
          <w:rStyle w:val="FootnoteReference"/>
          <w:rFonts w:asciiTheme="majorBidi" w:hAnsiTheme="majorBidi" w:cstheme="majorBidi"/>
        </w:rPr>
        <w:footnoteRef/>
      </w:r>
      <w:r w:rsidRPr="00BD48D7">
        <w:rPr>
          <w:rFonts w:asciiTheme="majorBidi" w:hAnsiTheme="majorBidi" w:cstheme="majorBidi"/>
          <w:lang w:val="id-ID"/>
        </w:rPr>
        <w:t xml:space="preserve"> Al-Zamakhsyariy, </w:t>
      </w:r>
      <w:r w:rsidR="00BE3D27" w:rsidRPr="00BD48D7">
        <w:rPr>
          <w:rFonts w:asciiTheme="majorBidi" w:hAnsiTheme="majorBidi" w:cstheme="majorBidi"/>
          <w:i/>
          <w:iCs/>
          <w:lang w:val="id-ID"/>
        </w:rPr>
        <w:t>op</w:t>
      </w:r>
      <w:r w:rsidRPr="00BD48D7">
        <w:rPr>
          <w:rFonts w:asciiTheme="majorBidi" w:hAnsiTheme="majorBidi" w:cstheme="majorBidi"/>
          <w:i/>
          <w:iCs/>
          <w:lang w:val="id-ID"/>
        </w:rPr>
        <w:t>.cit.,</w:t>
      </w:r>
      <w:r w:rsidRPr="00BD48D7">
        <w:rPr>
          <w:rFonts w:asciiTheme="majorBidi" w:hAnsiTheme="majorBidi" w:cstheme="majorBidi"/>
          <w:lang w:val="id-ID"/>
        </w:rPr>
        <w:t xml:space="preserve">juz.2, </w:t>
      </w:r>
      <w:r w:rsidRPr="00BD48D7">
        <w:rPr>
          <w:rFonts w:asciiTheme="majorBidi" w:hAnsiTheme="majorBidi" w:cstheme="majorBidi"/>
          <w:i/>
          <w:iCs/>
          <w:lang w:val="id-ID"/>
        </w:rPr>
        <w:t xml:space="preserve"> </w:t>
      </w:r>
      <w:r w:rsidRPr="00BD48D7">
        <w:rPr>
          <w:rFonts w:asciiTheme="majorBidi" w:hAnsiTheme="majorBidi" w:cstheme="majorBidi"/>
          <w:lang w:val="id-ID"/>
        </w:rPr>
        <w:t>h.268</w:t>
      </w:r>
    </w:p>
  </w:footnote>
  <w:footnote w:id="21">
    <w:p w:rsidR="00DF1CB0" w:rsidRPr="00BD48D7" w:rsidRDefault="00DF1CB0" w:rsidP="0083088A">
      <w:pPr>
        <w:pStyle w:val="FootnoteText"/>
        <w:ind w:left="720" w:firstLine="720"/>
        <w:jc w:val="both"/>
        <w:rPr>
          <w:rFonts w:asciiTheme="majorBidi" w:hAnsiTheme="majorBidi" w:cstheme="majorBidi"/>
          <w:lang w:val="id-ID"/>
        </w:rPr>
      </w:pPr>
      <w:r w:rsidRPr="00BD48D7">
        <w:rPr>
          <w:rStyle w:val="FootnoteReference"/>
          <w:rFonts w:asciiTheme="majorBidi" w:hAnsiTheme="majorBidi" w:cstheme="majorBidi"/>
        </w:rPr>
        <w:footnoteRef/>
      </w:r>
      <w:r w:rsidRPr="00BD48D7">
        <w:rPr>
          <w:rFonts w:asciiTheme="majorBidi" w:hAnsiTheme="majorBidi" w:cstheme="majorBidi"/>
          <w:lang w:val="id-ID"/>
        </w:rPr>
        <w:t xml:space="preserve"> Abī </w:t>
      </w:r>
      <w:r w:rsidRPr="00BD48D7">
        <w:rPr>
          <w:rFonts w:asciiTheme="majorBidi" w:hAnsiTheme="majorBidi" w:cstheme="majorBidi"/>
          <w:lang w:val="id-ID"/>
        </w:rPr>
        <w:t xml:space="preserve">al-Fida’ al-Hafiẓ Ibnu Kaṡīr, </w:t>
      </w:r>
      <w:r w:rsidR="00BE3D27" w:rsidRPr="00BD48D7">
        <w:rPr>
          <w:rFonts w:asciiTheme="majorBidi" w:hAnsiTheme="majorBidi" w:cstheme="majorBidi"/>
          <w:i/>
          <w:iCs/>
          <w:lang w:val="id-ID"/>
        </w:rPr>
        <w:t>op</w:t>
      </w:r>
      <w:r w:rsidRPr="00BD48D7">
        <w:rPr>
          <w:rFonts w:asciiTheme="majorBidi" w:hAnsiTheme="majorBidi" w:cstheme="majorBidi"/>
          <w:i/>
          <w:iCs/>
          <w:lang w:val="id-ID"/>
        </w:rPr>
        <w:t xml:space="preserve">.cit., </w:t>
      </w:r>
      <w:r w:rsidRPr="00BD48D7">
        <w:rPr>
          <w:rFonts w:asciiTheme="majorBidi" w:hAnsiTheme="majorBidi" w:cstheme="majorBidi"/>
          <w:lang w:val="id-ID"/>
        </w:rPr>
        <w:t>juz.2, h. 926</w:t>
      </w:r>
    </w:p>
  </w:footnote>
  <w:footnote w:id="22">
    <w:p w:rsidR="00DF1CB0" w:rsidRPr="00BD48D7" w:rsidRDefault="00DF1CB0" w:rsidP="0083088A">
      <w:pPr>
        <w:autoSpaceDE w:val="0"/>
        <w:autoSpaceDN w:val="0"/>
        <w:adjustRightInd w:val="0"/>
        <w:spacing w:after="0" w:line="240" w:lineRule="auto"/>
        <w:ind w:left="720" w:firstLine="720"/>
        <w:jc w:val="both"/>
        <w:rPr>
          <w:rFonts w:asciiTheme="majorBidi" w:hAnsiTheme="majorBidi" w:cstheme="majorBidi"/>
          <w:sz w:val="20"/>
          <w:szCs w:val="20"/>
          <w:lang w:val="id-ID"/>
        </w:rPr>
      </w:pPr>
      <w:r w:rsidRPr="00BD48D7">
        <w:rPr>
          <w:rStyle w:val="FootnoteReference"/>
          <w:rFonts w:asciiTheme="majorBidi" w:hAnsiTheme="majorBidi" w:cstheme="majorBidi"/>
          <w:sz w:val="20"/>
          <w:szCs w:val="20"/>
        </w:rPr>
        <w:footnoteRef/>
      </w:r>
      <w:r w:rsidRPr="00BD48D7">
        <w:rPr>
          <w:rFonts w:asciiTheme="majorBidi" w:hAnsiTheme="majorBidi" w:cstheme="majorBidi"/>
          <w:sz w:val="20"/>
          <w:szCs w:val="20"/>
          <w:lang w:val="id-ID"/>
        </w:rPr>
        <w:t xml:space="preserve">Ahmad </w:t>
      </w:r>
      <w:r w:rsidRPr="00BD48D7">
        <w:rPr>
          <w:rFonts w:asciiTheme="majorBidi" w:hAnsiTheme="majorBidi" w:cstheme="majorBidi"/>
          <w:sz w:val="20"/>
          <w:szCs w:val="20"/>
          <w:lang w:val="id-ID"/>
        </w:rPr>
        <w:t>bin Muhammad al-Mālikī al-Ṣāwī, Ḥ</w:t>
      </w:r>
      <w:r w:rsidRPr="00BD48D7">
        <w:rPr>
          <w:rFonts w:asciiTheme="majorBidi" w:hAnsiTheme="majorBidi" w:cstheme="majorBidi"/>
          <w:i/>
          <w:iCs/>
          <w:sz w:val="20"/>
          <w:szCs w:val="20"/>
          <w:lang w:val="id-ID"/>
        </w:rPr>
        <w:t>āsyiah al-</w:t>
      </w:r>
      <w:r w:rsidRPr="00BD48D7">
        <w:rPr>
          <w:rFonts w:asciiTheme="majorBidi" w:hAnsiTheme="majorBidi" w:cstheme="majorBidi"/>
          <w:sz w:val="20"/>
          <w:szCs w:val="20"/>
          <w:lang w:val="id-ID"/>
        </w:rPr>
        <w:t>Ṣ</w:t>
      </w:r>
      <w:r w:rsidRPr="00BD48D7">
        <w:rPr>
          <w:rFonts w:asciiTheme="majorBidi" w:hAnsiTheme="majorBidi" w:cstheme="majorBidi"/>
          <w:i/>
          <w:iCs/>
          <w:sz w:val="20"/>
          <w:szCs w:val="20"/>
          <w:lang w:val="id-ID"/>
        </w:rPr>
        <w:t xml:space="preserve">āwī‘ala tafsīr al Jalālain, </w:t>
      </w:r>
      <w:r w:rsidRPr="00BD48D7">
        <w:rPr>
          <w:rFonts w:asciiTheme="majorBidi" w:hAnsiTheme="majorBidi" w:cstheme="majorBidi"/>
          <w:sz w:val="20"/>
          <w:szCs w:val="20"/>
          <w:lang w:val="id-ID"/>
        </w:rPr>
        <w:t>(Surabaya, al-Haramain, t.th.,), juz.2,  h. 267</w:t>
      </w:r>
    </w:p>
  </w:footnote>
  <w:footnote w:id="23">
    <w:p w:rsidR="00DF1CB0" w:rsidRPr="00BD48D7" w:rsidRDefault="00DF1CB0" w:rsidP="00BD48D7">
      <w:pPr>
        <w:pStyle w:val="FootnoteText"/>
        <w:ind w:firstLine="1440"/>
        <w:jc w:val="both"/>
        <w:rPr>
          <w:rFonts w:asciiTheme="majorBidi" w:hAnsiTheme="majorBidi" w:cstheme="majorBidi"/>
          <w:lang w:val="id-ID"/>
        </w:rPr>
      </w:pPr>
      <w:r w:rsidRPr="00BD48D7">
        <w:rPr>
          <w:rStyle w:val="FootnoteReference"/>
          <w:rFonts w:asciiTheme="majorBidi" w:hAnsiTheme="majorBidi" w:cstheme="majorBidi"/>
        </w:rPr>
        <w:footnoteRef/>
      </w:r>
      <w:r w:rsidRPr="00BD48D7">
        <w:rPr>
          <w:rFonts w:asciiTheme="majorBidi" w:hAnsiTheme="majorBidi" w:cstheme="majorBidi"/>
        </w:rPr>
        <w:t xml:space="preserve"> </w:t>
      </w:r>
      <w:r w:rsidRPr="00BD48D7">
        <w:rPr>
          <w:rFonts w:asciiTheme="majorBidi" w:hAnsiTheme="majorBidi" w:cstheme="majorBidi"/>
          <w:lang w:val="id-ID"/>
        </w:rPr>
        <w:t xml:space="preserve">Muhammad </w:t>
      </w:r>
      <w:r w:rsidRPr="00BD48D7">
        <w:rPr>
          <w:rFonts w:asciiTheme="majorBidi" w:hAnsiTheme="majorBidi" w:cstheme="majorBidi"/>
          <w:lang w:val="id-ID"/>
        </w:rPr>
        <w:t xml:space="preserve">al-Rāzī, </w:t>
      </w:r>
      <w:r w:rsidR="00BE3D27" w:rsidRPr="00BD48D7">
        <w:rPr>
          <w:rFonts w:asciiTheme="majorBidi" w:hAnsiTheme="majorBidi" w:cstheme="majorBidi"/>
          <w:i/>
          <w:iCs/>
          <w:lang w:val="id-ID"/>
        </w:rPr>
        <w:t>op</w:t>
      </w:r>
      <w:r w:rsidRPr="00BD48D7">
        <w:rPr>
          <w:rFonts w:asciiTheme="majorBidi" w:hAnsiTheme="majorBidi" w:cstheme="majorBidi"/>
          <w:i/>
          <w:iCs/>
          <w:lang w:val="id-ID"/>
        </w:rPr>
        <w:t xml:space="preserve">.cit., </w:t>
      </w:r>
      <w:r w:rsidRPr="00BD48D7">
        <w:rPr>
          <w:rFonts w:asciiTheme="majorBidi" w:hAnsiTheme="majorBidi" w:cstheme="majorBidi"/>
          <w:lang w:val="id-ID"/>
        </w:rPr>
        <w:t>juz. 30, h.</w:t>
      </w:r>
      <w:r w:rsidR="00FA0C45">
        <w:rPr>
          <w:rFonts w:asciiTheme="majorBidi" w:hAnsiTheme="majorBidi" w:cstheme="majorBidi"/>
          <w:lang w:val="id-ID"/>
        </w:rPr>
        <w:t xml:space="preserve"> </w:t>
      </w:r>
      <w:r w:rsidRPr="00BD48D7">
        <w:rPr>
          <w:rFonts w:asciiTheme="majorBidi" w:hAnsiTheme="majorBidi" w:cstheme="majorBidi"/>
          <w:lang w:val="id-ID"/>
        </w:rPr>
        <w:t>94</w:t>
      </w:r>
    </w:p>
  </w:footnote>
  <w:footnote w:id="24">
    <w:p w:rsidR="00DF1CB0" w:rsidRPr="00BD48D7" w:rsidRDefault="00DF1CB0" w:rsidP="00BD48D7">
      <w:pPr>
        <w:pStyle w:val="FootnoteText"/>
        <w:ind w:firstLine="1440"/>
        <w:jc w:val="both"/>
        <w:rPr>
          <w:rFonts w:asciiTheme="majorBidi" w:hAnsiTheme="majorBidi" w:cstheme="majorBidi"/>
          <w:lang w:val="id-ID"/>
        </w:rPr>
      </w:pPr>
      <w:r w:rsidRPr="00BD48D7">
        <w:rPr>
          <w:rStyle w:val="FootnoteReference"/>
          <w:rFonts w:asciiTheme="majorBidi" w:hAnsiTheme="majorBidi" w:cstheme="majorBidi"/>
        </w:rPr>
        <w:footnoteRef/>
      </w:r>
      <w:r w:rsidRPr="00BD48D7">
        <w:rPr>
          <w:rFonts w:asciiTheme="majorBidi" w:hAnsiTheme="majorBidi" w:cstheme="majorBidi"/>
          <w:lang w:val="id-ID"/>
        </w:rPr>
        <w:t xml:space="preserve"> </w:t>
      </w:r>
      <w:r w:rsidRPr="00BD48D7">
        <w:rPr>
          <w:rFonts w:asciiTheme="majorBidi" w:hAnsiTheme="majorBidi" w:cstheme="majorBidi"/>
          <w:lang w:val="id-ID"/>
        </w:rPr>
        <w:t xml:space="preserve">Al-Zamakhsyariy, </w:t>
      </w:r>
      <w:r w:rsidR="00BE3D27" w:rsidRPr="00BD48D7">
        <w:rPr>
          <w:rFonts w:asciiTheme="majorBidi" w:hAnsiTheme="majorBidi" w:cstheme="majorBidi"/>
          <w:i/>
          <w:iCs/>
          <w:lang w:val="id-ID"/>
        </w:rPr>
        <w:t>op</w:t>
      </w:r>
      <w:r w:rsidRPr="00BD48D7">
        <w:rPr>
          <w:rFonts w:asciiTheme="majorBidi" w:hAnsiTheme="majorBidi" w:cstheme="majorBidi"/>
          <w:i/>
          <w:iCs/>
          <w:lang w:val="id-ID"/>
        </w:rPr>
        <w:t>.cit.,</w:t>
      </w:r>
      <w:r w:rsidRPr="00BD48D7">
        <w:rPr>
          <w:rFonts w:asciiTheme="majorBidi" w:hAnsiTheme="majorBidi" w:cstheme="majorBidi"/>
          <w:lang w:val="id-ID"/>
        </w:rPr>
        <w:t>juz. 4,</w:t>
      </w:r>
      <w:r w:rsidRPr="00BD48D7">
        <w:rPr>
          <w:rFonts w:asciiTheme="majorBidi" w:hAnsiTheme="majorBidi" w:cstheme="majorBidi"/>
          <w:i/>
          <w:iCs/>
          <w:lang w:val="id-ID"/>
        </w:rPr>
        <w:t xml:space="preserve"> </w:t>
      </w:r>
      <w:r w:rsidRPr="00BD48D7">
        <w:rPr>
          <w:rFonts w:asciiTheme="majorBidi" w:hAnsiTheme="majorBidi" w:cstheme="majorBidi"/>
          <w:lang w:val="id-ID"/>
        </w:rPr>
        <w:t>h.</w:t>
      </w:r>
      <w:r w:rsidR="00FA0C45">
        <w:rPr>
          <w:rFonts w:asciiTheme="majorBidi" w:hAnsiTheme="majorBidi" w:cstheme="majorBidi"/>
          <w:lang w:val="id-ID"/>
        </w:rPr>
        <w:t xml:space="preserve"> </w:t>
      </w:r>
      <w:r w:rsidRPr="00BD48D7">
        <w:rPr>
          <w:rFonts w:asciiTheme="majorBidi" w:hAnsiTheme="majorBidi" w:cstheme="majorBidi"/>
          <w:lang w:val="id-ID"/>
        </w:rPr>
        <w:t>147</w:t>
      </w:r>
    </w:p>
  </w:footnote>
  <w:footnote w:id="25">
    <w:p w:rsidR="00DF1CB0" w:rsidRPr="00BD48D7" w:rsidRDefault="00DF1CB0" w:rsidP="00BD48D7">
      <w:pPr>
        <w:pStyle w:val="FootnoteText"/>
        <w:ind w:firstLine="1440"/>
        <w:jc w:val="both"/>
        <w:rPr>
          <w:rFonts w:asciiTheme="majorBidi" w:hAnsiTheme="majorBidi" w:cstheme="majorBidi"/>
          <w:lang w:val="id-ID"/>
        </w:rPr>
      </w:pPr>
      <w:r w:rsidRPr="00BD48D7">
        <w:rPr>
          <w:rStyle w:val="FootnoteReference"/>
          <w:rFonts w:asciiTheme="majorBidi" w:hAnsiTheme="majorBidi" w:cstheme="majorBidi"/>
        </w:rPr>
        <w:footnoteRef/>
      </w:r>
      <w:r w:rsidRPr="00BD48D7">
        <w:rPr>
          <w:rFonts w:asciiTheme="majorBidi" w:hAnsiTheme="majorBidi" w:cstheme="majorBidi"/>
          <w:lang w:val="id-ID"/>
        </w:rPr>
        <w:t xml:space="preserve"> Muhammad </w:t>
      </w:r>
      <w:r w:rsidRPr="00BD48D7">
        <w:rPr>
          <w:rFonts w:asciiTheme="majorBidi" w:hAnsiTheme="majorBidi" w:cstheme="majorBidi"/>
          <w:lang w:val="id-ID"/>
        </w:rPr>
        <w:t xml:space="preserve">‘Alī al-Ṣābūnī, </w:t>
      </w:r>
      <w:r w:rsidR="00BE3D27" w:rsidRPr="00BD48D7">
        <w:rPr>
          <w:rFonts w:asciiTheme="majorBidi" w:hAnsiTheme="majorBidi" w:cstheme="majorBidi"/>
          <w:i/>
          <w:iCs/>
          <w:lang w:val="id-ID"/>
        </w:rPr>
        <w:t>op</w:t>
      </w:r>
      <w:r w:rsidRPr="00BD48D7">
        <w:rPr>
          <w:rFonts w:asciiTheme="majorBidi" w:hAnsiTheme="majorBidi" w:cstheme="majorBidi"/>
          <w:i/>
          <w:iCs/>
          <w:lang w:val="id-ID"/>
        </w:rPr>
        <w:t xml:space="preserve">.cit., </w:t>
      </w:r>
      <w:r w:rsidRPr="00BD48D7">
        <w:rPr>
          <w:rFonts w:asciiTheme="majorBidi" w:hAnsiTheme="majorBidi" w:cstheme="majorBidi"/>
          <w:lang w:val="id-ID"/>
        </w:rPr>
        <w:t>juz.3, h.</w:t>
      </w:r>
      <w:r w:rsidR="00FA0C45">
        <w:rPr>
          <w:rFonts w:asciiTheme="majorBidi" w:hAnsiTheme="majorBidi" w:cstheme="majorBidi"/>
          <w:lang w:val="id-ID"/>
        </w:rPr>
        <w:t xml:space="preserve"> </w:t>
      </w:r>
      <w:r w:rsidRPr="00BD48D7">
        <w:rPr>
          <w:rFonts w:asciiTheme="majorBidi" w:hAnsiTheme="majorBidi" w:cstheme="majorBidi"/>
          <w:lang w:val="id-ID"/>
        </w:rPr>
        <w:t>83</w:t>
      </w:r>
    </w:p>
  </w:footnote>
  <w:footnote w:id="26">
    <w:p w:rsidR="00DF1CB0" w:rsidRPr="00BD48D7" w:rsidRDefault="00DF1CB0" w:rsidP="00BD48D7">
      <w:pPr>
        <w:pStyle w:val="FootnoteText"/>
        <w:ind w:firstLine="1440"/>
        <w:jc w:val="both"/>
        <w:rPr>
          <w:rFonts w:asciiTheme="majorBidi" w:hAnsiTheme="majorBidi" w:cstheme="majorBidi"/>
          <w:lang w:val="id-ID"/>
        </w:rPr>
      </w:pPr>
      <w:r w:rsidRPr="00BD48D7">
        <w:rPr>
          <w:rStyle w:val="FootnoteReference"/>
          <w:rFonts w:asciiTheme="majorBidi" w:hAnsiTheme="majorBidi" w:cstheme="majorBidi"/>
        </w:rPr>
        <w:footnoteRef/>
      </w:r>
      <w:r w:rsidRPr="00BD48D7">
        <w:rPr>
          <w:rFonts w:asciiTheme="majorBidi" w:hAnsiTheme="majorBidi" w:cstheme="majorBidi"/>
          <w:lang w:val="id-ID"/>
        </w:rPr>
        <w:t xml:space="preserve"> </w:t>
      </w:r>
      <w:r w:rsidRPr="00BD48D7">
        <w:rPr>
          <w:rFonts w:asciiTheme="majorBidi" w:hAnsiTheme="majorBidi" w:cstheme="majorBidi"/>
          <w:lang w:val="id-ID"/>
        </w:rPr>
        <w:t xml:space="preserve">Abī al-Fida’ al-Hafiẓ Ibnu Kaṡīr, </w:t>
      </w:r>
      <w:r w:rsidR="00BE3D27" w:rsidRPr="00BD48D7">
        <w:rPr>
          <w:rFonts w:asciiTheme="majorBidi" w:hAnsiTheme="majorBidi" w:cstheme="majorBidi"/>
          <w:i/>
          <w:iCs/>
          <w:lang w:val="id-ID"/>
        </w:rPr>
        <w:t>op</w:t>
      </w:r>
      <w:r w:rsidRPr="00BD48D7">
        <w:rPr>
          <w:rFonts w:asciiTheme="majorBidi" w:hAnsiTheme="majorBidi" w:cstheme="majorBidi"/>
          <w:i/>
          <w:iCs/>
          <w:lang w:val="id-ID"/>
        </w:rPr>
        <w:t>.cit.</w:t>
      </w:r>
      <w:r w:rsidRPr="00BD48D7">
        <w:rPr>
          <w:rFonts w:asciiTheme="majorBidi" w:hAnsiTheme="majorBidi" w:cstheme="majorBidi"/>
          <w:lang w:val="id-ID"/>
        </w:rPr>
        <w:t>, h. 1523</w:t>
      </w:r>
    </w:p>
  </w:footnote>
  <w:footnote w:id="27">
    <w:p w:rsidR="00DF1CB0" w:rsidRPr="00BD48D7" w:rsidRDefault="00DF1CB0" w:rsidP="00483751">
      <w:pPr>
        <w:pStyle w:val="FootnoteText"/>
        <w:ind w:firstLine="1440"/>
        <w:jc w:val="both"/>
        <w:rPr>
          <w:rFonts w:asciiTheme="majorBidi" w:hAnsiTheme="majorBidi" w:cstheme="majorBidi"/>
          <w:lang w:val="id-ID"/>
        </w:rPr>
      </w:pPr>
      <w:r w:rsidRPr="00BD48D7">
        <w:rPr>
          <w:rStyle w:val="FootnoteReference"/>
          <w:rFonts w:asciiTheme="majorBidi" w:hAnsiTheme="majorBidi" w:cstheme="majorBidi"/>
        </w:rPr>
        <w:footnoteRef/>
      </w:r>
      <w:r w:rsidRPr="00BD48D7">
        <w:rPr>
          <w:rFonts w:asciiTheme="majorBidi" w:hAnsiTheme="majorBidi" w:cstheme="majorBidi"/>
          <w:lang w:val="id-ID"/>
        </w:rPr>
        <w:t xml:space="preserve"> Ahmad </w:t>
      </w:r>
      <w:r w:rsidRPr="00BD48D7">
        <w:rPr>
          <w:rFonts w:asciiTheme="majorBidi" w:hAnsiTheme="majorBidi" w:cstheme="majorBidi"/>
          <w:lang w:val="id-ID"/>
        </w:rPr>
        <w:t xml:space="preserve">bin Muhammad al-Mālikī al-Ṣāwī, </w:t>
      </w:r>
      <w:r w:rsidR="00C07986" w:rsidRPr="00BD48D7">
        <w:rPr>
          <w:rFonts w:asciiTheme="majorBidi" w:hAnsiTheme="majorBidi" w:cstheme="majorBidi"/>
          <w:i/>
          <w:iCs/>
          <w:lang w:val="id-ID"/>
        </w:rPr>
        <w:t>op</w:t>
      </w:r>
      <w:r w:rsidRPr="00BD48D7">
        <w:rPr>
          <w:rFonts w:asciiTheme="majorBidi" w:hAnsiTheme="majorBidi" w:cstheme="majorBidi"/>
          <w:i/>
          <w:iCs/>
          <w:lang w:val="id-ID"/>
        </w:rPr>
        <w:t>.cit.,</w:t>
      </w:r>
      <w:r w:rsidRPr="00BD48D7">
        <w:rPr>
          <w:rFonts w:asciiTheme="majorBidi" w:hAnsiTheme="majorBidi" w:cstheme="majorBidi"/>
          <w:lang w:val="id-ID"/>
        </w:rPr>
        <w:t xml:space="preserve"> h. 366</w:t>
      </w:r>
    </w:p>
  </w:footnote>
  <w:footnote w:id="28">
    <w:p w:rsidR="00DF1CB0" w:rsidRPr="00BD48D7" w:rsidRDefault="00DF1CB0" w:rsidP="00483751">
      <w:pPr>
        <w:pStyle w:val="FootnoteText"/>
        <w:ind w:firstLine="1440"/>
        <w:jc w:val="both"/>
        <w:rPr>
          <w:rFonts w:asciiTheme="majorBidi" w:hAnsiTheme="majorBidi" w:cstheme="majorBidi"/>
          <w:lang w:val="id-ID"/>
        </w:rPr>
      </w:pPr>
      <w:r w:rsidRPr="00BD48D7">
        <w:rPr>
          <w:rStyle w:val="FootnoteReference"/>
          <w:rFonts w:asciiTheme="majorBidi" w:hAnsiTheme="majorBidi" w:cstheme="majorBidi"/>
        </w:rPr>
        <w:footnoteRef/>
      </w:r>
      <w:r w:rsidRPr="00BD48D7">
        <w:rPr>
          <w:rFonts w:asciiTheme="majorBidi" w:hAnsiTheme="majorBidi" w:cstheme="majorBidi"/>
          <w:lang w:val="id-ID"/>
        </w:rPr>
        <w:t xml:space="preserve"> Al-Zamakhsyariy, </w:t>
      </w:r>
      <w:r w:rsidR="00C07986" w:rsidRPr="00BD48D7">
        <w:rPr>
          <w:rFonts w:asciiTheme="majorBidi" w:hAnsiTheme="majorBidi" w:cstheme="majorBidi"/>
          <w:i/>
          <w:iCs/>
          <w:lang w:val="id-ID"/>
        </w:rPr>
        <w:t>op</w:t>
      </w:r>
      <w:r w:rsidRPr="00BD48D7">
        <w:rPr>
          <w:rFonts w:asciiTheme="majorBidi" w:hAnsiTheme="majorBidi" w:cstheme="majorBidi"/>
          <w:i/>
          <w:iCs/>
          <w:lang w:val="id-ID"/>
        </w:rPr>
        <w:t>.cit.,</w:t>
      </w:r>
      <w:r w:rsidRPr="00BD48D7">
        <w:rPr>
          <w:rFonts w:asciiTheme="majorBidi" w:hAnsiTheme="majorBidi" w:cstheme="majorBidi"/>
          <w:lang w:val="id-ID"/>
        </w:rPr>
        <w:t>juz. 3,</w:t>
      </w:r>
      <w:r w:rsidRPr="00BD48D7">
        <w:rPr>
          <w:rFonts w:asciiTheme="majorBidi" w:hAnsiTheme="majorBidi" w:cstheme="majorBidi"/>
          <w:i/>
          <w:iCs/>
          <w:lang w:val="id-ID"/>
        </w:rPr>
        <w:t xml:space="preserve"> </w:t>
      </w:r>
      <w:r w:rsidRPr="00BD48D7">
        <w:rPr>
          <w:rFonts w:asciiTheme="majorBidi" w:hAnsiTheme="majorBidi" w:cstheme="majorBidi"/>
          <w:lang w:val="id-ID"/>
        </w:rPr>
        <w:t>h.404</w:t>
      </w:r>
    </w:p>
    <w:p w:rsidR="00DF1CB0" w:rsidRPr="00BD48D7" w:rsidRDefault="00DF1CB0" w:rsidP="0083088A">
      <w:pPr>
        <w:pStyle w:val="FootnoteText"/>
        <w:jc w:val="both"/>
        <w:rPr>
          <w:rFonts w:asciiTheme="majorBidi" w:hAnsiTheme="majorBidi" w:cstheme="majorBidi"/>
          <w:lang w:val="id-ID"/>
        </w:rPr>
      </w:pPr>
    </w:p>
  </w:footnote>
  <w:footnote w:id="29">
    <w:p w:rsidR="00DF1CB0" w:rsidRPr="00BD48D7" w:rsidRDefault="00DF1CB0" w:rsidP="00483751">
      <w:pPr>
        <w:pStyle w:val="FootnoteText"/>
        <w:ind w:firstLine="1440"/>
        <w:jc w:val="both"/>
        <w:rPr>
          <w:rFonts w:asciiTheme="majorBidi" w:hAnsiTheme="majorBidi" w:cstheme="majorBidi"/>
          <w:lang w:val="id-ID"/>
        </w:rPr>
      </w:pPr>
      <w:r w:rsidRPr="00BD48D7">
        <w:rPr>
          <w:rStyle w:val="FootnoteReference"/>
          <w:rFonts w:asciiTheme="majorBidi" w:hAnsiTheme="majorBidi" w:cstheme="majorBidi"/>
        </w:rPr>
        <w:footnoteRef/>
      </w:r>
      <w:r w:rsidRPr="00BD48D7">
        <w:rPr>
          <w:rFonts w:asciiTheme="majorBidi" w:hAnsiTheme="majorBidi" w:cstheme="majorBidi"/>
          <w:lang w:val="id-ID"/>
        </w:rPr>
        <w:t xml:space="preserve"> </w:t>
      </w:r>
      <w:r w:rsidRPr="00BD48D7">
        <w:rPr>
          <w:rFonts w:asciiTheme="majorBidi" w:hAnsiTheme="majorBidi" w:cstheme="majorBidi"/>
          <w:lang w:val="id-ID"/>
        </w:rPr>
        <w:t xml:space="preserve">Muhammad al-Rāzī, </w:t>
      </w:r>
      <w:r w:rsidR="00C07986" w:rsidRPr="00BD48D7">
        <w:rPr>
          <w:rFonts w:asciiTheme="majorBidi" w:hAnsiTheme="majorBidi" w:cstheme="majorBidi"/>
          <w:i/>
          <w:iCs/>
          <w:lang w:val="id-ID"/>
        </w:rPr>
        <w:t>op</w:t>
      </w:r>
      <w:r w:rsidRPr="00BD48D7">
        <w:rPr>
          <w:rFonts w:asciiTheme="majorBidi" w:hAnsiTheme="majorBidi" w:cstheme="majorBidi"/>
          <w:i/>
          <w:iCs/>
          <w:lang w:val="id-ID"/>
        </w:rPr>
        <w:t xml:space="preserve">.cit., </w:t>
      </w:r>
      <w:r w:rsidRPr="00BD48D7">
        <w:rPr>
          <w:rFonts w:asciiTheme="majorBidi" w:hAnsiTheme="majorBidi" w:cstheme="majorBidi"/>
          <w:lang w:val="id-ID"/>
        </w:rPr>
        <w:t>juz. 29, h.7</w:t>
      </w:r>
    </w:p>
  </w:footnote>
  <w:footnote w:id="30">
    <w:p w:rsidR="00DF1CB0" w:rsidRPr="00BD48D7" w:rsidRDefault="00DF1CB0" w:rsidP="00483751">
      <w:pPr>
        <w:pStyle w:val="FootnoteText"/>
        <w:ind w:firstLine="1800"/>
        <w:jc w:val="both"/>
        <w:rPr>
          <w:rFonts w:asciiTheme="majorBidi" w:hAnsiTheme="majorBidi" w:cstheme="majorBidi"/>
          <w:lang w:val="id-ID"/>
        </w:rPr>
      </w:pPr>
      <w:r w:rsidRPr="00BD48D7">
        <w:rPr>
          <w:rStyle w:val="FootnoteReference"/>
          <w:rFonts w:asciiTheme="majorBidi" w:hAnsiTheme="majorBidi" w:cstheme="majorBidi"/>
        </w:rPr>
        <w:footnoteRef/>
      </w:r>
      <w:r w:rsidRPr="00BD48D7">
        <w:rPr>
          <w:rFonts w:asciiTheme="majorBidi" w:hAnsiTheme="majorBidi" w:cstheme="majorBidi"/>
          <w:lang w:val="id-ID"/>
        </w:rPr>
        <w:t xml:space="preserve"> Al-Zamakhsyariy, </w:t>
      </w:r>
      <w:r w:rsidR="00C07986" w:rsidRPr="00BD48D7">
        <w:rPr>
          <w:rFonts w:asciiTheme="majorBidi" w:hAnsiTheme="majorBidi" w:cstheme="majorBidi"/>
          <w:i/>
          <w:iCs/>
          <w:lang w:val="id-ID"/>
        </w:rPr>
        <w:t>op</w:t>
      </w:r>
      <w:r w:rsidRPr="00BD48D7">
        <w:rPr>
          <w:rFonts w:asciiTheme="majorBidi" w:hAnsiTheme="majorBidi" w:cstheme="majorBidi"/>
          <w:i/>
          <w:iCs/>
          <w:lang w:val="id-ID"/>
        </w:rPr>
        <w:t>.cit.,</w:t>
      </w:r>
      <w:r w:rsidRPr="00BD48D7">
        <w:rPr>
          <w:rFonts w:asciiTheme="majorBidi" w:hAnsiTheme="majorBidi" w:cstheme="majorBidi"/>
          <w:lang w:val="id-ID"/>
        </w:rPr>
        <w:t>juz. 2,</w:t>
      </w:r>
      <w:r w:rsidRPr="00BD48D7">
        <w:rPr>
          <w:rFonts w:asciiTheme="majorBidi" w:hAnsiTheme="majorBidi" w:cstheme="majorBidi"/>
          <w:i/>
          <w:iCs/>
          <w:lang w:val="id-ID"/>
        </w:rPr>
        <w:t xml:space="preserve"> </w:t>
      </w:r>
      <w:r w:rsidRPr="00BD48D7">
        <w:rPr>
          <w:rFonts w:asciiTheme="majorBidi" w:hAnsiTheme="majorBidi" w:cstheme="majorBidi"/>
          <w:lang w:val="id-ID"/>
        </w:rPr>
        <w:t>h.</w:t>
      </w:r>
      <w:r w:rsidR="00FA0C45">
        <w:rPr>
          <w:rFonts w:asciiTheme="majorBidi" w:hAnsiTheme="majorBidi" w:cstheme="majorBidi"/>
          <w:lang w:val="id-ID"/>
        </w:rPr>
        <w:t xml:space="preserve"> </w:t>
      </w:r>
      <w:r w:rsidRPr="00BD48D7">
        <w:rPr>
          <w:rFonts w:asciiTheme="majorBidi" w:hAnsiTheme="majorBidi" w:cstheme="majorBidi"/>
          <w:lang w:val="id-ID"/>
        </w:rPr>
        <w:t>531</w:t>
      </w:r>
    </w:p>
    <w:p w:rsidR="00DF1CB0" w:rsidRPr="00BD48D7" w:rsidRDefault="00DF1CB0" w:rsidP="0083088A">
      <w:pPr>
        <w:pStyle w:val="FootnoteText"/>
        <w:ind w:firstLine="720"/>
        <w:jc w:val="both"/>
        <w:rPr>
          <w:rFonts w:asciiTheme="majorBidi" w:hAnsiTheme="majorBidi" w:cstheme="majorBidi"/>
          <w:lang w:val="id-ID"/>
        </w:rPr>
      </w:pPr>
    </w:p>
  </w:footnote>
  <w:footnote w:id="31">
    <w:p w:rsidR="00DF1CB0" w:rsidRPr="00BD48D7" w:rsidRDefault="00DF1CB0" w:rsidP="00483751">
      <w:pPr>
        <w:pStyle w:val="FootnoteText"/>
        <w:ind w:firstLine="1800"/>
        <w:jc w:val="both"/>
        <w:rPr>
          <w:rFonts w:asciiTheme="majorBidi" w:hAnsiTheme="majorBidi" w:cstheme="majorBidi"/>
          <w:lang w:val="id-ID"/>
        </w:rPr>
      </w:pPr>
      <w:r w:rsidRPr="00BD48D7">
        <w:rPr>
          <w:rStyle w:val="FootnoteReference"/>
          <w:rFonts w:asciiTheme="majorBidi" w:hAnsiTheme="majorBidi" w:cstheme="majorBidi"/>
        </w:rPr>
        <w:footnoteRef/>
      </w:r>
      <w:r w:rsidRPr="00BD48D7">
        <w:rPr>
          <w:rFonts w:asciiTheme="majorBidi" w:hAnsiTheme="majorBidi" w:cstheme="majorBidi"/>
          <w:lang w:val="id-ID"/>
        </w:rPr>
        <w:t xml:space="preserve"> </w:t>
      </w:r>
      <w:r w:rsidRPr="00BD48D7">
        <w:rPr>
          <w:rFonts w:asciiTheme="majorBidi" w:hAnsiTheme="majorBidi" w:cstheme="majorBidi"/>
          <w:i/>
          <w:iCs/>
          <w:lang w:val="id-ID"/>
        </w:rPr>
        <w:t xml:space="preserve">Ibid., </w:t>
      </w:r>
      <w:r w:rsidRPr="00BD48D7">
        <w:rPr>
          <w:rFonts w:asciiTheme="majorBidi" w:hAnsiTheme="majorBidi" w:cstheme="majorBidi"/>
          <w:lang w:val="id-ID"/>
        </w:rPr>
        <w:t>juz.2, h.</w:t>
      </w:r>
      <w:r w:rsidR="00FA0C45">
        <w:rPr>
          <w:rFonts w:asciiTheme="majorBidi" w:hAnsiTheme="majorBidi" w:cstheme="majorBidi"/>
          <w:lang w:val="id-ID"/>
        </w:rPr>
        <w:t xml:space="preserve"> </w:t>
      </w:r>
      <w:r w:rsidRPr="00BD48D7">
        <w:rPr>
          <w:rFonts w:asciiTheme="majorBidi" w:hAnsiTheme="majorBidi" w:cstheme="majorBidi"/>
          <w:lang w:val="id-ID"/>
        </w:rPr>
        <w:t>531</w:t>
      </w:r>
    </w:p>
  </w:footnote>
  <w:footnote w:id="32">
    <w:p w:rsidR="00DF1CB0" w:rsidRPr="00BD48D7" w:rsidRDefault="00DF1CB0" w:rsidP="00483751">
      <w:pPr>
        <w:pStyle w:val="FootnoteText"/>
        <w:ind w:firstLine="1800"/>
        <w:jc w:val="both"/>
        <w:rPr>
          <w:rFonts w:asciiTheme="majorBidi" w:hAnsiTheme="majorBidi" w:cstheme="majorBidi"/>
          <w:lang w:val="id-ID"/>
        </w:rPr>
      </w:pPr>
      <w:r w:rsidRPr="00BD48D7">
        <w:rPr>
          <w:rStyle w:val="FootnoteReference"/>
          <w:rFonts w:asciiTheme="majorBidi" w:hAnsiTheme="majorBidi" w:cstheme="majorBidi"/>
        </w:rPr>
        <w:footnoteRef/>
      </w:r>
      <w:r w:rsidRPr="00BD48D7">
        <w:rPr>
          <w:rFonts w:asciiTheme="majorBidi" w:hAnsiTheme="majorBidi" w:cstheme="majorBidi"/>
          <w:lang w:val="id-ID"/>
        </w:rPr>
        <w:t xml:space="preserve"> </w:t>
      </w:r>
      <w:r w:rsidRPr="00BD48D7">
        <w:rPr>
          <w:rFonts w:asciiTheme="majorBidi" w:hAnsiTheme="majorBidi" w:cstheme="majorBidi"/>
          <w:lang w:val="id-ID"/>
        </w:rPr>
        <w:t xml:space="preserve">Abī al-Fida’ al-Hafiẓ Ibnu Kaṡīr, </w:t>
      </w:r>
      <w:r w:rsidR="00C07986" w:rsidRPr="00BD48D7">
        <w:rPr>
          <w:rFonts w:asciiTheme="majorBidi" w:hAnsiTheme="majorBidi" w:cstheme="majorBidi"/>
          <w:i/>
          <w:iCs/>
          <w:lang w:val="id-ID"/>
        </w:rPr>
        <w:t>op</w:t>
      </w:r>
      <w:r w:rsidRPr="00BD48D7">
        <w:rPr>
          <w:rFonts w:asciiTheme="majorBidi" w:hAnsiTheme="majorBidi" w:cstheme="majorBidi"/>
          <w:i/>
          <w:iCs/>
          <w:lang w:val="id-ID"/>
        </w:rPr>
        <w:t>.cit.</w:t>
      </w:r>
      <w:r w:rsidRPr="00BD48D7">
        <w:rPr>
          <w:rFonts w:asciiTheme="majorBidi" w:hAnsiTheme="majorBidi" w:cstheme="majorBidi"/>
          <w:lang w:val="id-ID"/>
        </w:rPr>
        <w:t>,juz. 3, h. 1182</w:t>
      </w:r>
    </w:p>
  </w:footnote>
  <w:footnote w:id="33">
    <w:p w:rsidR="00DF1CB0" w:rsidRPr="00BD48D7" w:rsidRDefault="00DF1CB0" w:rsidP="00483751">
      <w:pPr>
        <w:pStyle w:val="FootnoteText"/>
        <w:ind w:firstLine="1800"/>
        <w:jc w:val="both"/>
        <w:rPr>
          <w:rFonts w:asciiTheme="majorBidi" w:hAnsiTheme="majorBidi" w:cstheme="majorBidi"/>
          <w:lang w:val="id-ID"/>
        </w:rPr>
      </w:pPr>
      <w:r w:rsidRPr="00BD48D7">
        <w:rPr>
          <w:rStyle w:val="FootnoteReference"/>
          <w:rFonts w:asciiTheme="majorBidi" w:hAnsiTheme="majorBidi" w:cstheme="majorBidi"/>
        </w:rPr>
        <w:footnoteRef/>
      </w:r>
      <w:r w:rsidRPr="00BD48D7">
        <w:rPr>
          <w:rFonts w:asciiTheme="majorBidi" w:hAnsiTheme="majorBidi" w:cstheme="majorBidi"/>
          <w:lang w:val="id-ID"/>
        </w:rPr>
        <w:t xml:space="preserve"> Muhammad </w:t>
      </w:r>
      <w:r w:rsidRPr="00BD48D7">
        <w:rPr>
          <w:rFonts w:asciiTheme="majorBidi" w:hAnsiTheme="majorBidi" w:cstheme="majorBidi"/>
          <w:lang w:val="id-ID"/>
        </w:rPr>
        <w:t xml:space="preserve">‘Alī al-Ṣābūnī, </w:t>
      </w:r>
      <w:r w:rsidR="00C07986" w:rsidRPr="00BD48D7">
        <w:rPr>
          <w:rFonts w:asciiTheme="majorBidi" w:hAnsiTheme="majorBidi" w:cstheme="majorBidi"/>
          <w:i/>
          <w:iCs/>
          <w:lang w:val="id-ID"/>
        </w:rPr>
        <w:t>op</w:t>
      </w:r>
      <w:r w:rsidRPr="00BD48D7">
        <w:rPr>
          <w:rFonts w:asciiTheme="majorBidi" w:hAnsiTheme="majorBidi" w:cstheme="majorBidi"/>
          <w:i/>
          <w:iCs/>
          <w:lang w:val="id-ID"/>
        </w:rPr>
        <w:t xml:space="preserve">.cit., </w:t>
      </w:r>
      <w:r w:rsidRPr="00BD48D7">
        <w:rPr>
          <w:rFonts w:asciiTheme="majorBidi" w:hAnsiTheme="majorBidi" w:cstheme="majorBidi"/>
          <w:lang w:val="id-ID"/>
        </w:rPr>
        <w:t>juz.2, h.</w:t>
      </w:r>
      <w:r w:rsidR="00FA0C45">
        <w:rPr>
          <w:rFonts w:asciiTheme="majorBidi" w:hAnsiTheme="majorBidi" w:cstheme="majorBidi"/>
          <w:lang w:val="id-ID"/>
        </w:rPr>
        <w:t xml:space="preserve"> </w:t>
      </w:r>
      <w:r w:rsidRPr="00BD48D7">
        <w:rPr>
          <w:rFonts w:asciiTheme="majorBidi" w:hAnsiTheme="majorBidi" w:cstheme="majorBidi"/>
          <w:lang w:val="id-ID"/>
        </w:rPr>
        <w:t>211</w:t>
      </w:r>
    </w:p>
  </w:footnote>
  <w:footnote w:id="34">
    <w:p w:rsidR="00DF1CB0" w:rsidRPr="00BD48D7" w:rsidRDefault="00DF1CB0" w:rsidP="00483751">
      <w:pPr>
        <w:pStyle w:val="FootnoteText"/>
        <w:ind w:left="720" w:firstLine="1080"/>
        <w:jc w:val="both"/>
        <w:rPr>
          <w:rFonts w:asciiTheme="majorBidi" w:hAnsiTheme="majorBidi" w:cstheme="majorBidi"/>
          <w:lang w:val="id-ID"/>
        </w:rPr>
      </w:pPr>
      <w:r w:rsidRPr="00BD48D7">
        <w:rPr>
          <w:rStyle w:val="FootnoteReference"/>
          <w:rFonts w:asciiTheme="majorBidi" w:hAnsiTheme="majorBidi" w:cstheme="majorBidi"/>
        </w:rPr>
        <w:footnoteRef/>
      </w:r>
      <w:r w:rsidRPr="00BD48D7">
        <w:rPr>
          <w:rFonts w:asciiTheme="majorBidi" w:hAnsiTheme="majorBidi" w:cstheme="majorBidi"/>
          <w:lang w:val="id-ID"/>
        </w:rPr>
        <w:t xml:space="preserve"> </w:t>
      </w:r>
      <w:r w:rsidRPr="00BD48D7">
        <w:rPr>
          <w:rFonts w:asciiTheme="majorBidi" w:hAnsiTheme="majorBidi" w:cstheme="majorBidi"/>
          <w:lang w:val="id-ID"/>
        </w:rPr>
        <w:t xml:space="preserve">Al-Zamakhsyariy, </w:t>
      </w:r>
      <w:r w:rsidR="00C07986" w:rsidRPr="00BD48D7">
        <w:rPr>
          <w:rFonts w:asciiTheme="majorBidi" w:hAnsiTheme="majorBidi" w:cstheme="majorBidi"/>
          <w:i/>
          <w:iCs/>
          <w:lang w:val="id-ID"/>
        </w:rPr>
        <w:t>op</w:t>
      </w:r>
      <w:r w:rsidRPr="00BD48D7">
        <w:rPr>
          <w:rFonts w:asciiTheme="majorBidi" w:hAnsiTheme="majorBidi" w:cstheme="majorBidi"/>
          <w:i/>
          <w:iCs/>
          <w:lang w:val="id-ID"/>
        </w:rPr>
        <w:t>.cit.,</w:t>
      </w:r>
      <w:r w:rsidRPr="00BD48D7">
        <w:rPr>
          <w:rFonts w:asciiTheme="majorBidi" w:hAnsiTheme="majorBidi" w:cstheme="majorBidi"/>
          <w:lang w:val="id-ID"/>
        </w:rPr>
        <w:t>juz. 4,</w:t>
      </w:r>
      <w:r w:rsidRPr="00BD48D7">
        <w:rPr>
          <w:rFonts w:asciiTheme="majorBidi" w:hAnsiTheme="majorBidi" w:cstheme="majorBidi"/>
          <w:i/>
          <w:iCs/>
          <w:lang w:val="id-ID"/>
        </w:rPr>
        <w:t xml:space="preserve"> </w:t>
      </w:r>
      <w:r w:rsidRPr="00BD48D7">
        <w:rPr>
          <w:rFonts w:asciiTheme="majorBidi" w:hAnsiTheme="majorBidi" w:cstheme="majorBidi"/>
          <w:lang w:val="id-ID"/>
        </w:rPr>
        <w:t>h.</w:t>
      </w:r>
      <w:r w:rsidR="00FA0C45">
        <w:rPr>
          <w:rFonts w:asciiTheme="majorBidi" w:hAnsiTheme="majorBidi" w:cstheme="majorBidi"/>
          <w:lang w:val="id-ID"/>
        </w:rPr>
        <w:t xml:space="preserve"> </w:t>
      </w:r>
      <w:r w:rsidRPr="00BD48D7">
        <w:rPr>
          <w:rFonts w:asciiTheme="majorBidi" w:hAnsiTheme="majorBidi" w:cstheme="majorBidi"/>
          <w:lang w:val="id-ID"/>
        </w:rPr>
        <w:t>253</w:t>
      </w:r>
    </w:p>
  </w:footnote>
  <w:footnote w:id="35">
    <w:p w:rsidR="00DF1CB0" w:rsidRPr="00BD48D7" w:rsidRDefault="00DF1CB0" w:rsidP="00483751">
      <w:pPr>
        <w:pStyle w:val="FootnoteText"/>
        <w:ind w:left="720" w:firstLine="1080"/>
        <w:jc w:val="both"/>
        <w:rPr>
          <w:rFonts w:asciiTheme="majorBidi" w:hAnsiTheme="majorBidi" w:cstheme="majorBidi"/>
          <w:lang w:val="id-ID"/>
        </w:rPr>
      </w:pPr>
      <w:r w:rsidRPr="00BD48D7">
        <w:rPr>
          <w:rStyle w:val="FootnoteReference"/>
          <w:rFonts w:asciiTheme="majorBidi" w:hAnsiTheme="majorBidi" w:cstheme="majorBidi"/>
        </w:rPr>
        <w:footnoteRef/>
      </w:r>
      <w:r w:rsidRPr="00BD48D7">
        <w:rPr>
          <w:rFonts w:asciiTheme="majorBidi" w:hAnsiTheme="majorBidi" w:cstheme="majorBidi"/>
        </w:rPr>
        <w:t xml:space="preserve"> </w:t>
      </w:r>
      <w:r w:rsidRPr="00BD48D7">
        <w:rPr>
          <w:rFonts w:asciiTheme="majorBidi" w:hAnsiTheme="majorBidi" w:cstheme="majorBidi"/>
          <w:lang w:val="id-ID"/>
        </w:rPr>
        <w:t xml:space="preserve">Muhammad </w:t>
      </w:r>
      <w:r w:rsidRPr="00BD48D7">
        <w:rPr>
          <w:rFonts w:asciiTheme="majorBidi" w:hAnsiTheme="majorBidi" w:cstheme="majorBidi"/>
          <w:lang w:val="id-ID"/>
        </w:rPr>
        <w:t xml:space="preserve">al-Rāzī, </w:t>
      </w:r>
      <w:r w:rsidR="00C07986" w:rsidRPr="00BD48D7">
        <w:rPr>
          <w:rFonts w:asciiTheme="majorBidi" w:hAnsiTheme="majorBidi" w:cstheme="majorBidi"/>
          <w:i/>
          <w:iCs/>
          <w:lang w:val="id-ID"/>
        </w:rPr>
        <w:t>op</w:t>
      </w:r>
      <w:r w:rsidRPr="00BD48D7">
        <w:rPr>
          <w:rFonts w:asciiTheme="majorBidi" w:hAnsiTheme="majorBidi" w:cstheme="majorBidi"/>
          <w:i/>
          <w:iCs/>
          <w:lang w:val="id-ID"/>
        </w:rPr>
        <w:t xml:space="preserve">.cit., </w:t>
      </w:r>
      <w:r w:rsidRPr="00BD48D7">
        <w:rPr>
          <w:rFonts w:asciiTheme="majorBidi" w:hAnsiTheme="majorBidi" w:cstheme="majorBidi"/>
          <w:lang w:val="id-ID"/>
        </w:rPr>
        <w:t>juz. 29, h.</w:t>
      </w:r>
      <w:r w:rsidR="00FA0C45">
        <w:rPr>
          <w:rFonts w:asciiTheme="majorBidi" w:hAnsiTheme="majorBidi" w:cstheme="majorBidi"/>
          <w:lang w:val="id-ID"/>
        </w:rPr>
        <w:t xml:space="preserve"> </w:t>
      </w:r>
      <w:r w:rsidRPr="00BD48D7">
        <w:rPr>
          <w:rFonts w:asciiTheme="majorBidi" w:hAnsiTheme="majorBidi" w:cstheme="majorBidi"/>
          <w:lang w:val="id-ID"/>
        </w:rPr>
        <w:t>174</w:t>
      </w:r>
    </w:p>
  </w:footnote>
  <w:footnote w:id="36">
    <w:p w:rsidR="00DF1CB0" w:rsidRPr="00BD48D7" w:rsidRDefault="00DF1CB0" w:rsidP="00483751">
      <w:pPr>
        <w:pStyle w:val="FootnoteText"/>
        <w:ind w:firstLine="1800"/>
        <w:jc w:val="both"/>
        <w:rPr>
          <w:rFonts w:asciiTheme="majorBidi" w:hAnsiTheme="majorBidi" w:cstheme="majorBidi"/>
          <w:lang w:val="id-ID"/>
        </w:rPr>
      </w:pPr>
      <w:r w:rsidRPr="00BD48D7">
        <w:rPr>
          <w:rStyle w:val="FootnoteReference"/>
          <w:rFonts w:asciiTheme="majorBidi" w:hAnsiTheme="majorBidi" w:cstheme="majorBidi"/>
        </w:rPr>
        <w:footnoteRef/>
      </w:r>
      <w:r w:rsidRPr="00BD48D7">
        <w:rPr>
          <w:rFonts w:asciiTheme="majorBidi" w:hAnsiTheme="majorBidi" w:cstheme="majorBidi"/>
          <w:lang w:val="id-ID"/>
        </w:rPr>
        <w:t xml:space="preserve"> </w:t>
      </w:r>
      <w:r w:rsidRPr="00BD48D7">
        <w:rPr>
          <w:rFonts w:asciiTheme="majorBidi" w:hAnsiTheme="majorBidi" w:cstheme="majorBidi"/>
          <w:lang w:val="id-ID"/>
        </w:rPr>
        <w:t xml:space="preserve">Abī al-Fida’ al-Hafiẓ Ibnu Kaṡīr, </w:t>
      </w:r>
      <w:r w:rsidR="00C07986" w:rsidRPr="00BD48D7">
        <w:rPr>
          <w:rFonts w:asciiTheme="majorBidi" w:hAnsiTheme="majorBidi" w:cstheme="majorBidi"/>
          <w:i/>
          <w:iCs/>
          <w:lang w:val="id-ID"/>
        </w:rPr>
        <w:t>op</w:t>
      </w:r>
      <w:r w:rsidRPr="00BD48D7">
        <w:rPr>
          <w:rFonts w:asciiTheme="majorBidi" w:hAnsiTheme="majorBidi" w:cstheme="majorBidi"/>
          <w:i/>
          <w:iCs/>
          <w:lang w:val="id-ID"/>
        </w:rPr>
        <w:t>.cit.</w:t>
      </w:r>
      <w:r w:rsidRPr="00BD48D7">
        <w:rPr>
          <w:rFonts w:asciiTheme="majorBidi" w:hAnsiTheme="majorBidi" w:cstheme="majorBidi"/>
          <w:lang w:val="id-ID"/>
        </w:rPr>
        <w:t>,juz. 4, h. 2029</w:t>
      </w:r>
    </w:p>
    <w:p w:rsidR="00DF1CB0" w:rsidRPr="00BD48D7" w:rsidRDefault="00DF1CB0" w:rsidP="0083088A">
      <w:pPr>
        <w:pStyle w:val="FootnoteText"/>
        <w:jc w:val="both"/>
        <w:rPr>
          <w:rFonts w:asciiTheme="majorBidi" w:hAnsiTheme="majorBidi" w:cstheme="majorBidi"/>
          <w:lang w:val="id-ID"/>
        </w:rPr>
      </w:pPr>
    </w:p>
  </w:footnote>
  <w:footnote w:id="37">
    <w:p w:rsidR="00DF1CB0" w:rsidRPr="00BD48D7" w:rsidRDefault="00DF1CB0" w:rsidP="008213C0">
      <w:pPr>
        <w:pStyle w:val="FootnoteText"/>
        <w:ind w:firstLine="1800"/>
        <w:jc w:val="both"/>
        <w:rPr>
          <w:rFonts w:asciiTheme="majorBidi" w:hAnsiTheme="majorBidi" w:cstheme="majorBidi"/>
          <w:lang w:val="id-ID"/>
        </w:rPr>
      </w:pPr>
      <w:r w:rsidRPr="00BD48D7">
        <w:rPr>
          <w:rStyle w:val="FootnoteReference"/>
          <w:rFonts w:asciiTheme="majorBidi" w:hAnsiTheme="majorBidi" w:cstheme="majorBidi"/>
        </w:rPr>
        <w:footnoteRef/>
      </w:r>
      <w:r w:rsidRPr="00BD48D7">
        <w:rPr>
          <w:rFonts w:asciiTheme="majorBidi" w:hAnsiTheme="majorBidi" w:cstheme="majorBidi"/>
        </w:rPr>
        <w:t xml:space="preserve"> </w:t>
      </w:r>
      <w:r w:rsidRPr="00BD48D7">
        <w:rPr>
          <w:rFonts w:asciiTheme="majorBidi" w:hAnsiTheme="majorBidi" w:cstheme="majorBidi"/>
          <w:lang w:val="id-ID"/>
        </w:rPr>
        <w:t xml:space="preserve">Muhammad </w:t>
      </w:r>
      <w:r w:rsidRPr="00BD48D7">
        <w:rPr>
          <w:rFonts w:asciiTheme="majorBidi" w:hAnsiTheme="majorBidi" w:cstheme="majorBidi"/>
          <w:lang w:val="id-ID"/>
        </w:rPr>
        <w:t xml:space="preserve">al-Rāzī, </w:t>
      </w:r>
      <w:r w:rsidRPr="00BD48D7">
        <w:rPr>
          <w:rFonts w:asciiTheme="majorBidi" w:hAnsiTheme="majorBidi" w:cstheme="majorBidi"/>
          <w:i/>
          <w:iCs/>
          <w:lang w:val="id-ID"/>
        </w:rPr>
        <w:t xml:space="preserve">Op.cit., </w:t>
      </w:r>
      <w:r w:rsidRPr="00BD48D7">
        <w:rPr>
          <w:rFonts w:asciiTheme="majorBidi" w:hAnsiTheme="majorBidi" w:cstheme="majorBidi"/>
          <w:lang w:val="id-ID"/>
        </w:rPr>
        <w:t>juz. 30, h.</w:t>
      </w:r>
      <w:r w:rsidR="00FA0C45">
        <w:rPr>
          <w:rFonts w:asciiTheme="majorBidi" w:hAnsiTheme="majorBidi" w:cstheme="majorBidi"/>
          <w:lang w:val="id-ID"/>
        </w:rPr>
        <w:t xml:space="preserve"> </w:t>
      </w:r>
      <w:r w:rsidRPr="00BD48D7">
        <w:rPr>
          <w:rFonts w:asciiTheme="majorBidi" w:hAnsiTheme="majorBidi" w:cstheme="majorBidi"/>
          <w:lang w:val="id-ID"/>
        </w:rPr>
        <w:t>226</w:t>
      </w:r>
    </w:p>
  </w:footnote>
  <w:footnote w:id="38">
    <w:p w:rsidR="00DF1CB0" w:rsidRPr="00BD48D7" w:rsidRDefault="00DF1CB0" w:rsidP="008213C0">
      <w:pPr>
        <w:pStyle w:val="FootnoteText"/>
        <w:ind w:firstLine="1800"/>
        <w:jc w:val="both"/>
        <w:rPr>
          <w:rFonts w:asciiTheme="majorBidi" w:hAnsiTheme="majorBidi" w:cstheme="majorBidi"/>
          <w:lang w:val="id-ID"/>
        </w:rPr>
      </w:pPr>
      <w:r w:rsidRPr="00BD48D7">
        <w:rPr>
          <w:rStyle w:val="FootnoteReference"/>
          <w:rFonts w:asciiTheme="majorBidi" w:hAnsiTheme="majorBidi" w:cstheme="majorBidi"/>
        </w:rPr>
        <w:footnoteRef/>
      </w:r>
      <w:r w:rsidRPr="00BD48D7">
        <w:rPr>
          <w:rFonts w:asciiTheme="majorBidi" w:hAnsiTheme="majorBidi" w:cstheme="majorBidi"/>
          <w:lang w:val="id-ID"/>
        </w:rPr>
        <w:t xml:space="preserve"> </w:t>
      </w:r>
      <w:r w:rsidRPr="00BD48D7">
        <w:rPr>
          <w:rFonts w:asciiTheme="majorBidi" w:hAnsiTheme="majorBidi" w:cstheme="majorBidi"/>
          <w:lang w:val="id-ID"/>
        </w:rPr>
        <w:t xml:space="preserve">Abī al-Fida’ al-Hafiẓ Ibnu Kaṡīr, </w:t>
      </w:r>
      <w:r w:rsidRPr="00BD48D7">
        <w:rPr>
          <w:rFonts w:asciiTheme="majorBidi" w:hAnsiTheme="majorBidi" w:cstheme="majorBidi"/>
          <w:i/>
          <w:iCs/>
          <w:lang w:val="id-ID"/>
        </w:rPr>
        <w:t>Op.cit.</w:t>
      </w:r>
      <w:r w:rsidRPr="00BD48D7">
        <w:rPr>
          <w:rFonts w:asciiTheme="majorBidi" w:hAnsiTheme="majorBidi" w:cstheme="majorBidi"/>
          <w:lang w:val="id-ID"/>
        </w:rPr>
        <w:t>,juz. 4, h. 1971</w:t>
      </w:r>
    </w:p>
  </w:footnote>
  <w:footnote w:id="39">
    <w:p w:rsidR="00DF1CB0" w:rsidRPr="00BD48D7" w:rsidRDefault="00DF1CB0" w:rsidP="00EE45ED">
      <w:pPr>
        <w:autoSpaceDE w:val="0"/>
        <w:autoSpaceDN w:val="0"/>
        <w:adjustRightInd w:val="0"/>
        <w:spacing w:after="0" w:line="240" w:lineRule="auto"/>
        <w:ind w:left="720" w:firstLine="360"/>
        <w:jc w:val="both"/>
        <w:rPr>
          <w:rFonts w:asciiTheme="majorBidi" w:hAnsiTheme="majorBidi" w:cstheme="majorBidi"/>
          <w:i/>
          <w:iCs/>
          <w:sz w:val="20"/>
          <w:szCs w:val="20"/>
          <w:lang w:val="id-ID"/>
        </w:rPr>
      </w:pPr>
      <w:r w:rsidRPr="00BD48D7">
        <w:rPr>
          <w:rStyle w:val="FootnoteReference"/>
          <w:rFonts w:asciiTheme="majorBidi" w:hAnsiTheme="majorBidi" w:cstheme="majorBidi"/>
          <w:sz w:val="20"/>
          <w:szCs w:val="20"/>
        </w:rPr>
        <w:footnoteRef/>
      </w:r>
      <w:r w:rsidRPr="00BD48D7">
        <w:rPr>
          <w:rFonts w:asciiTheme="majorBidi" w:hAnsiTheme="majorBidi" w:cstheme="majorBidi"/>
          <w:sz w:val="20"/>
          <w:szCs w:val="20"/>
          <w:lang w:val="id-ID"/>
        </w:rPr>
        <w:t xml:space="preserve"> </w:t>
      </w:r>
      <w:r w:rsidR="00BD48D7" w:rsidRPr="00BD48D7">
        <w:rPr>
          <w:rFonts w:asciiTheme="majorBidi" w:hAnsiTheme="majorBidi" w:cstheme="majorBidi"/>
          <w:sz w:val="20"/>
          <w:szCs w:val="20"/>
          <w:lang w:val="id-ID"/>
        </w:rPr>
        <w:t xml:space="preserve">Diintisarikan </w:t>
      </w:r>
      <w:r w:rsidR="00BD48D7" w:rsidRPr="00BD48D7">
        <w:rPr>
          <w:rFonts w:asciiTheme="majorBidi" w:hAnsiTheme="majorBidi" w:cstheme="majorBidi"/>
          <w:sz w:val="20"/>
          <w:szCs w:val="20"/>
          <w:lang w:val="id-ID"/>
        </w:rPr>
        <w:t>dari tulisan</w:t>
      </w:r>
      <w:r w:rsidRPr="00BD48D7">
        <w:rPr>
          <w:rFonts w:asciiTheme="majorBidi" w:hAnsiTheme="majorBidi" w:cstheme="majorBidi"/>
          <w:sz w:val="20"/>
          <w:szCs w:val="20"/>
          <w:lang w:val="id-ID"/>
        </w:rPr>
        <w:t xml:space="preserve"> A. Athaillah, </w:t>
      </w:r>
      <w:r w:rsidRPr="00BD48D7">
        <w:rPr>
          <w:rFonts w:asciiTheme="majorBidi" w:hAnsiTheme="majorBidi" w:cstheme="majorBidi"/>
          <w:i/>
          <w:iCs/>
          <w:sz w:val="20"/>
          <w:szCs w:val="20"/>
          <w:lang w:val="id-ID"/>
        </w:rPr>
        <w:t>Rasyīd Ri</w:t>
      </w:r>
      <w:r w:rsidRPr="00BD48D7">
        <w:rPr>
          <w:rFonts w:asciiTheme="majorBidi" w:hAnsiTheme="majorBidi" w:cstheme="majorBidi"/>
          <w:sz w:val="20"/>
          <w:szCs w:val="20"/>
          <w:lang w:val="id-ID"/>
        </w:rPr>
        <w:t>ḍ</w:t>
      </w:r>
      <w:r w:rsidRPr="00BD48D7">
        <w:rPr>
          <w:rFonts w:asciiTheme="majorBidi" w:hAnsiTheme="majorBidi" w:cstheme="majorBidi"/>
          <w:i/>
          <w:iCs/>
          <w:sz w:val="20"/>
          <w:szCs w:val="20"/>
          <w:lang w:val="id-ID"/>
        </w:rPr>
        <w:t>ā Konsep Teologi Rasional dalam Tafsir al-Manār</w:t>
      </w:r>
      <w:r w:rsidRPr="00BD48D7">
        <w:rPr>
          <w:rFonts w:asciiTheme="majorBidi" w:hAnsiTheme="majorBidi" w:cstheme="majorBidi"/>
          <w:sz w:val="20"/>
          <w:szCs w:val="20"/>
          <w:lang w:val="id-ID"/>
        </w:rPr>
        <w:t xml:space="preserve">,(Jakarta: Erlangga, 2006), h. 94-97, Harun Nasution, </w:t>
      </w:r>
      <w:r w:rsidRPr="00BD48D7">
        <w:rPr>
          <w:rFonts w:asciiTheme="majorBidi" w:hAnsiTheme="majorBidi" w:cstheme="majorBidi"/>
          <w:i/>
          <w:iCs/>
          <w:sz w:val="20"/>
          <w:szCs w:val="20"/>
          <w:lang w:val="id-ID"/>
        </w:rPr>
        <w:t xml:space="preserve">Aliran-aliran sejarah analisa perbandingan, </w:t>
      </w:r>
      <w:r w:rsidRPr="00BD48D7">
        <w:rPr>
          <w:rFonts w:asciiTheme="majorBidi" w:hAnsiTheme="majorBidi" w:cstheme="majorBidi"/>
          <w:sz w:val="20"/>
          <w:szCs w:val="20"/>
          <w:lang w:val="id-ID"/>
        </w:rPr>
        <w:t xml:space="preserve">(Jakarta: UI Press, 1986), h. 135-146, dan juga Muhammad Abū Zahrah, </w:t>
      </w:r>
      <w:r w:rsidRPr="00BD48D7">
        <w:rPr>
          <w:rFonts w:asciiTheme="majorBidi" w:hAnsiTheme="majorBidi" w:cstheme="majorBidi"/>
          <w:i/>
          <w:iCs/>
          <w:sz w:val="20"/>
          <w:szCs w:val="20"/>
          <w:lang w:val="id-ID"/>
        </w:rPr>
        <w:t xml:space="preserve">Hakikat ‘Aqidah Qurani, </w:t>
      </w:r>
      <w:r w:rsidRPr="00BD48D7">
        <w:rPr>
          <w:rFonts w:asciiTheme="majorBidi" w:hAnsiTheme="majorBidi" w:cstheme="majorBidi"/>
          <w:sz w:val="20"/>
          <w:szCs w:val="20"/>
          <w:lang w:val="id-ID"/>
        </w:rPr>
        <w:t>terj. Zeid Husain al-Hamid,(Surabaya: Pustaka Progressif, 1991), h. 45- 78</w:t>
      </w:r>
    </w:p>
  </w:footnote>
  <w:footnote w:id="40">
    <w:p w:rsidR="00DF1CB0" w:rsidRPr="00BD48D7" w:rsidRDefault="00DF1CB0" w:rsidP="0083088A">
      <w:pPr>
        <w:autoSpaceDE w:val="0"/>
        <w:autoSpaceDN w:val="0"/>
        <w:adjustRightInd w:val="0"/>
        <w:spacing w:after="0" w:line="240" w:lineRule="auto"/>
        <w:ind w:left="720" w:firstLine="720"/>
        <w:rPr>
          <w:rFonts w:asciiTheme="majorBidi" w:hAnsiTheme="majorBidi" w:cstheme="majorBidi"/>
          <w:sz w:val="20"/>
          <w:szCs w:val="20"/>
          <w:lang w:val="id-ID"/>
        </w:rPr>
      </w:pPr>
      <w:r w:rsidRPr="00BD48D7">
        <w:rPr>
          <w:rStyle w:val="FootnoteReference"/>
          <w:rFonts w:asciiTheme="majorBidi" w:hAnsiTheme="majorBidi" w:cstheme="majorBidi"/>
          <w:sz w:val="20"/>
          <w:szCs w:val="20"/>
        </w:rPr>
        <w:footnoteRef/>
      </w:r>
      <w:r w:rsidRPr="00BD48D7">
        <w:rPr>
          <w:rFonts w:asciiTheme="majorBidi" w:hAnsiTheme="majorBidi" w:cstheme="majorBidi"/>
          <w:sz w:val="20"/>
          <w:szCs w:val="20"/>
          <w:lang w:val="id-ID"/>
        </w:rPr>
        <w:t xml:space="preserve"> Ḥamdān </w:t>
      </w:r>
      <w:r w:rsidRPr="00BD48D7">
        <w:rPr>
          <w:rFonts w:asciiTheme="majorBidi" w:hAnsiTheme="majorBidi" w:cstheme="majorBidi"/>
          <w:sz w:val="20"/>
          <w:szCs w:val="20"/>
          <w:lang w:val="id-ID"/>
        </w:rPr>
        <w:t xml:space="preserve">al-Sinān, Fauzī al- ‘Anjarī, </w:t>
      </w:r>
      <w:r w:rsidRPr="00BD48D7">
        <w:rPr>
          <w:rFonts w:asciiTheme="majorBidi" w:hAnsiTheme="majorBidi" w:cstheme="majorBidi"/>
          <w:i/>
          <w:iCs/>
          <w:sz w:val="20"/>
          <w:szCs w:val="20"/>
          <w:lang w:val="id-ID"/>
        </w:rPr>
        <w:t>Ahl al-Sunnah al- A ‘asyirāh</w:t>
      </w:r>
      <w:r w:rsidRPr="00BD48D7">
        <w:rPr>
          <w:rFonts w:asciiTheme="majorBidi" w:hAnsiTheme="majorBidi" w:cstheme="majorBidi"/>
          <w:sz w:val="20"/>
          <w:szCs w:val="20"/>
          <w:lang w:val="id-ID"/>
        </w:rPr>
        <w:t>,( Beirut, Dār al-Ḍiyā’, 2005), hlm. 195.</w:t>
      </w:r>
    </w:p>
  </w:footnote>
  <w:footnote w:id="41">
    <w:p w:rsidR="00484537" w:rsidRPr="00BD48D7" w:rsidRDefault="00484537" w:rsidP="00484537">
      <w:pPr>
        <w:autoSpaceDE w:val="0"/>
        <w:autoSpaceDN w:val="0"/>
        <w:adjustRightInd w:val="0"/>
        <w:spacing w:after="0" w:line="240" w:lineRule="auto"/>
        <w:ind w:left="720" w:firstLine="720"/>
        <w:rPr>
          <w:rFonts w:asciiTheme="majorBidi" w:hAnsiTheme="majorBidi" w:cstheme="majorBidi"/>
          <w:sz w:val="20"/>
          <w:szCs w:val="20"/>
          <w:lang w:val="id-ID"/>
        </w:rPr>
      </w:pPr>
      <w:r w:rsidRPr="00BD48D7">
        <w:rPr>
          <w:rStyle w:val="FootnoteReference"/>
          <w:rFonts w:asciiTheme="majorBidi" w:hAnsiTheme="majorBidi" w:cstheme="majorBidi"/>
          <w:sz w:val="20"/>
          <w:szCs w:val="20"/>
        </w:rPr>
        <w:footnoteRef/>
      </w:r>
      <w:r w:rsidRPr="00BD48D7">
        <w:rPr>
          <w:rFonts w:asciiTheme="majorBidi" w:hAnsiTheme="majorBidi" w:cstheme="majorBidi"/>
          <w:sz w:val="20"/>
          <w:szCs w:val="20"/>
          <w:lang w:val="id-ID"/>
        </w:rPr>
        <w:t xml:space="preserve"> Ḥamdān </w:t>
      </w:r>
      <w:r w:rsidRPr="00BD48D7">
        <w:rPr>
          <w:rFonts w:asciiTheme="majorBidi" w:hAnsiTheme="majorBidi" w:cstheme="majorBidi"/>
          <w:sz w:val="20"/>
          <w:szCs w:val="20"/>
          <w:lang w:val="id-ID"/>
        </w:rPr>
        <w:t xml:space="preserve">al-Sinān, Fauzī al- ‘Anjarī, </w:t>
      </w:r>
      <w:r w:rsidRPr="00BD48D7">
        <w:rPr>
          <w:rFonts w:asciiTheme="majorBidi" w:hAnsiTheme="majorBidi" w:cstheme="majorBidi"/>
          <w:i/>
          <w:iCs/>
          <w:sz w:val="20"/>
          <w:szCs w:val="20"/>
          <w:lang w:val="id-ID"/>
        </w:rPr>
        <w:t>Ahl al-Sunnah al- A‘asyirāh</w:t>
      </w:r>
      <w:r w:rsidR="00FA0C45">
        <w:rPr>
          <w:rFonts w:asciiTheme="majorBidi" w:hAnsiTheme="majorBidi" w:cstheme="majorBidi"/>
          <w:sz w:val="20"/>
          <w:szCs w:val="20"/>
          <w:lang w:val="id-ID"/>
        </w:rPr>
        <w:t>, (Beirut:</w:t>
      </w:r>
      <w:r w:rsidRPr="00BD48D7">
        <w:rPr>
          <w:rFonts w:asciiTheme="majorBidi" w:hAnsiTheme="majorBidi" w:cstheme="majorBidi"/>
          <w:sz w:val="20"/>
          <w:szCs w:val="20"/>
          <w:lang w:val="id-ID"/>
        </w:rPr>
        <w:t xml:space="preserve"> Dār al Ḍ</w:t>
      </w:r>
      <w:r w:rsidR="00FA0C45">
        <w:rPr>
          <w:rFonts w:asciiTheme="majorBidi" w:hAnsiTheme="majorBidi" w:cstheme="majorBidi"/>
          <w:sz w:val="20"/>
          <w:szCs w:val="20"/>
          <w:lang w:val="id-ID"/>
        </w:rPr>
        <w:t>iyā’, 2005), h</w:t>
      </w:r>
      <w:r w:rsidRPr="00BD48D7">
        <w:rPr>
          <w:rFonts w:asciiTheme="majorBidi" w:hAnsiTheme="majorBidi" w:cstheme="majorBidi"/>
          <w:sz w:val="20"/>
          <w:szCs w:val="20"/>
          <w:lang w:val="id-ID"/>
        </w:rPr>
        <w:t>. 195.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3243"/>
    <w:multiLevelType w:val="hybridMultilevel"/>
    <w:tmpl w:val="E8EE8D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C23E5"/>
    <w:multiLevelType w:val="hybridMultilevel"/>
    <w:tmpl w:val="592A26C2"/>
    <w:lvl w:ilvl="0" w:tplc="0B8AF2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1522C92"/>
    <w:multiLevelType w:val="hybridMultilevel"/>
    <w:tmpl w:val="D9005A2E"/>
    <w:lvl w:ilvl="0" w:tplc="462A0CB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
    <w:nsid w:val="13112120"/>
    <w:multiLevelType w:val="hybridMultilevel"/>
    <w:tmpl w:val="28FCACAE"/>
    <w:lvl w:ilvl="0" w:tplc="65AC067C">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1B897E7F"/>
    <w:multiLevelType w:val="hybridMultilevel"/>
    <w:tmpl w:val="8A58D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AE44AB"/>
    <w:multiLevelType w:val="hybridMultilevel"/>
    <w:tmpl w:val="0652D464"/>
    <w:lvl w:ilvl="0" w:tplc="EED031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7411FCD"/>
    <w:multiLevelType w:val="hybridMultilevel"/>
    <w:tmpl w:val="DFF6753E"/>
    <w:lvl w:ilvl="0" w:tplc="29B2D95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28923396"/>
    <w:multiLevelType w:val="hybridMultilevel"/>
    <w:tmpl w:val="CCBA81F2"/>
    <w:lvl w:ilvl="0" w:tplc="0F302098">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ECD2881"/>
    <w:multiLevelType w:val="hybridMultilevel"/>
    <w:tmpl w:val="2206A378"/>
    <w:lvl w:ilvl="0" w:tplc="5958F4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A6E4209"/>
    <w:multiLevelType w:val="hybridMultilevel"/>
    <w:tmpl w:val="FEBE5564"/>
    <w:lvl w:ilvl="0" w:tplc="B5E821C6">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
    <w:nsid w:val="3E7673B3"/>
    <w:multiLevelType w:val="hybridMultilevel"/>
    <w:tmpl w:val="4F420D0A"/>
    <w:lvl w:ilvl="0" w:tplc="8D6E2E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F0A09C6"/>
    <w:multiLevelType w:val="hybridMultilevel"/>
    <w:tmpl w:val="41ACC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073827"/>
    <w:multiLevelType w:val="hybridMultilevel"/>
    <w:tmpl w:val="D83055D6"/>
    <w:lvl w:ilvl="0" w:tplc="AEE2B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0D172D3"/>
    <w:multiLevelType w:val="hybridMultilevel"/>
    <w:tmpl w:val="41804884"/>
    <w:lvl w:ilvl="0" w:tplc="AEDE0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4207747"/>
    <w:multiLevelType w:val="hybridMultilevel"/>
    <w:tmpl w:val="13F4F134"/>
    <w:lvl w:ilvl="0" w:tplc="F476E1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9C5030F"/>
    <w:multiLevelType w:val="hybridMultilevel"/>
    <w:tmpl w:val="40BA9CC4"/>
    <w:lvl w:ilvl="0" w:tplc="4A82E8A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6B555A32"/>
    <w:multiLevelType w:val="hybridMultilevel"/>
    <w:tmpl w:val="CDF4BD84"/>
    <w:lvl w:ilvl="0" w:tplc="E9F896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E1F6852"/>
    <w:multiLevelType w:val="hybridMultilevel"/>
    <w:tmpl w:val="C364604C"/>
    <w:lvl w:ilvl="0" w:tplc="B04498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DF32FC6"/>
    <w:multiLevelType w:val="hybridMultilevel"/>
    <w:tmpl w:val="11BC9C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1527AE"/>
    <w:multiLevelType w:val="hybridMultilevel"/>
    <w:tmpl w:val="1ECCDD96"/>
    <w:lvl w:ilvl="0" w:tplc="6BBEB348">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1"/>
  </w:num>
  <w:num w:numId="3">
    <w:abstractNumId w:val="13"/>
  </w:num>
  <w:num w:numId="4">
    <w:abstractNumId w:val="18"/>
  </w:num>
  <w:num w:numId="5">
    <w:abstractNumId w:val="6"/>
  </w:num>
  <w:num w:numId="6">
    <w:abstractNumId w:val="3"/>
  </w:num>
  <w:num w:numId="7">
    <w:abstractNumId w:val="8"/>
  </w:num>
  <w:num w:numId="8">
    <w:abstractNumId w:val="12"/>
  </w:num>
  <w:num w:numId="9">
    <w:abstractNumId w:val="19"/>
  </w:num>
  <w:num w:numId="10">
    <w:abstractNumId w:val="4"/>
  </w:num>
  <w:num w:numId="11">
    <w:abstractNumId w:val="17"/>
  </w:num>
  <w:num w:numId="12">
    <w:abstractNumId w:val="7"/>
  </w:num>
  <w:num w:numId="13">
    <w:abstractNumId w:val="16"/>
  </w:num>
  <w:num w:numId="14">
    <w:abstractNumId w:val="14"/>
  </w:num>
  <w:num w:numId="15">
    <w:abstractNumId w:val="5"/>
  </w:num>
  <w:num w:numId="16">
    <w:abstractNumId w:val="15"/>
  </w:num>
  <w:num w:numId="17">
    <w:abstractNumId w:val="9"/>
  </w:num>
  <w:num w:numId="18">
    <w:abstractNumId w:val="2"/>
  </w:num>
  <w:num w:numId="19">
    <w:abstractNumId w:val="1"/>
  </w:num>
  <w:num w:numId="20">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hdrShapeDefaults>
    <o:shapedefaults v:ext="edit" spidmax="399361"/>
  </w:hdrShapeDefaults>
  <w:footnotePr>
    <w:footnote w:id="0"/>
    <w:footnote w:id="1"/>
  </w:footnotePr>
  <w:endnotePr>
    <w:endnote w:id="0"/>
    <w:endnote w:id="1"/>
  </w:endnotePr>
  <w:compat>
    <w:useFELayout/>
  </w:compat>
  <w:rsids>
    <w:rsidRoot w:val="00C1368D"/>
    <w:rsid w:val="00000BD4"/>
    <w:rsid w:val="00003D40"/>
    <w:rsid w:val="00004115"/>
    <w:rsid w:val="000042BA"/>
    <w:rsid w:val="00005AB2"/>
    <w:rsid w:val="000075D0"/>
    <w:rsid w:val="000077CE"/>
    <w:rsid w:val="00007F07"/>
    <w:rsid w:val="000102D5"/>
    <w:rsid w:val="00010F2C"/>
    <w:rsid w:val="00010F41"/>
    <w:rsid w:val="0001136F"/>
    <w:rsid w:val="000123CD"/>
    <w:rsid w:val="00012A79"/>
    <w:rsid w:val="0001368C"/>
    <w:rsid w:val="00013B3C"/>
    <w:rsid w:val="00014955"/>
    <w:rsid w:val="00014D59"/>
    <w:rsid w:val="00016656"/>
    <w:rsid w:val="00017275"/>
    <w:rsid w:val="00017F7E"/>
    <w:rsid w:val="0002110A"/>
    <w:rsid w:val="0002376D"/>
    <w:rsid w:val="00024AA5"/>
    <w:rsid w:val="000254E4"/>
    <w:rsid w:val="00025AFA"/>
    <w:rsid w:val="0003408D"/>
    <w:rsid w:val="00035717"/>
    <w:rsid w:val="00035D55"/>
    <w:rsid w:val="00036587"/>
    <w:rsid w:val="0004172C"/>
    <w:rsid w:val="0004260A"/>
    <w:rsid w:val="00042C32"/>
    <w:rsid w:val="00042D83"/>
    <w:rsid w:val="000461E0"/>
    <w:rsid w:val="00047581"/>
    <w:rsid w:val="000505D1"/>
    <w:rsid w:val="000508A3"/>
    <w:rsid w:val="000509E2"/>
    <w:rsid w:val="00050E92"/>
    <w:rsid w:val="0005182F"/>
    <w:rsid w:val="0005278A"/>
    <w:rsid w:val="000529B8"/>
    <w:rsid w:val="00053C66"/>
    <w:rsid w:val="00055A49"/>
    <w:rsid w:val="00063C58"/>
    <w:rsid w:val="000647FD"/>
    <w:rsid w:val="0006684E"/>
    <w:rsid w:val="00067343"/>
    <w:rsid w:val="0006765F"/>
    <w:rsid w:val="000710DD"/>
    <w:rsid w:val="00072892"/>
    <w:rsid w:val="00072F5A"/>
    <w:rsid w:val="0007569B"/>
    <w:rsid w:val="00075A2A"/>
    <w:rsid w:val="00076B2F"/>
    <w:rsid w:val="00077693"/>
    <w:rsid w:val="0008012A"/>
    <w:rsid w:val="000805C5"/>
    <w:rsid w:val="00080776"/>
    <w:rsid w:val="00080A82"/>
    <w:rsid w:val="00082801"/>
    <w:rsid w:val="0008394F"/>
    <w:rsid w:val="00084B9A"/>
    <w:rsid w:val="00085402"/>
    <w:rsid w:val="00086214"/>
    <w:rsid w:val="0009350D"/>
    <w:rsid w:val="00096DA3"/>
    <w:rsid w:val="000A053A"/>
    <w:rsid w:val="000A4C93"/>
    <w:rsid w:val="000A4E78"/>
    <w:rsid w:val="000A61EA"/>
    <w:rsid w:val="000A7692"/>
    <w:rsid w:val="000A7BA0"/>
    <w:rsid w:val="000B1070"/>
    <w:rsid w:val="000B1FDD"/>
    <w:rsid w:val="000B30B1"/>
    <w:rsid w:val="000B4888"/>
    <w:rsid w:val="000B4C7B"/>
    <w:rsid w:val="000B5F2C"/>
    <w:rsid w:val="000B70AF"/>
    <w:rsid w:val="000C2458"/>
    <w:rsid w:val="000C2CB3"/>
    <w:rsid w:val="000C64E9"/>
    <w:rsid w:val="000C6C4A"/>
    <w:rsid w:val="000D0874"/>
    <w:rsid w:val="000D109C"/>
    <w:rsid w:val="000D35AF"/>
    <w:rsid w:val="000D4778"/>
    <w:rsid w:val="000D7877"/>
    <w:rsid w:val="000E27DA"/>
    <w:rsid w:val="000E3AE4"/>
    <w:rsid w:val="000E3ECF"/>
    <w:rsid w:val="000E4A29"/>
    <w:rsid w:val="000E4F05"/>
    <w:rsid w:val="000E50FC"/>
    <w:rsid w:val="000E534F"/>
    <w:rsid w:val="000E5FA2"/>
    <w:rsid w:val="000E7CF5"/>
    <w:rsid w:val="000F28DE"/>
    <w:rsid w:val="000F32A3"/>
    <w:rsid w:val="000F61A6"/>
    <w:rsid w:val="000F6C60"/>
    <w:rsid w:val="001002BF"/>
    <w:rsid w:val="00100A03"/>
    <w:rsid w:val="00104FA7"/>
    <w:rsid w:val="00105B91"/>
    <w:rsid w:val="0010659F"/>
    <w:rsid w:val="0010722B"/>
    <w:rsid w:val="00112286"/>
    <w:rsid w:val="00112C18"/>
    <w:rsid w:val="00113812"/>
    <w:rsid w:val="00115C5F"/>
    <w:rsid w:val="00117204"/>
    <w:rsid w:val="001172A5"/>
    <w:rsid w:val="00117C1F"/>
    <w:rsid w:val="00122FF8"/>
    <w:rsid w:val="0012404D"/>
    <w:rsid w:val="001276CF"/>
    <w:rsid w:val="0013052A"/>
    <w:rsid w:val="00131DEF"/>
    <w:rsid w:val="00134070"/>
    <w:rsid w:val="001359F6"/>
    <w:rsid w:val="00142278"/>
    <w:rsid w:val="001441A8"/>
    <w:rsid w:val="00144623"/>
    <w:rsid w:val="00146E87"/>
    <w:rsid w:val="001471D4"/>
    <w:rsid w:val="00150BF1"/>
    <w:rsid w:val="001516C3"/>
    <w:rsid w:val="001527C6"/>
    <w:rsid w:val="00153C7A"/>
    <w:rsid w:val="00153FC3"/>
    <w:rsid w:val="00156F29"/>
    <w:rsid w:val="00160A9C"/>
    <w:rsid w:val="001619DD"/>
    <w:rsid w:val="00164309"/>
    <w:rsid w:val="0016592A"/>
    <w:rsid w:val="00165D5C"/>
    <w:rsid w:val="001664C9"/>
    <w:rsid w:val="00166F0E"/>
    <w:rsid w:val="00170065"/>
    <w:rsid w:val="00170657"/>
    <w:rsid w:val="00172C6E"/>
    <w:rsid w:val="0017361C"/>
    <w:rsid w:val="0017406E"/>
    <w:rsid w:val="00174EB5"/>
    <w:rsid w:val="00175AC9"/>
    <w:rsid w:val="00176229"/>
    <w:rsid w:val="00180072"/>
    <w:rsid w:val="00181966"/>
    <w:rsid w:val="0018348F"/>
    <w:rsid w:val="00183C86"/>
    <w:rsid w:val="0018403E"/>
    <w:rsid w:val="00184314"/>
    <w:rsid w:val="00185314"/>
    <w:rsid w:val="00185A8E"/>
    <w:rsid w:val="00187346"/>
    <w:rsid w:val="0019025F"/>
    <w:rsid w:val="001909A8"/>
    <w:rsid w:val="00192832"/>
    <w:rsid w:val="0019395E"/>
    <w:rsid w:val="00195015"/>
    <w:rsid w:val="00195B55"/>
    <w:rsid w:val="00197956"/>
    <w:rsid w:val="001A14D8"/>
    <w:rsid w:val="001A6898"/>
    <w:rsid w:val="001A6B17"/>
    <w:rsid w:val="001B0A9C"/>
    <w:rsid w:val="001B1E06"/>
    <w:rsid w:val="001B20BC"/>
    <w:rsid w:val="001B4A07"/>
    <w:rsid w:val="001B5BAC"/>
    <w:rsid w:val="001B6AC0"/>
    <w:rsid w:val="001B6CC2"/>
    <w:rsid w:val="001C16CC"/>
    <w:rsid w:val="001C228D"/>
    <w:rsid w:val="001C4B7C"/>
    <w:rsid w:val="001C4F6F"/>
    <w:rsid w:val="001C624F"/>
    <w:rsid w:val="001C69E6"/>
    <w:rsid w:val="001D1A9E"/>
    <w:rsid w:val="001D22F7"/>
    <w:rsid w:val="001D304A"/>
    <w:rsid w:val="001D499C"/>
    <w:rsid w:val="001D6C54"/>
    <w:rsid w:val="001D7B09"/>
    <w:rsid w:val="001D7D28"/>
    <w:rsid w:val="001E021E"/>
    <w:rsid w:val="001E1ADC"/>
    <w:rsid w:val="001E3A63"/>
    <w:rsid w:val="001E40D8"/>
    <w:rsid w:val="001E4A26"/>
    <w:rsid w:val="001E642C"/>
    <w:rsid w:val="001E7DA0"/>
    <w:rsid w:val="001F184B"/>
    <w:rsid w:val="001F4703"/>
    <w:rsid w:val="001F4AF1"/>
    <w:rsid w:val="001F58FE"/>
    <w:rsid w:val="001F7DD9"/>
    <w:rsid w:val="002007D1"/>
    <w:rsid w:val="0020403A"/>
    <w:rsid w:val="00206ED9"/>
    <w:rsid w:val="00207197"/>
    <w:rsid w:val="0021134F"/>
    <w:rsid w:val="00212C17"/>
    <w:rsid w:val="0021470C"/>
    <w:rsid w:val="00216D5E"/>
    <w:rsid w:val="0021781B"/>
    <w:rsid w:val="00217ECE"/>
    <w:rsid w:val="00220B1C"/>
    <w:rsid w:val="00220FE3"/>
    <w:rsid w:val="0022180B"/>
    <w:rsid w:val="0022348E"/>
    <w:rsid w:val="0022756A"/>
    <w:rsid w:val="00230DC0"/>
    <w:rsid w:val="00237277"/>
    <w:rsid w:val="00240F9B"/>
    <w:rsid w:val="00241566"/>
    <w:rsid w:val="00241686"/>
    <w:rsid w:val="002475FB"/>
    <w:rsid w:val="002505E2"/>
    <w:rsid w:val="00250974"/>
    <w:rsid w:val="002514DB"/>
    <w:rsid w:val="0025198B"/>
    <w:rsid w:val="00251A34"/>
    <w:rsid w:val="002533D1"/>
    <w:rsid w:val="00254046"/>
    <w:rsid w:val="0026056B"/>
    <w:rsid w:val="00261B5C"/>
    <w:rsid w:val="0026529C"/>
    <w:rsid w:val="002700DF"/>
    <w:rsid w:val="002705DF"/>
    <w:rsid w:val="00270ABB"/>
    <w:rsid w:val="0027302E"/>
    <w:rsid w:val="00275FB2"/>
    <w:rsid w:val="00276A49"/>
    <w:rsid w:val="00277A43"/>
    <w:rsid w:val="0028113A"/>
    <w:rsid w:val="00285149"/>
    <w:rsid w:val="0028546A"/>
    <w:rsid w:val="002918BB"/>
    <w:rsid w:val="002930A2"/>
    <w:rsid w:val="00293BA7"/>
    <w:rsid w:val="00296047"/>
    <w:rsid w:val="002975C6"/>
    <w:rsid w:val="002A1EAD"/>
    <w:rsid w:val="002A2CB7"/>
    <w:rsid w:val="002A56D6"/>
    <w:rsid w:val="002A6FD8"/>
    <w:rsid w:val="002A731F"/>
    <w:rsid w:val="002B06E0"/>
    <w:rsid w:val="002B1498"/>
    <w:rsid w:val="002B2580"/>
    <w:rsid w:val="002B342F"/>
    <w:rsid w:val="002B3B47"/>
    <w:rsid w:val="002B3DA6"/>
    <w:rsid w:val="002B4052"/>
    <w:rsid w:val="002B5F86"/>
    <w:rsid w:val="002B6826"/>
    <w:rsid w:val="002B7B34"/>
    <w:rsid w:val="002C10B3"/>
    <w:rsid w:val="002C5E84"/>
    <w:rsid w:val="002C668C"/>
    <w:rsid w:val="002C700D"/>
    <w:rsid w:val="002D02DE"/>
    <w:rsid w:val="002D2797"/>
    <w:rsid w:val="002D4F75"/>
    <w:rsid w:val="002D52D6"/>
    <w:rsid w:val="002D78F5"/>
    <w:rsid w:val="002E1400"/>
    <w:rsid w:val="002E3161"/>
    <w:rsid w:val="002E7431"/>
    <w:rsid w:val="002F037C"/>
    <w:rsid w:val="002F09D5"/>
    <w:rsid w:val="002F3ED9"/>
    <w:rsid w:val="002F654B"/>
    <w:rsid w:val="002F7027"/>
    <w:rsid w:val="0030027B"/>
    <w:rsid w:val="00300CF3"/>
    <w:rsid w:val="0030231F"/>
    <w:rsid w:val="0030647A"/>
    <w:rsid w:val="00307DB1"/>
    <w:rsid w:val="00311E74"/>
    <w:rsid w:val="00313716"/>
    <w:rsid w:val="00315016"/>
    <w:rsid w:val="00315A00"/>
    <w:rsid w:val="00317E3A"/>
    <w:rsid w:val="003204A7"/>
    <w:rsid w:val="003243A8"/>
    <w:rsid w:val="0032524D"/>
    <w:rsid w:val="00326A1C"/>
    <w:rsid w:val="00330919"/>
    <w:rsid w:val="0033201B"/>
    <w:rsid w:val="00333E2A"/>
    <w:rsid w:val="003379BB"/>
    <w:rsid w:val="00337DB5"/>
    <w:rsid w:val="00340C23"/>
    <w:rsid w:val="00342B59"/>
    <w:rsid w:val="00342DE0"/>
    <w:rsid w:val="00342F4D"/>
    <w:rsid w:val="00343EA2"/>
    <w:rsid w:val="00344115"/>
    <w:rsid w:val="0034573D"/>
    <w:rsid w:val="00345A6A"/>
    <w:rsid w:val="003472F6"/>
    <w:rsid w:val="0035136B"/>
    <w:rsid w:val="00354DC9"/>
    <w:rsid w:val="00355BA0"/>
    <w:rsid w:val="0035755F"/>
    <w:rsid w:val="00360845"/>
    <w:rsid w:val="00361269"/>
    <w:rsid w:val="00361579"/>
    <w:rsid w:val="00363E59"/>
    <w:rsid w:val="00363EA9"/>
    <w:rsid w:val="00364A3F"/>
    <w:rsid w:val="00366538"/>
    <w:rsid w:val="00367916"/>
    <w:rsid w:val="003703B5"/>
    <w:rsid w:val="00370BFA"/>
    <w:rsid w:val="00371AE9"/>
    <w:rsid w:val="00373346"/>
    <w:rsid w:val="00373829"/>
    <w:rsid w:val="003756A3"/>
    <w:rsid w:val="00375DF2"/>
    <w:rsid w:val="00376D48"/>
    <w:rsid w:val="00381A49"/>
    <w:rsid w:val="00381DB5"/>
    <w:rsid w:val="003826F9"/>
    <w:rsid w:val="00383AB2"/>
    <w:rsid w:val="003854E9"/>
    <w:rsid w:val="00386E75"/>
    <w:rsid w:val="00387F48"/>
    <w:rsid w:val="00392F04"/>
    <w:rsid w:val="003935A9"/>
    <w:rsid w:val="00393FFB"/>
    <w:rsid w:val="00396B7D"/>
    <w:rsid w:val="003A03D3"/>
    <w:rsid w:val="003A0E44"/>
    <w:rsid w:val="003A1C7A"/>
    <w:rsid w:val="003A367B"/>
    <w:rsid w:val="003A4F16"/>
    <w:rsid w:val="003A56DE"/>
    <w:rsid w:val="003A5BBB"/>
    <w:rsid w:val="003A619D"/>
    <w:rsid w:val="003B28F8"/>
    <w:rsid w:val="003B37FA"/>
    <w:rsid w:val="003B56B0"/>
    <w:rsid w:val="003B62A4"/>
    <w:rsid w:val="003B745A"/>
    <w:rsid w:val="003B7CBD"/>
    <w:rsid w:val="003C11D1"/>
    <w:rsid w:val="003C1B1C"/>
    <w:rsid w:val="003C20A5"/>
    <w:rsid w:val="003C66AB"/>
    <w:rsid w:val="003D0358"/>
    <w:rsid w:val="003D0D2C"/>
    <w:rsid w:val="003D197D"/>
    <w:rsid w:val="003D2324"/>
    <w:rsid w:val="003D2C57"/>
    <w:rsid w:val="003D3D66"/>
    <w:rsid w:val="003D44D4"/>
    <w:rsid w:val="003D6115"/>
    <w:rsid w:val="003E1AE9"/>
    <w:rsid w:val="003E591B"/>
    <w:rsid w:val="003E5C94"/>
    <w:rsid w:val="003F13DD"/>
    <w:rsid w:val="003F38D7"/>
    <w:rsid w:val="003F4474"/>
    <w:rsid w:val="003F73B2"/>
    <w:rsid w:val="003F76DE"/>
    <w:rsid w:val="003F7C40"/>
    <w:rsid w:val="0040008F"/>
    <w:rsid w:val="00401F91"/>
    <w:rsid w:val="00402FBB"/>
    <w:rsid w:val="00403B39"/>
    <w:rsid w:val="00406B6E"/>
    <w:rsid w:val="00411002"/>
    <w:rsid w:val="00411FEB"/>
    <w:rsid w:val="004120AD"/>
    <w:rsid w:val="00413479"/>
    <w:rsid w:val="00414314"/>
    <w:rsid w:val="00414382"/>
    <w:rsid w:val="00416A2A"/>
    <w:rsid w:val="00421D18"/>
    <w:rsid w:val="0042234E"/>
    <w:rsid w:val="00423F3D"/>
    <w:rsid w:val="00426FA6"/>
    <w:rsid w:val="00427BE0"/>
    <w:rsid w:val="00430C9E"/>
    <w:rsid w:val="00432BF9"/>
    <w:rsid w:val="00432D08"/>
    <w:rsid w:val="004333E9"/>
    <w:rsid w:val="00434477"/>
    <w:rsid w:val="00435775"/>
    <w:rsid w:val="004366C4"/>
    <w:rsid w:val="00436978"/>
    <w:rsid w:val="00437536"/>
    <w:rsid w:val="0043765D"/>
    <w:rsid w:val="00441A13"/>
    <w:rsid w:val="00441EA6"/>
    <w:rsid w:val="00443080"/>
    <w:rsid w:val="00443DAB"/>
    <w:rsid w:val="00444880"/>
    <w:rsid w:val="00444B33"/>
    <w:rsid w:val="00445E8A"/>
    <w:rsid w:val="00453CB5"/>
    <w:rsid w:val="004541CD"/>
    <w:rsid w:val="0045437A"/>
    <w:rsid w:val="00455B1B"/>
    <w:rsid w:val="00455CBD"/>
    <w:rsid w:val="004566CA"/>
    <w:rsid w:val="00460207"/>
    <w:rsid w:val="00461B60"/>
    <w:rsid w:val="00462AD8"/>
    <w:rsid w:val="00462BD6"/>
    <w:rsid w:val="00462ECF"/>
    <w:rsid w:val="0046391C"/>
    <w:rsid w:val="00463A8E"/>
    <w:rsid w:val="00465214"/>
    <w:rsid w:val="00465C0B"/>
    <w:rsid w:val="00466352"/>
    <w:rsid w:val="00466D24"/>
    <w:rsid w:val="004700CE"/>
    <w:rsid w:val="00470EA9"/>
    <w:rsid w:val="00472F81"/>
    <w:rsid w:val="0047340D"/>
    <w:rsid w:val="00473FA7"/>
    <w:rsid w:val="0047473D"/>
    <w:rsid w:val="004747A1"/>
    <w:rsid w:val="00474A83"/>
    <w:rsid w:val="00475F02"/>
    <w:rsid w:val="0047652C"/>
    <w:rsid w:val="00480047"/>
    <w:rsid w:val="00483751"/>
    <w:rsid w:val="00484051"/>
    <w:rsid w:val="00484537"/>
    <w:rsid w:val="00485A32"/>
    <w:rsid w:val="00486E02"/>
    <w:rsid w:val="0049039C"/>
    <w:rsid w:val="0049147A"/>
    <w:rsid w:val="004926C7"/>
    <w:rsid w:val="0049294F"/>
    <w:rsid w:val="00494385"/>
    <w:rsid w:val="00494CD5"/>
    <w:rsid w:val="004954D8"/>
    <w:rsid w:val="0049577D"/>
    <w:rsid w:val="00495D83"/>
    <w:rsid w:val="00496061"/>
    <w:rsid w:val="00496F17"/>
    <w:rsid w:val="0049718C"/>
    <w:rsid w:val="00497D8A"/>
    <w:rsid w:val="004A0ACF"/>
    <w:rsid w:val="004A1DBF"/>
    <w:rsid w:val="004A57C3"/>
    <w:rsid w:val="004A5839"/>
    <w:rsid w:val="004A6D48"/>
    <w:rsid w:val="004A7981"/>
    <w:rsid w:val="004B0D89"/>
    <w:rsid w:val="004B238C"/>
    <w:rsid w:val="004B43AA"/>
    <w:rsid w:val="004B43E0"/>
    <w:rsid w:val="004B7E49"/>
    <w:rsid w:val="004C0DFE"/>
    <w:rsid w:val="004C1C4B"/>
    <w:rsid w:val="004C2127"/>
    <w:rsid w:val="004C5068"/>
    <w:rsid w:val="004C5508"/>
    <w:rsid w:val="004D1487"/>
    <w:rsid w:val="004D40AE"/>
    <w:rsid w:val="004D4882"/>
    <w:rsid w:val="004D6F0F"/>
    <w:rsid w:val="004D751E"/>
    <w:rsid w:val="004E149B"/>
    <w:rsid w:val="004E6523"/>
    <w:rsid w:val="004E7C0D"/>
    <w:rsid w:val="004F2B75"/>
    <w:rsid w:val="004F3614"/>
    <w:rsid w:val="004F39DB"/>
    <w:rsid w:val="00502CC6"/>
    <w:rsid w:val="005033EF"/>
    <w:rsid w:val="00503DBE"/>
    <w:rsid w:val="00506B71"/>
    <w:rsid w:val="00506BAC"/>
    <w:rsid w:val="00510C4B"/>
    <w:rsid w:val="00511DF8"/>
    <w:rsid w:val="0051472E"/>
    <w:rsid w:val="0051588E"/>
    <w:rsid w:val="0051670A"/>
    <w:rsid w:val="00516C56"/>
    <w:rsid w:val="0051708B"/>
    <w:rsid w:val="00521B15"/>
    <w:rsid w:val="00522ECC"/>
    <w:rsid w:val="005240AE"/>
    <w:rsid w:val="0052508D"/>
    <w:rsid w:val="00525FB0"/>
    <w:rsid w:val="00526410"/>
    <w:rsid w:val="00530812"/>
    <w:rsid w:val="00530E47"/>
    <w:rsid w:val="00535639"/>
    <w:rsid w:val="00535700"/>
    <w:rsid w:val="00537AA5"/>
    <w:rsid w:val="00540828"/>
    <w:rsid w:val="00540E82"/>
    <w:rsid w:val="00542D1A"/>
    <w:rsid w:val="00544713"/>
    <w:rsid w:val="00546E10"/>
    <w:rsid w:val="00547D73"/>
    <w:rsid w:val="00550820"/>
    <w:rsid w:val="005518C5"/>
    <w:rsid w:val="00553627"/>
    <w:rsid w:val="005538FF"/>
    <w:rsid w:val="00554273"/>
    <w:rsid w:val="005542F1"/>
    <w:rsid w:val="00554473"/>
    <w:rsid w:val="0055489D"/>
    <w:rsid w:val="00555DE1"/>
    <w:rsid w:val="005563B0"/>
    <w:rsid w:val="00560FB3"/>
    <w:rsid w:val="0056338B"/>
    <w:rsid w:val="0056392D"/>
    <w:rsid w:val="0056419D"/>
    <w:rsid w:val="00565803"/>
    <w:rsid w:val="005662C9"/>
    <w:rsid w:val="00567B93"/>
    <w:rsid w:val="00567E7A"/>
    <w:rsid w:val="005703A9"/>
    <w:rsid w:val="00570D57"/>
    <w:rsid w:val="005710C5"/>
    <w:rsid w:val="00571795"/>
    <w:rsid w:val="00571EEF"/>
    <w:rsid w:val="00574784"/>
    <w:rsid w:val="005765FB"/>
    <w:rsid w:val="005804AD"/>
    <w:rsid w:val="00580681"/>
    <w:rsid w:val="00581133"/>
    <w:rsid w:val="005814FE"/>
    <w:rsid w:val="005816A4"/>
    <w:rsid w:val="00582222"/>
    <w:rsid w:val="0058253E"/>
    <w:rsid w:val="0058351F"/>
    <w:rsid w:val="00584752"/>
    <w:rsid w:val="00585140"/>
    <w:rsid w:val="0058573F"/>
    <w:rsid w:val="0058715F"/>
    <w:rsid w:val="005874D6"/>
    <w:rsid w:val="00590C39"/>
    <w:rsid w:val="00591F84"/>
    <w:rsid w:val="00595718"/>
    <w:rsid w:val="00596342"/>
    <w:rsid w:val="005A2067"/>
    <w:rsid w:val="005A2AAD"/>
    <w:rsid w:val="005A2F25"/>
    <w:rsid w:val="005A31A3"/>
    <w:rsid w:val="005A37C5"/>
    <w:rsid w:val="005A3D0A"/>
    <w:rsid w:val="005A547E"/>
    <w:rsid w:val="005A6AA0"/>
    <w:rsid w:val="005A6C8D"/>
    <w:rsid w:val="005A70C8"/>
    <w:rsid w:val="005B0ED2"/>
    <w:rsid w:val="005B1759"/>
    <w:rsid w:val="005B4F31"/>
    <w:rsid w:val="005B556F"/>
    <w:rsid w:val="005B6459"/>
    <w:rsid w:val="005B699C"/>
    <w:rsid w:val="005B7496"/>
    <w:rsid w:val="005C0121"/>
    <w:rsid w:val="005C35F4"/>
    <w:rsid w:val="005C49EE"/>
    <w:rsid w:val="005C4D7A"/>
    <w:rsid w:val="005C66C5"/>
    <w:rsid w:val="005C6EE3"/>
    <w:rsid w:val="005D236C"/>
    <w:rsid w:val="005D3074"/>
    <w:rsid w:val="005D42A4"/>
    <w:rsid w:val="005D48BB"/>
    <w:rsid w:val="005D6004"/>
    <w:rsid w:val="005D67D5"/>
    <w:rsid w:val="005E0B09"/>
    <w:rsid w:val="005E26F3"/>
    <w:rsid w:val="005E2D1F"/>
    <w:rsid w:val="005E44C6"/>
    <w:rsid w:val="005E78C0"/>
    <w:rsid w:val="005F07B8"/>
    <w:rsid w:val="005F0958"/>
    <w:rsid w:val="005F0976"/>
    <w:rsid w:val="005F0FD6"/>
    <w:rsid w:val="005F2D6F"/>
    <w:rsid w:val="005F51C8"/>
    <w:rsid w:val="005F57F0"/>
    <w:rsid w:val="005F7031"/>
    <w:rsid w:val="005F7BBE"/>
    <w:rsid w:val="00602580"/>
    <w:rsid w:val="00604752"/>
    <w:rsid w:val="00604D9D"/>
    <w:rsid w:val="0060504B"/>
    <w:rsid w:val="00607336"/>
    <w:rsid w:val="006123BB"/>
    <w:rsid w:val="00613088"/>
    <w:rsid w:val="006242CA"/>
    <w:rsid w:val="006307BD"/>
    <w:rsid w:val="006322AC"/>
    <w:rsid w:val="0063479C"/>
    <w:rsid w:val="00637B56"/>
    <w:rsid w:val="0064044E"/>
    <w:rsid w:val="00641171"/>
    <w:rsid w:val="00641693"/>
    <w:rsid w:val="00642666"/>
    <w:rsid w:val="006434F1"/>
    <w:rsid w:val="0064475F"/>
    <w:rsid w:val="006456EF"/>
    <w:rsid w:val="0064650B"/>
    <w:rsid w:val="0065130F"/>
    <w:rsid w:val="00656D83"/>
    <w:rsid w:val="00657CB1"/>
    <w:rsid w:val="00657CE1"/>
    <w:rsid w:val="006604B2"/>
    <w:rsid w:val="006628D5"/>
    <w:rsid w:val="00662D9F"/>
    <w:rsid w:val="006642FD"/>
    <w:rsid w:val="006655F4"/>
    <w:rsid w:val="00665FFD"/>
    <w:rsid w:val="006663B0"/>
    <w:rsid w:val="00666D67"/>
    <w:rsid w:val="00666E4D"/>
    <w:rsid w:val="00667045"/>
    <w:rsid w:val="00670E6C"/>
    <w:rsid w:val="00671A1E"/>
    <w:rsid w:val="00671B29"/>
    <w:rsid w:val="00672087"/>
    <w:rsid w:val="00674B57"/>
    <w:rsid w:val="00675394"/>
    <w:rsid w:val="006762A8"/>
    <w:rsid w:val="00676EA0"/>
    <w:rsid w:val="0067773E"/>
    <w:rsid w:val="00677BDE"/>
    <w:rsid w:val="00680B53"/>
    <w:rsid w:val="006815F9"/>
    <w:rsid w:val="006818EA"/>
    <w:rsid w:val="00681C18"/>
    <w:rsid w:val="006864E1"/>
    <w:rsid w:val="00687DBD"/>
    <w:rsid w:val="006910F8"/>
    <w:rsid w:val="0069117D"/>
    <w:rsid w:val="00695B2F"/>
    <w:rsid w:val="00697A7F"/>
    <w:rsid w:val="006A0C7E"/>
    <w:rsid w:val="006A12A7"/>
    <w:rsid w:val="006A174A"/>
    <w:rsid w:val="006A1830"/>
    <w:rsid w:val="006A2A99"/>
    <w:rsid w:val="006A3451"/>
    <w:rsid w:val="006A5220"/>
    <w:rsid w:val="006A60F1"/>
    <w:rsid w:val="006B0345"/>
    <w:rsid w:val="006B0816"/>
    <w:rsid w:val="006B1386"/>
    <w:rsid w:val="006B155B"/>
    <w:rsid w:val="006B26A4"/>
    <w:rsid w:val="006B2CA6"/>
    <w:rsid w:val="006B30AE"/>
    <w:rsid w:val="006B3F0A"/>
    <w:rsid w:val="006B454A"/>
    <w:rsid w:val="006B511A"/>
    <w:rsid w:val="006B5AA1"/>
    <w:rsid w:val="006C1F82"/>
    <w:rsid w:val="006C3C7A"/>
    <w:rsid w:val="006C5080"/>
    <w:rsid w:val="006C698A"/>
    <w:rsid w:val="006C6F58"/>
    <w:rsid w:val="006C7743"/>
    <w:rsid w:val="006C7B69"/>
    <w:rsid w:val="006D2BD9"/>
    <w:rsid w:val="006D3098"/>
    <w:rsid w:val="006D3D86"/>
    <w:rsid w:val="006D44FF"/>
    <w:rsid w:val="006D4BA5"/>
    <w:rsid w:val="006D5652"/>
    <w:rsid w:val="006D5D4A"/>
    <w:rsid w:val="006D7022"/>
    <w:rsid w:val="006E1168"/>
    <w:rsid w:val="006E2A45"/>
    <w:rsid w:val="006E2F47"/>
    <w:rsid w:val="006E33F5"/>
    <w:rsid w:val="006E4DD1"/>
    <w:rsid w:val="006E506C"/>
    <w:rsid w:val="006E6B68"/>
    <w:rsid w:val="006E7FDB"/>
    <w:rsid w:val="006F048F"/>
    <w:rsid w:val="006F084C"/>
    <w:rsid w:val="006F0A65"/>
    <w:rsid w:val="006F44BC"/>
    <w:rsid w:val="006F47AF"/>
    <w:rsid w:val="006F65DE"/>
    <w:rsid w:val="006F6927"/>
    <w:rsid w:val="00700B89"/>
    <w:rsid w:val="00700D34"/>
    <w:rsid w:val="007019E6"/>
    <w:rsid w:val="00702545"/>
    <w:rsid w:val="0070265F"/>
    <w:rsid w:val="007033E7"/>
    <w:rsid w:val="007034CD"/>
    <w:rsid w:val="00703F1F"/>
    <w:rsid w:val="00704885"/>
    <w:rsid w:val="00704F1E"/>
    <w:rsid w:val="00705F9C"/>
    <w:rsid w:val="0070698F"/>
    <w:rsid w:val="00707B00"/>
    <w:rsid w:val="00711CC9"/>
    <w:rsid w:val="007121CE"/>
    <w:rsid w:val="0071334C"/>
    <w:rsid w:val="00714CEA"/>
    <w:rsid w:val="00714D7E"/>
    <w:rsid w:val="00714F1E"/>
    <w:rsid w:val="00715865"/>
    <w:rsid w:val="007207FF"/>
    <w:rsid w:val="00725D63"/>
    <w:rsid w:val="00726A59"/>
    <w:rsid w:val="007339B0"/>
    <w:rsid w:val="007343B0"/>
    <w:rsid w:val="00735946"/>
    <w:rsid w:val="00740689"/>
    <w:rsid w:val="00742E4B"/>
    <w:rsid w:val="00744961"/>
    <w:rsid w:val="0074704C"/>
    <w:rsid w:val="007477B1"/>
    <w:rsid w:val="00747CCB"/>
    <w:rsid w:val="00750033"/>
    <w:rsid w:val="00753694"/>
    <w:rsid w:val="00755A1B"/>
    <w:rsid w:val="007561D2"/>
    <w:rsid w:val="00757B38"/>
    <w:rsid w:val="00760A7D"/>
    <w:rsid w:val="007625B2"/>
    <w:rsid w:val="00762CF0"/>
    <w:rsid w:val="00763B7A"/>
    <w:rsid w:val="0076735D"/>
    <w:rsid w:val="007704E1"/>
    <w:rsid w:val="00770EC1"/>
    <w:rsid w:val="007715BE"/>
    <w:rsid w:val="00772725"/>
    <w:rsid w:val="00773A92"/>
    <w:rsid w:val="00775662"/>
    <w:rsid w:val="0077645C"/>
    <w:rsid w:val="007767DA"/>
    <w:rsid w:val="00776ABF"/>
    <w:rsid w:val="0077750E"/>
    <w:rsid w:val="00780810"/>
    <w:rsid w:val="0078089D"/>
    <w:rsid w:val="00781B04"/>
    <w:rsid w:val="00785448"/>
    <w:rsid w:val="00785C9E"/>
    <w:rsid w:val="00786F90"/>
    <w:rsid w:val="007876A6"/>
    <w:rsid w:val="00787F91"/>
    <w:rsid w:val="0079021B"/>
    <w:rsid w:val="00791AB6"/>
    <w:rsid w:val="00794CFE"/>
    <w:rsid w:val="00796301"/>
    <w:rsid w:val="007A0A57"/>
    <w:rsid w:val="007A128E"/>
    <w:rsid w:val="007A3440"/>
    <w:rsid w:val="007A3F0E"/>
    <w:rsid w:val="007A67EB"/>
    <w:rsid w:val="007A73AB"/>
    <w:rsid w:val="007B01CF"/>
    <w:rsid w:val="007B4D88"/>
    <w:rsid w:val="007B649C"/>
    <w:rsid w:val="007B67F2"/>
    <w:rsid w:val="007B6D7C"/>
    <w:rsid w:val="007C3CA9"/>
    <w:rsid w:val="007C58A9"/>
    <w:rsid w:val="007C6DBE"/>
    <w:rsid w:val="007C6FC0"/>
    <w:rsid w:val="007C7D90"/>
    <w:rsid w:val="007D2C38"/>
    <w:rsid w:val="007D2C40"/>
    <w:rsid w:val="007D2C42"/>
    <w:rsid w:val="007D3E87"/>
    <w:rsid w:val="007D7141"/>
    <w:rsid w:val="007D7891"/>
    <w:rsid w:val="007E122E"/>
    <w:rsid w:val="007E4A6A"/>
    <w:rsid w:val="007E65A3"/>
    <w:rsid w:val="007F0833"/>
    <w:rsid w:val="007F26BA"/>
    <w:rsid w:val="007F4179"/>
    <w:rsid w:val="007F44C3"/>
    <w:rsid w:val="007F52A2"/>
    <w:rsid w:val="007F67C7"/>
    <w:rsid w:val="00800F4E"/>
    <w:rsid w:val="00806659"/>
    <w:rsid w:val="00806EE8"/>
    <w:rsid w:val="0081181A"/>
    <w:rsid w:val="00811BD0"/>
    <w:rsid w:val="00813022"/>
    <w:rsid w:val="00813781"/>
    <w:rsid w:val="008140D9"/>
    <w:rsid w:val="00814ABD"/>
    <w:rsid w:val="0081528A"/>
    <w:rsid w:val="00815B68"/>
    <w:rsid w:val="008160F5"/>
    <w:rsid w:val="008171B6"/>
    <w:rsid w:val="00820F9C"/>
    <w:rsid w:val="008213C0"/>
    <w:rsid w:val="00821F10"/>
    <w:rsid w:val="0082288C"/>
    <w:rsid w:val="00826643"/>
    <w:rsid w:val="0083088A"/>
    <w:rsid w:val="00830CA4"/>
    <w:rsid w:val="00831060"/>
    <w:rsid w:val="00831783"/>
    <w:rsid w:val="00833523"/>
    <w:rsid w:val="00837F05"/>
    <w:rsid w:val="00840788"/>
    <w:rsid w:val="00843970"/>
    <w:rsid w:val="00850304"/>
    <w:rsid w:val="0085140B"/>
    <w:rsid w:val="00852A29"/>
    <w:rsid w:val="00853259"/>
    <w:rsid w:val="00853EC2"/>
    <w:rsid w:val="0085466C"/>
    <w:rsid w:val="00856266"/>
    <w:rsid w:val="00864261"/>
    <w:rsid w:val="00867A2E"/>
    <w:rsid w:val="008700F1"/>
    <w:rsid w:val="008720E9"/>
    <w:rsid w:val="00872B3B"/>
    <w:rsid w:val="00874DBC"/>
    <w:rsid w:val="008803D6"/>
    <w:rsid w:val="00880679"/>
    <w:rsid w:val="0088227B"/>
    <w:rsid w:val="00882793"/>
    <w:rsid w:val="00884691"/>
    <w:rsid w:val="00886850"/>
    <w:rsid w:val="00886F7C"/>
    <w:rsid w:val="00887923"/>
    <w:rsid w:val="0089247F"/>
    <w:rsid w:val="008A29DF"/>
    <w:rsid w:val="008A3BC6"/>
    <w:rsid w:val="008A3FC8"/>
    <w:rsid w:val="008A52C8"/>
    <w:rsid w:val="008B3444"/>
    <w:rsid w:val="008B4676"/>
    <w:rsid w:val="008B4973"/>
    <w:rsid w:val="008B7853"/>
    <w:rsid w:val="008C19A0"/>
    <w:rsid w:val="008C1FCE"/>
    <w:rsid w:val="008C2D07"/>
    <w:rsid w:val="008C2DA0"/>
    <w:rsid w:val="008C36E2"/>
    <w:rsid w:val="008C5CD9"/>
    <w:rsid w:val="008C7960"/>
    <w:rsid w:val="008C7D8A"/>
    <w:rsid w:val="008D1239"/>
    <w:rsid w:val="008D2159"/>
    <w:rsid w:val="008D2656"/>
    <w:rsid w:val="008D3357"/>
    <w:rsid w:val="008D5671"/>
    <w:rsid w:val="008E2931"/>
    <w:rsid w:val="008E4D03"/>
    <w:rsid w:val="008F01BE"/>
    <w:rsid w:val="008F44AA"/>
    <w:rsid w:val="008F52EC"/>
    <w:rsid w:val="008F5AC7"/>
    <w:rsid w:val="00902989"/>
    <w:rsid w:val="00903BA1"/>
    <w:rsid w:val="00903BED"/>
    <w:rsid w:val="009045F2"/>
    <w:rsid w:val="00904771"/>
    <w:rsid w:val="009052EE"/>
    <w:rsid w:val="009055B8"/>
    <w:rsid w:val="0091072B"/>
    <w:rsid w:val="00912631"/>
    <w:rsid w:val="00913810"/>
    <w:rsid w:val="009148A2"/>
    <w:rsid w:val="00914F5C"/>
    <w:rsid w:val="0091796D"/>
    <w:rsid w:val="0092171E"/>
    <w:rsid w:val="00921A0B"/>
    <w:rsid w:val="00922D13"/>
    <w:rsid w:val="009233C6"/>
    <w:rsid w:val="00925371"/>
    <w:rsid w:val="0093036C"/>
    <w:rsid w:val="00933EAA"/>
    <w:rsid w:val="009362AA"/>
    <w:rsid w:val="0094035B"/>
    <w:rsid w:val="00940EDA"/>
    <w:rsid w:val="00941B48"/>
    <w:rsid w:val="00942279"/>
    <w:rsid w:val="009423C6"/>
    <w:rsid w:val="00947B43"/>
    <w:rsid w:val="00950C54"/>
    <w:rsid w:val="0095270C"/>
    <w:rsid w:val="00955AD6"/>
    <w:rsid w:val="00957E4C"/>
    <w:rsid w:val="00961ECB"/>
    <w:rsid w:val="00964692"/>
    <w:rsid w:val="009665F6"/>
    <w:rsid w:val="009671C1"/>
    <w:rsid w:val="00972589"/>
    <w:rsid w:val="00972BCA"/>
    <w:rsid w:val="00975A1D"/>
    <w:rsid w:val="00976F24"/>
    <w:rsid w:val="009813E2"/>
    <w:rsid w:val="009816FA"/>
    <w:rsid w:val="00981FBD"/>
    <w:rsid w:val="00983522"/>
    <w:rsid w:val="00983BB2"/>
    <w:rsid w:val="0098406B"/>
    <w:rsid w:val="0098542C"/>
    <w:rsid w:val="0098658B"/>
    <w:rsid w:val="009871A7"/>
    <w:rsid w:val="009912D9"/>
    <w:rsid w:val="00992481"/>
    <w:rsid w:val="00993A61"/>
    <w:rsid w:val="00997626"/>
    <w:rsid w:val="009A19A2"/>
    <w:rsid w:val="009A3181"/>
    <w:rsid w:val="009A69EC"/>
    <w:rsid w:val="009A7824"/>
    <w:rsid w:val="009B1FDB"/>
    <w:rsid w:val="009B40FD"/>
    <w:rsid w:val="009B44A4"/>
    <w:rsid w:val="009B4D1E"/>
    <w:rsid w:val="009B5569"/>
    <w:rsid w:val="009B69EB"/>
    <w:rsid w:val="009B7A1A"/>
    <w:rsid w:val="009B7E14"/>
    <w:rsid w:val="009C4ECD"/>
    <w:rsid w:val="009C7346"/>
    <w:rsid w:val="009D0E0C"/>
    <w:rsid w:val="009D1963"/>
    <w:rsid w:val="009D2292"/>
    <w:rsid w:val="009D2B13"/>
    <w:rsid w:val="009D64C1"/>
    <w:rsid w:val="009D775C"/>
    <w:rsid w:val="009D79CB"/>
    <w:rsid w:val="009D7FAC"/>
    <w:rsid w:val="009E12C5"/>
    <w:rsid w:val="009E298E"/>
    <w:rsid w:val="009E31DF"/>
    <w:rsid w:val="009E45FA"/>
    <w:rsid w:val="009E4B28"/>
    <w:rsid w:val="009E6C80"/>
    <w:rsid w:val="009F021F"/>
    <w:rsid w:val="009F1105"/>
    <w:rsid w:val="009F15F7"/>
    <w:rsid w:val="009F3507"/>
    <w:rsid w:val="009F3835"/>
    <w:rsid w:val="009F3E0B"/>
    <w:rsid w:val="009F718B"/>
    <w:rsid w:val="009F7BAB"/>
    <w:rsid w:val="00A002C8"/>
    <w:rsid w:val="00A00488"/>
    <w:rsid w:val="00A03EFC"/>
    <w:rsid w:val="00A04A68"/>
    <w:rsid w:val="00A05555"/>
    <w:rsid w:val="00A069E6"/>
    <w:rsid w:val="00A1033A"/>
    <w:rsid w:val="00A1054B"/>
    <w:rsid w:val="00A10994"/>
    <w:rsid w:val="00A1198F"/>
    <w:rsid w:val="00A12426"/>
    <w:rsid w:val="00A139F9"/>
    <w:rsid w:val="00A14A04"/>
    <w:rsid w:val="00A14F31"/>
    <w:rsid w:val="00A15740"/>
    <w:rsid w:val="00A1580C"/>
    <w:rsid w:val="00A164DF"/>
    <w:rsid w:val="00A17DE9"/>
    <w:rsid w:val="00A20594"/>
    <w:rsid w:val="00A23CA2"/>
    <w:rsid w:val="00A24753"/>
    <w:rsid w:val="00A30183"/>
    <w:rsid w:val="00A306E1"/>
    <w:rsid w:val="00A3104F"/>
    <w:rsid w:val="00A32803"/>
    <w:rsid w:val="00A34C79"/>
    <w:rsid w:val="00A36A0D"/>
    <w:rsid w:val="00A36D8D"/>
    <w:rsid w:val="00A41160"/>
    <w:rsid w:val="00A45DA4"/>
    <w:rsid w:val="00A5168A"/>
    <w:rsid w:val="00A51850"/>
    <w:rsid w:val="00A52F04"/>
    <w:rsid w:val="00A53151"/>
    <w:rsid w:val="00A53AAD"/>
    <w:rsid w:val="00A5460C"/>
    <w:rsid w:val="00A60229"/>
    <w:rsid w:val="00A61422"/>
    <w:rsid w:val="00A6203D"/>
    <w:rsid w:val="00A62BD9"/>
    <w:rsid w:val="00A637E1"/>
    <w:rsid w:val="00A63D83"/>
    <w:rsid w:val="00A64C83"/>
    <w:rsid w:val="00A6559B"/>
    <w:rsid w:val="00A662D9"/>
    <w:rsid w:val="00A66B22"/>
    <w:rsid w:val="00A66DBF"/>
    <w:rsid w:val="00A71015"/>
    <w:rsid w:val="00A71A27"/>
    <w:rsid w:val="00A73143"/>
    <w:rsid w:val="00A7438B"/>
    <w:rsid w:val="00A7527A"/>
    <w:rsid w:val="00A7794A"/>
    <w:rsid w:val="00A80277"/>
    <w:rsid w:val="00A82453"/>
    <w:rsid w:val="00A82878"/>
    <w:rsid w:val="00A838DB"/>
    <w:rsid w:val="00A85E50"/>
    <w:rsid w:val="00A90CE8"/>
    <w:rsid w:val="00A91ED2"/>
    <w:rsid w:val="00A92D12"/>
    <w:rsid w:val="00A95DAA"/>
    <w:rsid w:val="00A975A1"/>
    <w:rsid w:val="00AA00D0"/>
    <w:rsid w:val="00AA013E"/>
    <w:rsid w:val="00AA15EA"/>
    <w:rsid w:val="00AA1619"/>
    <w:rsid w:val="00AA5558"/>
    <w:rsid w:val="00AA6946"/>
    <w:rsid w:val="00AA7D86"/>
    <w:rsid w:val="00AB08F7"/>
    <w:rsid w:val="00AB2E46"/>
    <w:rsid w:val="00AB3ED3"/>
    <w:rsid w:val="00AB6583"/>
    <w:rsid w:val="00AB6FD6"/>
    <w:rsid w:val="00AC2BDD"/>
    <w:rsid w:val="00AC4631"/>
    <w:rsid w:val="00AC48C3"/>
    <w:rsid w:val="00AD0486"/>
    <w:rsid w:val="00AD0CF9"/>
    <w:rsid w:val="00AD5B9D"/>
    <w:rsid w:val="00AD685C"/>
    <w:rsid w:val="00AD6B5D"/>
    <w:rsid w:val="00AD6C2C"/>
    <w:rsid w:val="00AD7CEC"/>
    <w:rsid w:val="00AE0D90"/>
    <w:rsid w:val="00AE1C7D"/>
    <w:rsid w:val="00AE34DE"/>
    <w:rsid w:val="00AE3EAF"/>
    <w:rsid w:val="00AE4016"/>
    <w:rsid w:val="00AE4191"/>
    <w:rsid w:val="00AE7AA5"/>
    <w:rsid w:val="00AF289C"/>
    <w:rsid w:val="00AF4CBA"/>
    <w:rsid w:val="00AF733E"/>
    <w:rsid w:val="00B01961"/>
    <w:rsid w:val="00B01F12"/>
    <w:rsid w:val="00B03333"/>
    <w:rsid w:val="00B03C79"/>
    <w:rsid w:val="00B03E74"/>
    <w:rsid w:val="00B041F0"/>
    <w:rsid w:val="00B0435E"/>
    <w:rsid w:val="00B0472B"/>
    <w:rsid w:val="00B10C0C"/>
    <w:rsid w:val="00B12BAF"/>
    <w:rsid w:val="00B12CCB"/>
    <w:rsid w:val="00B13AB5"/>
    <w:rsid w:val="00B157C3"/>
    <w:rsid w:val="00B175A2"/>
    <w:rsid w:val="00B21784"/>
    <w:rsid w:val="00B22316"/>
    <w:rsid w:val="00B22541"/>
    <w:rsid w:val="00B2279F"/>
    <w:rsid w:val="00B27123"/>
    <w:rsid w:val="00B27BE6"/>
    <w:rsid w:val="00B31400"/>
    <w:rsid w:val="00B31CB5"/>
    <w:rsid w:val="00B36135"/>
    <w:rsid w:val="00B3756B"/>
    <w:rsid w:val="00B37CE1"/>
    <w:rsid w:val="00B40101"/>
    <w:rsid w:val="00B408AC"/>
    <w:rsid w:val="00B40DD9"/>
    <w:rsid w:val="00B44B85"/>
    <w:rsid w:val="00B458C8"/>
    <w:rsid w:val="00B46998"/>
    <w:rsid w:val="00B471A7"/>
    <w:rsid w:val="00B515C0"/>
    <w:rsid w:val="00B55AA4"/>
    <w:rsid w:val="00B56327"/>
    <w:rsid w:val="00B563F5"/>
    <w:rsid w:val="00B61C71"/>
    <w:rsid w:val="00B622A7"/>
    <w:rsid w:val="00B63854"/>
    <w:rsid w:val="00B63EC7"/>
    <w:rsid w:val="00B649CF"/>
    <w:rsid w:val="00B666E7"/>
    <w:rsid w:val="00B66A61"/>
    <w:rsid w:val="00B71048"/>
    <w:rsid w:val="00B71A88"/>
    <w:rsid w:val="00B7294F"/>
    <w:rsid w:val="00B758F3"/>
    <w:rsid w:val="00B76EB3"/>
    <w:rsid w:val="00B803B9"/>
    <w:rsid w:val="00B80707"/>
    <w:rsid w:val="00B82403"/>
    <w:rsid w:val="00B83921"/>
    <w:rsid w:val="00B84031"/>
    <w:rsid w:val="00B8494B"/>
    <w:rsid w:val="00B87137"/>
    <w:rsid w:val="00B9081C"/>
    <w:rsid w:val="00B9339C"/>
    <w:rsid w:val="00B9362F"/>
    <w:rsid w:val="00B94432"/>
    <w:rsid w:val="00B955C0"/>
    <w:rsid w:val="00B958E0"/>
    <w:rsid w:val="00B96247"/>
    <w:rsid w:val="00B97F56"/>
    <w:rsid w:val="00BA05A2"/>
    <w:rsid w:val="00BA12AE"/>
    <w:rsid w:val="00BA171F"/>
    <w:rsid w:val="00BA2233"/>
    <w:rsid w:val="00BA320C"/>
    <w:rsid w:val="00BA3932"/>
    <w:rsid w:val="00BA3F66"/>
    <w:rsid w:val="00BA416B"/>
    <w:rsid w:val="00BA5C98"/>
    <w:rsid w:val="00BA6AF1"/>
    <w:rsid w:val="00BB01AF"/>
    <w:rsid w:val="00BB176E"/>
    <w:rsid w:val="00BB20FC"/>
    <w:rsid w:val="00BC5E9B"/>
    <w:rsid w:val="00BC6CC4"/>
    <w:rsid w:val="00BD011B"/>
    <w:rsid w:val="00BD0905"/>
    <w:rsid w:val="00BD0FF7"/>
    <w:rsid w:val="00BD32F6"/>
    <w:rsid w:val="00BD48D7"/>
    <w:rsid w:val="00BD58A7"/>
    <w:rsid w:val="00BD6126"/>
    <w:rsid w:val="00BD75B9"/>
    <w:rsid w:val="00BE0124"/>
    <w:rsid w:val="00BE0289"/>
    <w:rsid w:val="00BE1422"/>
    <w:rsid w:val="00BE1FB6"/>
    <w:rsid w:val="00BE3072"/>
    <w:rsid w:val="00BE3351"/>
    <w:rsid w:val="00BE3D27"/>
    <w:rsid w:val="00BE4B38"/>
    <w:rsid w:val="00BE616B"/>
    <w:rsid w:val="00BE72E1"/>
    <w:rsid w:val="00BF074B"/>
    <w:rsid w:val="00BF0D61"/>
    <w:rsid w:val="00BF2941"/>
    <w:rsid w:val="00BF36D4"/>
    <w:rsid w:val="00BF3E63"/>
    <w:rsid w:val="00BF3F34"/>
    <w:rsid w:val="00BF4663"/>
    <w:rsid w:val="00BF4ACC"/>
    <w:rsid w:val="00BF762B"/>
    <w:rsid w:val="00BF7C08"/>
    <w:rsid w:val="00BF7D8D"/>
    <w:rsid w:val="00BF7F7C"/>
    <w:rsid w:val="00C00ECF"/>
    <w:rsid w:val="00C030C7"/>
    <w:rsid w:val="00C057B5"/>
    <w:rsid w:val="00C06B1E"/>
    <w:rsid w:val="00C06FE7"/>
    <w:rsid w:val="00C07986"/>
    <w:rsid w:val="00C1172C"/>
    <w:rsid w:val="00C1368D"/>
    <w:rsid w:val="00C142A6"/>
    <w:rsid w:val="00C15C48"/>
    <w:rsid w:val="00C169E9"/>
    <w:rsid w:val="00C16BFB"/>
    <w:rsid w:val="00C200EE"/>
    <w:rsid w:val="00C203CE"/>
    <w:rsid w:val="00C211A1"/>
    <w:rsid w:val="00C21CB6"/>
    <w:rsid w:val="00C23B99"/>
    <w:rsid w:val="00C244E0"/>
    <w:rsid w:val="00C25C71"/>
    <w:rsid w:val="00C26C6B"/>
    <w:rsid w:val="00C2704C"/>
    <w:rsid w:val="00C270EF"/>
    <w:rsid w:val="00C309D7"/>
    <w:rsid w:val="00C31343"/>
    <w:rsid w:val="00C32F0B"/>
    <w:rsid w:val="00C33690"/>
    <w:rsid w:val="00C339D9"/>
    <w:rsid w:val="00C33CC1"/>
    <w:rsid w:val="00C33E5A"/>
    <w:rsid w:val="00C3496B"/>
    <w:rsid w:val="00C350EC"/>
    <w:rsid w:val="00C35B94"/>
    <w:rsid w:val="00C365DA"/>
    <w:rsid w:val="00C3723B"/>
    <w:rsid w:val="00C37340"/>
    <w:rsid w:val="00C37662"/>
    <w:rsid w:val="00C37B74"/>
    <w:rsid w:val="00C40394"/>
    <w:rsid w:val="00C419FF"/>
    <w:rsid w:val="00C4472A"/>
    <w:rsid w:val="00C447C7"/>
    <w:rsid w:val="00C505A2"/>
    <w:rsid w:val="00C518DA"/>
    <w:rsid w:val="00C546BC"/>
    <w:rsid w:val="00C56D84"/>
    <w:rsid w:val="00C576BB"/>
    <w:rsid w:val="00C62C1B"/>
    <w:rsid w:val="00C63B6E"/>
    <w:rsid w:val="00C645C7"/>
    <w:rsid w:val="00C676E0"/>
    <w:rsid w:val="00C71F8D"/>
    <w:rsid w:val="00C7215F"/>
    <w:rsid w:val="00C7364B"/>
    <w:rsid w:val="00C74D8E"/>
    <w:rsid w:val="00C75BBC"/>
    <w:rsid w:val="00C801C6"/>
    <w:rsid w:val="00C8099C"/>
    <w:rsid w:val="00C80F48"/>
    <w:rsid w:val="00C811E8"/>
    <w:rsid w:val="00C82115"/>
    <w:rsid w:val="00C834B8"/>
    <w:rsid w:val="00C87703"/>
    <w:rsid w:val="00C92C3D"/>
    <w:rsid w:val="00C93757"/>
    <w:rsid w:val="00C94668"/>
    <w:rsid w:val="00C951CF"/>
    <w:rsid w:val="00C95B78"/>
    <w:rsid w:val="00C962EB"/>
    <w:rsid w:val="00C96839"/>
    <w:rsid w:val="00C97041"/>
    <w:rsid w:val="00CA0C47"/>
    <w:rsid w:val="00CA0CD8"/>
    <w:rsid w:val="00CA1BF0"/>
    <w:rsid w:val="00CA35DB"/>
    <w:rsid w:val="00CA57A0"/>
    <w:rsid w:val="00CA582A"/>
    <w:rsid w:val="00CA63BC"/>
    <w:rsid w:val="00CA680D"/>
    <w:rsid w:val="00CA6D5A"/>
    <w:rsid w:val="00CB0E89"/>
    <w:rsid w:val="00CB3371"/>
    <w:rsid w:val="00CB41B7"/>
    <w:rsid w:val="00CB46B8"/>
    <w:rsid w:val="00CB5C7D"/>
    <w:rsid w:val="00CB7D2B"/>
    <w:rsid w:val="00CC0914"/>
    <w:rsid w:val="00CC2B80"/>
    <w:rsid w:val="00CC2CCE"/>
    <w:rsid w:val="00CC4F34"/>
    <w:rsid w:val="00CC6486"/>
    <w:rsid w:val="00CC6810"/>
    <w:rsid w:val="00CD118B"/>
    <w:rsid w:val="00CD136B"/>
    <w:rsid w:val="00CD1D2E"/>
    <w:rsid w:val="00CD1D8B"/>
    <w:rsid w:val="00CD5A4C"/>
    <w:rsid w:val="00CE047A"/>
    <w:rsid w:val="00CE0DF6"/>
    <w:rsid w:val="00CE1280"/>
    <w:rsid w:val="00CE12DF"/>
    <w:rsid w:val="00CE291E"/>
    <w:rsid w:val="00CE336D"/>
    <w:rsid w:val="00CE3AB6"/>
    <w:rsid w:val="00CE6157"/>
    <w:rsid w:val="00CF1567"/>
    <w:rsid w:val="00CF1766"/>
    <w:rsid w:val="00CF1BF1"/>
    <w:rsid w:val="00CF25C4"/>
    <w:rsid w:val="00CF5EDB"/>
    <w:rsid w:val="00CF63A5"/>
    <w:rsid w:val="00CF694A"/>
    <w:rsid w:val="00CF6F90"/>
    <w:rsid w:val="00CF72A1"/>
    <w:rsid w:val="00CF77DA"/>
    <w:rsid w:val="00D00467"/>
    <w:rsid w:val="00D02740"/>
    <w:rsid w:val="00D03405"/>
    <w:rsid w:val="00D06594"/>
    <w:rsid w:val="00D078D9"/>
    <w:rsid w:val="00D07C6F"/>
    <w:rsid w:val="00D10F15"/>
    <w:rsid w:val="00D11066"/>
    <w:rsid w:val="00D11DE0"/>
    <w:rsid w:val="00D137EE"/>
    <w:rsid w:val="00D13CEA"/>
    <w:rsid w:val="00D17AAD"/>
    <w:rsid w:val="00D20F14"/>
    <w:rsid w:val="00D211C4"/>
    <w:rsid w:val="00D22C5A"/>
    <w:rsid w:val="00D25DF7"/>
    <w:rsid w:val="00D25E2D"/>
    <w:rsid w:val="00D31DFF"/>
    <w:rsid w:val="00D3203D"/>
    <w:rsid w:val="00D32278"/>
    <w:rsid w:val="00D3244D"/>
    <w:rsid w:val="00D3262A"/>
    <w:rsid w:val="00D333D6"/>
    <w:rsid w:val="00D36144"/>
    <w:rsid w:val="00D4164C"/>
    <w:rsid w:val="00D42802"/>
    <w:rsid w:val="00D42ADC"/>
    <w:rsid w:val="00D4361B"/>
    <w:rsid w:val="00D45D96"/>
    <w:rsid w:val="00D4616F"/>
    <w:rsid w:val="00D4620E"/>
    <w:rsid w:val="00D46895"/>
    <w:rsid w:val="00D46A5D"/>
    <w:rsid w:val="00D5191A"/>
    <w:rsid w:val="00D52FF8"/>
    <w:rsid w:val="00D542C2"/>
    <w:rsid w:val="00D550C8"/>
    <w:rsid w:val="00D55CD5"/>
    <w:rsid w:val="00D56291"/>
    <w:rsid w:val="00D569F7"/>
    <w:rsid w:val="00D57549"/>
    <w:rsid w:val="00D60D7B"/>
    <w:rsid w:val="00D627D8"/>
    <w:rsid w:val="00D62F84"/>
    <w:rsid w:val="00D630F4"/>
    <w:rsid w:val="00D64195"/>
    <w:rsid w:val="00D6422C"/>
    <w:rsid w:val="00D70CA5"/>
    <w:rsid w:val="00D71183"/>
    <w:rsid w:val="00D7170E"/>
    <w:rsid w:val="00D730F8"/>
    <w:rsid w:val="00D73BC4"/>
    <w:rsid w:val="00D75ADC"/>
    <w:rsid w:val="00D765E4"/>
    <w:rsid w:val="00D771A9"/>
    <w:rsid w:val="00D77B28"/>
    <w:rsid w:val="00D80892"/>
    <w:rsid w:val="00D813C3"/>
    <w:rsid w:val="00D8199E"/>
    <w:rsid w:val="00D82B74"/>
    <w:rsid w:val="00D83492"/>
    <w:rsid w:val="00D83F2B"/>
    <w:rsid w:val="00D85453"/>
    <w:rsid w:val="00D85B95"/>
    <w:rsid w:val="00D8681F"/>
    <w:rsid w:val="00D871D5"/>
    <w:rsid w:val="00D902A3"/>
    <w:rsid w:val="00D90D96"/>
    <w:rsid w:val="00D918FE"/>
    <w:rsid w:val="00D93321"/>
    <w:rsid w:val="00D936D2"/>
    <w:rsid w:val="00D95D5D"/>
    <w:rsid w:val="00D9629C"/>
    <w:rsid w:val="00D96F60"/>
    <w:rsid w:val="00DA3240"/>
    <w:rsid w:val="00DA4602"/>
    <w:rsid w:val="00DA7436"/>
    <w:rsid w:val="00DA75F5"/>
    <w:rsid w:val="00DB09FB"/>
    <w:rsid w:val="00DB120D"/>
    <w:rsid w:val="00DB1B25"/>
    <w:rsid w:val="00DB2824"/>
    <w:rsid w:val="00DB585F"/>
    <w:rsid w:val="00DB5CF1"/>
    <w:rsid w:val="00DB615B"/>
    <w:rsid w:val="00DB7488"/>
    <w:rsid w:val="00DC25E3"/>
    <w:rsid w:val="00DC324A"/>
    <w:rsid w:val="00DC429A"/>
    <w:rsid w:val="00DC777F"/>
    <w:rsid w:val="00DD0D71"/>
    <w:rsid w:val="00DD15F0"/>
    <w:rsid w:val="00DD1A5C"/>
    <w:rsid w:val="00DD1DAF"/>
    <w:rsid w:val="00DD4852"/>
    <w:rsid w:val="00DD4A52"/>
    <w:rsid w:val="00DD5DE0"/>
    <w:rsid w:val="00DD60BB"/>
    <w:rsid w:val="00DD6C70"/>
    <w:rsid w:val="00DD759F"/>
    <w:rsid w:val="00DD7CA1"/>
    <w:rsid w:val="00DE0046"/>
    <w:rsid w:val="00DE147E"/>
    <w:rsid w:val="00DF1537"/>
    <w:rsid w:val="00DF1CB0"/>
    <w:rsid w:val="00DF1FB1"/>
    <w:rsid w:val="00DF70B0"/>
    <w:rsid w:val="00E00662"/>
    <w:rsid w:val="00E00B22"/>
    <w:rsid w:val="00E00B2B"/>
    <w:rsid w:val="00E00B54"/>
    <w:rsid w:val="00E01D8C"/>
    <w:rsid w:val="00E02A9E"/>
    <w:rsid w:val="00E03893"/>
    <w:rsid w:val="00E072DF"/>
    <w:rsid w:val="00E122CB"/>
    <w:rsid w:val="00E1308C"/>
    <w:rsid w:val="00E1329A"/>
    <w:rsid w:val="00E15944"/>
    <w:rsid w:val="00E15F47"/>
    <w:rsid w:val="00E17A4B"/>
    <w:rsid w:val="00E17DEE"/>
    <w:rsid w:val="00E20F29"/>
    <w:rsid w:val="00E210DE"/>
    <w:rsid w:val="00E21C30"/>
    <w:rsid w:val="00E24805"/>
    <w:rsid w:val="00E2593A"/>
    <w:rsid w:val="00E25A53"/>
    <w:rsid w:val="00E26ECF"/>
    <w:rsid w:val="00E27298"/>
    <w:rsid w:val="00E27CA9"/>
    <w:rsid w:val="00E30BF3"/>
    <w:rsid w:val="00E31812"/>
    <w:rsid w:val="00E324EC"/>
    <w:rsid w:val="00E32B1D"/>
    <w:rsid w:val="00E34264"/>
    <w:rsid w:val="00E351CD"/>
    <w:rsid w:val="00E37512"/>
    <w:rsid w:val="00E41E1A"/>
    <w:rsid w:val="00E42194"/>
    <w:rsid w:val="00E421F0"/>
    <w:rsid w:val="00E42E2A"/>
    <w:rsid w:val="00E453A7"/>
    <w:rsid w:val="00E464B5"/>
    <w:rsid w:val="00E55432"/>
    <w:rsid w:val="00E5584B"/>
    <w:rsid w:val="00E606AD"/>
    <w:rsid w:val="00E64C97"/>
    <w:rsid w:val="00E65D87"/>
    <w:rsid w:val="00E6616D"/>
    <w:rsid w:val="00E670D5"/>
    <w:rsid w:val="00E673EC"/>
    <w:rsid w:val="00E71015"/>
    <w:rsid w:val="00E715F6"/>
    <w:rsid w:val="00E723DD"/>
    <w:rsid w:val="00E729B0"/>
    <w:rsid w:val="00E73889"/>
    <w:rsid w:val="00E73C7F"/>
    <w:rsid w:val="00E766FB"/>
    <w:rsid w:val="00E8012F"/>
    <w:rsid w:val="00E816B5"/>
    <w:rsid w:val="00E81FA5"/>
    <w:rsid w:val="00E82296"/>
    <w:rsid w:val="00E824A7"/>
    <w:rsid w:val="00E8328F"/>
    <w:rsid w:val="00E8427D"/>
    <w:rsid w:val="00E8688A"/>
    <w:rsid w:val="00E87DE9"/>
    <w:rsid w:val="00E905DE"/>
    <w:rsid w:val="00E91918"/>
    <w:rsid w:val="00E937A2"/>
    <w:rsid w:val="00E944F3"/>
    <w:rsid w:val="00E955CB"/>
    <w:rsid w:val="00E95B8E"/>
    <w:rsid w:val="00E96457"/>
    <w:rsid w:val="00E9749D"/>
    <w:rsid w:val="00EA1340"/>
    <w:rsid w:val="00EA22C5"/>
    <w:rsid w:val="00EA247D"/>
    <w:rsid w:val="00EA5B30"/>
    <w:rsid w:val="00EA5D29"/>
    <w:rsid w:val="00EA64CC"/>
    <w:rsid w:val="00EA6C8A"/>
    <w:rsid w:val="00EB070A"/>
    <w:rsid w:val="00EB0D84"/>
    <w:rsid w:val="00EB2F05"/>
    <w:rsid w:val="00EB524D"/>
    <w:rsid w:val="00EB53A0"/>
    <w:rsid w:val="00EB56B0"/>
    <w:rsid w:val="00EB56BA"/>
    <w:rsid w:val="00EB6716"/>
    <w:rsid w:val="00EB7057"/>
    <w:rsid w:val="00EC0572"/>
    <w:rsid w:val="00EC0807"/>
    <w:rsid w:val="00EC0F00"/>
    <w:rsid w:val="00EC1588"/>
    <w:rsid w:val="00EC1C67"/>
    <w:rsid w:val="00EC2ACF"/>
    <w:rsid w:val="00EC3EBB"/>
    <w:rsid w:val="00EC4FA0"/>
    <w:rsid w:val="00EC5756"/>
    <w:rsid w:val="00EC7281"/>
    <w:rsid w:val="00ED2FF3"/>
    <w:rsid w:val="00ED42BA"/>
    <w:rsid w:val="00ED4C25"/>
    <w:rsid w:val="00ED6199"/>
    <w:rsid w:val="00ED6215"/>
    <w:rsid w:val="00ED7008"/>
    <w:rsid w:val="00EE0363"/>
    <w:rsid w:val="00EE0386"/>
    <w:rsid w:val="00EE0730"/>
    <w:rsid w:val="00EE45ED"/>
    <w:rsid w:val="00EE4A6A"/>
    <w:rsid w:val="00EE4B08"/>
    <w:rsid w:val="00EE56A0"/>
    <w:rsid w:val="00EE5C96"/>
    <w:rsid w:val="00EE689F"/>
    <w:rsid w:val="00EE6A0C"/>
    <w:rsid w:val="00EF0A65"/>
    <w:rsid w:val="00EF0E5A"/>
    <w:rsid w:val="00EF1795"/>
    <w:rsid w:val="00EF2850"/>
    <w:rsid w:val="00EF3914"/>
    <w:rsid w:val="00EF3CAE"/>
    <w:rsid w:val="00EF3D41"/>
    <w:rsid w:val="00EF7BC6"/>
    <w:rsid w:val="00EF7F8C"/>
    <w:rsid w:val="00F0402A"/>
    <w:rsid w:val="00F043A7"/>
    <w:rsid w:val="00F04D7D"/>
    <w:rsid w:val="00F05392"/>
    <w:rsid w:val="00F05853"/>
    <w:rsid w:val="00F07F1F"/>
    <w:rsid w:val="00F12F16"/>
    <w:rsid w:val="00F140F7"/>
    <w:rsid w:val="00F14C4A"/>
    <w:rsid w:val="00F15075"/>
    <w:rsid w:val="00F152AB"/>
    <w:rsid w:val="00F15FD9"/>
    <w:rsid w:val="00F16528"/>
    <w:rsid w:val="00F17E9A"/>
    <w:rsid w:val="00F20BF8"/>
    <w:rsid w:val="00F21BB0"/>
    <w:rsid w:val="00F22CF6"/>
    <w:rsid w:val="00F24BE7"/>
    <w:rsid w:val="00F25A74"/>
    <w:rsid w:val="00F304B4"/>
    <w:rsid w:val="00F304F3"/>
    <w:rsid w:val="00F30D59"/>
    <w:rsid w:val="00F310C8"/>
    <w:rsid w:val="00F3111F"/>
    <w:rsid w:val="00F31550"/>
    <w:rsid w:val="00F327EB"/>
    <w:rsid w:val="00F32AB5"/>
    <w:rsid w:val="00F33D13"/>
    <w:rsid w:val="00F3546E"/>
    <w:rsid w:val="00F35497"/>
    <w:rsid w:val="00F36CD2"/>
    <w:rsid w:val="00F40A15"/>
    <w:rsid w:val="00F41175"/>
    <w:rsid w:val="00F418F8"/>
    <w:rsid w:val="00F41D55"/>
    <w:rsid w:val="00F4293F"/>
    <w:rsid w:val="00F439B9"/>
    <w:rsid w:val="00F444EE"/>
    <w:rsid w:val="00F45123"/>
    <w:rsid w:val="00F50D7F"/>
    <w:rsid w:val="00F53BEE"/>
    <w:rsid w:val="00F54CDF"/>
    <w:rsid w:val="00F6035E"/>
    <w:rsid w:val="00F61236"/>
    <w:rsid w:val="00F6395F"/>
    <w:rsid w:val="00F67CCB"/>
    <w:rsid w:val="00F70C0C"/>
    <w:rsid w:val="00F71FE6"/>
    <w:rsid w:val="00F736DB"/>
    <w:rsid w:val="00F73B14"/>
    <w:rsid w:val="00F75B11"/>
    <w:rsid w:val="00F75CED"/>
    <w:rsid w:val="00F760A8"/>
    <w:rsid w:val="00F76C25"/>
    <w:rsid w:val="00F77AE6"/>
    <w:rsid w:val="00F8092F"/>
    <w:rsid w:val="00F810E1"/>
    <w:rsid w:val="00F812F7"/>
    <w:rsid w:val="00F8173E"/>
    <w:rsid w:val="00F83819"/>
    <w:rsid w:val="00F841E6"/>
    <w:rsid w:val="00F84FCA"/>
    <w:rsid w:val="00F85539"/>
    <w:rsid w:val="00F953A2"/>
    <w:rsid w:val="00F96B51"/>
    <w:rsid w:val="00F97991"/>
    <w:rsid w:val="00FA0C45"/>
    <w:rsid w:val="00FA113A"/>
    <w:rsid w:val="00FA6429"/>
    <w:rsid w:val="00FA7173"/>
    <w:rsid w:val="00FB01BE"/>
    <w:rsid w:val="00FB0256"/>
    <w:rsid w:val="00FB0A3F"/>
    <w:rsid w:val="00FB22DB"/>
    <w:rsid w:val="00FB2FCB"/>
    <w:rsid w:val="00FB4D53"/>
    <w:rsid w:val="00FB5533"/>
    <w:rsid w:val="00FB57CC"/>
    <w:rsid w:val="00FB5B60"/>
    <w:rsid w:val="00FB7B96"/>
    <w:rsid w:val="00FC236C"/>
    <w:rsid w:val="00FC391B"/>
    <w:rsid w:val="00FC569F"/>
    <w:rsid w:val="00FC5CD0"/>
    <w:rsid w:val="00FC772C"/>
    <w:rsid w:val="00FD172C"/>
    <w:rsid w:val="00FD2542"/>
    <w:rsid w:val="00FD27C5"/>
    <w:rsid w:val="00FD43D0"/>
    <w:rsid w:val="00FD7B16"/>
    <w:rsid w:val="00FD7D7B"/>
    <w:rsid w:val="00FE10A3"/>
    <w:rsid w:val="00FE40CB"/>
    <w:rsid w:val="00FE6864"/>
    <w:rsid w:val="00FE6CDB"/>
    <w:rsid w:val="00FE7417"/>
    <w:rsid w:val="00FF488B"/>
    <w:rsid w:val="00FF4F9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99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F9C"/>
  </w:style>
  <w:style w:type="paragraph" w:styleId="Heading1">
    <w:name w:val="heading 1"/>
    <w:basedOn w:val="Normal"/>
    <w:link w:val="Heading1Char"/>
    <w:uiPriority w:val="9"/>
    <w:qFormat/>
    <w:rsid w:val="000D78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68D"/>
    <w:pPr>
      <w:ind w:left="720"/>
      <w:contextualSpacing/>
    </w:pPr>
  </w:style>
  <w:style w:type="paragraph" w:styleId="FootnoteText">
    <w:name w:val="footnote text"/>
    <w:basedOn w:val="Normal"/>
    <w:link w:val="FootnoteTextChar"/>
    <w:uiPriority w:val="99"/>
    <w:unhideWhenUsed/>
    <w:rsid w:val="00DD60BB"/>
    <w:pPr>
      <w:spacing w:after="0" w:line="240" w:lineRule="auto"/>
    </w:pPr>
    <w:rPr>
      <w:sz w:val="20"/>
      <w:szCs w:val="20"/>
    </w:rPr>
  </w:style>
  <w:style w:type="character" w:customStyle="1" w:styleId="FootnoteTextChar">
    <w:name w:val="Footnote Text Char"/>
    <w:basedOn w:val="DefaultParagraphFont"/>
    <w:link w:val="FootnoteText"/>
    <w:uiPriority w:val="99"/>
    <w:rsid w:val="00DD60BB"/>
    <w:rPr>
      <w:sz w:val="20"/>
      <w:szCs w:val="20"/>
    </w:rPr>
  </w:style>
  <w:style w:type="character" w:styleId="FootnoteReference">
    <w:name w:val="footnote reference"/>
    <w:basedOn w:val="DefaultParagraphFont"/>
    <w:uiPriority w:val="99"/>
    <w:semiHidden/>
    <w:unhideWhenUsed/>
    <w:rsid w:val="00DD60BB"/>
    <w:rPr>
      <w:vertAlign w:val="superscript"/>
    </w:rPr>
  </w:style>
  <w:style w:type="character" w:customStyle="1" w:styleId="longtext">
    <w:name w:val="long_text"/>
    <w:basedOn w:val="DefaultParagraphFont"/>
    <w:rsid w:val="00376D48"/>
  </w:style>
  <w:style w:type="character" w:customStyle="1" w:styleId="hps">
    <w:name w:val="hps"/>
    <w:basedOn w:val="DefaultParagraphFont"/>
    <w:rsid w:val="00813022"/>
  </w:style>
  <w:style w:type="character" w:customStyle="1" w:styleId="atn">
    <w:name w:val="atn"/>
    <w:basedOn w:val="DefaultParagraphFont"/>
    <w:rsid w:val="00813022"/>
  </w:style>
  <w:style w:type="paragraph" w:styleId="Header">
    <w:name w:val="header"/>
    <w:basedOn w:val="Normal"/>
    <w:link w:val="HeaderChar"/>
    <w:uiPriority w:val="99"/>
    <w:unhideWhenUsed/>
    <w:rsid w:val="00DD6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C70"/>
  </w:style>
  <w:style w:type="paragraph" w:styleId="Footer">
    <w:name w:val="footer"/>
    <w:basedOn w:val="Normal"/>
    <w:link w:val="FooterChar"/>
    <w:uiPriority w:val="99"/>
    <w:unhideWhenUsed/>
    <w:rsid w:val="00DD6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C70"/>
  </w:style>
  <w:style w:type="character" w:styleId="Emphasis">
    <w:name w:val="Emphasis"/>
    <w:basedOn w:val="DefaultParagraphFont"/>
    <w:uiPriority w:val="20"/>
    <w:qFormat/>
    <w:rsid w:val="00DD6C70"/>
    <w:rPr>
      <w:i/>
      <w:iCs/>
    </w:rPr>
  </w:style>
  <w:style w:type="character" w:customStyle="1" w:styleId="spelle">
    <w:name w:val="spelle"/>
    <w:basedOn w:val="DefaultParagraphFont"/>
    <w:rsid w:val="00474A83"/>
  </w:style>
  <w:style w:type="character" w:customStyle="1" w:styleId="grame">
    <w:name w:val="grame"/>
    <w:basedOn w:val="DefaultParagraphFont"/>
    <w:rsid w:val="00474A83"/>
  </w:style>
  <w:style w:type="character" w:customStyle="1" w:styleId="shorttext">
    <w:name w:val="short_text"/>
    <w:basedOn w:val="DefaultParagraphFont"/>
    <w:rsid w:val="00CA0CD8"/>
  </w:style>
  <w:style w:type="character" w:customStyle="1" w:styleId="Heading1Char">
    <w:name w:val="Heading 1 Char"/>
    <w:basedOn w:val="DefaultParagraphFont"/>
    <w:link w:val="Heading1"/>
    <w:uiPriority w:val="9"/>
    <w:rsid w:val="000D7877"/>
    <w:rPr>
      <w:rFonts w:ascii="Times New Roman" w:eastAsia="Times New Roman" w:hAnsi="Times New Roman" w:cs="Times New Roman"/>
      <w:b/>
      <w:bCs/>
      <w:kern w:val="36"/>
      <w:sz w:val="48"/>
      <w:szCs w:val="48"/>
    </w:rPr>
  </w:style>
  <w:style w:type="character" w:customStyle="1" w:styleId="n8rji">
    <w:name w:val="n8rji"/>
    <w:basedOn w:val="DefaultParagraphFont"/>
    <w:rsid w:val="00665FFD"/>
  </w:style>
  <w:style w:type="paragraph" w:styleId="NoSpacing">
    <w:name w:val="No Spacing"/>
    <w:uiPriority w:val="1"/>
    <w:qFormat/>
    <w:rsid w:val="00806EE8"/>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18EA"/>
  </w:style>
  <w:style w:type="paragraph" w:styleId="BalloonText">
    <w:name w:val="Balloon Text"/>
    <w:basedOn w:val="Normal"/>
    <w:link w:val="BalloonTextChar"/>
    <w:uiPriority w:val="99"/>
    <w:semiHidden/>
    <w:unhideWhenUsed/>
    <w:rsid w:val="00146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E87"/>
    <w:rPr>
      <w:rFonts w:ascii="Tahoma" w:hAnsi="Tahoma" w:cs="Tahoma"/>
      <w:sz w:val="16"/>
      <w:szCs w:val="16"/>
    </w:rPr>
  </w:style>
  <w:style w:type="paragraph" w:customStyle="1" w:styleId="Default">
    <w:name w:val="Default"/>
    <w:rsid w:val="00E42E2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4935931">
      <w:bodyDiv w:val="1"/>
      <w:marLeft w:val="0"/>
      <w:marRight w:val="0"/>
      <w:marTop w:val="0"/>
      <w:marBottom w:val="0"/>
      <w:divBdr>
        <w:top w:val="none" w:sz="0" w:space="0" w:color="auto"/>
        <w:left w:val="none" w:sz="0" w:space="0" w:color="auto"/>
        <w:bottom w:val="none" w:sz="0" w:space="0" w:color="auto"/>
        <w:right w:val="none" w:sz="0" w:space="0" w:color="auto"/>
      </w:divBdr>
    </w:div>
    <w:div w:id="136185176">
      <w:bodyDiv w:val="1"/>
      <w:marLeft w:val="0"/>
      <w:marRight w:val="0"/>
      <w:marTop w:val="0"/>
      <w:marBottom w:val="0"/>
      <w:divBdr>
        <w:top w:val="none" w:sz="0" w:space="0" w:color="auto"/>
        <w:left w:val="none" w:sz="0" w:space="0" w:color="auto"/>
        <w:bottom w:val="none" w:sz="0" w:space="0" w:color="auto"/>
        <w:right w:val="none" w:sz="0" w:space="0" w:color="auto"/>
      </w:divBdr>
      <w:divsChild>
        <w:div w:id="736392221">
          <w:marLeft w:val="851"/>
          <w:marRight w:val="0"/>
          <w:marTop w:val="0"/>
          <w:marBottom w:val="0"/>
          <w:divBdr>
            <w:top w:val="none" w:sz="0" w:space="0" w:color="auto"/>
            <w:left w:val="none" w:sz="0" w:space="0" w:color="auto"/>
            <w:bottom w:val="none" w:sz="0" w:space="0" w:color="auto"/>
            <w:right w:val="none" w:sz="0" w:space="0" w:color="auto"/>
          </w:divBdr>
        </w:div>
        <w:div w:id="684359363">
          <w:marLeft w:val="644"/>
          <w:marRight w:val="0"/>
          <w:marTop w:val="0"/>
          <w:marBottom w:val="0"/>
          <w:divBdr>
            <w:top w:val="none" w:sz="0" w:space="0" w:color="auto"/>
            <w:left w:val="none" w:sz="0" w:space="0" w:color="auto"/>
            <w:bottom w:val="none" w:sz="0" w:space="0" w:color="auto"/>
            <w:right w:val="none" w:sz="0" w:space="0" w:color="auto"/>
          </w:divBdr>
        </w:div>
        <w:div w:id="804541690">
          <w:marLeft w:val="644"/>
          <w:marRight w:val="0"/>
          <w:marTop w:val="0"/>
          <w:marBottom w:val="0"/>
          <w:divBdr>
            <w:top w:val="none" w:sz="0" w:space="0" w:color="auto"/>
            <w:left w:val="none" w:sz="0" w:space="0" w:color="auto"/>
            <w:bottom w:val="none" w:sz="0" w:space="0" w:color="auto"/>
            <w:right w:val="none" w:sz="0" w:space="0" w:color="auto"/>
          </w:divBdr>
        </w:div>
        <w:div w:id="729622719">
          <w:marLeft w:val="644"/>
          <w:marRight w:val="0"/>
          <w:marTop w:val="0"/>
          <w:marBottom w:val="0"/>
          <w:divBdr>
            <w:top w:val="none" w:sz="0" w:space="0" w:color="auto"/>
            <w:left w:val="none" w:sz="0" w:space="0" w:color="auto"/>
            <w:bottom w:val="none" w:sz="0" w:space="0" w:color="auto"/>
            <w:right w:val="none" w:sz="0" w:space="0" w:color="auto"/>
          </w:divBdr>
        </w:div>
        <w:div w:id="968165694">
          <w:marLeft w:val="644"/>
          <w:marRight w:val="0"/>
          <w:marTop w:val="0"/>
          <w:marBottom w:val="0"/>
          <w:divBdr>
            <w:top w:val="none" w:sz="0" w:space="0" w:color="auto"/>
            <w:left w:val="none" w:sz="0" w:space="0" w:color="auto"/>
            <w:bottom w:val="none" w:sz="0" w:space="0" w:color="auto"/>
            <w:right w:val="none" w:sz="0" w:space="0" w:color="auto"/>
          </w:divBdr>
        </w:div>
        <w:div w:id="677542440">
          <w:marLeft w:val="720"/>
          <w:marRight w:val="0"/>
          <w:marTop w:val="0"/>
          <w:marBottom w:val="0"/>
          <w:divBdr>
            <w:top w:val="none" w:sz="0" w:space="0" w:color="auto"/>
            <w:left w:val="none" w:sz="0" w:space="0" w:color="auto"/>
            <w:bottom w:val="none" w:sz="0" w:space="0" w:color="auto"/>
            <w:right w:val="none" w:sz="0" w:space="0" w:color="auto"/>
          </w:divBdr>
        </w:div>
      </w:divsChild>
    </w:div>
    <w:div w:id="308442352">
      <w:bodyDiv w:val="1"/>
      <w:marLeft w:val="0"/>
      <w:marRight w:val="0"/>
      <w:marTop w:val="0"/>
      <w:marBottom w:val="0"/>
      <w:divBdr>
        <w:top w:val="none" w:sz="0" w:space="0" w:color="auto"/>
        <w:left w:val="none" w:sz="0" w:space="0" w:color="auto"/>
        <w:bottom w:val="none" w:sz="0" w:space="0" w:color="auto"/>
        <w:right w:val="none" w:sz="0" w:space="0" w:color="auto"/>
      </w:divBdr>
      <w:divsChild>
        <w:div w:id="255745568">
          <w:marLeft w:val="1032"/>
          <w:marRight w:val="0"/>
          <w:marTop w:val="0"/>
          <w:marBottom w:val="0"/>
          <w:divBdr>
            <w:top w:val="none" w:sz="0" w:space="0" w:color="auto"/>
            <w:left w:val="none" w:sz="0" w:space="0" w:color="auto"/>
            <w:bottom w:val="none" w:sz="0" w:space="0" w:color="auto"/>
            <w:right w:val="none" w:sz="0" w:space="0" w:color="auto"/>
          </w:divBdr>
        </w:div>
        <w:div w:id="263652506">
          <w:marLeft w:val="1032"/>
          <w:marRight w:val="0"/>
          <w:marTop w:val="0"/>
          <w:marBottom w:val="0"/>
          <w:divBdr>
            <w:top w:val="none" w:sz="0" w:space="0" w:color="auto"/>
            <w:left w:val="none" w:sz="0" w:space="0" w:color="auto"/>
            <w:bottom w:val="none" w:sz="0" w:space="0" w:color="auto"/>
            <w:right w:val="none" w:sz="0" w:space="0" w:color="auto"/>
          </w:divBdr>
        </w:div>
        <w:div w:id="542988906">
          <w:marLeft w:val="1032"/>
          <w:marRight w:val="0"/>
          <w:marTop w:val="0"/>
          <w:marBottom w:val="0"/>
          <w:divBdr>
            <w:top w:val="none" w:sz="0" w:space="0" w:color="auto"/>
            <w:left w:val="none" w:sz="0" w:space="0" w:color="auto"/>
            <w:bottom w:val="none" w:sz="0" w:space="0" w:color="auto"/>
            <w:right w:val="none" w:sz="0" w:space="0" w:color="auto"/>
          </w:divBdr>
        </w:div>
        <w:div w:id="703139856">
          <w:marLeft w:val="1032"/>
          <w:marRight w:val="0"/>
          <w:marTop w:val="0"/>
          <w:marBottom w:val="0"/>
          <w:divBdr>
            <w:top w:val="none" w:sz="0" w:space="0" w:color="auto"/>
            <w:left w:val="none" w:sz="0" w:space="0" w:color="auto"/>
            <w:bottom w:val="none" w:sz="0" w:space="0" w:color="auto"/>
            <w:right w:val="none" w:sz="0" w:space="0" w:color="auto"/>
          </w:divBdr>
        </w:div>
        <w:div w:id="825630206">
          <w:marLeft w:val="1032"/>
          <w:marRight w:val="0"/>
          <w:marTop w:val="0"/>
          <w:marBottom w:val="0"/>
          <w:divBdr>
            <w:top w:val="none" w:sz="0" w:space="0" w:color="auto"/>
            <w:left w:val="none" w:sz="0" w:space="0" w:color="auto"/>
            <w:bottom w:val="none" w:sz="0" w:space="0" w:color="auto"/>
            <w:right w:val="none" w:sz="0" w:space="0" w:color="auto"/>
          </w:divBdr>
        </w:div>
        <w:div w:id="839276580">
          <w:marLeft w:val="1032"/>
          <w:marRight w:val="0"/>
          <w:marTop w:val="0"/>
          <w:marBottom w:val="0"/>
          <w:divBdr>
            <w:top w:val="none" w:sz="0" w:space="0" w:color="auto"/>
            <w:left w:val="none" w:sz="0" w:space="0" w:color="auto"/>
            <w:bottom w:val="none" w:sz="0" w:space="0" w:color="auto"/>
            <w:right w:val="none" w:sz="0" w:space="0" w:color="auto"/>
          </w:divBdr>
        </w:div>
        <w:div w:id="975990322">
          <w:marLeft w:val="1032"/>
          <w:marRight w:val="0"/>
          <w:marTop w:val="0"/>
          <w:marBottom w:val="0"/>
          <w:divBdr>
            <w:top w:val="none" w:sz="0" w:space="0" w:color="auto"/>
            <w:left w:val="none" w:sz="0" w:space="0" w:color="auto"/>
            <w:bottom w:val="none" w:sz="0" w:space="0" w:color="auto"/>
            <w:right w:val="none" w:sz="0" w:space="0" w:color="auto"/>
          </w:divBdr>
        </w:div>
        <w:div w:id="1338966738">
          <w:marLeft w:val="1032"/>
          <w:marRight w:val="0"/>
          <w:marTop w:val="0"/>
          <w:marBottom w:val="0"/>
          <w:divBdr>
            <w:top w:val="none" w:sz="0" w:space="0" w:color="auto"/>
            <w:left w:val="none" w:sz="0" w:space="0" w:color="auto"/>
            <w:bottom w:val="none" w:sz="0" w:space="0" w:color="auto"/>
            <w:right w:val="none" w:sz="0" w:space="0" w:color="auto"/>
          </w:divBdr>
        </w:div>
        <w:div w:id="1343775116">
          <w:marLeft w:val="1032"/>
          <w:marRight w:val="0"/>
          <w:marTop w:val="0"/>
          <w:marBottom w:val="0"/>
          <w:divBdr>
            <w:top w:val="none" w:sz="0" w:space="0" w:color="auto"/>
            <w:left w:val="none" w:sz="0" w:space="0" w:color="auto"/>
            <w:bottom w:val="none" w:sz="0" w:space="0" w:color="auto"/>
            <w:right w:val="none" w:sz="0" w:space="0" w:color="auto"/>
          </w:divBdr>
        </w:div>
      </w:divsChild>
    </w:div>
    <w:div w:id="356934115">
      <w:bodyDiv w:val="1"/>
      <w:marLeft w:val="0"/>
      <w:marRight w:val="0"/>
      <w:marTop w:val="0"/>
      <w:marBottom w:val="0"/>
      <w:divBdr>
        <w:top w:val="none" w:sz="0" w:space="0" w:color="auto"/>
        <w:left w:val="none" w:sz="0" w:space="0" w:color="auto"/>
        <w:bottom w:val="none" w:sz="0" w:space="0" w:color="auto"/>
        <w:right w:val="none" w:sz="0" w:space="0" w:color="auto"/>
      </w:divBdr>
    </w:div>
    <w:div w:id="421074068">
      <w:bodyDiv w:val="1"/>
      <w:marLeft w:val="0"/>
      <w:marRight w:val="0"/>
      <w:marTop w:val="0"/>
      <w:marBottom w:val="0"/>
      <w:divBdr>
        <w:top w:val="none" w:sz="0" w:space="0" w:color="auto"/>
        <w:left w:val="none" w:sz="0" w:space="0" w:color="auto"/>
        <w:bottom w:val="none" w:sz="0" w:space="0" w:color="auto"/>
        <w:right w:val="none" w:sz="0" w:space="0" w:color="auto"/>
      </w:divBdr>
      <w:divsChild>
        <w:div w:id="423721553">
          <w:marLeft w:val="0"/>
          <w:marRight w:val="0"/>
          <w:marTop w:val="0"/>
          <w:marBottom w:val="0"/>
          <w:divBdr>
            <w:top w:val="none" w:sz="0" w:space="0" w:color="auto"/>
            <w:left w:val="none" w:sz="0" w:space="0" w:color="auto"/>
            <w:bottom w:val="none" w:sz="0" w:space="0" w:color="auto"/>
            <w:right w:val="none" w:sz="0" w:space="0" w:color="auto"/>
          </w:divBdr>
          <w:divsChild>
            <w:div w:id="137673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8599">
      <w:bodyDiv w:val="1"/>
      <w:marLeft w:val="0"/>
      <w:marRight w:val="0"/>
      <w:marTop w:val="0"/>
      <w:marBottom w:val="0"/>
      <w:divBdr>
        <w:top w:val="none" w:sz="0" w:space="0" w:color="auto"/>
        <w:left w:val="none" w:sz="0" w:space="0" w:color="auto"/>
        <w:bottom w:val="none" w:sz="0" w:space="0" w:color="auto"/>
        <w:right w:val="none" w:sz="0" w:space="0" w:color="auto"/>
      </w:divBdr>
    </w:div>
    <w:div w:id="981471320">
      <w:bodyDiv w:val="1"/>
      <w:marLeft w:val="0"/>
      <w:marRight w:val="0"/>
      <w:marTop w:val="0"/>
      <w:marBottom w:val="0"/>
      <w:divBdr>
        <w:top w:val="none" w:sz="0" w:space="0" w:color="auto"/>
        <w:left w:val="none" w:sz="0" w:space="0" w:color="auto"/>
        <w:bottom w:val="none" w:sz="0" w:space="0" w:color="auto"/>
        <w:right w:val="none" w:sz="0" w:space="0" w:color="auto"/>
      </w:divBdr>
      <w:divsChild>
        <w:div w:id="604192557">
          <w:marLeft w:val="1032"/>
          <w:marRight w:val="0"/>
          <w:marTop w:val="0"/>
          <w:marBottom w:val="0"/>
          <w:divBdr>
            <w:top w:val="none" w:sz="0" w:space="0" w:color="auto"/>
            <w:left w:val="none" w:sz="0" w:space="0" w:color="auto"/>
            <w:bottom w:val="none" w:sz="0" w:space="0" w:color="auto"/>
            <w:right w:val="none" w:sz="0" w:space="0" w:color="auto"/>
          </w:divBdr>
        </w:div>
        <w:div w:id="1191145995">
          <w:marLeft w:val="1032"/>
          <w:marRight w:val="0"/>
          <w:marTop w:val="0"/>
          <w:marBottom w:val="0"/>
          <w:divBdr>
            <w:top w:val="none" w:sz="0" w:space="0" w:color="auto"/>
            <w:left w:val="none" w:sz="0" w:space="0" w:color="auto"/>
            <w:bottom w:val="none" w:sz="0" w:space="0" w:color="auto"/>
            <w:right w:val="none" w:sz="0" w:space="0" w:color="auto"/>
          </w:divBdr>
        </w:div>
        <w:div w:id="1267300522">
          <w:marLeft w:val="1032"/>
          <w:marRight w:val="0"/>
          <w:marTop w:val="0"/>
          <w:marBottom w:val="0"/>
          <w:divBdr>
            <w:top w:val="none" w:sz="0" w:space="0" w:color="auto"/>
            <w:left w:val="none" w:sz="0" w:space="0" w:color="auto"/>
            <w:bottom w:val="none" w:sz="0" w:space="0" w:color="auto"/>
            <w:right w:val="none" w:sz="0" w:space="0" w:color="auto"/>
          </w:divBdr>
        </w:div>
        <w:div w:id="1764449344">
          <w:marLeft w:val="1032"/>
          <w:marRight w:val="0"/>
          <w:marTop w:val="0"/>
          <w:marBottom w:val="0"/>
          <w:divBdr>
            <w:top w:val="none" w:sz="0" w:space="0" w:color="auto"/>
            <w:left w:val="none" w:sz="0" w:space="0" w:color="auto"/>
            <w:bottom w:val="none" w:sz="0" w:space="0" w:color="auto"/>
            <w:right w:val="none" w:sz="0" w:space="0" w:color="auto"/>
          </w:divBdr>
        </w:div>
      </w:divsChild>
    </w:div>
    <w:div w:id="999116198">
      <w:bodyDiv w:val="1"/>
      <w:marLeft w:val="0"/>
      <w:marRight w:val="0"/>
      <w:marTop w:val="0"/>
      <w:marBottom w:val="0"/>
      <w:divBdr>
        <w:top w:val="none" w:sz="0" w:space="0" w:color="auto"/>
        <w:left w:val="none" w:sz="0" w:space="0" w:color="auto"/>
        <w:bottom w:val="none" w:sz="0" w:space="0" w:color="auto"/>
        <w:right w:val="none" w:sz="0" w:space="0" w:color="auto"/>
      </w:divBdr>
      <w:divsChild>
        <w:div w:id="339704126">
          <w:marLeft w:val="1032"/>
          <w:marRight w:val="0"/>
          <w:marTop w:val="0"/>
          <w:marBottom w:val="0"/>
          <w:divBdr>
            <w:top w:val="none" w:sz="0" w:space="0" w:color="auto"/>
            <w:left w:val="none" w:sz="0" w:space="0" w:color="auto"/>
            <w:bottom w:val="none" w:sz="0" w:space="0" w:color="auto"/>
            <w:right w:val="none" w:sz="0" w:space="0" w:color="auto"/>
          </w:divBdr>
        </w:div>
        <w:div w:id="392586516">
          <w:marLeft w:val="3096"/>
          <w:marRight w:val="0"/>
          <w:marTop w:val="0"/>
          <w:marBottom w:val="0"/>
          <w:divBdr>
            <w:top w:val="none" w:sz="0" w:space="0" w:color="auto"/>
            <w:left w:val="none" w:sz="0" w:space="0" w:color="auto"/>
            <w:bottom w:val="none" w:sz="0" w:space="0" w:color="auto"/>
            <w:right w:val="none" w:sz="0" w:space="0" w:color="auto"/>
          </w:divBdr>
        </w:div>
        <w:div w:id="815876240">
          <w:marLeft w:val="2064"/>
          <w:marRight w:val="0"/>
          <w:marTop w:val="0"/>
          <w:marBottom w:val="0"/>
          <w:divBdr>
            <w:top w:val="none" w:sz="0" w:space="0" w:color="auto"/>
            <w:left w:val="none" w:sz="0" w:space="0" w:color="auto"/>
            <w:bottom w:val="none" w:sz="0" w:space="0" w:color="auto"/>
            <w:right w:val="none" w:sz="0" w:space="0" w:color="auto"/>
          </w:divBdr>
        </w:div>
        <w:div w:id="1272129116">
          <w:marLeft w:val="1032"/>
          <w:marRight w:val="0"/>
          <w:marTop w:val="0"/>
          <w:marBottom w:val="0"/>
          <w:divBdr>
            <w:top w:val="none" w:sz="0" w:space="0" w:color="auto"/>
            <w:left w:val="none" w:sz="0" w:space="0" w:color="auto"/>
            <w:bottom w:val="none" w:sz="0" w:space="0" w:color="auto"/>
            <w:right w:val="none" w:sz="0" w:space="0" w:color="auto"/>
          </w:divBdr>
        </w:div>
        <w:div w:id="1385250493">
          <w:marLeft w:val="3096"/>
          <w:marRight w:val="0"/>
          <w:marTop w:val="0"/>
          <w:marBottom w:val="0"/>
          <w:divBdr>
            <w:top w:val="none" w:sz="0" w:space="0" w:color="auto"/>
            <w:left w:val="none" w:sz="0" w:space="0" w:color="auto"/>
            <w:bottom w:val="none" w:sz="0" w:space="0" w:color="auto"/>
            <w:right w:val="none" w:sz="0" w:space="0" w:color="auto"/>
          </w:divBdr>
        </w:div>
        <w:div w:id="1756632720">
          <w:marLeft w:val="3096"/>
          <w:marRight w:val="0"/>
          <w:marTop w:val="0"/>
          <w:marBottom w:val="0"/>
          <w:divBdr>
            <w:top w:val="none" w:sz="0" w:space="0" w:color="auto"/>
            <w:left w:val="none" w:sz="0" w:space="0" w:color="auto"/>
            <w:bottom w:val="none" w:sz="0" w:space="0" w:color="auto"/>
            <w:right w:val="none" w:sz="0" w:space="0" w:color="auto"/>
          </w:divBdr>
        </w:div>
        <w:div w:id="1934707616">
          <w:marLeft w:val="3096"/>
          <w:marRight w:val="0"/>
          <w:marTop w:val="0"/>
          <w:marBottom w:val="0"/>
          <w:divBdr>
            <w:top w:val="none" w:sz="0" w:space="0" w:color="auto"/>
            <w:left w:val="none" w:sz="0" w:space="0" w:color="auto"/>
            <w:bottom w:val="none" w:sz="0" w:space="0" w:color="auto"/>
            <w:right w:val="none" w:sz="0" w:space="0" w:color="auto"/>
          </w:divBdr>
        </w:div>
        <w:div w:id="2062167390">
          <w:marLeft w:val="2064"/>
          <w:marRight w:val="0"/>
          <w:marTop w:val="0"/>
          <w:marBottom w:val="0"/>
          <w:divBdr>
            <w:top w:val="none" w:sz="0" w:space="0" w:color="auto"/>
            <w:left w:val="none" w:sz="0" w:space="0" w:color="auto"/>
            <w:bottom w:val="none" w:sz="0" w:space="0" w:color="auto"/>
            <w:right w:val="none" w:sz="0" w:space="0" w:color="auto"/>
          </w:divBdr>
        </w:div>
      </w:divsChild>
    </w:div>
    <w:div w:id="1001390445">
      <w:bodyDiv w:val="1"/>
      <w:marLeft w:val="0"/>
      <w:marRight w:val="0"/>
      <w:marTop w:val="0"/>
      <w:marBottom w:val="0"/>
      <w:divBdr>
        <w:top w:val="none" w:sz="0" w:space="0" w:color="auto"/>
        <w:left w:val="none" w:sz="0" w:space="0" w:color="auto"/>
        <w:bottom w:val="none" w:sz="0" w:space="0" w:color="auto"/>
        <w:right w:val="none" w:sz="0" w:space="0" w:color="auto"/>
      </w:divBdr>
    </w:div>
    <w:div w:id="1149783293">
      <w:bodyDiv w:val="1"/>
      <w:marLeft w:val="0"/>
      <w:marRight w:val="0"/>
      <w:marTop w:val="0"/>
      <w:marBottom w:val="0"/>
      <w:divBdr>
        <w:top w:val="none" w:sz="0" w:space="0" w:color="auto"/>
        <w:left w:val="none" w:sz="0" w:space="0" w:color="auto"/>
        <w:bottom w:val="none" w:sz="0" w:space="0" w:color="auto"/>
        <w:right w:val="none" w:sz="0" w:space="0" w:color="auto"/>
      </w:divBdr>
    </w:div>
    <w:div w:id="144319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54498-B83D-4D90-A860-4AE2C9E5C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32</Pages>
  <Words>6095</Words>
  <Characters>34746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Iyan_el Azzami</dc:creator>
  <cp:lastModifiedBy>Iyan el-Cahiro</cp:lastModifiedBy>
  <cp:revision>5</cp:revision>
  <cp:lastPrinted>2016-02-02T17:54:00Z</cp:lastPrinted>
  <dcterms:created xsi:type="dcterms:W3CDTF">2016-08-14T03:40:00Z</dcterms:created>
  <dcterms:modified xsi:type="dcterms:W3CDTF">2016-09-13T06:24:00Z</dcterms:modified>
</cp:coreProperties>
</file>