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6" w:rsidRPr="00AF716D" w:rsidRDefault="00C674AF" w:rsidP="00267356">
      <w:pPr>
        <w:pStyle w:val="ListParagraph"/>
        <w:tabs>
          <w:tab w:val="left" w:pos="1418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</w:rPr>
        <w:t>DAFTAR KEPUSTAKAAN</w:t>
      </w:r>
      <w:bookmarkStart w:id="0" w:name="_GoBack"/>
      <w:bookmarkEnd w:id="0"/>
    </w:p>
    <w:p w:rsidR="00190B10" w:rsidRPr="00190B10" w:rsidRDefault="00190B10" w:rsidP="00267356">
      <w:pPr>
        <w:pStyle w:val="ListParagraph"/>
        <w:tabs>
          <w:tab w:val="left" w:pos="1418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C674AF" w:rsidRPr="00AF716D" w:rsidRDefault="00267356" w:rsidP="0026735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Adlard, L. 2006.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The Relationship Between Body Dissatisfaction of Mothers and    Body Dissatisfaction of Their Adolescent Daughter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hyperlink r:id="rId6" w:history="1">
        <w:r w:rsidRPr="00AF716D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val="id-ID"/>
          </w:rPr>
          <w:t>www.upetd.up.ac.za././etd</w:t>
        </w:r>
      </w:hyperlink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(Diakses tanggal 17 september 2017)</w:t>
      </w:r>
    </w:p>
    <w:p w:rsidR="00267356" w:rsidRPr="00AF716D" w:rsidRDefault="00267356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E619B0" w:rsidP="002673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9E9" w:rsidRPr="00AF716D">
        <w:rPr>
          <w:rFonts w:ascii="Times New Roman" w:eastAsia="Times New Roman" w:hAnsi="Times New Roman" w:cs="Times New Roman"/>
          <w:sz w:val="24"/>
          <w:szCs w:val="24"/>
        </w:rPr>
        <w:t>Mohammad</w:t>
      </w:r>
      <w:proofErr w:type="spellEnd"/>
      <w:proofErr w:type="gramEnd"/>
      <w:r w:rsidR="00D009E9" w:rsidRPr="00AF716D">
        <w:rPr>
          <w:rFonts w:ascii="Times New Roman" w:eastAsia="Times New Roman" w:hAnsi="Times New Roman" w:cs="Times New Roman"/>
          <w:sz w:val="24"/>
          <w:szCs w:val="24"/>
        </w:rPr>
        <w:t xml:space="preserve"> &amp; Mohammad As</w:t>
      </w:r>
      <w:r w:rsidR="00D009E9"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rori</w:t>
      </w:r>
      <w:r w:rsidR="00C674AF" w:rsidRPr="00AF716D">
        <w:rPr>
          <w:rFonts w:ascii="Times New Roman" w:eastAsia="Times New Roman" w:hAnsi="Times New Roman" w:cs="Times New Roman"/>
          <w:sz w:val="24"/>
          <w:szCs w:val="24"/>
        </w:rPr>
        <w:t xml:space="preserve">, 2011, </w:t>
      </w:r>
      <w:proofErr w:type="spellStart"/>
      <w:r w:rsidR="00C674AF"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674AF"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674AF"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674AF" w:rsidRPr="00AF716D">
        <w:rPr>
          <w:rFonts w:ascii="Times New Roman" w:eastAsia="Times New Roman" w:hAnsi="Times New Roman" w:cs="Times New Roman"/>
          <w:sz w:val="24"/>
          <w:szCs w:val="24"/>
        </w:rPr>
        <w:t>Perserta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674AF"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Didik</w:t>
      </w:r>
      <w:proofErr w:type="spellEnd"/>
      <w:r w:rsidR="00C674AF" w:rsidRPr="00AF716D">
        <w:rPr>
          <w:rFonts w:ascii="Times New Roman" w:eastAsia="Times New Roman" w:hAnsi="Times New Roman" w:cs="Times New Roman"/>
          <w:sz w:val="24"/>
          <w:szCs w:val="24"/>
        </w:rPr>
        <w:t xml:space="preserve">, Jakarta: PT </w:t>
      </w:r>
      <w:proofErr w:type="spellStart"/>
      <w:r w:rsidR="00C674AF" w:rsidRPr="00AF716D">
        <w:rPr>
          <w:rFonts w:ascii="Times New Roman" w:eastAsia="Times New Roman" w:hAnsi="Times New Roman" w:cs="Times New Roman"/>
          <w:sz w:val="24"/>
          <w:szCs w:val="24"/>
        </w:rPr>
        <w:t>BumiAksara</w:t>
      </w:r>
      <w:proofErr w:type="spellEnd"/>
    </w:p>
    <w:p w:rsidR="00C674AF" w:rsidRPr="00AF716D" w:rsidRDefault="00C674AF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2EE2" w:rsidRPr="00AF716D" w:rsidRDefault="00442EE2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Asihwardji, Danuyasa. 2001 Ensiklopedia Psikologi. Jakarta : Arcan.</w:t>
      </w:r>
    </w:p>
    <w:p w:rsidR="00442EE2" w:rsidRPr="00AF716D" w:rsidRDefault="00442EE2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Al-Mighwar,Muhammad. 2006.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Psikologi remaja,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Bandung: Pustaka Setia</w:t>
      </w:r>
    </w:p>
    <w:p w:rsidR="00C674AF" w:rsidRPr="00AF716D" w:rsidRDefault="00C674AF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Arikunto, Suharsimi. 2006.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Metodologi Penelitian.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Yogyakarta: Bina Aksara</w:t>
      </w:r>
    </w:p>
    <w:p w:rsidR="00C76366" w:rsidRPr="00AF716D" w:rsidRDefault="00C76366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46821" w:rsidRPr="00AF716D" w:rsidRDefault="00146821" w:rsidP="0014682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Aviyah, Evi dan Muhammad Farid. 2014. Religiusitas Kontrol Diri dan Kenakalan Remaja. Jurnal Psikologi Indonesia. Vol 3 No 02</w:t>
      </w:r>
    </w:p>
    <w:p w:rsidR="00146821" w:rsidRPr="00AF716D" w:rsidRDefault="00146821" w:rsidP="0014682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76366" w:rsidRPr="00AF716D" w:rsidRDefault="00C76366" w:rsidP="00C76366">
      <w:pPr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4"/>
          <w:szCs w:val="24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Azwar, Saifuddin</w:t>
      </w:r>
      <w:r w:rsidR="00146821" w:rsidRPr="00AF7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  <w:r w:rsidR="00146821" w:rsidRPr="00AF716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Penyusunan Skala Psikologi.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Yogjakarta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PustakaBelajar</w:t>
      </w:r>
      <w:proofErr w:type="spellEnd"/>
    </w:p>
    <w:p w:rsidR="00C76366" w:rsidRPr="00AF716D" w:rsidRDefault="00C76366" w:rsidP="00C763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74AF" w:rsidRPr="00AF716D" w:rsidRDefault="00146821" w:rsidP="00FD530B">
      <w:pPr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_____________.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</w:t>
      </w:r>
      <w:r w:rsidRPr="00AF716D">
        <w:rPr>
          <w:rFonts w:ascii="Times New Roman" w:eastAsia="Times New Roman" w:hAnsi="Times New Roman" w:cs="Times New Roman"/>
          <w:sz w:val="24"/>
          <w:szCs w:val="24"/>
        </w:rPr>
        <w:t>010</w:t>
      </w:r>
      <w:r w:rsidR="00C76366" w:rsidRPr="00AF7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76366"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MetodologiPenelitian</w:t>
      </w:r>
      <w:proofErr w:type="spellEnd"/>
      <w:r w:rsidR="00C76366" w:rsidRPr="00AF7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76366" w:rsidRPr="00AF716D">
        <w:rPr>
          <w:rFonts w:ascii="Times New Roman" w:eastAsia="Times New Roman" w:hAnsi="Times New Roman" w:cs="Times New Roman"/>
          <w:sz w:val="24"/>
          <w:szCs w:val="24"/>
        </w:rPr>
        <w:t>Yogyakarta</w:t>
      </w:r>
      <w:proofErr w:type="gramStart"/>
      <w:r w:rsidR="00C76366" w:rsidRPr="00AF716D">
        <w:rPr>
          <w:rFonts w:ascii="Times New Roman" w:eastAsia="Times New Roman" w:hAnsi="Times New Roman" w:cs="Times New Roman"/>
          <w:sz w:val="24"/>
          <w:szCs w:val="24"/>
        </w:rPr>
        <w:t>:PustakaPelajar</w:t>
      </w:r>
      <w:proofErr w:type="spellEnd"/>
      <w:proofErr w:type="gramEnd"/>
    </w:p>
    <w:p w:rsidR="00C674AF" w:rsidRPr="00AF716D" w:rsidRDefault="00C674AF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Default="00C674AF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Chaplin, J P. 2002. Kamus Lengkap Psikologi, Jakarta: Garafindo Persada</w:t>
      </w:r>
    </w:p>
    <w:p w:rsidR="0023629A" w:rsidRDefault="0023629A" w:rsidP="00C674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3629A" w:rsidRPr="00AF716D" w:rsidRDefault="0023629A" w:rsidP="001E3A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Ellen Prima, &amp; Endah Puspita Sari</w:t>
      </w:r>
      <w:r w:rsidR="001E3A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(2013). Hubungan antara Body Dissatisfaction Dengan Kecendrungan Perilaku Diet. </w:t>
      </w:r>
      <w:r w:rsidR="001E3AD7" w:rsidRPr="001E3AD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Psikologi Integratif</w:t>
      </w:r>
      <w:r w:rsidR="001E3AD7">
        <w:rPr>
          <w:rFonts w:ascii="Times New Roman" w:eastAsia="Times New Roman" w:hAnsi="Times New Roman" w:cs="Times New Roman"/>
          <w:sz w:val="24"/>
          <w:szCs w:val="24"/>
          <w:lang w:val="id-ID"/>
        </w:rPr>
        <w:t>. Vol 1. No 1.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E461D" w:rsidRPr="00AF716D" w:rsidRDefault="00C674AF" w:rsidP="005E4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716D">
        <w:rPr>
          <w:rFonts w:ascii="Times New Roman" w:eastAsia="Times New Roman" w:hAnsi="Times New Roman" w:cs="Times New Roman"/>
          <w:sz w:val="24"/>
          <w:szCs w:val="24"/>
        </w:rPr>
        <w:t>Ghufron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, M.N.</w:t>
      </w:r>
      <w:r w:rsidR="00212B7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&amp; Rini Risnawati S. 2011</w:t>
      </w:r>
      <w:r w:rsidR="005E461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5E46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E461D" w:rsidRPr="005E461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Teori- teori Psikologi</w:t>
      </w:r>
      <w:r w:rsidR="005E461D">
        <w:rPr>
          <w:rFonts w:ascii="Times New Roman" w:eastAsia="Times New Roman" w:hAnsi="Times New Roman" w:cs="Times New Roman"/>
          <w:sz w:val="24"/>
          <w:szCs w:val="24"/>
          <w:lang w:val="id-ID"/>
        </w:rPr>
        <w:t>. Jogjakarta : Ar-ruzz Media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Hurlock, Elizab</w:t>
      </w:r>
      <w:r w:rsidR="00146821"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eth. 199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0.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Psikologi Perkembangan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Garafindo Persada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Irmayanti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Aryani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3A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1E3A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Exposure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Body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Dissaticfaction</w:t>
      </w:r>
      <w:proofErr w:type="spellEnd"/>
      <w:r w:rsidR="001E3AD7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self </w:t>
      </w:r>
      <w:proofErr w:type="gram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Esteem</w:t>
      </w:r>
      <w:proofErr w:type="gramEnd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E3AD7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Skripsi</w:t>
      </w:r>
      <w:proofErr w:type="spellEnd"/>
      <w:r w:rsidR="001E3AD7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Jurusan</w:t>
      </w:r>
      <w:proofErr w:type="spellEnd"/>
      <w:r w:rsidR="001E3AD7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Psikolog</w:t>
      </w:r>
      <w:r w:rsidRPr="00AF716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3A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C371C1" w:rsidRPr="00AF716D" w:rsidRDefault="00C371C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371C1" w:rsidRPr="00AF716D" w:rsidRDefault="00C371C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Iswari, D. &amp; Hartini, N. (2005). Pengaruh pelatihan dan evaluasi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self-talk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terhadap penurunan tingkat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body dissatisfaction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self-esteem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pada remaja putri. Jakarta : Skripsi, Universitas Indonesia</w:t>
      </w:r>
    </w:p>
    <w:p w:rsidR="00C371C1" w:rsidRPr="00AF716D" w:rsidRDefault="00C371C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Mappaire, Andi.2006.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Kamus Istilah Konseling dan Terapi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Jakarta : PT Raja </w:t>
      </w:r>
      <w:r w:rsidRPr="00AF716D">
        <w:rPr>
          <w:rFonts w:ascii="Times New Roman" w:eastAsia="Times New Roman" w:hAnsi="Times New Roman" w:cs="Times New Roman"/>
          <w:sz w:val="24"/>
          <w:szCs w:val="24"/>
        </w:rPr>
        <w:t>Grafindo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Persada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1DC4" w:rsidRPr="00AF716D" w:rsidRDefault="00A71DC4" w:rsidP="00A71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Monks,</w:t>
      </w:r>
      <w:r w:rsidR="00D73B01">
        <w:rPr>
          <w:rFonts w:ascii="Times New Roman" w:eastAsia="Times New Roman" w:hAnsi="Times New Roman" w:cs="Times New Roman"/>
          <w:sz w:val="24"/>
          <w:szCs w:val="24"/>
          <w:lang w:val="id-ID"/>
        </w:rPr>
        <w:t>F. J knoers dan Haditono, S. R 2009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. Psikologi Perkembangan pengantar dalam berbagai bagiannya. Yogyakarta: Gadjah mada University Perss</w:t>
      </w:r>
    </w:p>
    <w:p w:rsidR="00A71DC4" w:rsidRPr="00AF716D" w:rsidRDefault="00A71DC4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Nina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Yunita</w:t>
      </w:r>
      <w:proofErr w:type="spellEnd"/>
      <w:r w:rsidR="00D73B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2013.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73B01" w:rsidRPr="00D73B0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Body Dissatisfaction </w:t>
      </w:r>
      <w:r w:rsidR="00D73B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Terhadap </w:t>
      </w:r>
      <w:r w:rsidR="00D73B0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Psyhcology Well</w:t>
      </w:r>
      <w:r w:rsidR="00D73B01" w:rsidRPr="00D73B0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Being</w:t>
      </w:r>
      <w:r w:rsidR="00D73B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Karyawati .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Ilmiah Psikologi Terapan.</w:t>
      </w:r>
      <w:r w:rsidR="00D73B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Vol. 02. No.02.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1DC4" w:rsidRPr="00AF716D" w:rsidRDefault="00A71DC4" w:rsidP="00A71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Nurul azmi. 2015.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Potensi Emosi Remaja dan Perkembangannya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. Vol.2, No. 1.</w:t>
      </w:r>
    </w:p>
    <w:p w:rsidR="00A71DC4" w:rsidRPr="00AF716D" w:rsidRDefault="00A71DC4" w:rsidP="00A71DC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1DC4" w:rsidRPr="00AF716D" w:rsidRDefault="00A71DC4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Prasetyo, Bambang. 2008.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Kuantitatif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. Jakarta : Raja Grafindo Persada</w:t>
      </w:r>
    </w:p>
    <w:p w:rsidR="00146821" w:rsidRPr="00AF716D" w:rsidRDefault="0014682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46821" w:rsidRDefault="00146821" w:rsidP="00146821">
      <w:pPr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716D">
        <w:rPr>
          <w:rFonts w:ascii="Times New Roman" w:hAnsi="Times New Roman" w:cs="Times New Roman"/>
          <w:sz w:val="24"/>
          <w:szCs w:val="24"/>
        </w:rPr>
        <w:t>Papalia</w:t>
      </w:r>
      <w:proofErr w:type="spellEnd"/>
      <w:r w:rsidRPr="00AF716D">
        <w:rPr>
          <w:rFonts w:ascii="Times New Roman" w:hAnsi="Times New Roman" w:cs="Times New Roman"/>
          <w:sz w:val="24"/>
          <w:szCs w:val="24"/>
        </w:rPr>
        <w:t xml:space="preserve">, Diane E, Old, Sally </w:t>
      </w:r>
      <w:proofErr w:type="spellStart"/>
      <w:r w:rsidRPr="00AF716D">
        <w:rPr>
          <w:rFonts w:ascii="Times New Roman" w:hAnsi="Times New Roman" w:cs="Times New Roman"/>
          <w:sz w:val="24"/>
          <w:szCs w:val="24"/>
        </w:rPr>
        <w:t>Wendkos</w:t>
      </w:r>
      <w:proofErr w:type="spellEnd"/>
      <w:r w:rsidRPr="00AF716D">
        <w:rPr>
          <w:rFonts w:ascii="Times New Roman" w:hAnsi="Times New Roman" w:cs="Times New Roman"/>
          <w:sz w:val="24"/>
          <w:szCs w:val="24"/>
        </w:rPr>
        <w:t xml:space="preserve">, &amp; Feldman, Ruth </w:t>
      </w:r>
      <w:proofErr w:type="spellStart"/>
      <w:r w:rsidRPr="00AF716D">
        <w:rPr>
          <w:rFonts w:ascii="Times New Roman" w:hAnsi="Times New Roman" w:cs="Times New Roman"/>
          <w:sz w:val="24"/>
          <w:szCs w:val="24"/>
        </w:rPr>
        <w:t>Duskin</w:t>
      </w:r>
      <w:proofErr w:type="spellEnd"/>
      <w:proofErr w:type="gramStart"/>
      <w:r w:rsidRPr="00AF716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716D"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proofErr w:type="gramStart"/>
      <w:r w:rsidRPr="00AF716D">
        <w:rPr>
          <w:rFonts w:ascii="Times New Roman" w:hAnsi="Times New Roman" w:cs="Times New Roman"/>
          <w:i/>
          <w:sz w:val="24"/>
          <w:szCs w:val="24"/>
        </w:rPr>
        <w:t>PsikologiPerkembangan</w:t>
      </w:r>
      <w:proofErr w:type="spellEnd"/>
      <w:r w:rsidRPr="00AF71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16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F716D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D73B01" w:rsidRPr="00D73B01" w:rsidRDefault="00D73B01" w:rsidP="00146821">
      <w:pPr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6821" w:rsidRPr="00AF716D" w:rsidRDefault="00146821" w:rsidP="00146821">
      <w:pPr>
        <w:autoSpaceDE w:val="0"/>
        <w:autoSpaceDN w:val="0"/>
        <w:adjustRightInd w:val="0"/>
        <w:spacing w:after="0" w:line="240" w:lineRule="auto"/>
        <w:ind w:left="1418" w:hanging="117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F716D">
        <w:rPr>
          <w:rFonts w:ascii="Times New Roman" w:hAnsi="Times New Roman" w:cs="Times New Roman"/>
          <w:sz w:val="24"/>
          <w:szCs w:val="24"/>
          <w:lang w:val="id-ID"/>
        </w:rPr>
        <w:t xml:space="preserve">          Priyatno, Duwi.</w:t>
      </w:r>
      <w:r w:rsidR="00D73B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  <w:r w:rsidR="00D73B0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73B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F7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Belajar</w:t>
      </w:r>
      <w:r w:rsidR="00D73B0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Cepat</w:t>
      </w:r>
      <w:proofErr w:type="spellEnd"/>
      <w:r w:rsidR="00D73B0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Olah</w:t>
      </w:r>
      <w:proofErr w:type="spellEnd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Data</w:t>
      </w:r>
      <w:r w:rsidR="00D73B0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dengan SPSS.</w:t>
      </w:r>
      <w:r w:rsidR="00D73B0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Yogyakarta: Andi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Santrock, John W. 2003.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Psikologi Perkembangan. 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Jakarta :Erlangga</w:t>
      </w: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65E4" w:rsidRPr="00AF716D" w:rsidRDefault="005D65E4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Santrock, John W.2013. Life-Span Development. Edisi 13 jilid 1. Erlangga</w:t>
      </w:r>
    </w:p>
    <w:p w:rsidR="005D65E4" w:rsidRPr="00AF716D" w:rsidRDefault="005D65E4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D73B0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Sarafino, E.P 2006</w:t>
      </w:r>
      <w:r w:rsidR="00C674AF"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C674AF"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Healt Psychology: Biopsyhosocial Intercation( 5th Ed). New York </w:t>
      </w:r>
      <w:r w:rsidR="00C674AF"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John Wiley and Sons </w:t>
      </w:r>
    </w:p>
    <w:p w:rsidR="00A71DC4" w:rsidRPr="00AF716D" w:rsidRDefault="00A71DC4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1DC4" w:rsidRPr="00AF716D" w:rsidRDefault="00A71DC4" w:rsidP="00A71D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Sugiyono. 2013. </w:t>
      </w:r>
      <w:r w:rsidRPr="00AF716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Kuantitatif, kualitatif, dan R&amp;D</w:t>
      </w:r>
      <w:r w:rsidRPr="00AF716D">
        <w:rPr>
          <w:rFonts w:ascii="Times New Roman" w:eastAsia="Times New Roman" w:hAnsi="Times New Roman" w:cs="Times New Roman"/>
          <w:sz w:val="24"/>
          <w:szCs w:val="24"/>
          <w:lang w:val="id-ID"/>
        </w:rPr>
        <w:t>. Bandung : Alfabeta</w:t>
      </w:r>
    </w:p>
    <w:p w:rsidR="00C76366" w:rsidRPr="00AF716D" w:rsidRDefault="00A71DC4" w:rsidP="00A71DC4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F716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73B01">
        <w:rPr>
          <w:rFonts w:ascii="Times New Roman" w:hAnsi="Times New Roman" w:cs="Times New Roman"/>
          <w:sz w:val="24"/>
          <w:szCs w:val="24"/>
        </w:rPr>
        <w:t xml:space="preserve">. </w:t>
      </w:r>
      <w:r w:rsidRPr="00AF716D">
        <w:rPr>
          <w:rFonts w:ascii="Times New Roman" w:hAnsi="Times New Roman" w:cs="Times New Roman"/>
          <w:sz w:val="24"/>
          <w:szCs w:val="24"/>
        </w:rPr>
        <w:t>20</w:t>
      </w:r>
      <w:r w:rsidRPr="00AF716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73B01">
        <w:rPr>
          <w:rFonts w:ascii="Times New Roman" w:hAnsi="Times New Roman" w:cs="Times New Roman"/>
          <w:sz w:val="24"/>
          <w:szCs w:val="24"/>
        </w:rPr>
        <w:t>0</w:t>
      </w:r>
      <w:r w:rsidRPr="00AF716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F716D">
        <w:rPr>
          <w:rFonts w:ascii="Times New Roman" w:hAnsi="Times New Roman" w:cs="Times New Roman"/>
          <w:i/>
          <w:iCs/>
          <w:sz w:val="24"/>
          <w:szCs w:val="24"/>
        </w:rPr>
        <w:t>MetodePenelitianKuantitatif</w:t>
      </w:r>
      <w:proofErr w:type="spellEnd"/>
      <w:r w:rsidRPr="00AF716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716D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AF716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F716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F716D">
        <w:rPr>
          <w:rFonts w:ascii="Times New Roman" w:hAnsi="Times New Roman" w:cs="Times New Roman"/>
          <w:i/>
          <w:iCs/>
          <w:sz w:val="24"/>
          <w:szCs w:val="24"/>
        </w:rPr>
        <w:t xml:space="preserve"> R &amp; D</w:t>
      </w:r>
      <w:r w:rsidRPr="00AF716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F716D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AF716D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46821" w:rsidRDefault="0014682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73B01" w:rsidRDefault="00D73B0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Suprapto, Maria Helena Dan Aditomo, Anindito. 2007. Aku dan Dia, Cantik Mana ? Perbandingan Sosial, Body Dissatisfaction Dan Objektivikasi Diri. </w:t>
      </w:r>
      <w:r w:rsidRPr="00D73B0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Anima Indonesia Psychologi Journal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 Vol 22. Hal 2.</w:t>
      </w:r>
    </w:p>
    <w:p w:rsidR="00D73B01" w:rsidRPr="00AF716D" w:rsidRDefault="00D73B01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46821" w:rsidRPr="00AF716D" w:rsidRDefault="00146821" w:rsidP="00146821">
      <w:pPr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716D">
        <w:rPr>
          <w:rFonts w:ascii="Times New Roman" w:eastAsia="Times New Roman" w:hAnsi="Times New Roman" w:cs="Times New Roman"/>
          <w:sz w:val="24"/>
          <w:szCs w:val="24"/>
        </w:rPr>
        <w:t>Vi’aamul</w:t>
      </w:r>
      <w:proofErr w:type="spellEnd"/>
      <w:r w:rsidR="002362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Izza</w:t>
      </w:r>
      <w:proofErr w:type="spellEnd"/>
      <w:r w:rsidR="002362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362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Iranita</w:t>
      </w:r>
      <w:proofErr w:type="spellEnd"/>
      <w:r w:rsidR="002362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Mervi</w:t>
      </w:r>
      <w:proofErr w:type="spellEnd"/>
      <w:r w:rsidR="002362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716D">
        <w:rPr>
          <w:rFonts w:ascii="Times New Roman" w:eastAsia="Times New Roman" w:hAnsi="Times New Roman" w:cs="Times New Roman"/>
          <w:sz w:val="24"/>
          <w:szCs w:val="24"/>
        </w:rPr>
        <w:t>Mahardayani</w:t>
      </w:r>
      <w:proofErr w:type="spellEnd"/>
      <w:r w:rsidRPr="00AF71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716D">
        <w:rPr>
          <w:rFonts w:ascii="Times New Roman" w:eastAsia="Times New Roman" w:hAnsi="Times New Roman" w:cs="Times New Roman"/>
          <w:sz w:val="24"/>
          <w:szCs w:val="24"/>
        </w:rPr>
        <w:t xml:space="preserve"> 2004.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Hubungan</w:t>
      </w:r>
      <w:proofErr w:type="spellEnd"/>
      <w:r w:rsidR="0023629A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antara</w:t>
      </w:r>
      <w:proofErr w:type="spellEnd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 xml:space="preserve"> Body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Dissactifaction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Interaksi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Sosial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dengan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kepercayaan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diri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1E3AD7">
        <w:rPr>
          <w:rFonts w:ascii="Times New Roman" w:eastAsia="Times New Roman" w:hAnsi="Times New Roman" w:cs="Times New Roman"/>
          <w:iCs/>
          <w:sz w:val="24"/>
          <w:szCs w:val="24"/>
        </w:rPr>
        <w:t>remaja</w:t>
      </w:r>
      <w:proofErr w:type="spellEnd"/>
      <w:r w:rsidR="001E3AD7" w:rsidRPr="001E3AD7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1E3AD7">
        <w:rPr>
          <w:rFonts w:ascii="Times New Roman" w:eastAsia="Times New Roman" w:hAnsi="Times New Roman" w:cs="Times New Roman"/>
          <w:iCs/>
          <w:sz w:val="24"/>
          <w:szCs w:val="24"/>
        </w:rPr>
        <w:t>putri</w:t>
      </w:r>
      <w:proofErr w:type="spellEnd"/>
      <w:r w:rsidRPr="00AF71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D73B0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Jurnal of Ps</w:t>
      </w:r>
      <w:r w:rsidR="001E3AD7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y</w:t>
      </w:r>
      <w:r w:rsidR="00D73B01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h</w:t>
      </w:r>
      <w:r w:rsidR="001E3AD7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cology Proyeksi. </w:t>
      </w:r>
      <w:proofErr w:type="gramStart"/>
      <w:r w:rsidRPr="00AF716D">
        <w:rPr>
          <w:rFonts w:ascii="Times New Roman" w:eastAsia="Times New Roman" w:hAnsi="Times New Roman" w:cs="Times New Roman"/>
          <w:sz w:val="24"/>
          <w:szCs w:val="24"/>
        </w:rPr>
        <w:t>Vol.6, No.1.</w:t>
      </w:r>
      <w:proofErr w:type="gramEnd"/>
    </w:p>
    <w:p w:rsidR="00C76366" w:rsidRPr="00AF716D" w:rsidRDefault="00C76366" w:rsidP="00C674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4AF" w:rsidRPr="00AF716D" w:rsidRDefault="00C674AF" w:rsidP="00C674A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80B94" w:rsidRPr="00AF716D" w:rsidRDefault="00580B94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580B94" w:rsidRPr="00AF716D" w:rsidSect="0058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30" w:rsidRDefault="005C0030" w:rsidP="005C0030">
      <w:pPr>
        <w:spacing w:after="0" w:line="240" w:lineRule="auto"/>
      </w:pPr>
      <w:r>
        <w:separator/>
      </w:r>
    </w:p>
  </w:endnote>
  <w:endnote w:type="continuationSeparator" w:id="1">
    <w:p w:rsidR="005C0030" w:rsidRDefault="005C0030" w:rsidP="005C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0" w:rsidRDefault="005C00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0" w:rsidRDefault="005C00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0" w:rsidRDefault="005C0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30" w:rsidRDefault="005C0030" w:rsidP="005C0030">
      <w:pPr>
        <w:spacing w:after="0" w:line="240" w:lineRule="auto"/>
      </w:pPr>
      <w:r>
        <w:separator/>
      </w:r>
    </w:p>
  </w:footnote>
  <w:footnote w:type="continuationSeparator" w:id="1">
    <w:p w:rsidR="005C0030" w:rsidRDefault="005C0030" w:rsidP="005C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0" w:rsidRDefault="005C003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3717" o:spid="_x0000_s2050" type="#_x0000_t75" style="position:absolute;margin-left:0;margin-top:0;width:451.1pt;height:428.4pt;z-index:-251657216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0" w:rsidRDefault="005C003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3718" o:spid="_x0000_s2051" type="#_x0000_t75" style="position:absolute;margin-left:0;margin-top:0;width:451.1pt;height:428.4pt;z-index:-251656192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0" w:rsidRDefault="005C003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3716" o:spid="_x0000_s2049" type="#_x0000_t75" style="position:absolute;margin-left:0;margin-top:0;width:451.1pt;height:428.4pt;z-index:-251658240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74AF"/>
    <w:rsid w:val="0005667A"/>
    <w:rsid w:val="001359A6"/>
    <w:rsid w:val="00146821"/>
    <w:rsid w:val="00160BD2"/>
    <w:rsid w:val="00190B10"/>
    <w:rsid w:val="001A1C79"/>
    <w:rsid w:val="001E3AD7"/>
    <w:rsid w:val="00202DCE"/>
    <w:rsid w:val="00212B7A"/>
    <w:rsid w:val="00224FDD"/>
    <w:rsid w:val="0023629A"/>
    <w:rsid w:val="00267356"/>
    <w:rsid w:val="00285226"/>
    <w:rsid w:val="00427B54"/>
    <w:rsid w:val="00442EE2"/>
    <w:rsid w:val="00580B94"/>
    <w:rsid w:val="005C0030"/>
    <w:rsid w:val="005D65E4"/>
    <w:rsid w:val="005E461D"/>
    <w:rsid w:val="0071319D"/>
    <w:rsid w:val="00811AD4"/>
    <w:rsid w:val="008772EB"/>
    <w:rsid w:val="00A55E29"/>
    <w:rsid w:val="00A71DC4"/>
    <w:rsid w:val="00AA74E9"/>
    <w:rsid w:val="00AF716D"/>
    <w:rsid w:val="00B50411"/>
    <w:rsid w:val="00C371C1"/>
    <w:rsid w:val="00C674AF"/>
    <w:rsid w:val="00C76366"/>
    <w:rsid w:val="00D009E9"/>
    <w:rsid w:val="00D73B01"/>
    <w:rsid w:val="00E540A8"/>
    <w:rsid w:val="00E57F14"/>
    <w:rsid w:val="00E619B0"/>
    <w:rsid w:val="00FD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F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4E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after="0"/>
      <w:outlineLvl w:val="0"/>
    </w:pPr>
    <w:rPr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E9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after="0"/>
      <w:outlineLvl w:val="1"/>
    </w:pPr>
    <w:rPr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E9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E9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E9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E9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E9"/>
    <w:pPr>
      <w:spacing w:before="300" w:after="0"/>
      <w:outlineLvl w:val="6"/>
    </w:pPr>
    <w:rPr>
      <w:caps/>
      <w:color w:val="A5A5A5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E9"/>
    <w:pPr>
      <w:spacing w:before="300" w:after="0"/>
      <w:outlineLvl w:val="7"/>
    </w:pPr>
    <w:rPr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E9"/>
    <w:pPr>
      <w:spacing w:before="300" w:after="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E9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E9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4E9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E9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E9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E9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E9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4E9"/>
    <w:pPr>
      <w:spacing w:before="200"/>
    </w:pPr>
    <w:rPr>
      <w:b/>
      <w:bCs/>
      <w:color w:val="A5A5A5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A74E9"/>
    <w:pPr>
      <w:spacing w:before="720"/>
    </w:pPr>
    <w:rPr>
      <w:caps/>
      <w:color w:val="DDDDD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A74E9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E9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A74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74E9"/>
    <w:rPr>
      <w:b/>
      <w:bCs/>
    </w:rPr>
  </w:style>
  <w:style w:type="character" w:styleId="Emphasis">
    <w:name w:val="Emphasis"/>
    <w:uiPriority w:val="20"/>
    <w:qFormat/>
    <w:rsid w:val="00AA74E9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74E9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74E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A74E9"/>
    <w:pPr>
      <w:spacing w:before="200"/>
      <w:ind w:left="720"/>
      <w:contextualSpacing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A74E9"/>
    <w:pPr>
      <w:spacing w:before="200"/>
    </w:pPr>
    <w:rPr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A74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E9"/>
    <w:pPr>
      <w:pBdr>
        <w:top w:val="single" w:sz="4" w:space="10" w:color="DDDDDD" w:themeColor="accent1"/>
        <w:left w:val="single" w:sz="4" w:space="10" w:color="DDDDDD" w:themeColor="accent1"/>
      </w:pBdr>
      <w:spacing w:before="200" w:after="0"/>
      <w:ind w:left="1296" w:right="1152"/>
      <w:jc w:val="both"/>
    </w:pPr>
    <w:rPr>
      <w:i/>
      <w:iCs/>
      <w:color w:val="DDDDD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E9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AA74E9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AA74E9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A74E9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A74E9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A74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74AF"/>
    <w:rPr>
      <w:color w:val="5F5F5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74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6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C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030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C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030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td.up.ac.za././et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ASUS23</cp:lastModifiedBy>
  <cp:revision>11</cp:revision>
  <cp:lastPrinted>2018-02-06T04:35:00Z</cp:lastPrinted>
  <dcterms:created xsi:type="dcterms:W3CDTF">2015-07-03T14:41:00Z</dcterms:created>
  <dcterms:modified xsi:type="dcterms:W3CDTF">2018-04-12T15:17:00Z</dcterms:modified>
</cp:coreProperties>
</file>