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87" w:rsidRPr="00DB0C1E" w:rsidRDefault="00F80987" w:rsidP="00F80987">
      <w:pPr>
        <w:shd w:val="clear" w:color="auto" w:fill="FFFFFF"/>
        <w:spacing w:after="0" w:line="480" w:lineRule="auto"/>
        <w:jc w:val="center"/>
        <w:rPr>
          <w:rFonts w:asciiTheme="majorBidi" w:eastAsia="Times New Roman" w:hAnsiTheme="majorBidi" w:cstheme="majorBidi"/>
          <w:color w:val="000000"/>
          <w:sz w:val="16"/>
          <w:szCs w:val="16"/>
          <w:lang w:eastAsia="id-ID"/>
        </w:rPr>
      </w:pPr>
      <w:r w:rsidRPr="00DB0C1E">
        <w:rPr>
          <w:rFonts w:asciiTheme="majorBidi" w:eastAsia="Times New Roman" w:hAnsiTheme="majorBidi" w:cstheme="majorBidi"/>
          <w:b/>
          <w:bCs/>
          <w:color w:val="000000"/>
          <w:sz w:val="24"/>
          <w:szCs w:val="24"/>
          <w:lang w:eastAsia="id-ID"/>
        </w:rPr>
        <w:t>BAB III</w:t>
      </w:r>
    </w:p>
    <w:p w:rsidR="00F80987" w:rsidRPr="00DB0C1E" w:rsidRDefault="00F80987" w:rsidP="00F80987">
      <w:pPr>
        <w:shd w:val="clear" w:color="auto" w:fill="FFFFFF"/>
        <w:spacing w:after="0" w:line="480" w:lineRule="auto"/>
        <w:jc w:val="center"/>
        <w:rPr>
          <w:rFonts w:asciiTheme="majorBidi" w:eastAsia="Times New Roman" w:hAnsiTheme="majorBidi" w:cstheme="majorBidi"/>
          <w:color w:val="000000"/>
          <w:sz w:val="16"/>
          <w:szCs w:val="16"/>
          <w:lang w:eastAsia="id-ID"/>
        </w:rPr>
      </w:pPr>
      <w:r w:rsidRPr="00DB0C1E">
        <w:rPr>
          <w:rFonts w:asciiTheme="majorBidi" w:eastAsia="Times New Roman" w:hAnsiTheme="majorBidi" w:cstheme="majorBidi"/>
          <w:b/>
          <w:bCs/>
          <w:color w:val="000000"/>
          <w:sz w:val="24"/>
          <w:szCs w:val="24"/>
          <w:lang w:eastAsia="id-ID"/>
        </w:rPr>
        <w:t>METODOLOGI PENELITIAN</w:t>
      </w:r>
    </w:p>
    <w:p w:rsidR="00F80987" w:rsidRPr="00DB0C1E" w:rsidRDefault="00633579" w:rsidP="00F80987">
      <w:pPr>
        <w:pStyle w:val="ListParagraph"/>
        <w:numPr>
          <w:ilvl w:val="0"/>
          <w:numId w:val="6"/>
        </w:numPr>
        <w:spacing w:line="480" w:lineRule="auto"/>
        <w:ind w:left="709"/>
        <w:jc w:val="both"/>
        <w:rPr>
          <w:rFonts w:asciiTheme="majorBidi" w:hAnsiTheme="majorBidi" w:cstheme="majorBidi"/>
          <w:b/>
          <w:bCs/>
          <w:sz w:val="24"/>
          <w:szCs w:val="24"/>
        </w:rPr>
      </w:pPr>
      <w:r w:rsidRPr="00DB0C1E">
        <w:rPr>
          <w:rFonts w:asciiTheme="majorBidi" w:hAnsiTheme="majorBidi" w:cstheme="majorBidi"/>
          <w:b/>
          <w:bCs/>
          <w:sz w:val="24"/>
          <w:szCs w:val="24"/>
        </w:rPr>
        <w:t>Metode</w:t>
      </w:r>
      <w:r w:rsidR="00F80987" w:rsidRPr="00DB0C1E">
        <w:rPr>
          <w:rFonts w:asciiTheme="majorBidi" w:hAnsiTheme="majorBidi" w:cstheme="majorBidi"/>
          <w:b/>
          <w:bCs/>
          <w:sz w:val="24"/>
          <w:szCs w:val="24"/>
        </w:rPr>
        <w:t xml:space="preserve"> Penelitian</w:t>
      </w:r>
    </w:p>
    <w:p w:rsidR="007D4315" w:rsidRPr="00DB0C1E" w:rsidRDefault="00F80987" w:rsidP="00201529">
      <w:pPr>
        <w:pStyle w:val="Style1"/>
        <w:adjustRightInd/>
        <w:spacing w:line="480" w:lineRule="auto"/>
        <w:ind w:left="709" w:firstLine="567"/>
        <w:jc w:val="both"/>
        <w:rPr>
          <w:rFonts w:asciiTheme="majorBidi" w:hAnsiTheme="majorBidi" w:cstheme="majorBidi"/>
          <w:sz w:val="24"/>
          <w:szCs w:val="24"/>
        </w:rPr>
      </w:pPr>
      <w:r w:rsidRPr="00DB0C1E">
        <w:rPr>
          <w:rFonts w:asciiTheme="majorBidi" w:hAnsiTheme="majorBidi" w:cstheme="majorBidi"/>
          <w:sz w:val="24"/>
          <w:szCs w:val="24"/>
        </w:rPr>
        <w:t>Penelitian ini menggunakan metode</w:t>
      </w:r>
      <w:r w:rsidR="00B73416" w:rsidRPr="00DB0C1E">
        <w:rPr>
          <w:rFonts w:asciiTheme="majorBidi" w:hAnsiTheme="majorBidi" w:cstheme="majorBidi"/>
          <w:sz w:val="24"/>
          <w:szCs w:val="24"/>
        </w:rPr>
        <w:t xml:space="preserve"> </w:t>
      </w:r>
      <w:r w:rsidR="005B5EA7" w:rsidRPr="00DB0C1E">
        <w:rPr>
          <w:rFonts w:asciiTheme="majorBidi" w:hAnsiTheme="majorBidi" w:cstheme="majorBidi"/>
          <w:spacing w:val="-1"/>
          <w:sz w:val="24"/>
          <w:szCs w:val="24"/>
        </w:rPr>
        <w:t>kualitatif</w:t>
      </w:r>
      <w:r w:rsidR="00171468" w:rsidRPr="00DB0C1E">
        <w:rPr>
          <w:rFonts w:asciiTheme="majorBidi" w:hAnsiTheme="majorBidi" w:cstheme="majorBidi"/>
          <w:spacing w:val="-1"/>
          <w:sz w:val="24"/>
          <w:szCs w:val="24"/>
        </w:rPr>
        <w:t xml:space="preserve"> </w:t>
      </w:r>
      <w:r w:rsidR="00B73416" w:rsidRPr="00DB0C1E">
        <w:rPr>
          <w:rFonts w:asciiTheme="majorBidi" w:hAnsiTheme="majorBidi" w:cstheme="majorBidi"/>
          <w:spacing w:val="-1"/>
          <w:sz w:val="24"/>
          <w:szCs w:val="24"/>
          <w:lang w:val="id-ID"/>
        </w:rPr>
        <w:t>yaitu penelitian yang bertujuan untuk memberikan gambaran tentang suatu kegiatan.</w:t>
      </w:r>
      <w:r w:rsidR="00B73416" w:rsidRPr="00DB0C1E">
        <w:rPr>
          <w:rStyle w:val="FootnoteReference"/>
          <w:rFonts w:asciiTheme="majorBidi" w:hAnsiTheme="majorBidi" w:cstheme="majorBidi"/>
          <w:spacing w:val="-1"/>
          <w:sz w:val="24"/>
          <w:szCs w:val="24"/>
          <w:lang w:val="id-ID"/>
        </w:rPr>
        <w:footnoteReference w:id="2"/>
      </w:r>
      <w:r w:rsidR="00515B86" w:rsidRPr="00DB0C1E">
        <w:rPr>
          <w:rFonts w:asciiTheme="majorBidi" w:hAnsiTheme="majorBidi" w:cstheme="majorBidi"/>
          <w:spacing w:val="-1"/>
          <w:sz w:val="24"/>
          <w:szCs w:val="24"/>
        </w:rPr>
        <w:t xml:space="preserve"> </w:t>
      </w:r>
      <w:r w:rsidR="00B73416" w:rsidRPr="00DB0C1E">
        <w:rPr>
          <w:rFonts w:asciiTheme="majorBidi" w:hAnsiTheme="majorBidi" w:cstheme="majorBidi"/>
          <w:iCs/>
          <w:sz w:val="24"/>
          <w:szCs w:val="24"/>
          <w:lang w:val="id-ID"/>
        </w:rPr>
        <w:t>Pen</w:t>
      </w:r>
      <w:r w:rsidR="005B5EA7" w:rsidRPr="00DB0C1E">
        <w:rPr>
          <w:rFonts w:asciiTheme="majorBidi" w:hAnsiTheme="majorBidi" w:cstheme="majorBidi"/>
          <w:iCs/>
          <w:sz w:val="24"/>
          <w:szCs w:val="24"/>
        </w:rPr>
        <w:t>gunaan metode penelitian kualitatif ini lebih cendrung kepada penelitian</w:t>
      </w:r>
      <w:r w:rsidR="00B73416" w:rsidRPr="00DB0C1E">
        <w:rPr>
          <w:rFonts w:asciiTheme="majorBidi" w:hAnsiTheme="majorBidi" w:cstheme="majorBidi"/>
          <w:iCs/>
          <w:sz w:val="24"/>
          <w:szCs w:val="24"/>
          <w:lang w:val="id-ID"/>
        </w:rPr>
        <w:t xml:space="preserve"> deskriptif yaitu penelitian yang menggambarkan suatu peristiwa atau kejadian yang terjadi di lapangan yang menjadi objek penelitian </w:t>
      </w:r>
      <w:r w:rsidR="00B73416" w:rsidRPr="00DB0C1E">
        <w:rPr>
          <w:rFonts w:asciiTheme="majorBidi" w:hAnsiTheme="majorBidi" w:cstheme="majorBidi"/>
          <w:sz w:val="24"/>
          <w:szCs w:val="24"/>
        </w:rPr>
        <w:t>sebagaimana adanya tanpa bermaksud mengkompromikan atau</w:t>
      </w:r>
      <w:r w:rsidR="00B73416" w:rsidRPr="00DB0C1E">
        <w:rPr>
          <w:rFonts w:asciiTheme="majorBidi" w:hAnsiTheme="majorBidi" w:cstheme="majorBidi"/>
          <w:sz w:val="24"/>
          <w:szCs w:val="24"/>
          <w:lang w:val="id-ID"/>
        </w:rPr>
        <w:t xml:space="preserve"> </w:t>
      </w:r>
      <w:r w:rsidR="00B73416" w:rsidRPr="00DB0C1E">
        <w:rPr>
          <w:rFonts w:asciiTheme="majorBidi" w:hAnsiTheme="majorBidi" w:cstheme="majorBidi"/>
          <w:sz w:val="24"/>
          <w:szCs w:val="24"/>
        </w:rPr>
        <w:t>membandingkan. Artinya adalah penelitian ini hanya menggambarkan</w:t>
      </w:r>
      <w:r w:rsidR="00B73416" w:rsidRPr="00DB0C1E">
        <w:rPr>
          <w:rFonts w:asciiTheme="majorBidi" w:hAnsiTheme="majorBidi" w:cstheme="majorBidi"/>
          <w:iCs/>
          <w:sz w:val="24"/>
          <w:szCs w:val="24"/>
          <w:lang w:val="id-ID"/>
        </w:rPr>
        <w:t xml:space="preserve"> keadaan yang sebenarnya dari objek yang di teiliti, sehingga di ketahui bagaimana</w:t>
      </w:r>
      <w:r w:rsidR="00B73416" w:rsidRPr="00DB0C1E">
        <w:rPr>
          <w:rFonts w:asciiTheme="majorBidi" w:hAnsiTheme="majorBidi" w:cstheme="majorBidi"/>
          <w:spacing w:val="5"/>
          <w:sz w:val="24"/>
          <w:szCs w:val="24"/>
          <w:lang w:val="id-ID"/>
        </w:rPr>
        <w:t xml:space="preserve"> </w:t>
      </w:r>
      <w:r w:rsidR="005B5EA7" w:rsidRPr="00DB0C1E">
        <w:rPr>
          <w:rFonts w:asciiTheme="majorBidi" w:hAnsiTheme="majorBidi" w:cstheme="majorBidi"/>
          <w:spacing w:val="5"/>
          <w:sz w:val="24"/>
          <w:szCs w:val="24"/>
        </w:rPr>
        <w:t xml:space="preserve">peranan </w:t>
      </w:r>
      <w:r w:rsidR="00B73416" w:rsidRPr="00DB0C1E">
        <w:rPr>
          <w:rFonts w:asciiTheme="majorBidi" w:hAnsiTheme="majorBidi" w:cstheme="majorBidi"/>
          <w:spacing w:val="5"/>
          <w:sz w:val="24"/>
          <w:szCs w:val="24"/>
        </w:rPr>
        <w:t xml:space="preserve">orang tua </w:t>
      </w:r>
      <w:r w:rsidR="00E11A7B" w:rsidRPr="00DB0C1E">
        <w:rPr>
          <w:rFonts w:asciiTheme="majorBidi" w:hAnsiTheme="majorBidi" w:cstheme="majorBidi"/>
          <w:spacing w:val="5"/>
          <w:sz w:val="24"/>
          <w:szCs w:val="24"/>
        </w:rPr>
        <w:t xml:space="preserve">dan pengelola </w:t>
      </w:r>
      <w:r w:rsidR="00B73416" w:rsidRPr="00DB0C1E">
        <w:rPr>
          <w:rFonts w:asciiTheme="majorBidi" w:hAnsiTheme="majorBidi" w:cstheme="majorBidi"/>
          <w:spacing w:val="5"/>
          <w:sz w:val="24"/>
          <w:szCs w:val="24"/>
        </w:rPr>
        <w:t xml:space="preserve">dalam pelaksanaan pendidikan </w:t>
      </w:r>
      <w:r w:rsidR="00E11A7B" w:rsidRPr="00DB0C1E">
        <w:rPr>
          <w:rFonts w:asciiTheme="majorBidi" w:hAnsiTheme="majorBidi" w:cstheme="majorBidi"/>
          <w:spacing w:val="5"/>
          <w:sz w:val="24"/>
          <w:szCs w:val="24"/>
        </w:rPr>
        <w:t xml:space="preserve">agama </w:t>
      </w:r>
      <w:r w:rsidR="00B73416" w:rsidRPr="00DB0C1E">
        <w:rPr>
          <w:rFonts w:asciiTheme="majorBidi" w:hAnsiTheme="majorBidi" w:cstheme="majorBidi"/>
          <w:spacing w:val="5"/>
          <w:sz w:val="24"/>
          <w:szCs w:val="24"/>
        </w:rPr>
        <w:t>Islam di M</w:t>
      </w:r>
      <w:r w:rsidR="00E11A7B" w:rsidRPr="00DB0C1E">
        <w:rPr>
          <w:rFonts w:asciiTheme="majorBidi" w:hAnsiTheme="majorBidi" w:cstheme="majorBidi"/>
          <w:spacing w:val="5"/>
          <w:sz w:val="24"/>
          <w:szCs w:val="24"/>
        </w:rPr>
        <w:t>adrasah Diniyah Takmiliyah Awaliyah (M</w:t>
      </w:r>
      <w:r w:rsidR="00B73416" w:rsidRPr="00DB0C1E">
        <w:rPr>
          <w:rFonts w:asciiTheme="majorBidi" w:hAnsiTheme="majorBidi" w:cstheme="majorBidi"/>
          <w:spacing w:val="5"/>
          <w:sz w:val="24"/>
          <w:szCs w:val="24"/>
        </w:rPr>
        <w:t>DTA</w:t>
      </w:r>
      <w:r w:rsidR="00E11A7B" w:rsidRPr="00DB0C1E">
        <w:rPr>
          <w:rFonts w:asciiTheme="majorBidi" w:hAnsiTheme="majorBidi" w:cstheme="majorBidi"/>
          <w:spacing w:val="5"/>
          <w:sz w:val="24"/>
          <w:szCs w:val="24"/>
        </w:rPr>
        <w:t>)</w:t>
      </w:r>
      <w:r w:rsidR="00B73416" w:rsidRPr="00DB0C1E">
        <w:rPr>
          <w:rFonts w:asciiTheme="majorBidi" w:hAnsiTheme="majorBidi" w:cstheme="majorBidi"/>
          <w:spacing w:val="5"/>
          <w:sz w:val="24"/>
          <w:szCs w:val="24"/>
        </w:rPr>
        <w:t xml:space="preserve"> </w:t>
      </w:r>
      <w:r w:rsidR="00B601E9" w:rsidRPr="00DB0C1E">
        <w:rPr>
          <w:rFonts w:asciiTheme="majorBidi" w:hAnsiTheme="majorBidi" w:cstheme="majorBidi"/>
          <w:spacing w:val="5"/>
          <w:sz w:val="24"/>
          <w:szCs w:val="24"/>
        </w:rPr>
        <w:t>Al-Manaar</w:t>
      </w:r>
      <w:r w:rsidR="00B73416" w:rsidRPr="00DB0C1E">
        <w:rPr>
          <w:rFonts w:asciiTheme="majorBidi" w:hAnsiTheme="majorBidi" w:cstheme="majorBidi"/>
          <w:spacing w:val="5"/>
          <w:sz w:val="24"/>
          <w:szCs w:val="24"/>
        </w:rPr>
        <w:t xml:space="preserve"> Pintu Kabun </w:t>
      </w:r>
      <w:r w:rsidR="007D4315" w:rsidRPr="00DB0C1E">
        <w:rPr>
          <w:rFonts w:asciiTheme="majorBidi" w:hAnsiTheme="majorBidi" w:cstheme="majorBidi"/>
          <w:spacing w:val="5"/>
          <w:sz w:val="24"/>
          <w:szCs w:val="24"/>
        </w:rPr>
        <w:t>Kota Bukittinggi</w:t>
      </w:r>
      <w:r w:rsidR="00B73416" w:rsidRPr="00DB0C1E">
        <w:rPr>
          <w:rFonts w:asciiTheme="majorBidi" w:hAnsiTheme="majorBidi" w:cstheme="majorBidi"/>
          <w:sz w:val="24"/>
          <w:szCs w:val="24"/>
          <w:lang w:val="id-ID"/>
        </w:rPr>
        <w:t>.</w:t>
      </w:r>
    </w:p>
    <w:p w:rsidR="00F80987" w:rsidRPr="00DB0C1E" w:rsidRDefault="00F80987" w:rsidP="00F80987">
      <w:pPr>
        <w:pStyle w:val="Style1"/>
        <w:numPr>
          <w:ilvl w:val="0"/>
          <w:numId w:val="6"/>
        </w:numPr>
        <w:adjustRightInd/>
        <w:spacing w:line="480" w:lineRule="auto"/>
        <w:ind w:left="709"/>
        <w:jc w:val="both"/>
        <w:rPr>
          <w:rFonts w:asciiTheme="majorBidi" w:hAnsiTheme="majorBidi" w:cstheme="majorBidi"/>
          <w:b/>
          <w:sz w:val="24"/>
          <w:szCs w:val="24"/>
          <w:lang w:val="id-ID"/>
        </w:rPr>
      </w:pPr>
      <w:r w:rsidRPr="00DB0C1E">
        <w:rPr>
          <w:rFonts w:asciiTheme="majorBidi" w:hAnsiTheme="majorBidi" w:cstheme="majorBidi"/>
          <w:b/>
          <w:sz w:val="24"/>
          <w:szCs w:val="24"/>
          <w:lang w:val="id-ID"/>
        </w:rPr>
        <w:t>Sumber Data dan Informan Penelitian</w:t>
      </w:r>
    </w:p>
    <w:p w:rsidR="00DB0C1E" w:rsidRPr="00DB0C1E" w:rsidRDefault="00DB0C1E" w:rsidP="00DB0C1E">
      <w:pPr>
        <w:pStyle w:val="Style1"/>
        <w:numPr>
          <w:ilvl w:val="0"/>
          <w:numId w:val="7"/>
        </w:numPr>
        <w:adjustRightInd/>
        <w:spacing w:line="480" w:lineRule="auto"/>
        <w:jc w:val="both"/>
        <w:rPr>
          <w:rFonts w:asciiTheme="majorBidi" w:hAnsiTheme="majorBidi" w:cstheme="majorBidi"/>
          <w:bCs/>
          <w:sz w:val="24"/>
          <w:szCs w:val="24"/>
          <w:lang w:val="id-ID"/>
        </w:rPr>
      </w:pPr>
      <w:r w:rsidRPr="00DB0C1E">
        <w:rPr>
          <w:rFonts w:asciiTheme="majorBidi" w:hAnsiTheme="majorBidi" w:cstheme="majorBidi"/>
          <w:bCs/>
          <w:sz w:val="24"/>
          <w:szCs w:val="24"/>
        </w:rPr>
        <w:t xml:space="preserve">Orang tua. </w:t>
      </w:r>
    </w:p>
    <w:p w:rsidR="00DB0C1E" w:rsidRPr="009D0D12" w:rsidRDefault="009D0D12" w:rsidP="00DB0C1E">
      <w:pPr>
        <w:pStyle w:val="Style1"/>
        <w:adjustRightInd/>
        <w:spacing w:line="480" w:lineRule="auto"/>
        <w:ind w:left="1069"/>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Orang tua adalah </w:t>
      </w:r>
      <w:r w:rsidRPr="009D0D12">
        <w:rPr>
          <w:rFonts w:asciiTheme="majorBidi" w:hAnsiTheme="majorBidi" w:cstheme="majorBidi"/>
          <w:color w:val="000000" w:themeColor="text1"/>
          <w:sz w:val="24"/>
          <w:szCs w:val="24"/>
          <w:lang w:val="id-ID"/>
        </w:rPr>
        <w:t>bapak dan ibu</w:t>
      </w:r>
      <w:r w:rsidR="00DB0C1E" w:rsidRPr="00DB0C1E">
        <w:rPr>
          <w:rFonts w:asciiTheme="majorBidi" w:hAnsiTheme="majorBidi" w:cstheme="majorBidi"/>
          <w:color w:val="000000" w:themeColor="text1"/>
          <w:sz w:val="24"/>
          <w:szCs w:val="24"/>
          <w:lang w:val="id-ID"/>
        </w:rPr>
        <w:t xml:space="preserve"> dari peserta didik yang sedang menimba ilmu pengetahuan atau anak didik yang sedang belajar di </w:t>
      </w:r>
      <w:r w:rsidR="00DB0C1E" w:rsidRPr="00DB0C1E">
        <w:rPr>
          <w:rFonts w:asciiTheme="majorBidi" w:hAnsiTheme="majorBidi" w:cstheme="majorBidi"/>
          <w:spacing w:val="5"/>
          <w:sz w:val="24"/>
          <w:szCs w:val="24"/>
          <w:lang w:val="id-ID"/>
        </w:rPr>
        <w:t>Madrasah Diniyah Takmiliyah Awaliyah (MDTA) Al-Manaar Pintu Kabun Kota Bukittinggi</w:t>
      </w:r>
      <w:r w:rsidR="00DB0C1E" w:rsidRPr="00DB0C1E">
        <w:rPr>
          <w:rFonts w:asciiTheme="majorBidi" w:hAnsiTheme="majorBidi" w:cstheme="majorBidi"/>
          <w:color w:val="000000" w:themeColor="text1"/>
          <w:sz w:val="24"/>
          <w:szCs w:val="24"/>
          <w:lang w:val="id-ID"/>
        </w:rPr>
        <w:t xml:space="preserve">. </w:t>
      </w:r>
    </w:p>
    <w:p w:rsidR="005A6969" w:rsidRPr="005A6969" w:rsidRDefault="00515B86" w:rsidP="005A6969">
      <w:pPr>
        <w:pStyle w:val="Style1"/>
        <w:numPr>
          <w:ilvl w:val="0"/>
          <w:numId w:val="7"/>
        </w:numPr>
        <w:adjustRightInd/>
        <w:spacing w:line="480" w:lineRule="auto"/>
        <w:jc w:val="both"/>
        <w:rPr>
          <w:rFonts w:asciiTheme="majorBidi" w:hAnsiTheme="majorBidi" w:cstheme="majorBidi"/>
          <w:color w:val="000000" w:themeColor="text1"/>
          <w:sz w:val="24"/>
          <w:szCs w:val="24"/>
          <w:lang w:val="id-ID"/>
        </w:rPr>
      </w:pPr>
      <w:r w:rsidRPr="009D0D12">
        <w:rPr>
          <w:rFonts w:asciiTheme="majorBidi" w:hAnsiTheme="majorBidi" w:cstheme="majorBidi"/>
          <w:bCs/>
          <w:sz w:val="24"/>
          <w:szCs w:val="24"/>
          <w:lang w:val="id-ID"/>
        </w:rPr>
        <w:lastRenderedPageBreak/>
        <w:t>Pengelola</w:t>
      </w:r>
      <w:r w:rsidR="005A6969" w:rsidRPr="005A6969">
        <w:rPr>
          <w:rFonts w:asciiTheme="majorBidi" w:hAnsiTheme="majorBidi" w:cstheme="majorBidi"/>
          <w:spacing w:val="5"/>
          <w:sz w:val="24"/>
          <w:szCs w:val="24"/>
          <w:lang w:val="id-ID"/>
        </w:rPr>
        <w:t xml:space="preserve"> </w:t>
      </w:r>
      <w:r w:rsidR="005A6969" w:rsidRPr="00DB0C1E">
        <w:rPr>
          <w:rFonts w:asciiTheme="majorBidi" w:hAnsiTheme="majorBidi" w:cstheme="majorBidi"/>
          <w:spacing w:val="5"/>
          <w:sz w:val="24"/>
          <w:szCs w:val="24"/>
          <w:lang w:val="id-ID"/>
        </w:rPr>
        <w:t>Madrasah Diniyah Takmiliyah Awaliyah (MDTA) Al-Manaar Pintu Kabun Kota Bukittinggi</w:t>
      </w:r>
      <w:r w:rsidR="005A6969" w:rsidRPr="00DB0C1E">
        <w:rPr>
          <w:rFonts w:asciiTheme="majorBidi" w:hAnsiTheme="majorBidi" w:cstheme="majorBidi"/>
          <w:color w:val="000000" w:themeColor="text1"/>
          <w:sz w:val="24"/>
          <w:szCs w:val="24"/>
          <w:lang w:val="id-ID"/>
        </w:rPr>
        <w:t xml:space="preserve">. </w:t>
      </w:r>
    </w:p>
    <w:p w:rsidR="00B1729D" w:rsidRPr="005A6969" w:rsidRDefault="00B1729D" w:rsidP="007F1D6F">
      <w:pPr>
        <w:pStyle w:val="Style1"/>
        <w:adjustRightInd/>
        <w:spacing w:line="480" w:lineRule="auto"/>
        <w:ind w:left="1069"/>
        <w:jc w:val="both"/>
        <w:rPr>
          <w:rFonts w:asciiTheme="majorBidi" w:hAnsiTheme="majorBidi" w:cstheme="majorBidi"/>
          <w:color w:val="000000" w:themeColor="text1"/>
          <w:sz w:val="24"/>
          <w:szCs w:val="24"/>
          <w:lang w:val="id-ID"/>
        </w:rPr>
      </w:pPr>
      <w:r w:rsidRPr="005A6969">
        <w:rPr>
          <w:rFonts w:asciiTheme="majorBidi" w:hAnsiTheme="majorBidi" w:cstheme="majorBidi"/>
          <w:color w:val="000000" w:themeColor="text1"/>
          <w:sz w:val="24"/>
          <w:szCs w:val="24"/>
          <w:lang w:val="id-ID"/>
        </w:rPr>
        <w:t xml:space="preserve">Pengelola yang dimaksudkan adalah </w:t>
      </w:r>
      <w:r w:rsidR="007F1D6F" w:rsidRPr="007F1D6F">
        <w:rPr>
          <w:rFonts w:asciiTheme="majorBidi" w:hAnsiTheme="majorBidi" w:cstheme="majorBidi"/>
          <w:color w:val="000000" w:themeColor="text1"/>
          <w:sz w:val="24"/>
          <w:szCs w:val="24"/>
          <w:lang w:val="id-ID"/>
        </w:rPr>
        <w:t xml:space="preserve">kepala Madrasah Diniyah Takmiliyah Awaliyah Al-Manaar, majelis guru serta pegawai Tata Usaha (TU) </w:t>
      </w:r>
      <w:r w:rsidRPr="005A6969">
        <w:rPr>
          <w:rFonts w:asciiTheme="majorBidi" w:hAnsiTheme="majorBidi" w:cstheme="majorBidi"/>
          <w:color w:val="000000" w:themeColor="text1"/>
          <w:sz w:val="24"/>
          <w:szCs w:val="24"/>
          <w:lang w:val="id-ID"/>
        </w:rPr>
        <w:t>M</w:t>
      </w:r>
      <w:r w:rsidR="00952565" w:rsidRPr="005A6969">
        <w:rPr>
          <w:rFonts w:asciiTheme="majorBidi" w:hAnsiTheme="majorBidi" w:cstheme="majorBidi"/>
          <w:color w:val="000000" w:themeColor="text1"/>
          <w:sz w:val="24"/>
          <w:szCs w:val="24"/>
          <w:lang w:val="id-ID"/>
        </w:rPr>
        <w:t>adrasah Diniyah Takmiliyah awaliyah  (M</w:t>
      </w:r>
      <w:r w:rsidRPr="005A6969">
        <w:rPr>
          <w:rFonts w:asciiTheme="majorBidi" w:hAnsiTheme="majorBidi" w:cstheme="majorBidi"/>
          <w:color w:val="000000" w:themeColor="text1"/>
          <w:sz w:val="24"/>
          <w:szCs w:val="24"/>
          <w:lang w:val="id-ID"/>
        </w:rPr>
        <w:t>DTA</w:t>
      </w:r>
      <w:r w:rsidR="00952565" w:rsidRPr="005A6969">
        <w:rPr>
          <w:rFonts w:asciiTheme="majorBidi" w:hAnsiTheme="majorBidi" w:cstheme="majorBidi"/>
          <w:color w:val="000000" w:themeColor="text1"/>
          <w:sz w:val="24"/>
          <w:szCs w:val="24"/>
          <w:lang w:val="id-ID"/>
        </w:rPr>
        <w:t xml:space="preserve">) </w:t>
      </w:r>
      <w:r w:rsidR="00B601E9" w:rsidRPr="005A6969">
        <w:rPr>
          <w:rFonts w:asciiTheme="majorBidi" w:hAnsiTheme="majorBidi" w:cstheme="majorBidi"/>
          <w:color w:val="000000" w:themeColor="text1"/>
          <w:sz w:val="24"/>
          <w:szCs w:val="24"/>
          <w:lang w:val="id-ID"/>
        </w:rPr>
        <w:t>Al-Manaar</w:t>
      </w:r>
      <w:r w:rsidR="00952565" w:rsidRPr="005A6969">
        <w:rPr>
          <w:rFonts w:asciiTheme="majorBidi" w:hAnsiTheme="majorBidi" w:cstheme="majorBidi"/>
          <w:color w:val="000000" w:themeColor="text1"/>
          <w:sz w:val="24"/>
          <w:szCs w:val="24"/>
          <w:lang w:val="id-ID"/>
        </w:rPr>
        <w:t>, Pintu Kabuan, Kota Bukittinggi</w:t>
      </w:r>
      <w:r w:rsidRPr="005A6969">
        <w:rPr>
          <w:rFonts w:asciiTheme="majorBidi" w:hAnsiTheme="majorBidi" w:cstheme="majorBidi"/>
          <w:color w:val="000000" w:themeColor="text1"/>
          <w:sz w:val="24"/>
          <w:szCs w:val="24"/>
          <w:lang w:val="id-ID"/>
        </w:rPr>
        <w:t>.</w:t>
      </w:r>
    </w:p>
    <w:p w:rsidR="00515B86" w:rsidRPr="00DB0C1E" w:rsidRDefault="00515B86" w:rsidP="00515B86">
      <w:pPr>
        <w:pStyle w:val="Style1"/>
        <w:numPr>
          <w:ilvl w:val="0"/>
          <w:numId w:val="7"/>
        </w:numPr>
        <w:adjustRightInd/>
        <w:spacing w:line="480" w:lineRule="auto"/>
        <w:jc w:val="both"/>
        <w:rPr>
          <w:rFonts w:asciiTheme="majorBidi" w:hAnsiTheme="majorBidi" w:cstheme="majorBidi"/>
          <w:bCs/>
          <w:sz w:val="24"/>
          <w:szCs w:val="24"/>
          <w:lang w:val="id-ID"/>
        </w:rPr>
      </w:pPr>
      <w:r w:rsidRPr="00DB0C1E">
        <w:rPr>
          <w:rFonts w:asciiTheme="majorBidi" w:hAnsiTheme="majorBidi" w:cstheme="majorBidi"/>
          <w:bCs/>
          <w:sz w:val="24"/>
          <w:szCs w:val="24"/>
        </w:rPr>
        <w:t>Anak didik</w:t>
      </w:r>
      <w:r w:rsidR="00695384" w:rsidRPr="00DB0C1E">
        <w:rPr>
          <w:rFonts w:asciiTheme="majorBidi" w:hAnsiTheme="majorBidi" w:cstheme="majorBidi"/>
          <w:bCs/>
          <w:sz w:val="24"/>
          <w:szCs w:val="24"/>
        </w:rPr>
        <w:t>.</w:t>
      </w:r>
    </w:p>
    <w:p w:rsidR="00DB0C1E" w:rsidRPr="00442B60" w:rsidRDefault="00B1729D" w:rsidP="003F48FA">
      <w:pPr>
        <w:pStyle w:val="Style1"/>
        <w:adjustRightInd/>
        <w:spacing w:line="480" w:lineRule="auto"/>
        <w:ind w:left="1069"/>
        <w:jc w:val="both"/>
        <w:rPr>
          <w:rFonts w:asciiTheme="majorBidi" w:hAnsiTheme="majorBidi" w:cstheme="majorBidi"/>
          <w:bCs/>
          <w:sz w:val="24"/>
          <w:szCs w:val="24"/>
          <w:lang w:val="id-ID"/>
        </w:rPr>
      </w:pPr>
      <w:r w:rsidRPr="00DB0C1E">
        <w:rPr>
          <w:rFonts w:asciiTheme="majorBidi" w:hAnsiTheme="majorBidi" w:cstheme="majorBidi"/>
          <w:bCs/>
          <w:sz w:val="24"/>
          <w:szCs w:val="24"/>
          <w:lang w:val="id-ID"/>
        </w:rPr>
        <w:t xml:space="preserve">Anak didik adalah siswa yang sedang menimba ilmu pengetahuan di  </w:t>
      </w:r>
      <w:r w:rsidR="00DB0C1E" w:rsidRPr="00DB0C1E">
        <w:rPr>
          <w:rFonts w:asciiTheme="majorBidi" w:hAnsiTheme="majorBidi" w:cstheme="majorBidi"/>
          <w:spacing w:val="5"/>
          <w:sz w:val="24"/>
          <w:szCs w:val="24"/>
          <w:lang w:val="id-ID"/>
        </w:rPr>
        <w:t>Madrasah Diniyah Takmiliyah Awaliyah (MDTA) Al-Manaar Pintu Kabun Kota Bukittinggi</w:t>
      </w:r>
      <w:r w:rsidRPr="00DB0C1E">
        <w:rPr>
          <w:rFonts w:asciiTheme="majorBidi" w:hAnsiTheme="majorBidi" w:cstheme="majorBidi"/>
          <w:bCs/>
          <w:sz w:val="24"/>
          <w:szCs w:val="24"/>
          <w:lang w:val="id-ID"/>
        </w:rPr>
        <w:t>.</w:t>
      </w:r>
    </w:p>
    <w:p w:rsidR="00F80987" w:rsidRPr="00DB0C1E" w:rsidRDefault="00F80987" w:rsidP="00F80987">
      <w:pPr>
        <w:pStyle w:val="ListParagraph"/>
        <w:numPr>
          <w:ilvl w:val="0"/>
          <w:numId w:val="6"/>
        </w:numPr>
        <w:spacing w:after="0" w:line="480" w:lineRule="auto"/>
        <w:ind w:left="709"/>
        <w:jc w:val="both"/>
        <w:rPr>
          <w:rFonts w:asciiTheme="majorBidi" w:hAnsiTheme="majorBidi" w:cstheme="majorBidi"/>
          <w:b/>
          <w:bCs/>
          <w:sz w:val="24"/>
          <w:szCs w:val="24"/>
        </w:rPr>
      </w:pPr>
      <w:r w:rsidRPr="00DB0C1E">
        <w:rPr>
          <w:rFonts w:asciiTheme="majorBidi" w:hAnsiTheme="majorBidi" w:cstheme="majorBidi"/>
          <w:b/>
          <w:bCs/>
          <w:sz w:val="24"/>
          <w:szCs w:val="24"/>
        </w:rPr>
        <w:t xml:space="preserve">Teknik Pengumpulan </w:t>
      </w:r>
      <w:r w:rsidR="00FF5DB7" w:rsidRPr="00DB0C1E">
        <w:rPr>
          <w:rFonts w:asciiTheme="majorBidi" w:hAnsiTheme="majorBidi" w:cstheme="majorBidi"/>
          <w:b/>
          <w:bCs/>
          <w:sz w:val="24"/>
          <w:szCs w:val="24"/>
        </w:rPr>
        <w:t>Data</w:t>
      </w:r>
    </w:p>
    <w:p w:rsidR="005952DB" w:rsidRPr="00DB0C1E" w:rsidRDefault="00F80987" w:rsidP="00DB0C1E">
      <w:pPr>
        <w:pStyle w:val="ListParagraph"/>
        <w:spacing w:after="0" w:line="480" w:lineRule="auto"/>
        <w:ind w:firstLine="556"/>
        <w:jc w:val="both"/>
        <w:rPr>
          <w:rFonts w:asciiTheme="majorBidi" w:hAnsiTheme="majorBidi" w:cstheme="majorBidi"/>
          <w:sz w:val="24"/>
          <w:szCs w:val="24"/>
        </w:rPr>
      </w:pPr>
      <w:r w:rsidRPr="00DB0C1E">
        <w:rPr>
          <w:rFonts w:asciiTheme="majorBidi" w:hAnsiTheme="majorBidi" w:cstheme="majorBidi"/>
          <w:sz w:val="24"/>
          <w:szCs w:val="24"/>
        </w:rPr>
        <w:t>Agar memperoleh data yang akurat dan dapat dipertanggung jawabkan. Maka penulis menggunakan alat pengumpul data sesuai dengan informasi yang dibutuhkan dalam penelitian ini,  sebagai berikut:</w:t>
      </w:r>
    </w:p>
    <w:p w:rsidR="00F80987" w:rsidRPr="00DB0C1E" w:rsidRDefault="00F80987" w:rsidP="00F80987">
      <w:pPr>
        <w:pStyle w:val="ListParagraph"/>
        <w:numPr>
          <w:ilvl w:val="0"/>
          <w:numId w:val="2"/>
        </w:numPr>
        <w:spacing w:after="0" w:line="480" w:lineRule="auto"/>
        <w:ind w:left="1286" w:hanging="283"/>
        <w:jc w:val="both"/>
        <w:rPr>
          <w:rFonts w:asciiTheme="majorBidi" w:hAnsiTheme="majorBidi" w:cstheme="majorBidi"/>
          <w:sz w:val="24"/>
          <w:szCs w:val="24"/>
        </w:rPr>
      </w:pPr>
      <w:r w:rsidRPr="00DB0C1E">
        <w:rPr>
          <w:rFonts w:asciiTheme="majorBidi" w:hAnsiTheme="majorBidi" w:cstheme="majorBidi"/>
          <w:sz w:val="24"/>
          <w:szCs w:val="24"/>
        </w:rPr>
        <w:t xml:space="preserve">Observasi </w:t>
      </w:r>
    </w:p>
    <w:p w:rsidR="00F80987" w:rsidRPr="00DB0C1E" w:rsidRDefault="00F80987" w:rsidP="00201529">
      <w:pPr>
        <w:pStyle w:val="ListParagraph"/>
        <w:spacing w:after="0" w:line="480" w:lineRule="auto"/>
        <w:ind w:left="1003" w:firstLine="850"/>
        <w:jc w:val="both"/>
        <w:rPr>
          <w:rFonts w:asciiTheme="majorBidi" w:hAnsiTheme="majorBidi" w:cstheme="majorBidi"/>
          <w:sz w:val="24"/>
          <w:szCs w:val="24"/>
        </w:rPr>
      </w:pPr>
      <w:r w:rsidRPr="00DB0C1E">
        <w:rPr>
          <w:rFonts w:asciiTheme="majorBidi" w:hAnsiTheme="majorBidi" w:cstheme="majorBidi"/>
          <w:sz w:val="24"/>
          <w:szCs w:val="24"/>
        </w:rPr>
        <w:t xml:space="preserve">Penggunaan metode observasi bertujuan agar peneliti dapat melihat kondisi </w:t>
      </w:r>
      <w:r w:rsidRPr="00DB0C1E">
        <w:rPr>
          <w:rFonts w:asciiTheme="majorBidi" w:hAnsiTheme="majorBidi" w:cstheme="majorBidi"/>
          <w:i/>
          <w:iCs/>
          <w:sz w:val="24"/>
          <w:szCs w:val="24"/>
        </w:rPr>
        <w:t xml:space="preserve">riil </w:t>
      </w:r>
      <w:r w:rsidRPr="00DB0C1E">
        <w:rPr>
          <w:rFonts w:asciiTheme="majorBidi" w:hAnsiTheme="majorBidi" w:cstheme="majorBidi"/>
          <w:sz w:val="24"/>
          <w:szCs w:val="24"/>
        </w:rPr>
        <w:t xml:space="preserve">(nyata) pada saat penelitian dan dapat secara langsung melakukan pencacatan terhadap semua fenomena dari objek yang diteliti tanpa ada pertolongan dari alat lain. Pengamatan lapangan yang penulis lakukan untuk melihat dan menyaksikan secara langsung kondisi </w:t>
      </w:r>
      <w:r w:rsidRPr="00DB0C1E">
        <w:rPr>
          <w:rFonts w:asciiTheme="majorBidi" w:hAnsiTheme="majorBidi" w:cstheme="majorBidi"/>
          <w:i/>
          <w:iCs/>
          <w:sz w:val="24"/>
          <w:szCs w:val="24"/>
        </w:rPr>
        <w:t>riil</w:t>
      </w:r>
      <w:r w:rsidRPr="00DB0C1E">
        <w:rPr>
          <w:rFonts w:asciiTheme="majorBidi" w:hAnsiTheme="majorBidi" w:cstheme="majorBidi"/>
          <w:sz w:val="24"/>
          <w:szCs w:val="24"/>
        </w:rPr>
        <w:t xml:space="preserve"> yang berkaitan tentang penelitian ini. Yaitu;</w:t>
      </w:r>
    </w:p>
    <w:p w:rsidR="002645C9" w:rsidRPr="00DB0C1E" w:rsidRDefault="002645C9" w:rsidP="00BC50EF">
      <w:pPr>
        <w:pStyle w:val="ListParagraph"/>
        <w:numPr>
          <w:ilvl w:val="2"/>
          <w:numId w:val="9"/>
        </w:numPr>
        <w:spacing w:after="0" w:line="480" w:lineRule="auto"/>
        <w:ind w:left="1543"/>
        <w:jc w:val="both"/>
        <w:rPr>
          <w:rFonts w:asciiTheme="majorBidi" w:hAnsiTheme="majorBidi" w:cstheme="majorBidi"/>
          <w:sz w:val="24"/>
          <w:szCs w:val="24"/>
        </w:rPr>
      </w:pPr>
      <w:r w:rsidRPr="00DB0C1E">
        <w:rPr>
          <w:rFonts w:asciiTheme="majorBidi" w:eastAsia="Times New Roman" w:hAnsiTheme="majorBidi" w:cstheme="majorBidi"/>
          <w:sz w:val="24"/>
          <w:szCs w:val="24"/>
          <w:lang w:val="id-ID"/>
        </w:rPr>
        <w:lastRenderedPageBreak/>
        <w:t>Mendeskripsikan</w:t>
      </w:r>
      <w:r w:rsidRPr="00DB0C1E">
        <w:rPr>
          <w:rFonts w:asciiTheme="majorBidi" w:hAnsiTheme="majorBidi" w:cstheme="majorBidi"/>
          <w:sz w:val="24"/>
          <w:szCs w:val="24"/>
          <w:lang w:val="id-ID"/>
        </w:rPr>
        <w:t xml:space="preserve"> </w:t>
      </w:r>
      <w:r w:rsidR="00DB0C1E" w:rsidRPr="00DB0C1E">
        <w:rPr>
          <w:rFonts w:asciiTheme="majorBidi" w:hAnsiTheme="majorBidi" w:cstheme="majorBidi"/>
          <w:sz w:val="24"/>
          <w:szCs w:val="24"/>
        </w:rPr>
        <w:t xml:space="preserve">bentuk-bentuk peranan </w:t>
      </w:r>
      <w:r w:rsidR="00DB0C1E">
        <w:rPr>
          <w:rFonts w:asciiTheme="majorBidi" w:hAnsiTheme="majorBidi" w:cstheme="majorBidi"/>
          <w:sz w:val="24"/>
          <w:szCs w:val="24"/>
        </w:rPr>
        <w:t xml:space="preserve">orang tua dan pengelola </w:t>
      </w:r>
      <w:r w:rsidR="00DB0C1E" w:rsidRPr="00DB0C1E">
        <w:rPr>
          <w:rFonts w:asciiTheme="majorBidi" w:hAnsiTheme="majorBidi" w:cstheme="majorBidi"/>
          <w:spacing w:val="5"/>
          <w:sz w:val="24"/>
          <w:szCs w:val="24"/>
        </w:rPr>
        <w:t>Madrasah Diniyah Takmiliyah Awaliyah (MDTA)</w:t>
      </w:r>
      <w:r w:rsidR="00BC50EF">
        <w:rPr>
          <w:rFonts w:asciiTheme="majorBidi" w:hAnsiTheme="majorBidi" w:cstheme="majorBidi"/>
          <w:spacing w:val="5"/>
          <w:sz w:val="24"/>
          <w:szCs w:val="24"/>
        </w:rPr>
        <w:t xml:space="preserve"> </w:t>
      </w:r>
      <w:r w:rsidRPr="00DB0C1E">
        <w:rPr>
          <w:rFonts w:asciiTheme="majorBidi" w:hAnsiTheme="majorBidi" w:cstheme="majorBidi"/>
          <w:sz w:val="24"/>
          <w:szCs w:val="24"/>
        </w:rPr>
        <w:t>dalam pembiayaan pendidikan</w:t>
      </w:r>
      <w:r w:rsidRPr="00DB0C1E">
        <w:rPr>
          <w:rFonts w:asciiTheme="majorBidi" w:eastAsia="Times New Roman" w:hAnsiTheme="majorBidi" w:cstheme="majorBidi"/>
          <w:sz w:val="24"/>
          <w:szCs w:val="24"/>
        </w:rPr>
        <w:t>.</w:t>
      </w:r>
    </w:p>
    <w:p w:rsidR="002645C9" w:rsidRPr="00DB0C1E" w:rsidRDefault="002645C9" w:rsidP="00BC50EF">
      <w:pPr>
        <w:pStyle w:val="ListParagraph"/>
        <w:numPr>
          <w:ilvl w:val="2"/>
          <w:numId w:val="9"/>
        </w:numPr>
        <w:spacing w:after="0" w:line="480" w:lineRule="auto"/>
        <w:ind w:left="1543"/>
        <w:jc w:val="both"/>
        <w:rPr>
          <w:rFonts w:asciiTheme="majorBidi" w:hAnsiTheme="majorBidi" w:cstheme="majorBidi"/>
          <w:sz w:val="24"/>
          <w:szCs w:val="24"/>
        </w:rPr>
      </w:pPr>
      <w:r w:rsidRPr="00DB0C1E">
        <w:rPr>
          <w:rFonts w:asciiTheme="majorBidi" w:eastAsia="Times New Roman" w:hAnsiTheme="majorBidi" w:cstheme="majorBidi"/>
          <w:sz w:val="24"/>
          <w:szCs w:val="24"/>
          <w:lang w:val="id-ID"/>
        </w:rPr>
        <w:t>Mendeskripsikan</w:t>
      </w:r>
      <w:r w:rsidRPr="00DB0C1E">
        <w:rPr>
          <w:rFonts w:asciiTheme="majorBidi" w:hAnsiTheme="majorBidi" w:cstheme="majorBidi"/>
          <w:sz w:val="24"/>
          <w:szCs w:val="24"/>
          <w:lang w:val="id-ID"/>
        </w:rPr>
        <w:t xml:space="preserve"> </w:t>
      </w:r>
      <w:r w:rsidR="00BC50EF" w:rsidRPr="00DB0C1E">
        <w:rPr>
          <w:rFonts w:asciiTheme="majorBidi" w:hAnsiTheme="majorBidi" w:cstheme="majorBidi"/>
          <w:sz w:val="24"/>
          <w:szCs w:val="24"/>
        </w:rPr>
        <w:t xml:space="preserve">bentuk-bentuk peranan </w:t>
      </w:r>
      <w:r w:rsidR="00BC50EF">
        <w:rPr>
          <w:rFonts w:asciiTheme="majorBidi" w:hAnsiTheme="majorBidi" w:cstheme="majorBidi"/>
          <w:sz w:val="24"/>
          <w:szCs w:val="24"/>
        </w:rPr>
        <w:t xml:space="preserve">orang tua dan pengelola </w:t>
      </w:r>
      <w:r w:rsidR="00BC50EF" w:rsidRPr="00DB0C1E">
        <w:rPr>
          <w:rFonts w:asciiTheme="majorBidi" w:hAnsiTheme="majorBidi" w:cstheme="majorBidi"/>
          <w:spacing w:val="5"/>
          <w:sz w:val="24"/>
          <w:szCs w:val="24"/>
        </w:rPr>
        <w:t>Madrasah Diniyah Takmiliyah Awaliyah (MDTA)</w:t>
      </w:r>
      <w:r w:rsidR="00BC50EF">
        <w:rPr>
          <w:rFonts w:asciiTheme="majorBidi" w:hAnsiTheme="majorBidi" w:cstheme="majorBidi"/>
          <w:spacing w:val="5"/>
          <w:sz w:val="24"/>
          <w:szCs w:val="24"/>
        </w:rPr>
        <w:t xml:space="preserve"> </w:t>
      </w:r>
      <w:r w:rsidR="00BC50EF" w:rsidRPr="00DB0C1E">
        <w:rPr>
          <w:rFonts w:asciiTheme="majorBidi" w:hAnsiTheme="majorBidi" w:cstheme="majorBidi"/>
          <w:sz w:val="24"/>
          <w:szCs w:val="24"/>
        </w:rPr>
        <w:t>dalam</w:t>
      </w:r>
      <w:r w:rsidRPr="00DB0C1E">
        <w:rPr>
          <w:rFonts w:asciiTheme="majorBidi" w:hAnsiTheme="majorBidi" w:cstheme="majorBidi"/>
          <w:sz w:val="24"/>
          <w:szCs w:val="24"/>
        </w:rPr>
        <w:t xml:space="preserve"> melengkapi sarana dan prasarana pendidikan</w:t>
      </w:r>
    </w:p>
    <w:p w:rsidR="002645C9" w:rsidRPr="00DB0C1E" w:rsidRDefault="002645C9" w:rsidP="00BC50EF">
      <w:pPr>
        <w:pStyle w:val="ListParagraph"/>
        <w:numPr>
          <w:ilvl w:val="2"/>
          <w:numId w:val="9"/>
        </w:numPr>
        <w:spacing w:after="0" w:line="480" w:lineRule="auto"/>
        <w:ind w:left="1543"/>
        <w:jc w:val="both"/>
        <w:rPr>
          <w:rFonts w:asciiTheme="majorBidi" w:hAnsiTheme="majorBidi" w:cstheme="majorBidi"/>
          <w:sz w:val="24"/>
          <w:szCs w:val="24"/>
        </w:rPr>
      </w:pPr>
      <w:r w:rsidRPr="00DB0C1E">
        <w:rPr>
          <w:rFonts w:asciiTheme="majorBidi" w:eastAsia="Times New Roman" w:hAnsiTheme="majorBidi" w:cstheme="majorBidi"/>
          <w:sz w:val="24"/>
          <w:szCs w:val="24"/>
          <w:lang w:val="id-ID"/>
        </w:rPr>
        <w:t>Mendeskripsikan</w:t>
      </w:r>
      <w:r w:rsidRPr="00DB0C1E">
        <w:rPr>
          <w:rFonts w:asciiTheme="majorBidi" w:hAnsiTheme="majorBidi" w:cstheme="majorBidi"/>
          <w:sz w:val="24"/>
          <w:szCs w:val="24"/>
          <w:lang w:val="id-ID"/>
        </w:rPr>
        <w:t xml:space="preserve"> </w:t>
      </w:r>
      <w:r w:rsidR="00BC50EF" w:rsidRPr="00DB0C1E">
        <w:rPr>
          <w:rFonts w:asciiTheme="majorBidi" w:hAnsiTheme="majorBidi" w:cstheme="majorBidi"/>
          <w:sz w:val="24"/>
          <w:szCs w:val="24"/>
        </w:rPr>
        <w:t xml:space="preserve">bentuk-bentuk peranan </w:t>
      </w:r>
      <w:r w:rsidR="00BC50EF">
        <w:rPr>
          <w:rFonts w:asciiTheme="majorBidi" w:hAnsiTheme="majorBidi" w:cstheme="majorBidi"/>
          <w:sz w:val="24"/>
          <w:szCs w:val="24"/>
        </w:rPr>
        <w:t xml:space="preserve">orang tua dan pengelola </w:t>
      </w:r>
      <w:r w:rsidR="00BC50EF" w:rsidRPr="00DB0C1E">
        <w:rPr>
          <w:rFonts w:asciiTheme="majorBidi" w:hAnsiTheme="majorBidi" w:cstheme="majorBidi"/>
          <w:spacing w:val="5"/>
          <w:sz w:val="24"/>
          <w:szCs w:val="24"/>
        </w:rPr>
        <w:t>Madrasah Diniyah Takmiliyah Awaliyah (MDTA)</w:t>
      </w:r>
      <w:r w:rsidR="00BC50EF">
        <w:rPr>
          <w:rFonts w:asciiTheme="majorBidi" w:hAnsiTheme="majorBidi" w:cstheme="majorBidi"/>
          <w:spacing w:val="5"/>
          <w:sz w:val="24"/>
          <w:szCs w:val="24"/>
        </w:rPr>
        <w:t xml:space="preserve"> </w:t>
      </w:r>
      <w:r w:rsidR="00BC50EF" w:rsidRPr="00DB0C1E">
        <w:rPr>
          <w:rFonts w:asciiTheme="majorBidi" w:hAnsiTheme="majorBidi" w:cstheme="majorBidi"/>
          <w:sz w:val="24"/>
          <w:szCs w:val="24"/>
        </w:rPr>
        <w:t>dalam</w:t>
      </w:r>
      <w:r w:rsidRPr="00DB0C1E">
        <w:rPr>
          <w:rFonts w:asciiTheme="majorBidi" w:hAnsiTheme="majorBidi" w:cstheme="majorBidi"/>
          <w:sz w:val="24"/>
          <w:szCs w:val="24"/>
        </w:rPr>
        <w:t xml:space="preserve"> menumbuhkan </w:t>
      </w:r>
      <w:r w:rsidR="00BC50EF">
        <w:rPr>
          <w:rFonts w:asciiTheme="majorBidi" w:hAnsiTheme="majorBidi" w:cstheme="majorBidi"/>
          <w:sz w:val="24"/>
          <w:szCs w:val="24"/>
        </w:rPr>
        <w:t>rasa bakti</w:t>
      </w:r>
      <w:r w:rsidRPr="00DB0C1E">
        <w:rPr>
          <w:rFonts w:asciiTheme="majorBidi" w:hAnsiTheme="majorBidi" w:cstheme="majorBidi"/>
          <w:sz w:val="24"/>
          <w:szCs w:val="24"/>
        </w:rPr>
        <w:t xml:space="preserve"> sosial </w:t>
      </w:r>
      <w:r w:rsidR="00BC50EF">
        <w:rPr>
          <w:rFonts w:asciiTheme="majorBidi" w:hAnsiTheme="majorBidi" w:cstheme="majorBidi"/>
          <w:sz w:val="24"/>
          <w:szCs w:val="24"/>
        </w:rPr>
        <w:t>anak</w:t>
      </w:r>
      <w:r w:rsidRPr="00DB0C1E">
        <w:rPr>
          <w:rFonts w:asciiTheme="majorBidi" w:hAnsiTheme="majorBidi" w:cstheme="majorBidi"/>
          <w:sz w:val="24"/>
          <w:szCs w:val="24"/>
        </w:rPr>
        <w:t xml:space="preserve"> didik. </w:t>
      </w:r>
    </w:p>
    <w:p w:rsidR="00F80987" w:rsidRPr="00DB0C1E" w:rsidRDefault="00C57AD0" w:rsidP="00BC50EF">
      <w:pPr>
        <w:pStyle w:val="ListParagraph"/>
        <w:numPr>
          <w:ilvl w:val="2"/>
          <w:numId w:val="9"/>
        </w:numPr>
        <w:spacing w:after="0" w:line="480" w:lineRule="auto"/>
        <w:ind w:left="1543"/>
        <w:jc w:val="both"/>
        <w:rPr>
          <w:rFonts w:asciiTheme="majorBidi" w:hAnsiTheme="majorBidi" w:cstheme="majorBidi"/>
          <w:sz w:val="24"/>
          <w:szCs w:val="24"/>
        </w:rPr>
      </w:pPr>
      <w:r w:rsidRPr="00DB0C1E">
        <w:rPr>
          <w:rFonts w:asciiTheme="majorBidi" w:eastAsia="Times New Roman" w:hAnsiTheme="majorBidi" w:cstheme="majorBidi"/>
          <w:sz w:val="24"/>
          <w:szCs w:val="24"/>
          <w:lang w:val="id-ID"/>
        </w:rPr>
        <w:t>Mendeskripsikan</w:t>
      </w:r>
      <w:r w:rsidRPr="00DB0C1E">
        <w:rPr>
          <w:rFonts w:asciiTheme="majorBidi" w:hAnsiTheme="majorBidi" w:cstheme="majorBidi"/>
          <w:sz w:val="24"/>
          <w:szCs w:val="24"/>
        </w:rPr>
        <w:t xml:space="preserve"> </w:t>
      </w:r>
      <w:r w:rsidR="00BC50EF" w:rsidRPr="00DB0C1E">
        <w:rPr>
          <w:rFonts w:asciiTheme="majorBidi" w:hAnsiTheme="majorBidi" w:cstheme="majorBidi"/>
          <w:sz w:val="24"/>
          <w:szCs w:val="24"/>
        </w:rPr>
        <w:t xml:space="preserve">bentuk-bentuk peranan </w:t>
      </w:r>
      <w:r w:rsidR="00BC50EF">
        <w:rPr>
          <w:rFonts w:asciiTheme="majorBidi" w:hAnsiTheme="majorBidi" w:cstheme="majorBidi"/>
          <w:sz w:val="24"/>
          <w:szCs w:val="24"/>
        </w:rPr>
        <w:t xml:space="preserve">orang tua dan pengelola </w:t>
      </w:r>
      <w:r w:rsidR="00BC50EF" w:rsidRPr="00DB0C1E">
        <w:rPr>
          <w:rFonts w:asciiTheme="majorBidi" w:hAnsiTheme="majorBidi" w:cstheme="majorBidi"/>
          <w:spacing w:val="5"/>
          <w:sz w:val="24"/>
          <w:szCs w:val="24"/>
        </w:rPr>
        <w:t>Madrasah Diniyah Takmiliyah Awaliyah (MDTA)</w:t>
      </w:r>
      <w:r w:rsidR="00BC50EF">
        <w:rPr>
          <w:rFonts w:asciiTheme="majorBidi" w:hAnsiTheme="majorBidi" w:cstheme="majorBidi"/>
          <w:spacing w:val="5"/>
          <w:sz w:val="24"/>
          <w:szCs w:val="24"/>
        </w:rPr>
        <w:t xml:space="preserve"> </w:t>
      </w:r>
      <w:r w:rsidR="00BC50EF" w:rsidRPr="00DB0C1E">
        <w:rPr>
          <w:rFonts w:asciiTheme="majorBidi" w:hAnsiTheme="majorBidi" w:cstheme="majorBidi"/>
          <w:sz w:val="24"/>
          <w:szCs w:val="24"/>
        </w:rPr>
        <w:t>dalam</w:t>
      </w:r>
      <w:r w:rsidRPr="00DB0C1E">
        <w:rPr>
          <w:rFonts w:asciiTheme="majorBidi" w:hAnsiTheme="majorBidi" w:cstheme="majorBidi"/>
          <w:sz w:val="24"/>
          <w:szCs w:val="24"/>
        </w:rPr>
        <w:t xml:space="preserve"> pelaksanaan acara </w:t>
      </w:r>
      <w:r w:rsidR="00BC50EF" w:rsidRPr="00DB0C1E">
        <w:rPr>
          <w:rFonts w:asciiTheme="majorBidi" w:hAnsiTheme="majorBidi" w:cstheme="majorBidi"/>
          <w:sz w:val="24"/>
          <w:szCs w:val="24"/>
        </w:rPr>
        <w:t xml:space="preserve">Khatam </w:t>
      </w:r>
      <w:r w:rsidRPr="00DB0C1E">
        <w:rPr>
          <w:rFonts w:asciiTheme="majorBidi" w:hAnsiTheme="majorBidi" w:cstheme="majorBidi"/>
          <w:sz w:val="24"/>
          <w:szCs w:val="24"/>
        </w:rPr>
        <w:t>al-</w:t>
      </w:r>
      <w:r w:rsidR="002645C9" w:rsidRPr="00DB0C1E">
        <w:rPr>
          <w:rFonts w:asciiTheme="majorBidi" w:hAnsiTheme="majorBidi" w:cstheme="majorBidi"/>
          <w:sz w:val="24"/>
          <w:szCs w:val="24"/>
        </w:rPr>
        <w:t xml:space="preserve">Quran dan </w:t>
      </w:r>
      <w:r w:rsidR="00BC50EF">
        <w:rPr>
          <w:rFonts w:asciiTheme="majorBidi" w:hAnsiTheme="majorBidi" w:cstheme="majorBidi"/>
          <w:sz w:val="24"/>
          <w:szCs w:val="24"/>
        </w:rPr>
        <w:t>Perayaan Hari Besar Islam (</w:t>
      </w:r>
      <w:r w:rsidR="00BC50EF" w:rsidRPr="00DB0C1E">
        <w:rPr>
          <w:rFonts w:asciiTheme="majorBidi" w:hAnsiTheme="majorBidi" w:cstheme="majorBidi"/>
          <w:sz w:val="24"/>
          <w:szCs w:val="24"/>
        </w:rPr>
        <w:t>PHBI</w:t>
      </w:r>
      <w:r w:rsidR="00BC50EF">
        <w:rPr>
          <w:rFonts w:asciiTheme="majorBidi" w:hAnsiTheme="majorBidi" w:cstheme="majorBidi"/>
          <w:sz w:val="24"/>
          <w:szCs w:val="24"/>
        </w:rPr>
        <w:t>)</w:t>
      </w:r>
    </w:p>
    <w:p w:rsidR="00F80987" w:rsidRPr="00DB0C1E" w:rsidRDefault="00F80987" w:rsidP="00F80987">
      <w:pPr>
        <w:pStyle w:val="ListParagraph"/>
        <w:numPr>
          <w:ilvl w:val="0"/>
          <w:numId w:val="2"/>
        </w:numPr>
        <w:spacing w:after="0" w:line="480" w:lineRule="auto"/>
        <w:ind w:left="1286" w:hanging="283"/>
        <w:jc w:val="both"/>
        <w:rPr>
          <w:rFonts w:asciiTheme="majorBidi" w:hAnsiTheme="majorBidi" w:cstheme="majorBidi"/>
          <w:sz w:val="24"/>
          <w:szCs w:val="24"/>
        </w:rPr>
      </w:pPr>
      <w:r w:rsidRPr="00DB0C1E">
        <w:rPr>
          <w:rFonts w:asciiTheme="majorBidi" w:hAnsiTheme="majorBidi" w:cstheme="majorBidi"/>
          <w:sz w:val="24"/>
          <w:szCs w:val="24"/>
        </w:rPr>
        <w:t>Wawancara</w:t>
      </w:r>
    </w:p>
    <w:p w:rsidR="00F80987" w:rsidRDefault="00F80987" w:rsidP="00A1697C">
      <w:pPr>
        <w:pStyle w:val="ListParagraph"/>
        <w:spacing w:after="0" w:line="480" w:lineRule="auto"/>
        <w:ind w:left="1286" w:firstLine="850"/>
        <w:jc w:val="both"/>
        <w:rPr>
          <w:rFonts w:asciiTheme="majorBidi" w:hAnsiTheme="majorBidi" w:cstheme="majorBidi"/>
          <w:sz w:val="24"/>
          <w:szCs w:val="24"/>
        </w:rPr>
      </w:pPr>
      <w:r w:rsidRPr="00DB0C1E">
        <w:rPr>
          <w:rFonts w:asciiTheme="majorBidi" w:hAnsiTheme="majorBidi" w:cstheme="majorBidi"/>
          <w:sz w:val="24"/>
          <w:szCs w:val="24"/>
        </w:rPr>
        <w:t xml:space="preserve">Wawancara ini dimaksudkan untuk memperoleh data tentang </w:t>
      </w:r>
      <w:r w:rsidR="00A96AFD">
        <w:rPr>
          <w:rFonts w:asciiTheme="majorBidi" w:hAnsiTheme="majorBidi" w:cstheme="majorBidi"/>
          <w:sz w:val="24"/>
          <w:szCs w:val="24"/>
        </w:rPr>
        <w:t>peranan</w:t>
      </w:r>
      <w:r w:rsidRPr="00DB0C1E">
        <w:rPr>
          <w:rFonts w:asciiTheme="majorBidi" w:hAnsiTheme="majorBidi" w:cstheme="majorBidi"/>
          <w:sz w:val="24"/>
          <w:szCs w:val="24"/>
        </w:rPr>
        <w:t xml:space="preserve"> orang tua dan pengelola </w:t>
      </w:r>
      <w:r w:rsidR="00A96AFD" w:rsidRPr="00DB0C1E">
        <w:rPr>
          <w:rFonts w:asciiTheme="majorBidi" w:hAnsiTheme="majorBidi" w:cstheme="majorBidi"/>
          <w:spacing w:val="5"/>
          <w:sz w:val="24"/>
          <w:szCs w:val="24"/>
        </w:rPr>
        <w:t>Madrasah Diniyah Takmiliyah Awaliyah (MDTA)</w:t>
      </w:r>
      <w:r w:rsidR="00A96AFD">
        <w:rPr>
          <w:rFonts w:asciiTheme="majorBidi" w:hAnsiTheme="majorBidi" w:cstheme="majorBidi"/>
          <w:spacing w:val="5"/>
          <w:sz w:val="24"/>
          <w:szCs w:val="24"/>
        </w:rPr>
        <w:t xml:space="preserve"> </w:t>
      </w:r>
      <w:r w:rsidR="00B601E9" w:rsidRPr="00DB0C1E">
        <w:rPr>
          <w:rFonts w:asciiTheme="majorBidi" w:hAnsiTheme="majorBidi" w:cstheme="majorBidi"/>
          <w:sz w:val="24"/>
          <w:szCs w:val="24"/>
        </w:rPr>
        <w:t>Al-Manaar</w:t>
      </w:r>
      <w:r w:rsidRPr="00DB0C1E">
        <w:rPr>
          <w:rFonts w:asciiTheme="majorBidi" w:hAnsiTheme="majorBidi" w:cstheme="majorBidi"/>
          <w:sz w:val="24"/>
          <w:szCs w:val="24"/>
        </w:rPr>
        <w:t xml:space="preserve"> terhadap pelaksanaan pendidikan agama Islam. Hal ini berkaitan dengan </w:t>
      </w:r>
      <w:r w:rsidR="006B7DFC">
        <w:rPr>
          <w:rFonts w:asciiTheme="majorBidi" w:hAnsiTheme="majorBidi" w:cstheme="majorBidi"/>
          <w:sz w:val="24"/>
          <w:szCs w:val="24"/>
        </w:rPr>
        <w:t xml:space="preserve">peran </w:t>
      </w:r>
      <w:r w:rsidRPr="00DB0C1E">
        <w:rPr>
          <w:rFonts w:asciiTheme="majorBidi" w:hAnsiTheme="majorBidi" w:cstheme="majorBidi"/>
          <w:sz w:val="24"/>
          <w:szCs w:val="24"/>
        </w:rPr>
        <w:t xml:space="preserve">yang </w:t>
      </w:r>
      <w:r w:rsidR="006B7DFC">
        <w:rPr>
          <w:rFonts w:asciiTheme="majorBidi" w:hAnsiTheme="majorBidi" w:cstheme="majorBidi"/>
          <w:sz w:val="24"/>
          <w:szCs w:val="24"/>
        </w:rPr>
        <w:t xml:space="preserve">telah </w:t>
      </w:r>
      <w:r w:rsidRPr="00DB0C1E">
        <w:rPr>
          <w:rFonts w:asciiTheme="majorBidi" w:hAnsiTheme="majorBidi" w:cstheme="majorBidi"/>
          <w:sz w:val="24"/>
          <w:szCs w:val="24"/>
        </w:rPr>
        <w:t xml:space="preserve">dilakukan oleh orang </w:t>
      </w:r>
      <w:r w:rsidR="00A1697C">
        <w:rPr>
          <w:rFonts w:asciiTheme="majorBidi" w:hAnsiTheme="majorBidi" w:cstheme="majorBidi"/>
          <w:sz w:val="24"/>
          <w:szCs w:val="24"/>
        </w:rPr>
        <w:t>tua anak</w:t>
      </w:r>
      <w:r w:rsidRPr="00DB0C1E">
        <w:rPr>
          <w:rFonts w:asciiTheme="majorBidi" w:hAnsiTheme="majorBidi" w:cstheme="majorBidi"/>
          <w:sz w:val="24"/>
          <w:szCs w:val="24"/>
        </w:rPr>
        <w:t xml:space="preserve"> didik </w:t>
      </w:r>
      <w:r w:rsidR="00A1697C">
        <w:rPr>
          <w:rFonts w:asciiTheme="majorBidi" w:hAnsiTheme="majorBidi" w:cstheme="majorBidi"/>
          <w:sz w:val="24"/>
          <w:szCs w:val="24"/>
        </w:rPr>
        <w:t>dan</w:t>
      </w:r>
      <w:r w:rsidRPr="00DB0C1E">
        <w:rPr>
          <w:rFonts w:asciiTheme="majorBidi" w:hAnsiTheme="majorBidi" w:cstheme="majorBidi"/>
          <w:sz w:val="24"/>
          <w:szCs w:val="24"/>
        </w:rPr>
        <w:t xml:space="preserve"> pengelola </w:t>
      </w:r>
      <w:r w:rsidR="00A1697C" w:rsidRPr="00DB0C1E">
        <w:rPr>
          <w:rFonts w:asciiTheme="majorBidi" w:hAnsiTheme="majorBidi" w:cstheme="majorBidi"/>
          <w:spacing w:val="5"/>
          <w:sz w:val="24"/>
          <w:szCs w:val="24"/>
        </w:rPr>
        <w:t>Madrasah Diniyah Takmiliyah Awaliyah (MDTA)</w:t>
      </w:r>
      <w:r w:rsidR="00A1697C">
        <w:rPr>
          <w:rFonts w:asciiTheme="majorBidi" w:hAnsiTheme="majorBidi" w:cstheme="majorBidi"/>
          <w:spacing w:val="5"/>
          <w:sz w:val="24"/>
          <w:szCs w:val="24"/>
        </w:rPr>
        <w:t xml:space="preserve"> al-Manaar Pintu Kabun, Kota Bukittinggi</w:t>
      </w:r>
      <w:r w:rsidR="00A1697C">
        <w:rPr>
          <w:rFonts w:asciiTheme="majorBidi" w:hAnsiTheme="majorBidi" w:cstheme="majorBidi"/>
          <w:sz w:val="24"/>
          <w:szCs w:val="24"/>
        </w:rPr>
        <w:t>.</w:t>
      </w:r>
    </w:p>
    <w:p w:rsidR="00DF69D9" w:rsidRPr="00DB0C1E" w:rsidRDefault="00DF69D9" w:rsidP="00A1697C">
      <w:pPr>
        <w:pStyle w:val="ListParagraph"/>
        <w:spacing w:after="0" w:line="480" w:lineRule="auto"/>
        <w:ind w:left="1286" w:firstLine="850"/>
        <w:jc w:val="both"/>
        <w:rPr>
          <w:rFonts w:asciiTheme="majorBidi" w:hAnsiTheme="majorBidi" w:cstheme="majorBidi"/>
          <w:sz w:val="24"/>
          <w:szCs w:val="24"/>
        </w:rPr>
      </w:pPr>
    </w:p>
    <w:p w:rsidR="00F80987" w:rsidRPr="00DB0C1E" w:rsidRDefault="00F80987" w:rsidP="00F80987">
      <w:pPr>
        <w:pStyle w:val="ListParagraph"/>
        <w:spacing w:after="0" w:line="480" w:lineRule="auto"/>
        <w:ind w:left="1439" w:firstLine="720"/>
        <w:jc w:val="both"/>
        <w:rPr>
          <w:rFonts w:asciiTheme="majorBidi" w:hAnsiTheme="majorBidi" w:cstheme="majorBidi"/>
          <w:sz w:val="4"/>
          <w:szCs w:val="18"/>
        </w:rPr>
      </w:pPr>
    </w:p>
    <w:p w:rsidR="00F80987" w:rsidRPr="00DB0C1E" w:rsidRDefault="00F80987" w:rsidP="00F80987">
      <w:pPr>
        <w:pStyle w:val="ListParagraph"/>
        <w:numPr>
          <w:ilvl w:val="0"/>
          <w:numId w:val="2"/>
        </w:numPr>
        <w:spacing w:after="0" w:line="480" w:lineRule="auto"/>
        <w:ind w:left="1286" w:hanging="283"/>
        <w:jc w:val="both"/>
        <w:rPr>
          <w:rFonts w:asciiTheme="majorBidi" w:hAnsiTheme="majorBidi" w:cstheme="majorBidi"/>
          <w:sz w:val="24"/>
          <w:szCs w:val="24"/>
        </w:rPr>
      </w:pPr>
      <w:r w:rsidRPr="00DB0C1E">
        <w:rPr>
          <w:rFonts w:asciiTheme="majorBidi" w:hAnsiTheme="majorBidi" w:cstheme="majorBidi"/>
          <w:sz w:val="24"/>
          <w:szCs w:val="24"/>
          <w:lang w:val="id-ID"/>
        </w:rPr>
        <w:lastRenderedPageBreak/>
        <w:t xml:space="preserve">Studi </w:t>
      </w:r>
      <w:r w:rsidRPr="00DB0C1E">
        <w:rPr>
          <w:rFonts w:asciiTheme="majorBidi" w:hAnsiTheme="majorBidi" w:cstheme="majorBidi"/>
          <w:sz w:val="24"/>
          <w:szCs w:val="24"/>
        </w:rPr>
        <w:t xml:space="preserve">Dokumentasi </w:t>
      </w:r>
    </w:p>
    <w:p w:rsidR="00A1697C" w:rsidRPr="00DB0C1E" w:rsidRDefault="00F80987" w:rsidP="00A1697C">
      <w:pPr>
        <w:pStyle w:val="ListParagraph"/>
        <w:spacing w:after="0" w:line="480" w:lineRule="auto"/>
        <w:ind w:left="1286" w:firstLine="850"/>
        <w:jc w:val="both"/>
        <w:rPr>
          <w:rFonts w:asciiTheme="majorBidi" w:hAnsiTheme="majorBidi" w:cstheme="majorBidi"/>
          <w:sz w:val="24"/>
          <w:szCs w:val="24"/>
        </w:rPr>
      </w:pPr>
      <w:r w:rsidRPr="00DB0C1E">
        <w:rPr>
          <w:rFonts w:asciiTheme="majorBidi" w:hAnsiTheme="majorBidi" w:cstheme="majorBidi"/>
          <w:sz w:val="24"/>
          <w:szCs w:val="24"/>
          <w:lang w:val="id-ID"/>
        </w:rPr>
        <w:t xml:space="preserve">Studi </w:t>
      </w:r>
      <w:r w:rsidR="009D0D12">
        <w:rPr>
          <w:rFonts w:asciiTheme="majorBidi" w:hAnsiTheme="majorBidi" w:cstheme="majorBidi"/>
          <w:sz w:val="24"/>
          <w:szCs w:val="24"/>
        </w:rPr>
        <w:t xml:space="preserve">Dokumentasi </w:t>
      </w:r>
      <w:r w:rsidRPr="00DB0C1E">
        <w:rPr>
          <w:rFonts w:asciiTheme="majorBidi" w:hAnsiTheme="majorBidi" w:cstheme="majorBidi"/>
          <w:sz w:val="24"/>
          <w:szCs w:val="24"/>
        </w:rPr>
        <w:t>berupa arsip-arsip yang bisa dijadikan sebagai bukti, kelengkapan data</w:t>
      </w:r>
      <w:r w:rsidRPr="00DB0C1E">
        <w:rPr>
          <w:rFonts w:asciiTheme="majorBidi" w:hAnsiTheme="majorBidi" w:cstheme="majorBidi"/>
          <w:sz w:val="24"/>
          <w:szCs w:val="24"/>
          <w:lang w:val="id-ID"/>
        </w:rPr>
        <w:t xml:space="preserve"> tentang </w:t>
      </w:r>
      <w:r w:rsidRPr="00DB0C1E">
        <w:rPr>
          <w:rFonts w:asciiTheme="majorBidi" w:hAnsiTheme="majorBidi" w:cstheme="majorBidi"/>
          <w:sz w:val="24"/>
          <w:szCs w:val="24"/>
        </w:rPr>
        <w:t xml:space="preserve">meneliti data-data yang berhubungan dengan bukti-bukti </w:t>
      </w:r>
      <w:r w:rsidR="00A1697C">
        <w:rPr>
          <w:rFonts w:asciiTheme="majorBidi" w:hAnsiTheme="majorBidi" w:cstheme="majorBidi"/>
          <w:sz w:val="24"/>
          <w:szCs w:val="24"/>
        </w:rPr>
        <w:t xml:space="preserve">peran yang telah dilaksanakan oleh </w:t>
      </w:r>
      <w:r w:rsidR="00A1697C" w:rsidRPr="00DB0C1E">
        <w:rPr>
          <w:rFonts w:asciiTheme="majorBidi" w:hAnsiTheme="majorBidi" w:cstheme="majorBidi"/>
          <w:sz w:val="24"/>
          <w:szCs w:val="24"/>
        </w:rPr>
        <w:t xml:space="preserve">orang </w:t>
      </w:r>
      <w:r w:rsidR="00A1697C">
        <w:rPr>
          <w:rFonts w:asciiTheme="majorBidi" w:hAnsiTheme="majorBidi" w:cstheme="majorBidi"/>
          <w:sz w:val="24"/>
          <w:szCs w:val="24"/>
        </w:rPr>
        <w:t>tua anak</w:t>
      </w:r>
      <w:r w:rsidR="00A1697C" w:rsidRPr="00DB0C1E">
        <w:rPr>
          <w:rFonts w:asciiTheme="majorBidi" w:hAnsiTheme="majorBidi" w:cstheme="majorBidi"/>
          <w:sz w:val="24"/>
          <w:szCs w:val="24"/>
        </w:rPr>
        <w:t xml:space="preserve"> didik </w:t>
      </w:r>
      <w:r w:rsidR="00A1697C">
        <w:rPr>
          <w:rFonts w:asciiTheme="majorBidi" w:hAnsiTheme="majorBidi" w:cstheme="majorBidi"/>
          <w:sz w:val="24"/>
          <w:szCs w:val="24"/>
        </w:rPr>
        <w:t>dan</w:t>
      </w:r>
      <w:r w:rsidR="00A1697C" w:rsidRPr="00DB0C1E">
        <w:rPr>
          <w:rFonts w:asciiTheme="majorBidi" w:hAnsiTheme="majorBidi" w:cstheme="majorBidi"/>
          <w:sz w:val="24"/>
          <w:szCs w:val="24"/>
        </w:rPr>
        <w:t xml:space="preserve"> pengelola </w:t>
      </w:r>
      <w:r w:rsidR="00A1697C" w:rsidRPr="00DB0C1E">
        <w:rPr>
          <w:rFonts w:asciiTheme="majorBidi" w:hAnsiTheme="majorBidi" w:cstheme="majorBidi"/>
          <w:spacing w:val="5"/>
          <w:sz w:val="24"/>
          <w:szCs w:val="24"/>
        </w:rPr>
        <w:t>Madrasah Diniyah Takmiliyah Awaliyah (MDTA)</w:t>
      </w:r>
      <w:r w:rsidR="00A1697C">
        <w:rPr>
          <w:rFonts w:asciiTheme="majorBidi" w:hAnsiTheme="majorBidi" w:cstheme="majorBidi"/>
          <w:spacing w:val="5"/>
          <w:sz w:val="24"/>
          <w:szCs w:val="24"/>
        </w:rPr>
        <w:t xml:space="preserve"> al-Manaar Pintu Kabun, Kota Bukittinggi</w:t>
      </w:r>
      <w:r w:rsidR="00A1697C">
        <w:rPr>
          <w:rFonts w:asciiTheme="majorBidi" w:hAnsiTheme="majorBidi" w:cstheme="majorBidi"/>
          <w:sz w:val="24"/>
          <w:szCs w:val="24"/>
        </w:rPr>
        <w:t>.</w:t>
      </w:r>
    </w:p>
    <w:p w:rsidR="00F80987" w:rsidRPr="00DB0C1E" w:rsidRDefault="00F80987" w:rsidP="00A1697C">
      <w:pPr>
        <w:pStyle w:val="ListParagraph"/>
        <w:numPr>
          <w:ilvl w:val="0"/>
          <w:numId w:val="6"/>
        </w:numPr>
        <w:tabs>
          <w:tab w:val="left" w:pos="720"/>
        </w:tabs>
        <w:spacing w:line="480" w:lineRule="auto"/>
        <w:ind w:left="720"/>
        <w:jc w:val="both"/>
        <w:rPr>
          <w:rFonts w:asciiTheme="majorBidi" w:hAnsiTheme="majorBidi" w:cstheme="majorBidi"/>
          <w:b/>
          <w:sz w:val="24"/>
          <w:szCs w:val="24"/>
        </w:rPr>
      </w:pPr>
      <w:r w:rsidRPr="00DB0C1E">
        <w:rPr>
          <w:rFonts w:asciiTheme="majorBidi" w:hAnsiTheme="majorBidi" w:cstheme="majorBidi"/>
          <w:b/>
          <w:sz w:val="24"/>
          <w:szCs w:val="24"/>
          <w:lang w:val="id-ID"/>
        </w:rPr>
        <w:t xml:space="preserve">Teknik </w:t>
      </w:r>
      <w:r w:rsidRPr="00DB0C1E">
        <w:rPr>
          <w:rFonts w:asciiTheme="majorBidi" w:hAnsiTheme="majorBidi" w:cstheme="majorBidi"/>
          <w:b/>
          <w:sz w:val="24"/>
          <w:szCs w:val="24"/>
        </w:rPr>
        <w:t>Analisis Data</w:t>
      </w:r>
    </w:p>
    <w:p w:rsidR="00F80987" w:rsidRPr="00DB0C1E" w:rsidRDefault="00F80987" w:rsidP="00A1697C">
      <w:pPr>
        <w:pStyle w:val="ListParagraph"/>
        <w:spacing w:after="0" w:line="480" w:lineRule="auto"/>
        <w:ind w:left="709" w:firstLine="567"/>
        <w:jc w:val="both"/>
        <w:rPr>
          <w:rFonts w:asciiTheme="majorBidi" w:hAnsiTheme="majorBidi" w:cstheme="majorBidi"/>
          <w:bCs/>
          <w:sz w:val="24"/>
          <w:szCs w:val="24"/>
        </w:rPr>
      </w:pPr>
      <w:r w:rsidRPr="00DB0C1E">
        <w:rPr>
          <w:rFonts w:asciiTheme="majorBidi" w:hAnsiTheme="majorBidi" w:cstheme="majorBidi"/>
          <w:bCs/>
          <w:sz w:val="24"/>
          <w:szCs w:val="24"/>
        </w:rPr>
        <w:t xml:space="preserve">Analisis </w:t>
      </w:r>
      <w:r w:rsidR="00A1697C">
        <w:rPr>
          <w:rFonts w:asciiTheme="majorBidi" w:hAnsiTheme="majorBidi" w:cstheme="majorBidi"/>
          <w:bCs/>
          <w:sz w:val="24"/>
          <w:szCs w:val="24"/>
        </w:rPr>
        <w:t xml:space="preserve">data </w:t>
      </w:r>
      <w:r w:rsidRPr="00DB0C1E">
        <w:rPr>
          <w:rFonts w:asciiTheme="majorBidi" w:hAnsiTheme="majorBidi" w:cstheme="majorBidi"/>
          <w:bCs/>
          <w:sz w:val="24"/>
          <w:szCs w:val="24"/>
        </w:rPr>
        <w:t xml:space="preserve">yang digunakan dalam penelitian ini adalah deskriptif </w:t>
      </w:r>
      <w:r w:rsidR="00A1697C">
        <w:rPr>
          <w:rFonts w:asciiTheme="majorBidi" w:hAnsiTheme="majorBidi" w:cstheme="majorBidi"/>
          <w:bCs/>
          <w:sz w:val="24"/>
          <w:szCs w:val="24"/>
        </w:rPr>
        <w:t>analisis</w:t>
      </w:r>
      <w:r w:rsidRPr="00DB0C1E">
        <w:rPr>
          <w:rFonts w:asciiTheme="majorBidi" w:hAnsiTheme="majorBidi" w:cstheme="majorBidi"/>
          <w:bCs/>
          <w:sz w:val="24"/>
          <w:szCs w:val="24"/>
        </w:rPr>
        <w:t xml:space="preserve"> induktif, yaitu penarikan kesimpulan dari umum ke khusus sehingga hasil penelitian dapat dianalisis dan ditafsirkan. Analisis dilakukan sejak awal dan sepanjang proses penelitian berlangsung dan selama proses pengumpulan data. Tahap-tahap analisis data yang digunakan adalah:</w:t>
      </w:r>
    </w:p>
    <w:p w:rsidR="00F80987" w:rsidRPr="00DB0C1E" w:rsidRDefault="00F80987" w:rsidP="00F80987">
      <w:pPr>
        <w:pStyle w:val="ListParagraph"/>
        <w:numPr>
          <w:ilvl w:val="0"/>
          <w:numId w:val="4"/>
        </w:numPr>
        <w:spacing w:after="0" w:line="480" w:lineRule="auto"/>
        <w:ind w:left="992" w:hanging="283"/>
        <w:jc w:val="both"/>
        <w:rPr>
          <w:rFonts w:asciiTheme="majorBidi" w:hAnsiTheme="majorBidi" w:cstheme="majorBidi"/>
          <w:bCs/>
          <w:sz w:val="24"/>
          <w:szCs w:val="24"/>
        </w:rPr>
      </w:pPr>
      <w:r w:rsidRPr="00DB0C1E">
        <w:rPr>
          <w:rFonts w:asciiTheme="majorBidi" w:hAnsiTheme="majorBidi" w:cstheme="majorBidi"/>
          <w:bCs/>
          <w:sz w:val="24"/>
          <w:szCs w:val="24"/>
        </w:rPr>
        <w:t>Mereduksi Data</w:t>
      </w:r>
    </w:p>
    <w:p w:rsidR="00F80987" w:rsidRDefault="00F80987" w:rsidP="00A1697C">
      <w:pPr>
        <w:pStyle w:val="ListParagraph"/>
        <w:spacing w:after="0" w:line="480" w:lineRule="auto"/>
        <w:ind w:left="992" w:firstLine="850"/>
        <w:jc w:val="both"/>
        <w:rPr>
          <w:rFonts w:asciiTheme="majorBidi" w:hAnsiTheme="majorBidi" w:cstheme="majorBidi"/>
          <w:bCs/>
          <w:sz w:val="24"/>
          <w:szCs w:val="24"/>
        </w:rPr>
      </w:pPr>
      <w:r w:rsidRPr="00DB0C1E">
        <w:rPr>
          <w:rFonts w:asciiTheme="majorBidi" w:hAnsiTheme="majorBidi" w:cstheme="majorBidi"/>
          <w:bCs/>
          <w:sz w:val="24"/>
          <w:szCs w:val="24"/>
        </w:rPr>
        <w:t xml:space="preserve">Reduksi data merupakan proses pemilihan, pemusatan perhatian pada penyederhanaan data kasar yang muncul dari catatan tertulis di lapangan. Maka data tersebut perlu disusun kedalam tema atau pokok permasalahan tertentu, sehingga lebih mudah dikendalikan. Hal ini dilakukan </w:t>
      </w:r>
      <w:r w:rsidR="00A1697C">
        <w:rPr>
          <w:rFonts w:asciiTheme="majorBidi" w:hAnsiTheme="majorBidi" w:cstheme="majorBidi"/>
          <w:bCs/>
          <w:sz w:val="24"/>
          <w:szCs w:val="24"/>
        </w:rPr>
        <w:t>terhadap</w:t>
      </w:r>
      <w:r w:rsidRPr="00DB0C1E">
        <w:rPr>
          <w:rFonts w:asciiTheme="majorBidi" w:hAnsiTheme="majorBidi" w:cstheme="majorBidi"/>
          <w:bCs/>
          <w:sz w:val="24"/>
          <w:szCs w:val="24"/>
        </w:rPr>
        <w:t xml:space="preserve"> semua data yang diperoleh dari hasil observasi, wawancara maupun data</w:t>
      </w:r>
      <w:r w:rsidRPr="00DB0C1E">
        <w:rPr>
          <w:rFonts w:asciiTheme="majorBidi" w:hAnsiTheme="majorBidi" w:cstheme="majorBidi"/>
          <w:bCs/>
          <w:sz w:val="24"/>
          <w:szCs w:val="24"/>
          <w:lang w:val="id-ID"/>
        </w:rPr>
        <w:t xml:space="preserve"> </w:t>
      </w:r>
      <w:r w:rsidRPr="00DB0C1E">
        <w:rPr>
          <w:rFonts w:asciiTheme="majorBidi" w:hAnsiTheme="majorBidi" w:cstheme="majorBidi"/>
          <w:bCs/>
          <w:sz w:val="24"/>
          <w:szCs w:val="24"/>
        </w:rPr>
        <w:t xml:space="preserve">dokumentasi yang telah siap dikumpulkan. </w:t>
      </w:r>
    </w:p>
    <w:p w:rsidR="00DF69D9" w:rsidRDefault="00DF69D9" w:rsidP="00A1697C">
      <w:pPr>
        <w:pStyle w:val="ListParagraph"/>
        <w:spacing w:after="0" w:line="480" w:lineRule="auto"/>
        <w:ind w:left="992" w:firstLine="850"/>
        <w:jc w:val="both"/>
        <w:rPr>
          <w:rFonts w:asciiTheme="majorBidi" w:hAnsiTheme="majorBidi" w:cstheme="majorBidi"/>
          <w:bCs/>
          <w:sz w:val="24"/>
          <w:szCs w:val="24"/>
        </w:rPr>
      </w:pPr>
    </w:p>
    <w:p w:rsidR="00DF69D9" w:rsidRDefault="00DF69D9" w:rsidP="00A1697C">
      <w:pPr>
        <w:pStyle w:val="ListParagraph"/>
        <w:spacing w:after="0" w:line="480" w:lineRule="auto"/>
        <w:ind w:left="992" w:firstLine="850"/>
        <w:jc w:val="both"/>
        <w:rPr>
          <w:rFonts w:asciiTheme="majorBidi" w:hAnsiTheme="majorBidi" w:cstheme="majorBidi"/>
          <w:bCs/>
          <w:sz w:val="24"/>
          <w:szCs w:val="24"/>
        </w:rPr>
      </w:pPr>
    </w:p>
    <w:p w:rsidR="00DF69D9" w:rsidRPr="00DB0C1E" w:rsidRDefault="00DF69D9" w:rsidP="00A1697C">
      <w:pPr>
        <w:pStyle w:val="ListParagraph"/>
        <w:spacing w:after="0" w:line="480" w:lineRule="auto"/>
        <w:ind w:left="992" w:firstLine="850"/>
        <w:jc w:val="both"/>
        <w:rPr>
          <w:rFonts w:asciiTheme="majorBidi" w:hAnsiTheme="majorBidi" w:cstheme="majorBidi"/>
          <w:bCs/>
          <w:sz w:val="24"/>
          <w:szCs w:val="24"/>
          <w:lang w:val="id-ID"/>
        </w:rPr>
      </w:pPr>
    </w:p>
    <w:p w:rsidR="00F80987" w:rsidRPr="00DB0C1E" w:rsidRDefault="00F80987" w:rsidP="00F80987">
      <w:pPr>
        <w:pStyle w:val="ListParagraph"/>
        <w:numPr>
          <w:ilvl w:val="0"/>
          <w:numId w:val="4"/>
        </w:numPr>
        <w:spacing w:after="0" w:line="480" w:lineRule="auto"/>
        <w:ind w:left="992" w:hanging="283"/>
        <w:jc w:val="both"/>
        <w:rPr>
          <w:rFonts w:asciiTheme="majorBidi" w:hAnsiTheme="majorBidi" w:cstheme="majorBidi"/>
          <w:bCs/>
          <w:sz w:val="24"/>
          <w:szCs w:val="24"/>
        </w:rPr>
      </w:pPr>
      <w:r w:rsidRPr="00DB0C1E">
        <w:rPr>
          <w:rFonts w:asciiTheme="majorBidi" w:hAnsiTheme="majorBidi" w:cstheme="majorBidi"/>
          <w:bCs/>
          <w:sz w:val="24"/>
          <w:szCs w:val="24"/>
        </w:rPr>
        <w:lastRenderedPageBreak/>
        <w:t>Penyajian Data</w:t>
      </w:r>
    </w:p>
    <w:p w:rsidR="00F80987" w:rsidRPr="00DB0C1E" w:rsidRDefault="00F80987" w:rsidP="00754B84">
      <w:pPr>
        <w:pStyle w:val="ListParagraph"/>
        <w:spacing w:after="0" w:line="480" w:lineRule="auto"/>
        <w:ind w:left="1003" w:firstLine="850"/>
        <w:jc w:val="both"/>
        <w:rPr>
          <w:rFonts w:asciiTheme="majorBidi" w:hAnsiTheme="majorBidi" w:cstheme="majorBidi"/>
          <w:sz w:val="24"/>
          <w:szCs w:val="24"/>
        </w:rPr>
      </w:pPr>
      <w:r w:rsidRPr="00DB0C1E">
        <w:rPr>
          <w:rFonts w:asciiTheme="majorBidi" w:hAnsiTheme="majorBidi" w:cstheme="majorBidi"/>
          <w:bCs/>
          <w:sz w:val="24"/>
          <w:szCs w:val="24"/>
        </w:rPr>
        <w:t>Data yang sudah disederhanakan, disajikan dalam bentuk paparan data secara nara</w:t>
      </w:r>
      <w:r w:rsidR="00754B84">
        <w:rPr>
          <w:rFonts w:asciiTheme="majorBidi" w:hAnsiTheme="majorBidi" w:cstheme="majorBidi"/>
          <w:bCs/>
          <w:sz w:val="24"/>
          <w:szCs w:val="24"/>
        </w:rPr>
        <w:t xml:space="preserve">tif. Dengan demikian </w:t>
      </w:r>
      <w:r w:rsidRPr="00DB0C1E">
        <w:rPr>
          <w:rFonts w:asciiTheme="majorBidi" w:hAnsiTheme="majorBidi" w:cstheme="majorBidi"/>
          <w:bCs/>
          <w:sz w:val="24"/>
          <w:szCs w:val="24"/>
        </w:rPr>
        <w:t>menghasilkan kesimpulan sementara yang berupa temuan penelitian.</w:t>
      </w:r>
    </w:p>
    <w:p w:rsidR="00F80987" w:rsidRPr="00DB0C1E" w:rsidRDefault="00F80987" w:rsidP="00F80987">
      <w:pPr>
        <w:pStyle w:val="ListParagraph"/>
        <w:numPr>
          <w:ilvl w:val="0"/>
          <w:numId w:val="4"/>
        </w:numPr>
        <w:spacing w:after="0" w:line="480" w:lineRule="auto"/>
        <w:ind w:left="1003" w:hanging="283"/>
        <w:jc w:val="both"/>
        <w:rPr>
          <w:rFonts w:asciiTheme="majorBidi" w:hAnsiTheme="majorBidi" w:cstheme="majorBidi"/>
          <w:bCs/>
          <w:sz w:val="24"/>
          <w:szCs w:val="24"/>
        </w:rPr>
      </w:pPr>
      <w:r w:rsidRPr="00DB0C1E">
        <w:rPr>
          <w:rFonts w:asciiTheme="majorBidi" w:hAnsiTheme="majorBidi" w:cstheme="majorBidi"/>
          <w:bCs/>
          <w:sz w:val="24"/>
          <w:szCs w:val="24"/>
        </w:rPr>
        <w:t>Penarikan Kesimpulan</w:t>
      </w:r>
    </w:p>
    <w:p w:rsidR="005A6C94" w:rsidRPr="003F48FA" w:rsidRDefault="00F80987" w:rsidP="003F48FA">
      <w:pPr>
        <w:pStyle w:val="ListParagraph"/>
        <w:spacing w:after="0" w:line="480" w:lineRule="auto"/>
        <w:ind w:left="1003" w:firstLine="850"/>
        <w:jc w:val="both"/>
        <w:rPr>
          <w:rFonts w:asciiTheme="majorBidi" w:hAnsiTheme="majorBidi" w:cstheme="majorBidi"/>
          <w:bCs/>
          <w:sz w:val="24"/>
          <w:szCs w:val="24"/>
        </w:rPr>
      </w:pPr>
      <w:r w:rsidRPr="00DB0C1E">
        <w:rPr>
          <w:rFonts w:asciiTheme="majorBidi" w:hAnsiTheme="majorBidi" w:cstheme="majorBidi"/>
          <w:bCs/>
          <w:sz w:val="24"/>
          <w:szCs w:val="24"/>
        </w:rPr>
        <w:t>Penarikan kesimpulan dilakukan terhadap temuan penelitian. Kesimpulan atau verifikasi dilakukan secara terus menerus sepanjang proses penelitian berlangsung.   Semenjak awal me</w:t>
      </w:r>
      <w:r w:rsidR="003F3266" w:rsidRPr="00DB0C1E">
        <w:rPr>
          <w:rFonts w:asciiTheme="majorBidi" w:hAnsiTheme="majorBidi" w:cstheme="majorBidi"/>
          <w:bCs/>
          <w:sz w:val="24"/>
          <w:szCs w:val="24"/>
        </w:rPr>
        <w:t>masuki lokasi penelitian sampai</w:t>
      </w:r>
      <w:r w:rsidRPr="00DB0C1E">
        <w:rPr>
          <w:rFonts w:asciiTheme="majorBidi" w:hAnsiTheme="majorBidi" w:cstheme="majorBidi"/>
          <w:bCs/>
          <w:sz w:val="24"/>
          <w:szCs w:val="24"/>
        </w:rPr>
        <w:t xml:space="preserve"> proses pengumpulan data selama penelitian. Peneliti berusaha untuk menganalisis dan mencari makna dari data yang d</w:t>
      </w:r>
      <w:r w:rsidRPr="00DB0C1E">
        <w:rPr>
          <w:rFonts w:asciiTheme="majorBidi" w:hAnsiTheme="majorBidi" w:cstheme="majorBidi"/>
          <w:bCs/>
          <w:sz w:val="24"/>
          <w:szCs w:val="24"/>
          <w:lang w:val="id-ID"/>
        </w:rPr>
        <w:t>i</w:t>
      </w:r>
      <w:r w:rsidRPr="00DB0C1E">
        <w:rPr>
          <w:rFonts w:asciiTheme="majorBidi" w:hAnsiTheme="majorBidi" w:cstheme="majorBidi"/>
          <w:bCs/>
          <w:sz w:val="24"/>
          <w:szCs w:val="24"/>
        </w:rPr>
        <w:t xml:space="preserve">kumpulkan dengan cara mencari pola, usaha, kendala yang ditemui oleh kedua belah pihak. </w:t>
      </w:r>
    </w:p>
    <w:p w:rsidR="00F80987" w:rsidRPr="00DB0C1E" w:rsidRDefault="00F80987" w:rsidP="00F80987">
      <w:pPr>
        <w:pStyle w:val="ListParagraph"/>
        <w:numPr>
          <w:ilvl w:val="0"/>
          <w:numId w:val="6"/>
        </w:numPr>
        <w:spacing w:after="0" w:line="480" w:lineRule="auto"/>
        <w:ind w:left="709"/>
        <w:jc w:val="both"/>
        <w:rPr>
          <w:rFonts w:asciiTheme="majorBidi" w:hAnsiTheme="majorBidi" w:cstheme="majorBidi"/>
          <w:b/>
          <w:sz w:val="24"/>
          <w:szCs w:val="24"/>
        </w:rPr>
      </w:pPr>
      <w:r w:rsidRPr="00DB0C1E">
        <w:rPr>
          <w:rFonts w:asciiTheme="majorBidi" w:hAnsiTheme="majorBidi" w:cstheme="majorBidi"/>
          <w:b/>
          <w:sz w:val="24"/>
          <w:szCs w:val="24"/>
        </w:rPr>
        <w:t>Pemeriksaan atau Pengecekan Keabsahan Data</w:t>
      </w:r>
    </w:p>
    <w:p w:rsidR="005457F3" w:rsidRPr="005A6C94" w:rsidRDefault="00F80987" w:rsidP="005A6C94">
      <w:pPr>
        <w:pStyle w:val="ListParagraph"/>
        <w:spacing w:after="0" w:line="480" w:lineRule="auto"/>
        <w:ind w:firstLine="850"/>
        <w:jc w:val="both"/>
        <w:rPr>
          <w:rFonts w:asciiTheme="majorBidi" w:hAnsiTheme="majorBidi" w:cstheme="majorBidi"/>
          <w:bCs/>
          <w:sz w:val="24"/>
          <w:szCs w:val="24"/>
        </w:rPr>
      </w:pPr>
      <w:r w:rsidRPr="00DB0C1E">
        <w:rPr>
          <w:rFonts w:asciiTheme="majorBidi" w:hAnsiTheme="majorBidi" w:cstheme="majorBidi"/>
          <w:bCs/>
          <w:sz w:val="24"/>
          <w:szCs w:val="24"/>
        </w:rPr>
        <w:t xml:space="preserve">Untuk memeriksa keabsahan data yang diperoleh dalam penelitian, penulis menggunakan beberapa teknik pemeriksaan keabsahan data melalui criteria yaitu </w:t>
      </w:r>
      <w:r w:rsidRPr="00DB0C1E">
        <w:rPr>
          <w:rFonts w:asciiTheme="majorBidi" w:hAnsiTheme="majorBidi" w:cstheme="majorBidi"/>
          <w:bCs/>
          <w:i/>
          <w:iCs/>
          <w:sz w:val="24"/>
          <w:szCs w:val="24"/>
        </w:rPr>
        <w:t>kredibilitas dan audit trail</w:t>
      </w:r>
      <w:r w:rsidRPr="00DB0C1E">
        <w:rPr>
          <w:rFonts w:asciiTheme="majorBidi" w:hAnsiTheme="majorBidi" w:cstheme="majorBidi"/>
          <w:bCs/>
          <w:sz w:val="24"/>
          <w:szCs w:val="24"/>
        </w:rPr>
        <w:t>.</w:t>
      </w:r>
      <w:r w:rsidRPr="00DB0C1E">
        <w:rPr>
          <w:rStyle w:val="FootnoteReference"/>
          <w:rFonts w:asciiTheme="majorBidi" w:hAnsiTheme="majorBidi" w:cstheme="majorBidi"/>
          <w:bCs/>
          <w:sz w:val="24"/>
          <w:szCs w:val="24"/>
        </w:rPr>
        <w:footnoteReference w:id="3"/>
      </w:r>
      <w:r w:rsidRPr="00DB0C1E">
        <w:rPr>
          <w:rFonts w:asciiTheme="majorBidi" w:hAnsiTheme="majorBidi" w:cstheme="majorBidi"/>
          <w:bCs/>
          <w:sz w:val="24"/>
          <w:szCs w:val="24"/>
        </w:rPr>
        <w:t xml:space="preserve"> Penjelasannya sebagai berikut:</w:t>
      </w:r>
    </w:p>
    <w:p w:rsidR="00F80987" w:rsidRPr="00DB0C1E" w:rsidRDefault="00695384" w:rsidP="00F80987">
      <w:pPr>
        <w:pStyle w:val="ListParagraph"/>
        <w:numPr>
          <w:ilvl w:val="0"/>
          <w:numId w:val="5"/>
        </w:numPr>
        <w:tabs>
          <w:tab w:val="left" w:pos="1560"/>
        </w:tabs>
        <w:spacing w:after="0" w:line="480" w:lineRule="auto"/>
        <w:ind w:left="1003" w:hanging="283"/>
        <w:jc w:val="both"/>
        <w:rPr>
          <w:rFonts w:asciiTheme="majorBidi" w:hAnsiTheme="majorBidi" w:cstheme="majorBidi"/>
          <w:bCs/>
          <w:sz w:val="24"/>
          <w:szCs w:val="24"/>
        </w:rPr>
      </w:pPr>
      <w:r w:rsidRPr="00DB0C1E">
        <w:rPr>
          <w:rFonts w:asciiTheme="majorBidi" w:hAnsiTheme="majorBidi" w:cstheme="majorBidi"/>
          <w:bCs/>
          <w:sz w:val="24"/>
          <w:szCs w:val="24"/>
        </w:rPr>
        <w:t xml:space="preserve"> </w:t>
      </w:r>
      <w:r w:rsidRPr="00DB0C1E">
        <w:rPr>
          <w:rFonts w:asciiTheme="majorBidi" w:hAnsiTheme="majorBidi" w:cstheme="majorBidi"/>
          <w:bCs/>
          <w:i/>
          <w:iCs/>
          <w:sz w:val="24"/>
          <w:szCs w:val="24"/>
        </w:rPr>
        <w:t>Kredibilitas</w:t>
      </w:r>
    </w:p>
    <w:p w:rsidR="00F80987" w:rsidRDefault="00F80987" w:rsidP="00F80987">
      <w:pPr>
        <w:pStyle w:val="ListParagraph"/>
        <w:spacing w:after="0" w:line="480" w:lineRule="auto"/>
        <w:ind w:left="1003" w:firstLine="850"/>
        <w:jc w:val="both"/>
        <w:rPr>
          <w:rFonts w:asciiTheme="majorBidi" w:hAnsiTheme="majorBidi" w:cstheme="majorBidi"/>
          <w:bCs/>
          <w:sz w:val="24"/>
          <w:szCs w:val="24"/>
        </w:rPr>
      </w:pPr>
      <w:r w:rsidRPr="00DB0C1E">
        <w:rPr>
          <w:rFonts w:asciiTheme="majorBidi" w:hAnsiTheme="majorBidi" w:cstheme="majorBidi"/>
          <w:bCs/>
          <w:sz w:val="24"/>
          <w:szCs w:val="24"/>
        </w:rPr>
        <w:t>Maksudnya adalah untuk mencari kebenaran hasil penelitian dapat dilakukan dengan cara sebagai berikut;</w:t>
      </w:r>
    </w:p>
    <w:p w:rsidR="00DF69D9" w:rsidRDefault="00DF69D9" w:rsidP="00F80987">
      <w:pPr>
        <w:pStyle w:val="ListParagraph"/>
        <w:spacing w:after="0" w:line="480" w:lineRule="auto"/>
        <w:ind w:left="1003" w:firstLine="850"/>
        <w:jc w:val="both"/>
        <w:rPr>
          <w:rFonts w:asciiTheme="majorBidi" w:hAnsiTheme="majorBidi" w:cstheme="majorBidi"/>
          <w:bCs/>
          <w:sz w:val="24"/>
          <w:szCs w:val="24"/>
        </w:rPr>
      </w:pPr>
    </w:p>
    <w:p w:rsidR="00DF69D9" w:rsidRPr="00DB0C1E" w:rsidRDefault="00DF69D9" w:rsidP="00F80987">
      <w:pPr>
        <w:pStyle w:val="ListParagraph"/>
        <w:spacing w:after="0" w:line="480" w:lineRule="auto"/>
        <w:ind w:left="1003" w:firstLine="850"/>
        <w:jc w:val="both"/>
        <w:rPr>
          <w:rFonts w:asciiTheme="majorBidi" w:hAnsiTheme="majorBidi" w:cstheme="majorBidi"/>
          <w:bCs/>
          <w:sz w:val="24"/>
          <w:szCs w:val="24"/>
        </w:rPr>
      </w:pPr>
    </w:p>
    <w:p w:rsidR="00F80987" w:rsidRPr="00DB0C1E" w:rsidRDefault="00F80987" w:rsidP="00F80987">
      <w:pPr>
        <w:pStyle w:val="ListParagraph"/>
        <w:numPr>
          <w:ilvl w:val="1"/>
          <w:numId w:val="5"/>
        </w:numPr>
        <w:spacing w:after="0" w:line="480" w:lineRule="auto"/>
        <w:jc w:val="both"/>
        <w:rPr>
          <w:rFonts w:asciiTheme="majorBidi" w:hAnsiTheme="majorBidi" w:cstheme="majorBidi"/>
          <w:bCs/>
          <w:sz w:val="24"/>
          <w:szCs w:val="24"/>
        </w:rPr>
      </w:pPr>
      <w:r w:rsidRPr="00DB0C1E">
        <w:rPr>
          <w:rFonts w:asciiTheme="majorBidi" w:hAnsiTheme="majorBidi" w:cstheme="majorBidi"/>
          <w:bCs/>
          <w:sz w:val="24"/>
          <w:szCs w:val="24"/>
        </w:rPr>
        <w:lastRenderedPageBreak/>
        <w:t>Memperpanjang masa observasi</w:t>
      </w:r>
    </w:p>
    <w:p w:rsidR="00FF5DB7" w:rsidRPr="00DB0C1E" w:rsidRDefault="00F80987" w:rsidP="008E1A51">
      <w:pPr>
        <w:pStyle w:val="ListParagraph"/>
        <w:spacing w:after="0" w:line="480" w:lineRule="auto"/>
        <w:ind w:left="1440" w:firstLine="720"/>
        <w:jc w:val="both"/>
        <w:rPr>
          <w:rFonts w:asciiTheme="majorBidi" w:hAnsiTheme="majorBidi" w:cstheme="majorBidi"/>
          <w:bCs/>
          <w:sz w:val="24"/>
          <w:szCs w:val="24"/>
        </w:rPr>
      </w:pPr>
      <w:r w:rsidRPr="00DB0C1E">
        <w:rPr>
          <w:rFonts w:asciiTheme="majorBidi" w:hAnsiTheme="majorBidi" w:cstheme="majorBidi"/>
          <w:bCs/>
          <w:sz w:val="24"/>
          <w:szCs w:val="24"/>
        </w:rPr>
        <w:t>Penelitian membutuhkan  cukup waktu untuk betul-betul mengenal suatu lingkungan, mengadakan hubungan baik dengan orang-orang yang terkait dengan permasalahan yang diteliti.  Mempelajari kebiasaan tidak bisa didapatkan dengan sepintas lalu. Adakala terjadi penafsiran yang salah  peneliti kurang diterima di lapangan, sehingga memungkinkan untuk informan berpura-pura dalam memberikan data penelitian. Peneliti harus sepenuhnya dipercaya oleh informan agar menghilangkan  kecurigaan  dan hal-hal yang dapat menyinggung perasaan mereka.</w:t>
      </w:r>
    </w:p>
    <w:p w:rsidR="00F80987" w:rsidRPr="00DB0C1E" w:rsidRDefault="00F80987" w:rsidP="00F80987">
      <w:pPr>
        <w:pStyle w:val="ListParagraph"/>
        <w:numPr>
          <w:ilvl w:val="1"/>
          <w:numId w:val="5"/>
        </w:numPr>
        <w:spacing w:after="0" w:line="480" w:lineRule="auto"/>
        <w:jc w:val="both"/>
        <w:rPr>
          <w:rFonts w:asciiTheme="majorBidi" w:hAnsiTheme="majorBidi" w:cstheme="majorBidi"/>
          <w:bCs/>
          <w:sz w:val="24"/>
          <w:szCs w:val="24"/>
        </w:rPr>
      </w:pPr>
      <w:r w:rsidRPr="00DB0C1E">
        <w:rPr>
          <w:rFonts w:asciiTheme="majorBidi" w:hAnsiTheme="majorBidi" w:cstheme="majorBidi"/>
          <w:bCs/>
          <w:sz w:val="24"/>
          <w:szCs w:val="24"/>
        </w:rPr>
        <w:t>Pengamatan yang terus menerus</w:t>
      </w:r>
    </w:p>
    <w:p w:rsidR="006A2178" w:rsidRDefault="00F80987" w:rsidP="006A2178">
      <w:pPr>
        <w:pStyle w:val="ListParagraph"/>
        <w:spacing w:after="0" w:line="480" w:lineRule="auto"/>
        <w:ind w:left="1286" w:firstLine="850"/>
        <w:jc w:val="both"/>
        <w:rPr>
          <w:rFonts w:asciiTheme="majorBidi" w:hAnsiTheme="majorBidi" w:cstheme="majorBidi"/>
          <w:sz w:val="24"/>
          <w:szCs w:val="24"/>
        </w:rPr>
      </w:pPr>
      <w:r w:rsidRPr="00DB0C1E">
        <w:rPr>
          <w:rFonts w:asciiTheme="majorBidi" w:hAnsiTheme="majorBidi" w:cstheme="majorBidi"/>
          <w:bCs/>
          <w:sz w:val="24"/>
          <w:szCs w:val="24"/>
        </w:rPr>
        <w:t xml:space="preserve">Ketekunan pengamatan ditujukan mencari secara konsisten interpretasi dengan analisis yang konsisten. Mencari suatu usaha, membatasi berbagai pengaruh, mencari apa yang dapat diperhitungkan. Tujuan penggunaan teknik ketekunan pengamatan ini untuk menemukan ciri-ciri atau unsur-unsur dalam situasi yang sangat relevan dengan persoalan atau isi yang dicari dan kemudian memusatkan dari pada hal tersebut secara rinci. Dalam hal ini penulis mengadakan pengamatan dengan teliti, rinci, dan berkesinambungan terhadap </w:t>
      </w:r>
      <w:r w:rsidR="006A2178">
        <w:rPr>
          <w:rFonts w:asciiTheme="majorBidi" w:hAnsiTheme="majorBidi" w:cstheme="majorBidi"/>
          <w:sz w:val="24"/>
          <w:szCs w:val="24"/>
        </w:rPr>
        <w:t>peranan orang tua dan</w:t>
      </w:r>
      <w:r w:rsidRPr="00DB0C1E">
        <w:rPr>
          <w:rFonts w:asciiTheme="majorBidi" w:hAnsiTheme="majorBidi" w:cstheme="majorBidi"/>
          <w:sz w:val="24"/>
          <w:szCs w:val="24"/>
        </w:rPr>
        <w:t xml:space="preserve"> pengelola </w:t>
      </w:r>
      <w:r w:rsidR="006A2178" w:rsidRPr="00DB0C1E">
        <w:rPr>
          <w:rFonts w:asciiTheme="majorBidi" w:hAnsiTheme="majorBidi" w:cstheme="majorBidi"/>
          <w:spacing w:val="5"/>
          <w:sz w:val="24"/>
          <w:szCs w:val="24"/>
        </w:rPr>
        <w:t>Madrasah Diniyah Takmiliyah Awaliyah (MDTA)</w:t>
      </w:r>
      <w:r w:rsidR="006A2178">
        <w:rPr>
          <w:rFonts w:asciiTheme="majorBidi" w:hAnsiTheme="majorBidi" w:cstheme="majorBidi"/>
          <w:spacing w:val="5"/>
          <w:sz w:val="24"/>
          <w:szCs w:val="24"/>
        </w:rPr>
        <w:t xml:space="preserve"> al-Manaar Pintu Kabun, Kota Bukittinggi</w:t>
      </w:r>
      <w:r w:rsidR="006A2178">
        <w:rPr>
          <w:rFonts w:asciiTheme="majorBidi" w:hAnsiTheme="majorBidi" w:cstheme="majorBidi"/>
          <w:sz w:val="24"/>
          <w:szCs w:val="24"/>
        </w:rPr>
        <w:t>.</w:t>
      </w:r>
    </w:p>
    <w:p w:rsidR="00DF69D9" w:rsidRPr="00DB0C1E" w:rsidRDefault="00DF69D9" w:rsidP="006A2178">
      <w:pPr>
        <w:pStyle w:val="ListParagraph"/>
        <w:spacing w:after="0" w:line="480" w:lineRule="auto"/>
        <w:ind w:left="1286" w:firstLine="850"/>
        <w:jc w:val="both"/>
        <w:rPr>
          <w:rFonts w:asciiTheme="majorBidi" w:hAnsiTheme="majorBidi" w:cstheme="majorBidi"/>
          <w:sz w:val="24"/>
          <w:szCs w:val="24"/>
        </w:rPr>
      </w:pPr>
    </w:p>
    <w:p w:rsidR="00F80987" w:rsidRPr="00DB0C1E" w:rsidRDefault="00F80987" w:rsidP="00F80987">
      <w:pPr>
        <w:pStyle w:val="ListParagraph"/>
        <w:numPr>
          <w:ilvl w:val="1"/>
          <w:numId w:val="5"/>
        </w:numPr>
        <w:spacing w:after="0" w:line="480" w:lineRule="auto"/>
        <w:jc w:val="both"/>
        <w:rPr>
          <w:rFonts w:asciiTheme="majorBidi" w:hAnsiTheme="majorBidi" w:cstheme="majorBidi"/>
          <w:bCs/>
          <w:sz w:val="24"/>
          <w:szCs w:val="24"/>
        </w:rPr>
      </w:pPr>
      <w:r w:rsidRPr="00DB0C1E">
        <w:rPr>
          <w:rFonts w:asciiTheme="majorBidi" w:hAnsiTheme="majorBidi" w:cstheme="majorBidi"/>
          <w:bCs/>
          <w:sz w:val="24"/>
          <w:szCs w:val="24"/>
        </w:rPr>
        <w:lastRenderedPageBreak/>
        <w:t>Triangulasi</w:t>
      </w:r>
    </w:p>
    <w:p w:rsidR="00F80987" w:rsidRPr="00DB0C1E" w:rsidRDefault="00F80987" w:rsidP="00F80987">
      <w:pPr>
        <w:spacing w:line="480" w:lineRule="auto"/>
        <w:ind w:left="1440" w:firstLine="720"/>
        <w:jc w:val="both"/>
        <w:rPr>
          <w:rFonts w:asciiTheme="majorBidi" w:hAnsiTheme="majorBidi" w:cstheme="majorBidi"/>
          <w:bCs/>
          <w:sz w:val="24"/>
          <w:szCs w:val="24"/>
        </w:rPr>
      </w:pPr>
      <w:r w:rsidRPr="00DB0C1E">
        <w:rPr>
          <w:rFonts w:asciiTheme="majorBidi" w:hAnsiTheme="majorBidi" w:cstheme="majorBidi"/>
          <w:sz w:val="24"/>
          <w:szCs w:val="24"/>
        </w:rPr>
        <w:t>Triangulasi adalah teknik pemeriksaan keabsahan data yang memanfaatkan sesuatu yang lain diluar itu untuk keperluan pengecekan atau sebagai pembanding terhadap data tersebut. Teknik-teknik triangulasi yang paling banyak digunaknan pemeriksaan melalui sumber lainnya.</w:t>
      </w:r>
      <w:r w:rsidRPr="00DB0C1E">
        <w:rPr>
          <w:rStyle w:val="FootnoteReference"/>
          <w:rFonts w:asciiTheme="majorBidi" w:hAnsiTheme="majorBidi" w:cstheme="majorBidi"/>
          <w:sz w:val="24"/>
          <w:szCs w:val="24"/>
        </w:rPr>
        <w:footnoteReference w:id="4"/>
      </w:r>
      <w:r w:rsidRPr="00DB0C1E">
        <w:rPr>
          <w:rFonts w:asciiTheme="majorBidi" w:hAnsiTheme="majorBidi" w:cstheme="majorBidi"/>
          <w:sz w:val="24"/>
          <w:szCs w:val="24"/>
        </w:rPr>
        <w:t xml:space="preserve"> </w:t>
      </w:r>
      <w:r w:rsidRPr="00DB0C1E">
        <w:rPr>
          <w:rFonts w:asciiTheme="majorBidi" w:hAnsiTheme="majorBidi" w:cstheme="majorBidi"/>
          <w:bCs/>
          <w:sz w:val="24"/>
          <w:szCs w:val="24"/>
        </w:rPr>
        <w:t xml:space="preserve">Triangulasi dapat dilakukan dengan menguji pemahaman peneliti dengan pemahaman informan tentang hal-hal yang dikomfirmasikan informan peneliti kualitatif. </w:t>
      </w:r>
    </w:p>
    <w:p w:rsidR="005952DB" w:rsidRPr="00DB0C1E" w:rsidRDefault="00F80987" w:rsidP="005A6C94">
      <w:pPr>
        <w:spacing w:line="480" w:lineRule="auto"/>
        <w:ind w:left="1440" w:firstLine="720"/>
        <w:jc w:val="both"/>
        <w:rPr>
          <w:rFonts w:asciiTheme="majorBidi" w:hAnsiTheme="majorBidi" w:cstheme="majorBidi"/>
          <w:bCs/>
          <w:sz w:val="24"/>
          <w:szCs w:val="24"/>
        </w:rPr>
      </w:pPr>
      <w:r w:rsidRPr="00DB0C1E">
        <w:rPr>
          <w:rFonts w:asciiTheme="majorBidi" w:hAnsiTheme="majorBidi" w:cstheme="majorBidi"/>
          <w:bCs/>
          <w:sz w:val="24"/>
          <w:szCs w:val="24"/>
        </w:rPr>
        <w:t xml:space="preserve">Triangulasi dilakukan melalui dua cara, yaitu: </w:t>
      </w:r>
      <w:r w:rsidR="005A6C94" w:rsidRPr="005A6C94">
        <w:rPr>
          <w:rFonts w:asciiTheme="majorBidi" w:hAnsiTheme="majorBidi" w:cstheme="majorBidi"/>
          <w:bCs/>
          <w:sz w:val="24"/>
          <w:szCs w:val="24"/>
        </w:rPr>
        <w:t>Pertama</w:t>
      </w:r>
      <w:r w:rsidRPr="005A6C94">
        <w:rPr>
          <w:rFonts w:asciiTheme="majorBidi" w:hAnsiTheme="majorBidi" w:cstheme="majorBidi"/>
          <w:bCs/>
          <w:sz w:val="24"/>
          <w:szCs w:val="24"/>
        </w:rPr>
        <w:t>;</w:t>
      </w:r>
      <w:r w:rsidRPr="00DB0C1E">
        <w:rPr>
          <w:rFonts w:asciiTheme="majorBidi" w:hAnsiTheme="majorBidi" w:cstheme="majorBidi"/>
          <w:bCs/>
          <w:i/>
          <w:iCs/>
          <w:sz w:val="24"/>
          <w:szCs w:val="24"/>
        </w:rPr>
        <w:t xml:space="preserve"> </w:t>
      </w:r>
      <w:r w:rsidRPr="00DB0C1E">
        <w:rPr>
          <w:rFonts w:asciiTheme="majorBidi" w:hAnsiTheme="majorBidi" w:cstheme="majorBidi"/>
          <w:bCs/>
          <w:sz w:val="24"/>
          <w:szCs w:val="24"/>
        </w:rPr>
        <w:t xml:space="preserve">dilakukan setelah wawancara dan observasi. Peneliti langsung melakukan uji pemahaman kepada informan. </w:t>
      </w:r>
      <w:r w:rsidR="005A6C94" w:rsidRPr="00DB0C1E">
        <w:rPr>
          <w:rFonts w:asciiTheme="majorBidi" w:hAnsiTheme="majorBidi" w:cstheme="majorBidi"/>
          <w:bCs/>
          <w:sz w:val="24"/>
          <w:szCs w:val="24"/>
        </w:rPr>
        <w:t xml:space="preserve">Apabila </w:t>
      </w:r>
      <w:r w:rsidRPr="00DB0C1E">
        <w:rPr>
          <w:rFonts w:asciiTheme="majorBidi" w:hAnsiTheme="majorBidi" w:cstheme="majorBidi"/>
          <w:bCs/>
          <w:sz w:val="24"/>
          <w:szCs w:val="24"/>
        </w:rPr>
        <w:t xml:space="preserve">wawancara itu dilakukan beberapa kali, dimana peneliti belum bisa memastikan kapan wawancara itu berakhir, uji pemahaman </w:t>
      </w:r>
      <w:r w:rsidR="005A6C94">
        <w:rPr>
          <w:rFonts w:asciiTheme="majorBidi" w:hAnsiTheme="majorBidi" w:cstheme="majorBidi"/>
          <w:bCs/>
          <w:sz w:val="24"/>
          <w:szCs w:val="24"/>
        </w:rPr>
        <w:t>dapat</w:t>
      </w:r>
      <w:r w:rsidRPr="00DB0C1E">
        <w:rPr>
          <w:rFonts w:asciiTheme="majorBidi" w:hAnsiTheme="majorBidi" w:cstheme="majorBidi"/>
          <w:bCs/>
          <w:sz w:val="24"/>
          <w:szCs w:val="24"/>
        </w:rPr>
        <w:t xml:space="preserve"> dilakukan pada wawancara berikutnya. </w:t>
      </w:r>
      <w:r w:rsidRPr="005A6C94">
        <w:rPr>
          <w:rFonts w:asciiTheme="majorBidi" w:hAnsiTheme="majorBidi" w:cstheme="majorBidi"/>
          <w:bCs/>
          <w:sz w:val="24"/>
          <w:szCs w:val="24"/>
        </w:rPr>
        <w:t>Kedua</w:t>
      </w:r>
      <w:r w:rsidR="005A6C94">
        <w:rPr>
          <w:rFonts w:asciiTheme="majorBidi" w:hAnsiTheme="majorBidi" w:cstheme="majorBidi"/>
          <w:bCs/>
          <w:sz w:val="24"/>
          <w:szCs w:val="24"/>
        </w:rPr>
        <w:t>;</w:t>
      </w:r>
      <w:r w:rsidR="005A6C94">
        <w:rPr>
          <w:rFonts w:asciiTheme="majorBidi" w:hAnsiTheme="majorBidi" w:cstheme="majorBidi"/>
          <w:bCs/>
          <w:i/>
          <w:iCs/>
          <w:sz w:val="24"/>
          <w:szCs w:val="24"/>
        </w:rPr>
        <w:t xml:space="preserve"> </w:t>
      </w:r>
      <w:r w:rsidR="005A6C94">
        <w:rPr>
          <w:rFonts w:asciiTheme="majorBidi" w:hAnsiTheme="majorBidi" w:cstheme="majorBidi"/>
          <w:bCs/>
          <w:sz w:val="24"/>
          <w:szCs w:val="24"/>
        </w:rPr>
        <w:t>u</w:t>
      </w:r>
      <w:r w:rsidRPr="00DB0C1E">
        <w:rPr>
          <w:rFonts w:asciiTheme="majorBidi" w:hAnsiTheme="majorBidi" w:cstheme="majorBidi"/>
          <w:bCs/>
          <w:sz w:val="24"/>
          <w:szCs w:val="24"/>
        </w:rPr>
        <w:t>ji pemahaman dapat dilakukan diakhir penelitian ketika semua imformasi sudah dipersentasekan dalam draf (rancangan) laporan</w:t>
      </w:r>
      <w:r w:rsidR="005A6C94">
        <w:rPr>
          <w:rFonts w:asciiTheme="majorBidi" w:hAnsiTheme="majorBidi" w:cstheme="majorBidi"/>
          <w:bCs/>
          <w:sz w:val="24"/>
          <w:szCs w:val="24"/>
        </w:rPr>
        <w:t>penelitian</w:t>
      </w:r>
      <w:r w:rsidRPr="00DB0C1E">
        <w:rPr>
          <w:rFonts w:asciiTheme="majorBidi" w:hAnsiTheme="majorBidi" w:cstheme="majorBidi"/>
          <w:bCs/>
          <w:sz w:val="24"/>
          <w:szCs w:val="24"/>
        </w:rPr>
        <w:t xml:space="preserve">, </w:t>
      </w:r>
      <w:r w:rsidR="005A6C94">
        <w:rPr>
          <w:rFonts w:asciiTheme="majorBidi" w:hAnsiTheme="majorBidi" w:cstheme="majorBidi"/>
          <w:bCs/>
          <w:sz w:val="24"/>
          <w:szCs w:val="24"/>
        </w:rPr>
        <w:t>setelah itu</w:t>
      </w:r>
      <w:r w:rsidRPr="00DB0C1E">
        <w:rPr>
          <w:rFonts w:asciiTheme="majorBidi" w:hAnsiTheme="majorBidi" w:cstheme="majorBidi"/>
          <w:bCs/>
          <w:sz w:val="24"/>
          <w:szCs w:val="24"/>
        </w:rPr>
        <w:t xml:space="preserve"> peneliti meminta informan untuk membaca kembali draf  laporan penelitia</w:t>
      </w:r>
      <w:r w:rsidR="005A6C94">
        <w:rPr>
          <w:rFonts w:asciiTheme="majorBidi" w:hAnsiTheme="majorBidi" w:cstheme="majorBidi"/>
          <w:bCs/>
          <w:sz w:val="24"/>
          <w:szCs w:val="24"/>
        </w:rPr>
        <w:t>n tersebut</w:t>
      </w:r>
      <w:r w:rsidRPr="00DB0C1E">
        <w:rPr>
          <w:rFonts w:asciiTheme="majorBidi" w:hAnsiTheme="majorBidi" w:cstheme="majorBidi"/>
          <w:bCs/>
          <w:sz w:val="24"/>
          <w:szCs w:val="24"/>
        </w:rPr>
        <w:t>.</w:t>
      </w:r>
    </w:p>
    <w:p w:rsidR="00F80987" w:rsidRPr="00DB0C1E" w:rsidRDefault="00F80987" w:rsidP="00F80987">
      <w:pPr>
        <w:pStyle w:val="ListParagraph"/>
        <w:numPr>
          <w:ilvl w:val="1"/>
          <w:numId w:val="5"/>
        </w:numPr>
        <w:spacing w:line="480" w:lineRule="auto"/>
        <w:jc w:val="both"/>
        <w:rPr>
          <w:rFonts w:asciiTheme="majorBidi" w:hAnsiTheme="majorBidi" w:cstheme="majorBidi"/>
          <w:bCs/>
          <w:sz w:val="24"/>
          <w:szCs w:val="24"/>
        </w:rPr>
      </w:pPr>
      <w:r w:rsidRPr="00DB0C1E">
        <w:rPr>
          <w:rFonts w:asciiTheme="majorBidi" w:hAnsiTheme="majorBidi" w:cstheme="majorBidi"/>
          <w:bCs/>
          <w:sz w:val="24"/>
          <w:szCs w:val="24"/>
        </w:rPr>
        <w:t>Membicarakan dengan orang lain</w:t>
      </w:r>
    </w:p>
    <w:p w:rsidR="00F80987" w:rsidRPr="00DB0C1E" w:rsidRDefault="00F80987" w:rsidP="00F80987">
      <w:pPr>
        <w:pStyle w:val="ListParagraph"/>
        <w:spacing w:line="480" w:lineRule="auto"/>
        <w:ind w:left="1440" w:firstLine="720"/>
        <w:jc w:val="both"/>
        <w:rPr>
          <w:rFonts w:asciiTheme="majorBidi" w:hAnsiTheme="majorBidi" w:cstheme="majorBidi"/>
          <w:bCs/>
          <w:sz w:val="24"/>
          <w:szCs w:val="24"/>
        </w:rPr>
      </w:pPr>
      <w:r w:rsidRPr="00DB0C1E">
        <w:rPr>
          <w:rFonts w:asciiTheme="majorBidi" w:hAnsiTheme="majorBidi" w:cstheme="majorBidi"/>
          <w:bCs/>
          <w:sz w:val="24"/>
          <w:szCs w:val="24"/>
        </w:rPr>
        <w:t xml:space="preserve">Setelah data didapatkan  perlu dilakukan pembicaraan dengan orang lain yang tidak terkait dengan penelitian, agar dapat </w:t>
      </w:r>
      <w:r w:rsidRPr="00DB0C1E">
        <w:rPr>
          <w:rFonts w:asciiTheme="majorBidi" w:hAnsiTheme="majorBidi" w:cstheme="majorBidi"/>
          <w:bCs/>
          <w:sz w:val="24"/>
          <w:szCs w:val="24"/>
        </w:rPr>
        <w:lastRenderedPageBreak/>
        <w:t>memperkuat keabsahan data yang berhasil dirangkum. Dalam penelitian ini peneliti dapat menggunakan majelis guru sebagai mitra bicara dalam penelitian ini.</w:t>
      </w:r>
    </w:p>
    <w:p w:rsidR="00F80987" w:rsidRPr="00DB0C1E" w:rsidRDefault="00F80987" w:rsidP="00F80987">
      <w:pPr>
        <w:pStyle w:val="ListParagraph"/>
        <w:numPr>
          <w:ilvl w:val="1"/>
          <w:numId w:val="5"/>
        </w:numPr>
        <w:spacing w:line="480" w:lineRule="auto"/>
        <w:jc w:val="both"/>
        <w:rPr>
          <w:rFonts w:asciiTheme="majorBidi" w:hAnsiTheme="majorBidi" w:cstheme="majorBidi"/>
          <w:bCs/>
          <w:sz w:val="24"/>
          <w:szCs w:val="24"/>
        </w:rPr>
      </w:pPr>
      <w:r w:rsidRPr="00DB0C1E">
        <w:rPr>
          <w:rFonts w:asciiTheme="majorBidi" w:hAnsiTheme="majorBidi" w:cstheme="majorBidi"/>
          <w:bCs/>
          <w:sz w:val="24"/>
          <w:szCs w:val="24"/>
        </w:rPr>
        <w:t>Melakukan member check</w:t>
      </w:r>
    </w:p>
    <w:p w:rsidR="00F80987" w:rsidRPr="00DB0C1E" w:rsidRDefault="00F80987" w:rsidP="00F80987">
      <w:pPr>
        <w:pStyle w:val="ListParagraph"/>
        <w:spacing w:line="480" w:lineRule="auto"/>
        <w:ind w:left="1440"/>
        <w:jc w:val="both"/>
        <w:rPr>
          <w:rFonts w:asciiTheme="majorBidi" w:hAnsiTheme="majorBidi" w:cstheme="majorBidi"/>
          <w:bCs/>
          <w:sz w:val="24"/>
          <w:szCs w:val="24"/>
        </w:rPr>
      </w:pPr>
      <w:r w:rsidRPr="00DB0C1E">
        <w:rPr>
          <w:rFonts w:asciiTheme="majorBidi" w:hAnsiTheme="majorBidi" w:cstheme="majorBidi"/>
          <w:bCs/>
          <w:sz w:val="24"/>
          <w:szCs w:val="24"/>
        </w:rPr>
        <w:t xml:space="preserve">Pada akhir wawancara perlu dilakukan member chek. Yaitu mencek kembali hasil wawancara yang telah tertera dalam catatan peneliti. Menambahkan jika ada data yang kurang atau bisa juga memperbaiki data yang keliru ketika mencatatnya. Agar dapat menguatkan bahwa data yang diterima dari informan adalah data yang sebenar-benarnya. </w:t>
      </w:r>
    </w:p>
    <w:p w:rsidR="00F80987" w:rsidRPr="00DB0C1E" w:rsidRDefault="00F80987" w:rsidP="00F80987">
      <w:pPr>
        <w:pStyle w:val="ListParagraph"/>
        <w:numPr>
          <w:ilvl w:val="0"/>
          <w:numId w:val="5"/>
        </w:numPr>
        <w:spacing w:after="0" w:line="480" w:lineRule="auto"/>
        <w:ind w:left="1003" w:hanging="283"/>
        <w:jc w:val="both"/>
        <w:rPr>
          <w:rFonts w:asciiTheme="majorBidi" w:hAnsiTheme="majorBidi" w:cstheme="majorBidi"/>
          <w:bCs/>
          <w:sz w:val="24"/>
          <w:szCs w:val="24"/>
        </w:rPr>
      </w:pPr>
      <w:r w:rsidRPr="00DB0C1E">
        <w:rPr>
          <w:rFonts w:asciiTheme="majorBidi" w:hAnsiTheme="majorBidi" w:cstheme="majorBidi"/>
          <w:bCs/>
          <w:sz w:val="24"/>
          <w:szCs w:val="24"/>
        </w:rPr>
        <w:t>Audit Trail</w:t>
      </w:r>
    </w:p>
    <w:p w:rsidR="00F80987" w:rsidRPr="00DB0C1E" w:rsidRDefault="00F80987" w:rsidP="00F80987">
      <w:pPr>
        <w:pStyle w:val="ListParagraph"/>
        <w:spacing w:after="0" w:line="480" w:lineRule="auto"/>
        <w:ind w:left="1003" w:firstLine="720"/>
        <w:jc w:val="both"/>
        <w:rPr>
          <w:rFonts w:asciiTheme="majorBidi" w:hAnsiTheme="majorBidi" w:cstheme="majorBidi"/>
          <w:bCs/>
          <w:sz w:val="24"/>
          <w:szCs w:val="24"/>
        </w:rPr>
      </w:pPr>
      <w:r w:rsidRPr="00DB0C1E">
        <w:rPr>
          <w:rFonts w:asciiTheme="majorBidi" w:hAnsiTheme="majorBidi" w:cstheme="majorBidi"/>
          <w:bCs/>
          <w:sz w:val="24"/>
          <w:szCs w:val="24"/>
        </w:rPr>
        <w:t>Langkah selanjutnya adalah melakukan</w:t>
      </w:r>
      <w:r w:rsidRPr="00DB0C1E">
        <w:rPr>
          <w:rFonts w:asciiTheme="majorBidi" w:hAnsiTheme="majorBidi" w:cstheme="majorBidi"/>
          <w:bCs/>
          <w:i/>
          <w:iCs/>
          <w:sz w:val="24"/>
          <w:szCs w:val="24"/>
        </w:rPr>
        <w:t xml:space="preserve"> Audit Trail </w:t>
      </w:r>
      <w:r w:rsidRPr="00DB0C1E">
        <w:rPr>
          <w:rFonts w:asciiTheme="majorBidi" w:hAnsiTheme="majorBidi" w:cstheme="majorBidi"/>
          <w:bCs/>
          <w:sz w:val="24"/>
          <w:szCs w:val="24"/>
        </w:rPr>
        <w:t xml:space="preserve">yaitu menyatukan reabilitas dengan validitas. Maksud penulis dengan reabilitas adalah kemampuan peneliti dalam melakukan penelitian sehingga mendapatkan kevalidan  data. Sedangkan validitas adalah data  yang dapat dipercaya. Caranya adalah mengumpulkan data mentah (catatan hasil penelitian observasi, wawancara dan dokumentasi), hasil analisis data (berupa rangkuman , teori atau konsep), hasil sintesis data ( berupa tafsiran, kesimpulan, literature dan lain-lain) dan catatan mengenai proses yang digunakan seperti metode, strategi dan prosedur  penelitian. </w:t>
      </w:r>
    </w:p>
    <w:p w:rsidR="00F80987" w:rsidRPr="00DB0C1E" w:rsidRDefault="00F80987" w:rsidP="0007269B">
      <w:pPr>
        <w:pStyle w:val="ListParagraph"/>
        <w:spacing w:after="0" w:line="480" w:lineRule="auto"/>
        <w:ind w:left="1003" w:firstLine="720"/>
        <w:jc w:val="both"/>
        <w:rPr>
          <w:rFonts w:asciiTheme="majorBidi" w:hAnsiTheme="majorBidi" w:cstheme="majorBidi"/>
          <w:bCs/>
          <w:sz w:val="24"/>
          <w:szCs w:val="24"/>
        </w:rPr>
      </w:pPr>
      <w:r w:rsidRPr="00DB0C1E">
        <w:rPr>
          <w:rFonts w:asciiTheme="majorBidi" w:hAnsiTheme="majorBidi" w:cstheme="majorBidi"/>
          <w:bCs/>
          <w:sz w:val="24"/>
          <w:szCs w:val="24"/>
        </w:rPr>
        <w:t xml:space="preserve">Teknik ini menuntut peneliti agar melaporkan hasil penelitiannya dengan uraian yang rinci, sehingga uraian dilakukan dengan secermat mungkin. Laporan penelitian mengacu pada fokus penelitian, uraiannya </w:t>
      </w:r>
      <w:r w:rsidRPr="00DB0C1E">
        <w:rPr>
          <w:rFonts w:asciiTheme="majorBidi" w:hAnsiTheme="majorBidi" w:cstheme="majorBidi"/>
          <w:bCs/>
          <w:sz w:val="24"/>
          <w:szCs w:val="24"/>
        </w:rPr>
        <w:lastRenderedPageBreak/>
        <w:t xml:space="preserve">mengungkapkan secara khusus segala sesuatu yang dibutuhkan pembaca agar hasil temuan yang diperoleh dapat dipahami. Setelah data tersebut dikumpulkan, maka </w:t>
      </w:r>
      <w:r w:rsidR="0007269B">
        <w:rPr>
          <w:rFonts w:asciiTheme="majorBidi" w:hAnsiTheme="majorBidi" w:cstheme="majorBidi"/>
          <w:bCs/>
          <w:sz w:val="24"/>
          <w:szCs w:val="24"/>
        </w:rPr>
        <w:t>dilakukan  pembukuan (</w:t>
      </w:r>
      <w:r w:rsidRPr="00DB0C1E">
        <w:rPr>
          <w:rFonts w:asciiTheme="majorBidi" w:hAnsiTheme="majorBidi" w:cstheme="majorBidi"/>
          <w:bCs/>
          <w:sz w:val="24"/>
          <w:szCs w:val="24"/>
        </w:rPr>
        <w:t>pengecekan) sehingga didapatkan hasil kesimpulan akhir. Penulisan peneltian ini berpedoman pada buku pedoman penulisan skripsi dan tesis yang diterbitkan oleh IAIN Imam Bonjol Padang.</w:t>
      </w:r>
    </w:p>
    <w:p w:rsidR="0089432E" w:rsidRPr="00DB0C1E" w:rsidRDefault="0089432E">
      <w:pPr>
        <w:rPr>
          <w:rFonts w:asciiTheme="majorBidi" w:hAnsiTheme="majorBidi" w:cstheme="majorBidi"/>
        </w:rPr>
      </w:pPr>
    </w:p>
    <w:sectPr w:rsidR="0089432E" w:rsidRPr="00DB0C1E" w:rsidSect="00817D44">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B3D" w:rsidRDefault="00FE4B3D" w:rsidP="00F80987">
      <w:pPr>
        <w:spacing w:after="0" w:line="240" w:lineRule="auto"/>
      </w:pPr>
      <w:r>
        <w:separator/>
      </w:r>
    </w:p>
  </w:endnote>
  <w:endnote w:type="continuationSeparator" w:id="1">
    <w:p w:rsidR="00FE4B3D" w:rsidRDefault="00FE4B3D" w:rsidP="00F80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7E" w:rsidRDefault="00D008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0127"/>
      <w:docPartObj>
        <w:docPartGallery w:val="Page Numbers (Top of Page)"/>
        <w:docPartUnique/>
      </w:docPartObj>
    </w:sdtPr>
    <w:sdtContent>
      <w:p w:rsidR="005A6C94" w:rsidRDefault="00FC5741" w:rsidP="005A6C94">
        <w:pPr>
          <w:pStyle w:val="Header"/>
        </w:pPr>
      </w:p>
    </w:sdtContent>
  </w:sdt>
  <w:p w:rsidR="005A6C94" w:rsidRDefault="005A6C94" w:rsidP="005A6C94">
    <w:pPr>
      <w:pStyle w:val="Footer"/>
      <w:jc w:val="center"/>
    </w:pPr>
  </w:p>
  <w:p w:rsidR="005A6C94" w:rsidRDefault="005A6C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7E" w:rsidRDefault="00D00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B3D" w:rsidRDefault="00FE4B3D" w:rsidP="00F80987">
      <w:pPr>
        <w:spacing w:after="0" w:line="240" w:lineRule="auto"/>
      </w:pPr>
      <w:r>
        <w:separator/>
      </w:r>
    </w:p>
  </w:footnote>
  <w:footnote w:type="continuationSeparator" w:id="1">
    <w:p w:rsidR="00FE4B3D" w:rsidRDefault="00FE4B3D" w:rsidP="00F80987">
      <w:pPr>
        <w:spacing w:after="0" w:line="240" w:lineRule="auto"/>
      </w:pPr>
      <w:r>
        <w:continuationSeparator/>
      </w:r>
    </w:p>
  </w:footnote>
  <w:footnote w:id="2">
    <w:p w:rsidR="005A6C94" w:rsidRPr="008B6C8C" w:rsidRDefault="005A6C94" w:rsidP="00B73416">
      <w:pPr>
        <w:pStyle w:val="FootnoteText"/>
        <w:ind w:firstLine="709"/>
        <w:jc w:val="both"/>
        <w:rPr>
          <w:rFonts w:ascii="Times New Roman" w:hAnsi="Times New Roman" w:cs="Times New Roman"/>
        </w:rPr>
      </w:pPr>
      <w:r w:rsidRPr="008B6C8C">
        <w:rPr>
          <w:rStyle w:val="FootnoteReference"/>
          <w:rFonts w:ascii="Times New Roman" w:hAnsi="Times New Roman" w:cs="Times New Roman"/>
        </w:rPr>
        <w:footnoteRef/>
      </w:r>
      <w:r>
        <w:rPr>
          <w:rFonts w:ascii="Times New Roman" w:hAnsi="Times New Roman" w:cs="Times New Roman"/>
        </w:rPr>
        <w:t xml:space="preserve"> </w:t>
      </w:r>
      <w:r w:rsidRPr="008B6C8C">
        <w:rPr>
          <w:rFonts w:ascii="Times New Roman" w:hAnsi="Times New Roman" w:cs="Times New Roman"/>
        </w:rPr>
        <w:t>Lexy L Maleong</w:t>
      </w:r>
      <w:r w:rsidRPr="008B6C8C">
        <w:rPr>
          <w:rFonts w:ascii="Times New Roman" w:hAnsi="Times New Roman" w:cs="Times New Roman"/>
          <w:i/>
        </w:rPr>
        <w:t>, Metodologi Penelitian Kualitatif</w:t>
      </w:r>
      <w:r w:rsidRPr="008B6C8C">
        <w:rPr>
          <w:rFonts w:ascii="Times New Roman" w:hAnsi="Times New Roman" w:cs="Times New Roman"/>
        </w:rPr>
        <w:t>, (Bandung ; Rosda Karya, 1997M), cet.Ke-8, h.6</w:t>
      </w:r>
    </w:p>
  </w:footnote>
  <w:footnote w:id="3">
    <w:p w:rsidR="005A6C94" w:rsidRPr="00480737" w:rsidRDefault="005A6C94" w:rsidP="00F80987">
      <w:pPr>
        <w:pStyle w:val="FootnoteText"/>
        <w:ind w:left="708"/>
        <w:jc w:val="both"/>
        <w:rPr>
          <w:rFonts w:asciiTheme="majorBidi" w:hAnsiTheme="majorBidi" w:cstheme="majorBidi"/>
        </w:rPr>
      </w:pPr>
      <w:r w:rsidRPr="00480737">
        <w:rPr>
          <w:rStyle w:val="FootnoteReference"/>
          <w:rFonts w:asciiTheme="majorBidi" w:hAnsiTheme="majorBidi" w:cstheme="majorBidi"/>
        </w:rPr>
        <w:footnoteRef/>
      </w:r>
      <w:r w:rsidRPr="00480737">
        <w:rPr>
          <w:rFonts w:asciiTheme="majorBidi" w:hAnsiTheme="majorBidi" w:cstheme="majorBidi"/>
        </w:rPr>
        <w:t xml:space="preserve"> Prof. Dr. H. S. Nasution, M.A, </w:t>
      </w:r>
      <w:r w:rsidRPr="007D4315">
        <w:rPr>
          <w:rFonts w:asciiTheme="majorBidi" w:hAnsiTheme="majorBidi" w:cstheme="majorBidi"/>
          <w:i/>
          <w:iCs/>
        </w:rPr>
        <w:t>Opci</w:t>
      </w:r>
      <w:r w:rsidRPr="00480737">
        <w:rPr>
          <w:rFonts w:asciiTheme="majorBidi" w:hAnsiTheme="majorBidi" w:cstheme="majorBidi"/>
        </w:rPr>
        <w:t>t, hal. 114</w:t>
      </w:r>
    </w:p>
  </w:footnote>
  <w:footnote w:id="4">
    <w:p w:rsidR="005A6C94" w:rsidRPr="00E564C7" w:rsidRDefault="005A6C94" w:rsidP="00F80987">
      <w:pPr>
        <w:pStyle w:val="FootnoteText"/>
        <w:ind w:firstLine="708"/>
        <w:jc w:val="both"/>
        <w:rPr>
          <w:rFonts w:asciiTheme="majorBidi" w:hAnsiTheme="majorBidi" w:cstheme="majorBidi"/>
        </w:rPr>
      </w:pPr>
      <w:r w:rsidRPr="00480737">
        <w:rPr>
          <w:rStyle w:val="FootnoteReference"/>
          <w:rFonts w:asciiTheme="majorBidi" w:hAnsiTheme="majorBidi" w:cstheme="majorBidi"/>
        </w:rPr>
        <w:footnoteRef/>
      </w:r>
      <w:r w:rsidRPr="00480737">
        <w:rPr>
          <w:rFonts w:asciiTheme="majorBidi" w:hAnsiTheme="majorBidi" w:cstheme="majorBidi"/>
        </w:rPr>
        <w:t>Lexy, J. Moleong.</w:t>
      </w:r>
      <w:r w:rsidRPr="00480737">
        <w:rPr>
          <w:rFonts w:asciiTheme="majorBidi" w:hAnsiTheme="majorBidi" w:cstheme="majorBidi"/>
          <w:i/>
          <w:iCs/>
        </w:rPr>
        <w:t xml:space="preserve"> Op, cit, </w:t>
      </w:r>
      <w:r w:rsidRPr="00480737">
        <w:rPr>
          <w:rFonts w:asciiTheme="majorBidi" w:hAnsiTheme="majorBidi" w:cstheme="majorBidi"/>
        </w:rPr>
        <w:t>h. 178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7E" w:rsidRDefault="00D008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38"/>
      <w:docPartObj>
        <w:docPartGallery w:val="Page Numbers (Top of Page)"/>
        <w:docPartUnique/>
      </w:docPartObj>
    </w:sdtPr>
    <w:sdtContent>
      <w:p w:rsidR="005A6C94" w:rsidRDefault="00FC5741">
        <w:pPr>
          <w:pStyle w:val="Header"/>
          <w:jc w:val="right"/>
        </w:pPr>
        <w:fldSimple w:instr=" PAGE   \* MERGEFORMAT ">
          <w:r w:rsidR="00201529">
            <w:rPr>
              <w:noProof/>
            </w:rPr>
            <w:t>92</w:t>
          </w:r>
        </w:fldSimple>
      </w:p>
    </w:sdtContent>
  </w:sdt>
  <w:p w:rsidR="005A6C94" w:rsidRDefault="005A6C94" w:rsidP="005A6C94">
    <w:pPr>
      <w:pStyle w:val="Header"/>
      <w:tabs>
        <w:tab w:val="clear" w:pos="4680"/>
        <w:tab w:val="clear" w:pos="9360"/>
        <w:tab w:val="right" w:pos="822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7E" w:rsidRDefault="00D00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5C6"/>
    <w:multiLevelType w:val="hybridMultilevel"/>
    <w:tmpl w:val="0D7C9B3E"/>
    <w:lvl w:ilvl="0" w:tplc="0421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C654AC"/>
    <w:multiLevelType w:val="hybridMultilevel"/>
    <w:tmpl w:val="8ED8599E"/>
    <w:lvl w:ilvl="0" w:tplc="1B4A4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6D0CFA"/>
    <w:multiLevelType w:val="multilevel"/>
    <w:tmpl w:val="1C3A28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D6DCF"/>
    <w:multiLevelType w:val="hybridMultilevel"/>
    <w:tmpl w:val="1BF88220"/>
    <w:lvl w:ilvl="0" w:tplc="0421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516C50BE"/>
    <w:multiLevelType w:val="hybridMultilevel"/>
    <w:tmpl w:val="2D7681EA"/>
    <w:lvl w:ilvl="0" w:tplc="04210019">
      <w:start w:val="1"/>
      <w:numFmt w:val="lowerLetter"/>
      <w:lvlText w:val="%1."/>
      <w:lvlJc w:val="left"/>
      <w:pPr>
        <w:ind w:left="249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5E827D4F"/>
    <w:multiLevelType w:val="hybridMultilevel"/>
    <w:tmpl w:val="E696A134"/>
    <w:lvl w:ilvl="0" w:tplc="04210019">
      <w:start w:val="1"/>
      <w:numFmt w:val="lowerLetter"/>
      <w:lvlText w:val="%1."/>
      <w:lvlJc w:val="left"/>
      <w:pPr>
        <w:ind w:left="249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65345472"/>
    <w:multiLevelType w:val="hybridMultilevel"/>
    <w:tmpl w:val="70E81004"/>
    <w:lvl w:ilvl="0" w:tplc="04C0BA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6B32818"/>
    <w:multiLevelType w:val="hybridMultilevel"/>
    <w:tmpl w:val="3A10C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2CCE5636">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04557"/>
    <w:multiLevelType w:val="hybridMultilevel"/>
    <w:tmpl w:val="96EC6A5E"/>
    <w:lvl w:ilvl="0" w:tplc="0421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
  </w:num>
  <w:num w:numId="2">
    <w:abstractNumId w:val="0"/>
  </w:num>
  <w:num w:numId="3">
    <w:abstractNumId w:val="8"/>
  </w:num>
  <w:num w:numId="4">
    <w:abstractNumId w:val="5"/>
  </w:num>
  <w:num w:numId="5">
    <w:abstractNumId w:val="4"/>
  </w:num>
  <w:num w:numId="6">
    <w:abstractNumId w:val="1"/>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0987"/>
    <w:rsid w:val="0007269B"/>
    <w:rsid w:val="00080681"/>
    <w:rsid w:val="00082793"/>
    <w:rsid w:val="000A49B6"/>
    <w:rsid w:val="00112287"/>
    <w:rsid w:val="00171468"/>
    <w:rsid w:val="001B3391"/>
    <w:rsid w:val="00201529"/>
    <w:rsid w:val="00251008"/>
    <w:rsid w:val="002645C9"/>
    <w:rsid w:val="0028202E"/>
    <w:rsid w:val="003034B8"/>
    <w:rsid w:val="00343674"/>
    <w:rsid w:val="00347237"/>
    <w:rsid w:val="003F3266"/>
    <w:rsid w:val="003F48FA"/>
    <w:rsid w:val="0041158A"/>
    <w:rsid w:val="004369F6"/>
    <w:rsid w:val="00442B60"/>
    <w:rsid w:val="00452337"/>
    <w:rsid w:val="004A299E"/>
    <w:rsid w:val="004F1321"/>
    <w:rsid w:val="00515B86"/>
    <w:rsid w:val="005457F3"/>
    <w:rsid w:val="00594BF5"/>
    <w:rsid w:val="005952DB"/>
    <w:rsid w:val="005A6969"/>
    <w:rsid w:val="005A6C94"/>
    <w:rsid w:val="005B5EA7"/>
    <w:rsid w:val="006227DE"/>
    <w:rsid w:val="00633579"/>
    <w:rsid w:val="00695384"/>
    <w:rsid w:val="006A2178"/>
    <w:rsid w:val="006B47FA"/>
    <w:rsid w:val="006B7DFC"/>
    <w:rsid w:val="006C7926"/>
    <w:rsid w:val="00712A6E"/>
    <w:rsid w:val="007209EF"/>
    <w:rsid w:val="00754B84"/>
    <w:rsid w:val="007B188A"/>
    <w:rsid w:val="007D4315"/>
    <w:rsid w:val="007F1D6F"/>
    <w:rsid w:val="00800955"/>
    <w:rsid w:val="00817D44"/>
    <w:rsid w:val="00855182"/>
    <w:rsid w:val="0086066F"/>
    <w:rsid w:val="00871B38"/>
    <w:rsid w:val="008815A6"/>
    <w:rsid w:val="00886C18"/>
    <w:rsid w:val="0089432E"/>
    <w:rsid w:val="008B25EA"/>
    <w:rsid w:val="008E1A51"/>
    <w:rsid w:val="00901244"/>
    <w:rsid w:val="00932A3E"/>
    <w:rsid w:val="00945222"/>
    <w:rsid w:val="00952565"/>
    <w:rsid w:val="009D0D12"/>
    <w:rsid w:val="00A1697C"/>
    <w:rsid w:val="00A40F8F"/>
    <w:rsid w:val="00A8359E"/>
    <w:rsid w:val="00A96AFD"/>
    <w:rsid w:val="00AA2C1A"/>
    <w:rsid w:val="00AA64B8"/>
    <w:rsid w:val="00AF1B14"/>
    <w:rsid w:val="00B1729D"/>
    <w:rsid w:val="00B601E9"/>
    <w:rsid w:val="00B73416"/>
    <w:rsid w:val="00BC50EF"/>
    <w:rsid w:val="00BF0401"/>
    <w:rsid w:val="00C36FA9"/>
    <w:rsid w:val="00C46F59"/>
    <w:rsid w:val="00C57AD0"/>
    <w:rsid w:val="00C933D6"/>
    <w:rsid w:val="00D0087E"/>
    <w:rsid w:val="00D135A7"/>
    <w:rsid w:val="00D151BE"/>
    <w:rsid w:val="00D52C9E"/>
    <w:rsid w:val="00D75CFC"/>
    <w:rsid w:val="00DA7087"/>
    <w:rsid w:val="00DB0C1E"/>
    <w:rsid w:val="00DB42C0"/>
    <w:rsid w:val="00DB64FF"/>
    <w:rsid w:val="00DF697F"/>
    <w:rsid w:val="00DF69D9"/>
    <w:rsid w:val="00E11A7B"/>
    <w:rsid w:val="00E25CB4"/>
    <w:rsid w:val="00E351AA"/>
    <w:rsid w:val="00E43F4C"/>
    <w:rsid w:val="00F52EFF"/>
    <w:rsid w:val="00F80987"/>
    <w:rsid w:val="00F86D30"/>
    <w:rsid w:val="00FC5741"/>
    <w:rsid w:val="00FE01F2"/>
    <w:rsid w:val="00FE4B3D"/>
    <w:rsid w:val="00FF5D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0987"/>
    <w:pPr>
      <w:ind w:left="720"/>
      <w:contextualSpacing/>
    </w:pPr>
  </w:style>
  <w:style w:type="paragraph" w:styleId="FootnoteText">
    <w:name w:val="footnote text"/>
    <w:basedOn w:val="Normal"/>
    <w:link w:val="FootnoteTextChar"/>
    <w:unhideWhenUsed/>
    <w:rsid w:val="00F80987"/>
    <w:pPr>
      <w:spacing w:after="0" w:line="240" w:lineRule="auto"/>
    </w:pPr>
    <w:rPr>
      <w:sz w:val="20"/>
      <w:szCs w:val="20"/>
    </w:rPr>
  </w:style>
  <w:style w:type="character" w:customStyle="1" w:styleId="FootnoteTextChar">
    <w:name w:val="Footnote Text Char"/>
    <w:basedOn w:val="DefaultParagraphFont"/>
    <w:link w:val="FootnoteText"/>
    <w:rsid w:val="00F80987"/>
    <w:rPr>
      <w:rFonts w:eastAsiaTheme="minorEastAsia"/>
      <w:sz w:val="20"/>
      <w:szCs w:val="20"/>
    </w:rPr>
  </w:style>
  <w:style w:type="character" w:styleId="FootnoteReference">
    <w:name w:val="footnote reference"/>
    <w:basedOn w:val="DefaultParagraphFont"/>
    <w:semiHidden/>
    <w:unhideWhenUsed/>
    <w:rsid w:val="00F80987"/>
    <w:rPr>
      <w:vertAlign w:val="superscript"/>
    </w:rPr>
  </w:style>
  <w:style w:type="paragraph" w:styleId="Header">
    <w:name w:val="header"/>
    <w:basedOn w:val="Normal"/>
    <w:link w:val="HeaderChar"/>
    <w:uiPriority w:val="99"/>
    <w:unhideWhenUsed/>
    <w:rsid w:val="00F80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87"/>
    <w:rPr>
      <w:rFonts w:eastAsiaTheme="minorEastAsia"/>
    </w:rPr>
  </w:style>
  <w:style w:type="paragraph" w:styleId="Footer">
    <w:name w:val="footer"/>
    <w:basedOn w:val="Normal"/>
    <w:link w:val="FooterChar"/>
    <w:uiPriority w:val="99"/>
    <w:unhideWhenUsed/>
    <w:rsid w:val="00F80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87"/>
    <w:rPr>
      <w:rFonts w:eastAsiaTheme="minorEastAsia"/>
    </w:rPr>
  </w:style>
  <w:style w:type="paragraph" w:customStyle="1" w:styleId="Style1">
    <w:name w:val="Style 1"/>
    <w:uiPriority w:val="99"/>
    <w:rsid w:val="00F80987"/>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895F-D8FE-4712-BBE6-FA950FAB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VGA</dc:creator>
  <cp:keywords/>
  <dc:description/>
  <cp:lastModifiedBy>VGA</cp:lastModifiedBy>
  <cp:revision>45</cp:revision>
  <cp:lastPrinted>2014-01-10T19:32:00Z</cp:lastPrinted>
  <dcterms:created xsi:type="dcterms:W3CDTF">2012-07-27T15:48:00Z</dcterms:created>
  <dcterms:modified xsi:type="dcterms:W3CDTF">2014-01-11T05:25:00Z</dcterms:modified>
</cp:coreProperties>
</file>