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9B" w:rsidRDefault="004A679B" w:rsidP="004A679B">
      <w:pPr>
        <w:pStyle w:val="Title"/>
        <w:spacing w:after="0"/>
        <w:rPr>
          <w:color w:val="auto"/>
        </w:rPr>
      </w:pPr>
      <w:r w:rsidRPr="00B26ED3">
        <w:rPr>
          <w:color w:val="auto"/>
        </w:rPr>
        <w:t>ABSTRAK</w:t>
      </w:r>
    </w:p>
    <w:p w:rsidR="004A679B" w:rsidRPr="008A7008" w:rsidRDefault="004A679B" w:rsidP="004A679B">
      <w:pPr>
        <w:pStyle w:val="Title"/>
        <w:spacing w:after="0"/>
        <w:rPr>
          <w:color w:val="auto"/>
          <w:sz w:val="10"/>
          <w:szCs w:val="10"/>
        </w:rPr>
      </w:pPr>
    </w:p>
    <w:p w:rsidR="007D55AE" w:rsidRPr="007D55AE" w:rsidRDefault="004A679B" w:rsidP="007D55AE">
      <w:pPr>
        <w:ind w:firstLine="720"/>
        <w:rPr>
          <w:spacing w:val="2"/>
        </w:rPr>
      </w:pPr>
      <w:r>
        <w:rPr>
          <w:spacing w:val="2"/>
        </w:rPr>
        <w:t xml:space="preserve">Hendrisab, NIM. </w:t>
      </w:r>
      <w:r>
        <w:t>08811145</w:t>
      </w:r>
      <w:r w:rsidRPr="00080A37">
        <w:t>8</w:t>
      </w:r>
      <w:r w:rsidRPr="00B26ED3">
        <w:rPr>
          <w:spacing w:val="2"/>
        </w:rPr>
        <w:t xml:space="preserve">, </w:t>
      </w:r>
      <w:r w:rsidR="008723BA" w:rsidRPr="0051768A">
        <w:rPr>
          <w:b/>
          <w:i/>
          <w:iCs/>
        </w:rPr>
        <w:t xml:space="preserve">Peranan Orang Tua dan Pengelola </w:t>
      </w:r>
      <w:r w:rsidR="0051768A" w:rsidRPr="0051768A">
        <w:rPr>
          <w:rFonts w:asciiTheme="majorBidi" w:hAnsiTheme="majorBidi" w:cstheme="majorBidi"/>
          <w:b/>
          <w:i/>
          <w:iCs/>
        </w:rPr>
        <w:t>Madrasah Diniyah Takmiliyah Awaliyah (MDTA) Al-Manaar</w:t>
      </w:r>
      <w:r w:rsidRPr="0051768A">
        <w:rPr>
          <w:b/>
          <w:i/>
          <w:iCs/>
        </w:rPr>
        <w:t xml:space="preserve"> dalam Pelaksanaan Pendidikan Agama Islam di MDTA  </w:t>
      </w:r>
      <w:r w:rsidR="0051768A" w:rsidRPr="0051768A">
        <w:rPr>
          <w:b/>
          <w:i/>
          <w:iCs/>
        </w:rPr>
        <w:t>Al</w:t>
      </w:r>
      <w:r w:rsidRPr="0051768A">
        <w:rPr>
          <w:b/>
          <w:i/>
          <w:iCs/>
        </w:rPr>
        <w:t>-Manaar Pintu Kabun, Kota Bukittinggi</w:t>
      </w:r>
      <w:r w:rsidRPr="00FD6367">
        <w:rPr>
          <w:i/>
          <w:iCs/>
          <w:lang w:val="sv-SE"/>
        </w:rPr>
        <w:t>.</w:t>
      </w:r>
      <w:r w:rsidRPr="00B26ED3">
        <w:rPr>
          <w:i/>
          <w:spacing w:val="2"/>
        </w:rPr>
        <w:t xml:space="preserve"> </w:t>
      </w:r>
      <w:r w:rsidRPr="00B26ED3">
        <w:rPr>
          <w:spacing w:val="2"/>
        </w:rPr>
        <w:t>Tesis, Padang: Program Pascasarjana IAIN IB. Padang, Konsentrasi Pendidikan Islam, 20</w:t>
      </w:r>
      <w:r w:rsidRPr="00B26ED3">
        <w:rPr>
          <w:spacing w:val="2"/>
          <w:lang w:val="id-ID"/>
        </w:rPr>
        <w:t>1</w:t>
      </w:r>
      <w:r>
        <w:rPr>
          <w:spacing w:val="2"/>
        </w:rPr>
        <w:t>1.</w:t>
      </w:r>
    </w:p>
    <w:p w:rsidR="004A679B" w:rsidRPr="00234F9B" w:rsidRDefault="004A679B" w:rsidP="008C21AD">
      <w:pPr>
        <w:spacing w:before="240"/>
        <w:ind w:firstLine="720"/>
      </w:pPr>
      <w:r w:rsidRPr="00B26ED3">
        <w:rPr>
          <w:lang w:val="id-ID"/>
        </w:rPr>
        <w:t xml:space="preserve">Penelitian ini dilatarbelakangi </w:t>
      </w:r>
      <w:r>
        <w:t>oleh kemajuan-kemajuan yang dicapai M</w:t>
      </w:r>
      <w:r w:rsidR="007D55AE">
        <w:t xml:space="preserve">adrasah </w:t>
      </w:r>
      <w:r>
        <w:t>D</w:t>
      </w:r>
      <w:r w:rsidR="007D55AE">
        <w:t xml:space="preserve">iniyah </w:t>
      </w:r>
      <w:r>
        <w:t>T</w:t>
      </w:r>
      <w:r w:rsidR="007D55AE">
        <w:t xml:space="preserve">akmiliyah </w:t>
      </w:r>
      <w:r>
        <w:t>A</w:t>
      </w:r>
      <w:r w:rsidR="007D55AE">
        <w:t>waliyah</w:t>
      </w:r>
      <w:r>
        <w:t xml:space="preserve"> </w:t>
      </w:r>
      <w:r w:rsidR="0051768A">
        <w:t>Al</w:t>
      </w:r>
      <w:r>
        <w:t xml:space="preserve">-Manaar dalam melaksanakan pendidikan agama Islam. </w:t>
      </w:r>
      <w:r w:rsidR="007D55AE">
        <w:t xml:space="preserve">Madrasah Diniyah Takmiliyah Awaliyah Al-Manaar merupakan madrasah favorit dan teladan di </w:t>
      </w:r>
      <w:r>
        <w:t>Kota Bukittin</w:t>
      </w:r>
      <w:r w:rsidR="0051768A">
        <w:t xml:space="preserve">ggi. Banyak </w:t>
      </w:r>
      <w:r w:rsidR="007D55AE">
        <w:t xml:space="preserve">Madrasah Diniyah Takmiliyah Awaliyah </w:t>
      </w:r>
      <w:r w:rsidR="0051768A">
        <w:t xml:space="preserve">lain baik dari </w:t>
      </w:r>
      <w:r>
        <w:t xml:space="preserve">dalam dan luar kota </w:t>
      </w:r>
      <w:r w:rsidR="007D55AE">
        <w:t>yang</w:t>
      </w:r>
      <w:r w:rsidR="0051768A">
        <w:t xml:space="preserve"> datang melakukan studi banding ke </w:t>
      </w:r>
      <w:r w:rsidR="007D55AE">
        <w:t>Madrasah Diniyah Takmiliyah Awaliyah Al-Manaar</w:t>
      </w:r>
      <w:r>
        <w:t xml:space="preserve">. Oleh kerena itu peneliti tertarik untuk mengungkap rahasia yang dimilikinya dan mengambil penelitian tentang </w:t>
      </w:r>
      <w:r w:rsidR="008723BA">
        <w:t>peranan orang tua dan pengelola</w:t>
      </w:r>
      <w:r>
        <w:t xml:space="preserve"> </w:t>
      </w:r>
      <w:r w:rsidR="007D55AE">
        <w:t>Madrasah Diniyah Takmiliyah Awaliya</w:t>
      </w:r>
      <w:r w:rsidR="008C21AD">
        <w:t>h</w:t>
      </w:r>
      <w:r w:rsidR="007D55AE">
        <w:t xml:space="preserve"> Al-Manaar</w:t>
      </w:r>
      <w:r>
        <w:t xml:space="preserve"> </w:t>
      </w:r>
      <w:r w:rsidRPr="00B0311A">
        <w:rPr>
          <w:bCs/>
        </w:rPr>
        <w:t>dalam pelaksanaan pendidikan agama Islam.</w:t>
      </w:r>
      <w:r>
        <w:t xml:space="preserve"> </w:t>
      </w:r>
    </w:p>
    <w:p w:rsidR="004A679B" w:rsidRPr="0069291E" w:rsidRDefault="004A679B" w:rsidP="008C21AD">
      <w:pPr>
        <w:ind w:firstLine="709"/>
        <w:rPr>
          <w:bCs/>
        </w:rPr>
      </w:pPr>
      <w:r>
        <w:t xml:space="preserve">Tujuan penelitian ini adalah untuk mengetahui: </w:t>
      </w:r>
      <w:r>
        <w:rPr>
          <w:bCs/>
        </w:rPr>
        <w:t xml:space="preserve">(1). </w:t>
      </w:r>
      <w:r>
        <w:t xml:space="preserve">Bentuk </w:t>
      </w:r>
      <w:r w:rsidR="008C21AD">
        <w:t xml:space="preserve">peranan </w:t>
      </w:r>
      <w:r w:rsidR="008723BA">
        <w:t>orang tua dan pengelola</w:t>
      </w:r>
      <w:r>
        <w:t xml:space="preserve"> </w:t>
      </w:r>
      <w:r w:rsidR="008C21AD">
        <w:t xml:space="preserve">Madrasah Diniyah Takmiliyah Awaliyah al-Manaar </w:t>
      </w:r>
      <w:r>
        <w:t>da</w:t>
      </w:r>
      <w:r w:rsidR="006272D1">
        <w:t xml:space="preserve">lam pembiayaan pendidikan. (2). </w:t>
      </w:r>
      <w:r>
        <w:t xml:space="preserve">Bentuk </w:t>
      </w:r>
      <w:r w:rsidR="008C21AD">
        <w:t xml:space="preserve">peranan </w:t>
      </w:r>
      <w:r w:rsidR="008723BA">
        <w:t>orang tua dan pengelola</w:t>
      </w:r>
      <w:r>
        <w:t xml:space="preserve"> </w:t>
      </w:r>
      <w:r w:rsidR="008C21AD">
        <w:t>Madrasah Diniyah Takmiliyah Awaliyah al-Manaar</w:t>
      </w:r>
      <w:r>
        <w:t xml:space="preserve"> dalam melengkapi sarana dan prasarana pendidikan. (3). Bentuk </w:t>
      </w:r>
      <w:r w:rsidR="00D51FCB">
        <w:t xml:space="preserve">peranan </w:t>
      </w:r>
      <w:r w:rsidR="008723BA">
        <w:t>orang tua dan pengelola</w:t>
      </w:r>
      <w:r>
        <w:t xml:space="preserve"> </w:t>
      </w:r>
      <w:r w:rsidR="008C21AD">
        <w:t>Madrasah Diniyah Takmiliyah Awaliyah al-Manaar</w:t>
      </w:r>
      <w:r>
        <w:t xml:space="preserve"> dalam menumbuhkan rasa bakti sosial peserta didik. (4). Bentuk </w:t>
      </w:r>
      <w:r w:rsidR="00D51FCB">
        <w:t xml:space="preserve">peranan </w:t>
      </w:r>
      <w:r w:rsidR="008723BA">
        <w:t>orang tua dan pengelola</w:t>
      </w:r>
      <w:r>
        <w:t xml:space="preserve"> </w:t>
      </w:r>
      <w:r w:rsidR="008C21AD">
        <w:t>Madrasah Diniyah Takmiliyah Awaliyah al-Manaar</w:t>
      </w:r>
      <w:r>
        <w:t xml:space="preserve"> dalam pelaksanaan khatam al-Quran dan </w:t>
      </w:r>
      <w:r w:rsidR="0051768A">
        <w:t>Perayaan Hari Bes</w:t>
      </w:r>
      <w:r>
        <w:t>ar Islam (PHBI).</w:t>
      </w:r>
    </w:p>
    <w:p w:rsidR="00522D7D" w:rsidRDefault="004A679B" w:rsidP="0085505C">
      <w:pPr>
        <w:ind w:firstLine="720"/>
      </w:pPr>
      <w:r w:rsidRPr="00597ACA">
        <w:t xml:space="preserve">Penelitian ini </w:t>
      </w:r>
      <w:r w:rsidR="008723BA">
        <w:t xml:space="preserve">menggunakan metode penelitian kualitatif. Yaitu </w:t>
      </w:r>
      <w:r w:rsidR="0051768A">
        <w:t xml:space="preserve">penelitian </w:t>
      </w:r>
      <w:r w:rsidR="00522D7D" w:rsidRPr="00597ACA">
        <w:t>lapangan (</w:t>
      </w:r>
      <w:r w:rsidR="00522D7D" w:rsidRPr="00597ACA">
        <w:rPr>
          <w:i/>
          <w:iCs/>
        </w:rPr>
        <w:t>field research</w:t>
      </w:r>
      <w:r w:rsidR="00582481">
        <w:t xml:space="preserve">) yang bersifat deskriptif. </w:t>
      </w:r>
      <w:r w:rsidR="00522D7D" w:rsidRPr="00597ACA">
        <w:t xml:space="preserve">Sumber data diambil </w:t>
      </w:r>
      <w:r w:rsidR="008C21AD">
        <w:t>dari orang tua, pengelola Madrasah Diniyah Takmiliyah Awaliyah al-Manaar (kepala madrasah, majelis guru, dan pegawai tata usaha) serta anak didik.</w:t>
      </w:r>
      <w:r w:rsidR="0051768A">
        <w:rPr>
          <w:i/>
          <w:iCs/>
        </w:rPr>
        <w:t xml:space="preserve"> </w:t>
      </w:r>
      <w:r w:rsidR="00522D7D" w:rsidRPr="00597ACA">
        <w:t>Pengumpulan data dilakuka</w:t>
      </w:r>
      <w:r w:rsidR="008C21AD">
        <w:t xml:space="preserve">n melalui observasi, wawancara, </w:t>
      </w:r>
      <w:r w:rsidR="00522D7D" w:rsidRPr="00597ACA">
        <w:t>dan dokumentasi yang berhubungan dengan permasalahan. Data yang diperoleh diolah dan dianalisis, lal</w:t>
      </w:r>
      <w:r w:rsidR="00522D7D">
        <w:t xml:space="preserve">u disimpulkan secara </w:t>
      </w:r>
      <w:r w:rsidR="006272D1">
        <w:t>naratif</w:t>
      </w:r>
      <w:r w:rsidR="00522D7D">
        <w:t>.</w:t>
      </w:r>
    </w:p>
    <w:p w:rsidR="0089432E" w:rsidRDefault="008C21AD" w:rsidP="003C066C">
      <w:pPr>
        <w:ind w:firstLine="720"/>
      </w:pPr>
      <w:r>
        <w:t xml:space="preserve">Diperoleh </w:t>
      </w:r>
      <w:r w:rsidR="004A679B">
        <w:t xml:space="preserve">hasilnya sebagai berikut: </w:t>
      </w:r>
      <w:r>
        <w:t>(1)</w:t>
      </w:r>
      <w:r w:rsidR="003C066C">
        <w:t xml:space="preserve">. </w:t>
      </w:r>
      <w:r w:rsidR="004A446E">
        <w:t xml:space="preserve">Bentuk </w:t>
      </w:r>
      <w:r w:rsidR="008723BA">
        <w:t>peranan orang tua dan pengelola</w:t>
      </w:r>
      <w:r w:rsidR="004A679B">
        <w:t xml:space="preserve"> </w:t>
      </w:r>
      <w:r>
        <w:t xml:space="preserve">Madrasah Diniyah Takmiliyah Awaliyah al-Manaar </w:t>
      </w:r>
      <w:r w:rsidR="004A679B">
        <w:t xml:space="preserve">dalam bidang pembiayaan adalah </w:t>
      </w:r>
      <w:r w:rsidR="00611098">
        <w:t xml:space="preserve">Peranan </w:t>
      </w:r>
      <w:r w:rsidR="008723BA">
        <w:t>orang tua telah berse</w:t>
      </w:r>
      <w:r w:rsidR="004A446E">
        <w:t xml:space="preserve">dia menjadi donator, </w:t>
      </w:r>
      <w:r w:rsidR="008723BA">
        <w:t xml:space="preserve">memberikan bantuan dana untuk </w:t>
      </w:r>
      <w:r w:rsidR="004A446E">
        <w:t>keperluan</w:t>
      </w:r>
      <w:r>
        <w:t xml:space="preserve"> madrasah. </w:t>
      </w:r>
      <w:r w:rsidR="004A446E">
        <w:t>Peran</w:t>
      </w:r>
      <w:r w:rsidR="00082DBE">
        <w:t>an</w:t>
      </w:r>
      <w:r w:rsidR="004A446E">
        <w:t xml:space="preserve"> </w:t>
      </w:r>
      <w:r w:rsidR="008723BA">
        <w:t>pengelola mengum</w:t>
      </w:r>
      <w:r w:rsidR="003C066C">
        <w:t>pulkan su</w:t>
      </w:r>
      <w:r w:rsidR="004A446E">
        <w:t xml:space="preserve">mbangan dari orang tua, </w:t>
      </w:r>
      <w:r w:rsidR="008723BA">
        <w:t xml:space="preserve">infak harian anak serta </w:t>
      </w:r>
      <w:r w:rsidR="003C066C">
        <w:t xml:space="preserve">mengalokasikannya sesuai dengan kebutuhan pendidikan. </w:t>
      </w:r>
      <w:r w:rsidR="004A446E">
        <w:t>(2)</w:t>
      </w:r>
      <w:r w:rsidR="003C066C">
        <w:t xml:space="preserve">. </w:t>
      </w:r>
      <w:r w:rsidR="00082DBE">
        <w:t xml:space="preserve">Bentuk peranan orang tua dan pengelola </w:t>
      </w:r>
      <w:r w:rsidR="004A446E">
        <w:t>dalam melengkapi sarana dan prasarana</w:t>
      </w:r>
      <w:r w:rsidR="00E27D05">
        <w:t xml:space="preserve">. Peranan </w:t>
      </w:r>
      <w:r w:rsidR="00D24453">
        <w:t xml:space="preserve">orang tua memberikan </w:t>
      </w:r>
      <w:r w:rsidR="006B1E15">
        <w:t xml:space="preserve">bantuan sarana dan prasarana </w:t>
      </w:r>
      <w:r w:rsidR="00082DBE">
        <w:t>seperti</w:t>
      </w:r>
      <w:r w:rsidR="00D24453">
        <w:t xml:space="preserve"> </w:t>
      </w:r>
      <w:r w:rsidR="006B1E15">
        <w:t>buku,</w:t>
      </w:r>
      <w:r w:rsidR="00D24453">
        <w:t xml:space="preserve"> alat kebersihan</w:t>
      </w:r>
      <w:r w:rsidR="006B1E15">
        <w:t xml:space="preserve"> </w:t>
      </w:r>
      <w:r w:rsidR="00D24453">
        <w:t xml:space="preserve">dan </w:t>
      </w:r>
      <w:r w:rsidR="006B1E15">
        <w:t xml:space="preserve">alat peraga. </w:t>
      </w:r>
      <w:r w:rsidR="00D93B34">
        <w:t xml:space="preserve">Peranan </w:t>
      </w:r>
      <w:r w:rsidR="008723BA">
        <w:t>pengelola</w:t>
      </w:r>
      <w:r w:rsidR="004A679B">
        <w:t xml:space="preserve"> </w:t>
      </w:r>
      <w:r w:rsidR="00D93B34">
        <w:t>melakukan pe</w:t>
      </w:r>
      <w:r w:rsidR="00E27D05">
        <w:t>rawatan terhadap media</w:t>
      </w:r>
      <w:r w:rsidR="00D93B34">
        <w:t xml:space="preserve"> dan alat peraga yang </w:t>
      </w:r>
      <w:r w:rsidR="006B1E15">
        <w:t xml:space="preserve">telah </w:t>
      </w:r>
      <w:r w:rsidR="00D24453">
        <w:t>diberikan orang tua</w:t>
      </w:r>
      <w:r w:rsidR="006B1E15">
        <w:t xml:space="preserve"> </w:t>
      </w:r>
      <w:r w:rsidR="004A446E">
        <w:t>(3)</w:t>
      </w:r>
      <w:r w:rsidR="003C066C">
        <w:t xml:space="preserve">. </w:t>
      </w:r>
      <w:r w:rsidR="00E27D05">
        <w:t xml:space="preserve">Bentuk peranan </w:t>
      </w:r>
      <w:r w:rsidR="008723BA">
        <w:t xml:space="preserve">orang tua </w:t>
      </w:r>
      <w:r w:rsidR="00E27D05">
        <w:t xml:space="preserve">dan pengelola </w:t>
      </w:r>
      <w:r w:rsidR="004A679B">
        <w:t xml:space="preserve">dalam menumbuhkan rasa bakti sosial </w:t>
      </w:r>
      <w:r w:rsidR="00E27D05">
        <w:t>anak didik</w:t>
      </w:r>
      <w:r w:rsidR="00611098">
        <w:t xml:space="preserve"> adalah</w:t>
      </w:r>
      <w:r w:rsidR="00534B0D">
        <w:t>:</w:t>
      </w:r>
      <w:r w:rsidR="00611098">
        <w:t xml:space="preserve"> </w:t>
      </w:r>
      <w:r w:rsidR="00534B0D">
        <w:t xml:space="preserve">Peranan </w:t>
      </w:r>
      <w:r w:rsidR="00E27D05">
        <w:t>orang tua memotivasi anak ber</w:t>
      </w:r>
      <w:r w:rsidR="004A679B">
        <w:t xml:space="preserve">infak setiap hari belajar, ketika didikan subuh </w:t>
      </w:r>
      <w:r w:rsidR="00C00DAE">
        <w:t xml:space="preserve">serta </w:t>
      </w:r>
      <w:r w:rsidR="004A679B">
        <w:t>memberikan bantuan untuk korban bencana</w:t>
      </w:r>
      <w:r w:rsidR="00C00DAE">
        <w:t xml:space="preserve"> alam</w:t>
      </w:r>
      <w:r w:rsidR="003C066C">
        <w:t xml:space="preserve">. </w:t>
      </w:r>
      <w:r w:rsidR="00E27D05">
        <w:t>Peranan</w:t>
      </w:r>
      <w:r w:rsidR="00D93B34">
        <w:t xml:space="preserve"> pengelola </w:t>
      </w:r>
      <w:r w:rsidR="003C066C">
        <w:t xml:space="preserve">adalah memberikan siraman rohani, </w:t>
      </w:r>
      <w:r w:rsidR="00D93B34">
        <w:t xml:space="preserve">menfasilitasi anak-anak </w:t>
      </w:r>
      <w:r w:rsidR="00C00DAE">
        <w:t xml:space="preserve">untuk </w:t>
      </w:r>
      <w:r w:rsidR="00611098">
        <w:t xml:space="preserve">berinfak, </w:t>
      </w:r>
      <w:r w:rsidR="00D93B34">
        <w:t xml:space="preserve">dan pergi bertakziyah. </w:t>
      </w:r>
      <w:r w:rsidR="004A446E">
        <w:t>(4)</w:t>
      </w:r>
      <w:r w:rsidR="003C066C">
        <w:rPr>
          <w:i/>
          <w:iCs/>
        </w:rPr>
        <w:t xml:space="preserve">. </w:t>
      </w:r>
      <w:r w:rsidR="00C00DAE">
        <w:t xml:space="preserve">Bentuk peranan </w:t>
      </w:r>
      <w:r w:rsidR="008723BA">
        <w:t>orang tua dan pengelola</w:t>
      </w:r>
      <w:r w:rsidR="004A679B">
        <w:t xml:space="preserve"> dalam pelaksanaan khatam al-Quran dan </w:t>
      </w:r>
      <w:r w:rsidR="00C00DAE">
        <w:t>Perayaan Hari Besar Islam</w:t>
      </w:r>
      <w:r w:rsidR="004A679B">
        <w:t xml:space="preserve"> adalah: </w:t>
      </w:r>
      <w:r w:rsidR="00C00DAE">
        <w:t xml:space="preserve">Orang </w:t>
      </w:r>
      <w:r w:rsidR="004A679B">
        <w:t xml:space="preserve">tua dan pengelola </w:t>
      </w:r>
      <w:r w:rsidR="00C00DAE">
        <w:t xml:space="preserve">sama-sama </w:t>
      </w:r>
      <w:r w:rsidR="004A679B">
        <w:t xml:space="preserve">ikut berpartisipasi dalam bergotong-royong, mencarikan tambahan dana untuk hadiah, </w:t>
      </w:r>
      <w:r w:rsidR="00582481">
        <w:t>serta menjadi panitia d</w:t>
      </w:r>
      <w:r w:rsidR="004A679B">
        <w:t>a</w:t>
      </w:r>
      <w:r w:rsidR="00582481">
        <w:t>lam a</w:t>
      </w:r>
      <w:r w:rsidR="00DC7E83">
        <w:t xml:space="preserve">cara </w:t>
      </w:r>
      <w:r w:rsidR="003D4C45">
        <w:t xml:space="preserve">Khatam </w:t>
      </w:r>
      <w:r w:rsidR="00DC7E83">
        <w:t xml:space="preserve">al-Quran dan </w:t>
      </w:r>
      <w:r w:rsidR="00C00DAE">
        <w:t>Perayaan Hari Besar Islam</w:t>
      </w:r>
    </w:p>
    <w:sectPr w:rsidR="0089432E" w:rsidSect="00D93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00" w:right="1197" w:bottom="1584" w:left="22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04" w:rsidRDefault="00CB4504" w:rsidP="004E0C7C">
      <w:r>
        <w:separator/>
      </w:r>
    </w:p>
  </w:endnote>
  <w:endnote w:type="continuationSeparator" w:id="1">
    <w:p w:rsidR="00CB4504" w:rsidRDefault="00CB4504" w:rsidP="004E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7C" w:rsidRDefault="004E0C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7C" w:rsidRDefault="004E0C7C" w:rsidP="004E0C7C">
    <w:pPr>
      <w:pStyle w:val="Footer"/>
      <w:jc w:val="center"/>
    </w:pPr>
    <w: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7C" w:rsidRDefault="004E0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04" w:rsidRDefault="00CB4504" w:rsidP="004E0C7C">
      <w:r>
        <w:separator/>
      </w:r>
    </w:p>
  </w:footnote>
  <w:footnote w:type="continuationSeparator" w:id="1">
    <w:p w:rsidR="00CB4504" w:rsidRDefault="00CB4504" w:rsidP="004E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7C" w:rsidRDefault="004E0C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7C" w:rsidRDefault="004E0C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7C" w:rsidRDefault="004E0C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79B"/>
    <w:rsid w:val="00043063"/>
    <w:rsid w:val="00082DBE"/>
    <w:rsid w:val="00125A71"/>
    <w:rsid w:val="00251008"/>
    <w:rsid w:val="002E5BF3"/>
    <w:rsid w:val="003C066C"/>
    <w:rsid w:val="003D2712"/>
    <w:rsid w:val="003D4C45"/>
    <w:rsid w:val="00452337"/>
    <w:rsid w:val="0049586F"/>
    <w:rsid w:val="004A446E"/>
    <w:rsid w:val="004A679B"/>
    <w:rsid w:val="004E0C7C"/>
    <w:rsid w:val="0051768A"/>
    <w:rsid w:val="00522D7D"/>
    <w:rsid w:val="00534B0D"/>
    <w:rsid w:val="005506F3"/>
    <w:rsid w:val="00582481"/>
    <w:rsid w:val="00611098"/>
    <w:rsid w:val="006272D1"/>
    <w:rsid w:val="00635363"/>
    <w:rsid w:val="006B1E15"/>
    <w:rsid w:val="00712A6E"/>
    <w:rsid w:val="007D55AE"/>
    <w:rsid w:val="0085505C"/>
    <w:rsid w:val="008723BA"/>
    <w:rsid w:val="00885740"/>
    <w:rsid w:val="0089432E"/>
    <w:rsid w:val="008B25EA"/>
    <w:rsid w:val="008C21AD"/>
    <w:rsid w:val="008E5B9E"/>
    <w:rsid w:val="00932A3E"/>
    <w:rsid w:val="00AF1B14"/>
    <w:rsid w:val="00B86388"/>
    <w:rsid w:val="00BB2853"/>
    <w:rsid w:val="00C00DAE"/>
    <w:rsid w:val="00CB4504"/>
    <w:rsid w:val="00D14B7B"/>
    <w:rsid w:val="00D24453"/>
    <w:rsid w:val="00D32715"/>
    <w:rsid w:val="00D51FCB"/>
    <w:rsid w:val="00D93B34"/>
    <w:rsid w:val="00DC7E83"/>
    <w:rsid w:val="00E27D05"/>
    <w:rsid w:val="00E713A6"/>
    <w:rsid w:val="00EB7D3B"/>
    <w:rsid w:val="00F01605"/>
    <w:rsid w:val="00F4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679B"/>
    <w:pPr>
      <w:spacing w:after="216"/>
      <w:ind w:left="3024" w:right="3168"/>
      <w:jc w:val="center"/>
    </w:pPr>
    <w:rPr>
      <w:b/>
      <w:bCs/>
      <w:color w:val="000000"/>
      <w:spacing w:val="2"/>
    </w:rPr>
  </w:style>
  <w:style w:type="character" w:customStyle="1" w:styleId="TitleChar">
    <w:name w:val="Title Char"/>
    <w:basedOn w:val="DefaultParagraphFont"/>
    <w:link w:val="Title"/>
    <w:rsid w:val="004A679B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0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C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0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C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</dc:creator>
  <cp:keywords/>
  <dc:description/>
  <cp:lastModifiedBy>VGA</cp:lastModifiedBy>
  <cp:revision>18</cp:revision>
  <cp:lastPrinted>2014-01-10T20:22:00Z</cp:lastPrinted>
  <dcterms:created xsi:type="dcterms:W3CDTF">2012-08-20T21:18:00Z</dcterms:created>
  <dcterms:modified xsi:type="dcterms:W3CDTF">2014-01-11T05:26:00Z</dcterms:modified>
</cp:coreProperties>
</file>