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46" w:rsidRPr="0022006C" w:rsidRDefault="00714146" w:rsidP="0022006C">
      <w:pPr>
        <w:pStyle w:val="NoSpacing"/>
        <w:spacing w:line="480" w:lineRule="auto"/>
        <w:jc w:val="center"/>
        <w:rPr>
          <w:rFonts w:asciiTheme="majorBidi" w:hAnsiTheme="majorBidi" w:cstheme="majorBidi"/>
          <w:b/>
          <w:bCs/>
          <w:sz w:val="24"/>
          <w:szCs w:val="24"/>
          <w:lang w:eastAsia="id-ID"/>
        </w:rPr>
      </w:pPr>
      <w:r w:rsidRPr="0022006C">
        <w:rPr>
          <w:rFonts w:asciiTheme="majorBidi" w:hAnsiTheme="majorBidi" w:cstheme="majorBidi"/>
          <w:b/>
          <w:bCs/>
          <w:sz w:val="24"/>
          <w:szCs w:val="24"/>
          <w:lang w:eastAsia="id-ID"/>
        </w:rPr>
        <w:t>BAB I</w:t>
      </w:r>
    </w:p>
    <w:p w:rsidR="00E858A3" w:rsidRPr="0022006C" w:rsidRDefault="00E858A3" w:rsidP="0022006C">
      <w:pPr>
        <w:pStyle w:val="NoSpacing"/>
        <w:spacing w:line="480" w:lineRule="auto"/>
        <w:jc w:val="center"/>
        <w:rPr>
          <w:rFonts w:asciiTheme="majorBidi" w:hAnsiTheme="majorBidi" w:cstheme="majorBidi"/>
          <w:b/>
          <w:bCs/>
          <w:sz w:val="24"/>
          <w:szCs w:val="24"/>
          <w:lang w:eastAsia="id-ID"/>
        </w:rPr>
      </w:pPr>
      <w:r w:rsidRPr="0022006C">
        <w:rPr>
          <w:rFonts w:asciiTheme="majorBidi" w:hAnsiTheme="majorBidi" w:cstheme="majorBidi"/>
          <w:b/>
          <w:bCs/>
          <w:sz w:val="24"/>
          <w:szCs w:val="24"/>
          <w:lang w:eastAsia="id-ID"/>
        </w:rPr>
        <w:t>PENDAHULUAN</w:t>
      </w:r>
    </w:p>
    <w:p w:rsidR="00E858A3" w:rsidRPr="00566917" w:rsidRDefault="00E858A3" w:rsidP="00566917">
      <w:pPr>
        <w:pStyle w:val="Heading1"/>
        <w:numPr>
          <w:ilvl w:val="0"/>
          <w:numId w:val="8"/>
        </w:numPr>
        <w:spacing w:line="480" w:lineRule="auto"/>
        <w:ind w:left="360"/>
        <w:rPr>
          <w:rFonts w:asciiTheme="majorBidi" w:eastAsia="Times New Roman" w:hAnsiTheme="majorBidi"/>
          <w:color w:val="000000" w:themeColor="text1"/>
          <w:sz w:val="24"/>
          <w:szCs w:val="24"/>
          <w:lang w:eastAsia="id-ID"/>
        </w:rPr>
      </w:pPr>
      <w:r w:rsidRPr="00566917">
        <w:rPr>
          <w:rFonts w:asciiTheme="majorBidi" w:eastAsia="Times New Roman" w:hAnsiTheme="majorBidi"/>
          <w:color w:val="000000" w:themeColor="text1"/>
          <w:sz w:val="24"/>
          <w:szCs w:val="24"/>
          <w:lang w:eastAsia="id-ID"/>
        </w:rPr>
        <w:t>Latar Belakang Masalah</w:t>
      </w:r>
    </w:p>
    <w:p w:rsidR="00EC2028" w:rsidRPr="0022006C" w:rsidRDefault="00AD6FD8" w:rsidP="0022006C">
      <w:pPr>
        <w:pStyle w:val="NoSpacing"/>
        <w:spacing w:line="480" w:lineRule="auto"/>
        <w:ind w:firstLine="720"/>
        <w:jc w:val="both"/>
        <w:rPr>
          <w:rFonts w:asciiTheme="majorBidi" w:hAnsiTheme="majorBidi" w:cstheme="majorBidi"/>
          <w:sz w:val="24"/>
          <w:szCs w:val="24"/>
          <w:lang w:eastAsia="id-ID"/>
        </w:rPr>
      </w:pPr>
      <w:r w:rsidRPr="0022006C">
        <w:rPr>
          <w:rFonts w:asciiTheme="majorBidi" w:hAnsiTheme="majorBidi" w:cstheme="majorBidi"/>
          <w:sz w:val="24"/>
          <w:szCs w:val="24"/>
          <w:lang w:eastAsia="id-ID"/>
        </w:rPr>
        <w:t>A</w:t>
      </w:r>
      <w:r w:rsidR="00EC2028" w:rsidRPr="0022006C">
        <w:rPr>
          <w:rFonts w:asciiTheme="majorBidi" w:hAnsiTheme="majorBidi" w:cstheme="majorBidi"/>
          <w:sz w:val="24"/>
          <w:szCs w:val="24"/>
          <w:lang w:eastAsia="id-ID"/>
        </w:rPr>
        <w:t xml:space="preserve">rus modernisasi </w:t>
      </w:r>
      <w:r w:rsidRPr="0022006C">
        <w:rPr>
          <w:rFonts w:asciiTheme="majorBidi" w:hAnsiTheme="majorBidi" w:cstheme="majorBidi"/>
          <w:sz w:val="24"/>
          <w:szCs w:val="24"/>
          <w:lang w:eastAsia="id-ID"/>
        </w:rPr>
        <w:t xml:space="preserve">semakin </w:t>
      </w:r>
      <w:r w:rsidR="00EC2028" w:rsidRPr="0022006C">
        <w:rPr>
          <w:rFonts w:asciiTheme="majorBidi" w:hAnsiTheme="majorBidi" w:cstheme="majorBidi"/>
          <w:sz w:val="24"/>
          <w:szCs w:val="24"/>
          <w:lang w:eastAsia="id-ID"/>
        </w:rPr>
        <w:t>menghujani</w:t>
      </w:r>
      <w:r w:rsidRPr="0022006C">
        <w:rPr>
          <w:rFonts w:asciiTheme="majorBidi" w:hAnsiTheme="majorBidi" w:cstheme="majorBidi"/>
          <w:sz w:val="24"/>
          <w:szCs w:val="24"/>
          <w:lang w:eastAsia="id-ID"/>
        </w:rPr>
        <w:t xml:space="preserve"> dan menantang</w:t>
      </w:r>
      <w:r w:rsidR="00EC2028" w:rsidRPr="0022006C">
        <w:rPr>
          <w:rFonts w:asciiTheme="majorBidi" w:hAnsiTheme="majorBidi" w:cstheme="majorBidi"/>
          <w:sz w:val="24"/>
          <w:szCs w:val="24"/>
          <w:lang w:eastAsia="id-ID"/>
        </w:rPr>
        <w:t xml:space="preserve"> dunia Islam</w:t>
      </w:r>
      <w:r w:rsidRPr="0022006C">
        <w:rPr>
          <w:rFonts w:asciiTheme="majorBidi" w:hAnsiTheme="majorBidi" w:cstheme="majorBidi"/>
          <w:sz w:val="24"/>
          <w:szCs w:val="24"/>
          <w:lang w:eastAsia="id-ID"/>
        </w:rPr>
        <w:t>.</w:t>
      </w:r>
      <w:r w:rsidR="00EC2028" w:rsidRPr="0022006C">
        <w:rPr>
          <w:rFonts w:asciiTheme="majorBidi" w:hAnsiTheme="majorBidi" w:cstheme="majorBidi"/>
          <w:sz w:val="24"/>
          <w:szCs w:val="24"/>
          <w:lang w:eastAsia="id-ID"/>
        </w:rPr>
        <w:t xml:space="preserve"> </w:t>
      </w:r>
      <w:r w:rsidRPr="0022006C">
        <w:rPr>
          <w:rFonts w:asciiTheme="majorBidi" w:hAnsiTheme="majorBidi" w:cstheme="majorBidi"/>
          <w:sz w:val="24"/>
          <w:szCs w:val="24"/>
          <w:lang w:eastAsia="id-ID"/>
        </w:rPr>
        <w:t xml:space="preserve">Proses </w:t>
      </w:r>
      <w:r w:rsidR="00EC2028" w:rsidRPr="0022006C">
        <w:rPr>
          <w:rFonts w:asciiTheme="majorBidi" w:hAnsiTheme="majorBidi" w:cstheme="majorBidi"/>
          <w:sz w:val="24"/>
          <w:szCs w:val="24"/>
          <w:lang w:eastAsia="id-ID"/>
        </w:rPr>
        <w:t xml:space="preserve">modernisasi ini menimbulkan dampak negatif bagi masyarakat </w:t>
      </w:r>
      <w:r w:rsidR="00BB77F2" w:rsidRPr="0022006C">
        <w:rPr>
          <w:rFonts w:asciiTheme="majorBidi" w:hAnsiTheme="majorBidi" w:cstheme="majorBidi"/>
          <w:sz w:val="24"/>
          <w:szCs w:val="24"/>
          <w:lang w:eastAsia="id-ID"/>
        </w:rPr>
        <w:t>muslim.</w:t>
      </w:r>
      <w:r w:rsidR="00EC2028" w:rsidRPr="0022006C">
        <w:rPr>
          <w:rFonts w:asciiTheme="majorBidi" w:hAnsiTheme="majorBidi" w:cstheme="majorBidi"/>
          <w:sz w:val="24"/>
          <w:szCs w:val="24"/>
          <w:lang w:eastAsia="id-ID"/>
        </w:rPr>
        <w:t xml:space="preserve"> </w:t>
      </w:r>
      <w:r w:rsidR="00BB77F2" w:rsidRPr="0022006C">
        <w:rPr>
          <w:rFonts w:asciiTheme="majorBidi" w:hAnsiTheme="majorBidi" w:cstheme="majorBidi"/>
          <w:sz w:val="24"/>
          <w:szCs w:val="24"/>
          <w:lang w:eastAsia="id-ID"/>
        </w:rPr>
        <w:t>Dengan</w:t>
      </w:r>
      <w:r w:rsidR="00EC2028" w:rsidRPr="0022006C">
        <w:rPr>
          <w:rFonts w:asciiTheme="majorBidi" w:hAnsiTheme="majorBidi" w:cstheme="majorBidi"/>
          <w:sz w:val="24"/>
          <w:szCs w:val="24"/>
          <w:lang w:eastAsia="id-ID"/>
        </w:rPr>
        <w:t xml:space="preserve"> tumbuhnya materialisme, </w:t>
      </w:r>
      <w:r w:rsidR="00AC283A" w:rsidRPr="0022006C">
        <w:rPr>
          <w:rFonts w:asciiTheme="majorBidi" w:hAnsiTheme="majorBidi" w:cstheme="majorBidi"/>
          <w:sz w:val="24"/>
          <w:szCs w:val="24"/>
          <w:lang w:eastAsia="id-ID"/>
        </w:rPr>
        <w:t>hedoni</w:t>
      </w:r>
      <w:r w:rsidR="00EC2028" w:rsidRPr="0022006C">
        <w:rPr>
          <w:rFonts w:asciiTheme="majorBidi" w:hAnsiTheme="majorBidi" w:cstheme="majorBidi"/>
          <w:sz w:val="24"/>
          <w:szCs w:val="24"/>
          <w:lang w:eastAsia="id-ID"/>
        </w:rPr>
        <w:t xml:space="preserve">sme dan sebagainya yang mengakibatkan kekosongan jiwa dan keringnya nilai-nilai spiritual umat </w:t>
      </w:r>
      <w:r w:rsidR="00BB77F2" w:rsidRPr="0022006C">
        <w:rPr>
          <w:rFonts w:asciiTheme="majorBidi" w:hAnsiTheme="majorBidi" w:cstheme="majorBidi"/>
          <w:sz w:val="24"/>
          <w:szCs w:val="24"/>
          <w:lang w:eastAsia="id-ID"/>
        </w:rPr>
        <w:t>muslim</w:t>
      </w:r>
      <w:r w:rsidR="00EC2028" w:rsidRPr="0022006C">
        <w:rPr>
          <w:rFonts w:asciiTheme="majorBidi" w:hAnsiTheme="majorBidi" w:cstheme="majorBidi"/>
          <w:sz w:val="24"/>
          <w:szCs w:val="24"/>
          <w:lang w:eastAsia="id-ID"/>
        </w:rPr>
        <w:t xml:space="preserve">. Pada saat </w:t>
      </w:r>
      <w:r w:rsidR="00BB77F2" w:rsidRPr="0022006C">
        <w:rPr>
          <w:rFonts w:asciiTheme="majorBidi" w:hAnsiTheme="majorBidi" w:cstheme="majorBidi"/>
          <w:sz w:val="24"/>
          <w:szCs w:val="24"/>
          <w:lang w:eastAsia="id-ID"/>
        </w:rPr>
        <w:t>masyarakat</w:t>
      </w:r>
      <w:r w:rsidR="00EC2028" w:rsidRPr="0022006C">
        <w:rPr>
          <w:rFonts w:asciiTheme="majorBidi" w:hAnsiTheme="majorBidi" w:cstheme="majorBidi"/>
          <w:sz w:val="24"/>
          <w:szCs w:val="24"/>
          <w:lang w:eastAsia="id-ID"/>
        </w:rPr>
        <w:t xml:space="preserve"> </w:t>
      </w:r>
      <w:r w:rsidR="00BB77F2" w:rsidRPr="0022006C">
        <w:rPr>
          <w:rFonts w:asciiTheme="majorBidi" w:hAnsiTheme="majorBidi" w:cstheme="majorBidi"/>
          <w:sz w:val="24"/>
          <w:szCs w:val="24"/>
          <w:lang w:eastAsia="id-ID"/>
        </w:rPr>
        <w:t>muslim</w:t>
      </w:r>
      <w:r w:rsidR="00EC2028" w:rsidRPr="0022006C">
        <w:rPr>
          <w:rFonts w:asciiTheme="majorBidi" w:hAnsiTheme="majorBidi" w:cstheme="majorBidi"/>
          <w:sz w:val="24"/>
          <w:szCs w:val="24"/>
          <w:lang w:eastAsia="id-ID"/>
        </w:rPr>
        <w:t xml:space="preserve"> menyadari akan kekeringan spirititualitas dan ingin menumbuhkannya kembali, maka sa</w:t>
      </w:r>
      <w:r w:rsidR="00AC283A" w:rsidRPr="0022006C">
        <w:rPr>
          <w:rFonts w:asciiTheme="majorBidi" w:hAnsiTheme="majorBidi" w:cstheme="majorBidi"/>
          <w:sz w:val="24"/>
          <w:szCs w:val="24"/>
          <w:lang w:eastAsia="id-ID"/>
        </w:rPr>
        <w:t xml:space="preserve">lah </w:t>
      </w:r>
      <w:r w:rsidR="00EC2028" w:rsidRPr="0022006C">
        <w:rPr>
          <w:rFonts w:asciiTheme="majorBidi" w:hAnsiTheme="majorBidi" w:cstheme="majorBidi"/>
          <w:sz w:val="24"/>
          <w:szCs w:val="24"/>
          <w:lang w:eastAsia="id-ID"/>
        </w:rPr>
        <w:t xml:space="preserve">satu jalan yang dapat ditempuh ialah dengan jalan tasawuf. </w:t>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22006C">
        <w:rPr>
          <w:rFonts w:asciiTheme="majorBidi" w:hAnsiTheme="majorBidi" w:cstheme="majorBidi"/>
          <w:sz w:val="24"/>
          <w:szCs w:val="24"/>
          <w:lang w:eastAsia="id-ID"/>
        </w:rPr>
        <w:t>Beberapa</w:t>
      </w:r>
      <w:r w:rsidRPr="00566917">
        <w:rPr>
          <w:rFonts w:asciiTheme="majorBidi" w:eastAsia="Times New Roman" w:hAnsiTheme="majorBidi" w:cstheme="majorBidi"/>
          <w:color w:val="000000" w:themeColor="text1"/>
          <w:sz w:val="24"/>
          <w:szCs w:val="24"/>
          <w:lang w:eastAsia="id-ID"/>
        </w:rPr>
        <w:t xml:space="preserve"> tokoh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mengemukakan pendapat tentang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w:t>
      </w:r>
      <w:r w:rsidR="005400E5">
        <w:rPr>
          <w:rFonts w:asciiTheme="majorBidi" w:eastAsia="Times New Roman" w:hAnsiTheme="majorBidi" w:cstheme="majorBidi"/>
          <w:color w:val="000000" w:themeColor="text1"/>
          <w:sz w:val="24"/>
          <w:szCs w:val="24"/>
          <w:lang w:eastAsia="id-ID"/>
        </w:rPr>
        <w:t>di antaranya ialah Abu Bakar al-Kattani.</w:t>
      </w:r>
      <w:r w:rsidR="00BB77F2" w:rsidRPr="00566917">
        <w:rPr>
          <w:rStyle w:val="FootnoteReference"/>
          <w:rFonts w:asciiTheme="majorBidi" w:eastAsia="Times New Roman" w:hAnsiTheme="majorBidi" w:cstheme="majorBidi"/>
          <w:color w:val="000000" w:themeColor="text1"/>
          <w:sz w:val="24"/>
          <w:szCs w:val="24"/>
          <w:vertAlign w:val="superscript"/>
          <w:lang w:eastAsia="id-ID"/>
        </w:rPr>
        <w:footnoteReference w:id="1"/>
      </w:r>
      <w:r w:rsidRPr="00566917">
        <w:rPr>
          <w:rFonts w:asciiTheme="majorBidi" w:eastAsia="Times New Roman" w:hAnsiTheme="majorBidi" w:cstheme="majorBidi"/>
          <w:color w:val="000000" w:themeColor="text1"/>
          <w:sz w:val="24"/>
          <w:szCs w:val="24"/>
          <w:lang w:eastAsia="id-ID"/>
        </w:rPr>
        <w:t xml:space="preserve"> </w:t>
      </w:r>
      <w:r w:rsidR="0040535E" w:rsidRPr="00566917">
        <w:rPr>
          <w:rFonts w:asciiTheme="majorBidi" w:eastAsia="Times New Roman" w:hAnsiTheme="majorBidi" w:cstheme="majorBidi"/>
          <w:color w:val="000000" w:themeColor="text1"/>
          <w:sz w:val="24"/>
          <w:szCs w:val="24"/>
          <w:lang w:eastAsia="id-ID"/>
        </w:rPr>
        <w:t>I</w:t>
      </w:r>
      <w:r w:rsidRPr="00566917">
        <w:rPr>
          <w:rFonts w:asciiTheme="majorBidi" w:eastAsia="Times New Roman" w:hAnsiTheme="majorBidi" w:cstheme="majorBidi"/>
          <w:color w:val="000000" w:themeColor="text1"/>
          <w:sz w:val="24"/>
          <w:szCs w:val="24"/>
          <w:lang w:eastAsia="id-ID"/>
        </w:rPr>
        <w:t>a mengatakan bahwa titik awal amalan tasawuf adalah akhlak, dengan demikian seseorang yang hendak mengamalkan tasawuf harus memperbaiki akhlaknya terlebih dahulu. Imam Junaid al-Baghdadi</w:t>
      </w:r>
      <w:r w:rsidR="005400E5">
        <w:rPr>
          <w:rFonts w:asciiTheme="majorBidi" w:eastAsia="Times New Roman" w:hAnsiTheme="majorBidi" w:cstheme="majorBidi"/>
          <w:color w:val="000000" w:themeColor="text1"/>
          <w:sz w:val="24"/>
          <w:szCs w:val="24"/>
          <w:lang w:eastAsia="id-ID"/>
        </w:rPr>
        <w:t>,</w:t>
      </w:r>
      <w:r w:rsidR="00657976" w:rsidRPr="00566917">
        <w:rPr>
          <w:rStyle w:val="FootnoteReference"/>
          <w:rFonts w:asciiTheme="majorBidi" w:eastAsia="Times New Roman" w:hAnsiTheme="majorBidi" w:cstheme="majorBidi"/>
          <w:color w:val="000000" w:themeColor="text1"/>
          <w:sz w:val="24"/>
          <w:szCs w:val="24"/>
          <w:vertAlign w:val="superscript"/>
          <w:lang w:eastAsia="id-ID"/>
        </w:rPr>
        <w:footnoteReference w:id="2"/>
      </w:r>
      <w:r w:rsidRPr="00566917">
        <w:rPr>
          <w:rFonts w:asciiTheme="majorBidi" w:eastAsia="Times New Roman" w:hAnsiTheme="majorBidi" w:cstheme="majorBidi"/>
          <w:color w:val="000000" w:themeColor="text1"/>
          <w:sz w:val="24"/>
          <w:szCs w:val="24"/>
          <w:lang w:eastAsia="id-ID"/>
        </w:rPr>
        <w:t xml:space="preserve"> membagi definisi tasawuf ke dalam empat bagian,yaitu: 1) Mengenal Allah, sehingga hubungan antara kita dengan-Nya tiada perantara; 2) Melakukan semua akhlak yang baik menurut sunah rasul dan meninggalkan akhlak yang </w:t>
      </w:r>
      <w:r w:rsidRPr="00566917">
        <w:rPr>
          <w:rFonts w:asciiTheme="majorBidi" w:eastAsia="Times New Roman" w:hAnsiTheme="majorBidi" w:cstheme="majorBidi"/>
          <w:color w:val="000000" w:themeColor="text1"/>
          <w:sz w:val="24"/>
          <w:szCs w:val="24"/>
          <w:lang w:eastAsia="id-ID"/>
        </w:rPr>
        <w:lastRenderedPageBreak/>
        <w:t>buruk; 3) Melepaskan hawa nafsu menurut kehendak Allah; dan 4) Merasa tiada memiliki apapun, juga tidak di miliki oleh sesiapa pun kecuali Allah SWT. Sedangkan As-Suhrawardi</w:t>
      </w:r>
      <w:r w:rsidR="00657976" w:rsidRPr="00566917">
        <w:rPr>
          <w:rStyle w:val="FootnoteReference"/>
          <w:rFonts w:asciiTheme="majorBidi" w:eastAsia="Times New Roman" w:hAnsiTheme="majorBidi" w:cstheme="majorBidi"/>
          <w:color w:val="000000" w:themeColor="text1"/>
          <w:sz w:val="24"/>
          <w:szCs w:val="24"/>
          <w:vertAlign w:val="superscript"/>
          <w:lang w:eastAsia="id-ID"/>
        </w:rPr>
        <w:footnoteReference w:id="3"/>
      </w:r>
      <w:r w:rsidRPr="00566917">
        <w:rPr>
          <w:rFonts w:asciiTheme="majorBidi" w:eastAsia="Times New Roman" w:hAnsiTheme="majorBidi" w:cstheme="majorBidi"/>
          <w:color w:val="000000" w:themeColor="text1"/>
          <w:sz w:val="24"/>
          <w:szCs w:val="24"/>
          <w:lang w:eastAsia="id-ID"/>
        </w:rPr>
        <w:t xml:space="preserve"> mengemukakan pendapat Ma’ruf </w:t>
      </w:r>
      <w:r w:rsidR="005400E5">
        <w:rPr>
          <w:rFonts w:asciiTheme="majorBidi" w:eastAsia="Times New Roman" w:hAnsiTheme="majorBidi" w:cstheme="majorBidi"/>
          <w:color w:val="000000" w:themeColor="text1"/>
          <w:sz w:val="24"/>
          <w:szCs w:val="24"/>
          <w:lang w:eastAsia="id-ID"/>
        </w:rPr>
        <w:t>al-Kharkhi</w:t>
      </w:r>
      <w:r w:rsidRPr="00566917">
        <w:rPr>
          <w:rFonts w:asciiTheme="majorBidi" w:eastAsia="Times New Roman" w:hAnsiTheme="majorBidi" w:cstheme="majorBidi"/>
          <w:color w:val="000000" w:themeColor="text1"/>
          <w:sz w:val="24"/>
          <w:szCs w:val="24"/>
          <w:lang w:eastAsia="id-ID"/>
        </w:rPr>
        <w:t xml:space="preserve"> yang menyatakan bahwa tasawuf adalah mencari hakikat dan meninggalkan sesuatu yang ada di tangan makhluk (kesenangan duniawi). Asy-Syeikh Muhammad Amin al-Kurdi</w:t>
      </w:r>
      <w:r w:rsidR="003D5915" w:rsidRPr="00566917">
        <w:rPr>
          <w:rStyle w:val="FootnoteReference"/>
          <w:rFonts w:asciiTheme="majorBidi" w:eastAsia="Times New Roman" w:hAnsiTheme="majorBidi" w:cstheme="majorBidi"/>
          <w:color w:val="000000" w:themeColor="text1"/>
          <w:sz w:val="24"/>
          <w:szCs w:val="24"/>
          <w:vertAlign w:val="superscript"/>
          <w:lang w:eastAsia="id-ID"/>
        </w:rPr>
        <w:footnoteReference w:id="4"/>
      </w:r>
      <w:r w:rsidRPr="00566917">
        <w:rPr>
          <w:rFonts w:asciiTheme="majorBidi" w:eastAsia="Times New Roman" w:hAnsiTheme="majorBidi" w:cstheme="majorBidi"/>
          <w:color w:val="000000" w:themeColor="text1"/>
          <w:sz w:val="24"/>
          <w:szCs w:val="24"/>
          <w:lang w:eastAsia="id-ID"/>
        </w:rPr>
        <w:t xml:space="preserve"> menyatakan bahwa tasawuf adalah suatu ilmu yang dapat mengetahui </w:t>
      </w:r>
      <w:r w:rsidRPr="0022006C">
        <w:rPr>
          <w:rFonts w:asciiTheme="majorBidi" w:hAnsiTheme="majorBidi" w:cstheme="majorBidi"/>
          <w:sz w:val="24"/>
          <w:szCs w:val="24"/>
          <w:lang w:eastAsia="id-ID"/>
        </w:rPr>
        <w:t>hal</w:t>
      </w:r>
      <w:r w:rsidRPr="00566917">
        <w:rPr>
          <w:rFonts w:asciiTheme="majorBidi" w:eastAsia="Times New Roman" w:hAnsiTheme="majorBidi" w:cstheme="majorBidi"/>
          <w:color w:val="000000" w:themeColor="text1"/>
          <w:sz w:val="24"/>
          <w:szCs w:val="24"/>
          <w:lang w:eastAsia="id-ID"/>
        </w:rPr>
        <w:t xml:space="preserve"> ihwal kebaikan dan keburukan, cara membersihkan diri dari sifat-sifat tercela, melangkah menuju </w:t>
      </w:r>
      <w:r w:rsidR="00E606F7" w:rsidRPr="00566917">
        <w:rPr>
          <w:rFonts w:asciiTheme="majorBidi" w:eastAsia="Times New Roman" w:hAnsiTheme="majorBidi" w:cstheme="majorBidi"/>
          <w:color w:val="000000" w:themeColor="text1"/>
          <w:sz w:val="24"/>
          <w:szCs w:val="24"/>
          <w:lang w:eastAsia="id-ID"/>
        </w:rPr>
        <w:t>keridhaan</w:t>
      </w:r>
      <w:r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Ilahi</w:t>
      </w:r>
      <w:r w:rsidRPr="00566917">
        <w:rPr>
          <w:rFonts w:asciiTheme="majorBidi" w:eastAsia="Times New Roman" w:hAnsiTheme="majorBidi" w:cstheme="majorBidi"/>
          <w:color w:val="000000" w:themeColor="text1"/>
          <w:sz w:val="24"/>
          <w:szCs w:val="24"/>
          <w:lang w:eastAsia="id-ID"/>
        </w:rPr>
        <w:t xml:space="preserve"> dengan melaksanakan segala perintah</w:t>
      </w:r>
      <w:r w:rsidR="00A04828">
        <w:rPr>
          <w:rFonts w:asciiTheme="majorBidi" w:eastAsia="Times New Roman" w:hAnsiTheme="majorBidi" w:cstheme="majorBidi"/>
          <w:color w:val="000000" w:themeColor="text1"/>
          <w:sz w:val="24"/>
          <w:szCs w:val="24"/>
          <w:lang w:eastAsia="id-ID"/>
        </w:rPr>
        <w:t xml:space="preserve"> dan</w:t>
      </w:r>
      <w:r w:rsidRPr="00566917">
        <w:rPr>
          <w:rFonts w:asciiTheme="majorBidi" w:eastAsia="Times New Roman" w:hAnsiTheme="majorBidi" w:cstheme="majorBidi"/>
          <w:color w:val="000000" w:themeColor="text1"/>
          <w:sz w:val="24"/>
          <w:szCs w:val="24"/>
          <w:lang w:eastAsia="id-ID"/>
        </w:rPr>
        <w:t xml:space="preserve"> menjauhi segala larangan-Nya.</w:t>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Dari definisi </w:t>
      </w:r>
      <w:r w:rsidR="005400E5">
        <w:rPr>
          <w:rFonts w:asciiTheme="majorBidi" w:eastAsia="Times New Roman" w:hAnsiTheme="majorBidi" w:cstheme="majorBidi"/>
          <w:color w:val="000000" w:themeColor="text1"/>
          <w:sz w:val="24"/>
          <w:szCs w:val="24"/>
          <w:lang w:eastAsia="id-ID"/>
        </w:rPr>
        <w:t>di atas</w:t>
      </w:r>
      <w:r w:rsidR="0040535E" w:rsidRPr="00566917">
        <w:rPr>
          <w:rFonts w:asciiTheme="majorBidi" w:eastAsia="Times New Roman" w:hAnsiTheme="majorBidi" w:cstheme="majorBidi"/>
          <w:color w:val="000000" w:themeColor="text1"/>
          <w:sz w:val="24"/>
          <w:szCs w:val="24"/>
          <w:lang w:eastAsia="id-ID"/>
        </w:rPr>
        <w:t xml:space="preserve"> dapat di</w:t>
      </w:r>
      <w:r w:rsidRPr="00566917">
        <w:rPr>
          <w:rFonts w:asciiTheme="majorBidi" w:eastAsia="Times New Roman" w:hAnsiTheme="majorBidi" w:cstheme="majorBidi"/>
          <w:color w:val="000000" w:themeColor="text1"/>
          <w:sz w:val="24"/>
          <w:szCs w:val="24"/>
          <w:lang w:eastAsia="id-ID"/>
        </w:rPr>
        <w:t>kemukakan bahwa tasawuf adalah melakukan ibadah kepada Allah dengan cara-cara yang telah dirintis oleh ulama sufi</w:t>
      </w:r>
      <w:r w:rsidR="005400E5">
        <w:rPr>
          <w:rFonts w:asciiTheme="majorBidi" w:eastAsia="Times New Roman" w:hAnsiTheme="majorBidi" w:cstheme="majorBidi"/>
          <w:color w:val="000000" w:themeColor="text1"/>
          <w:sz w:val="24"/>
          <w:szCs w:val="24"/>
          <w:lang w:eastAsia="id-ID"/>
        </w:rPr>
        <w:t>, yaitu</w:t>
      </w:r>
      <w:r w:rsidRPr="00566917">
        <w:rPr>
          <w:rFonts w:asciiTheme="majorBidi" w:eastAsia="Times New Roman" w:hAnsiTheme="majorBidi" w:cstheme="majorBidi"/>
          <w:color w:val="000000" w:themeColor="text1"/>
          <w:sz w:val="24"/>
          <w:szCs w:val="24"/>
          <w:lang w:eastAsia="id-ID"/>
        </w:rPr>
        <w:t xml:space="preserve"> yang sering disebut dengan istilah </w:t>
      </w:r>
      <w:r w:rsidR="005400E5">
        <w:rPr>
          <w:rFonts w:asciiTheme="majorBidi" w:eastAsia="Times New Roman" w:hAnsiTheme="majorBidi" w:cstheme="majorBidi"/>
          <w:i/>
          <w:iCs/>
          <w:color w:val="000000" w:themeColor="text1"/>
          <w:sz w:val="24"/>
          <w:szCs w:val="24"/>
          <w:lang w:eastAsia="id-ID"/>
        </w:rPr>
        <w:t>tariqat</w:t>
      </w:r>
      <w:r w:rsidRPr="00566917">
        <w:rPr>
          <w:rFonts w:asciiTheme="majorBidi" w:eastAsia="Times New Roman" w:hAnsiTheme="majorBidi" w:cstheme="majorBidi"/>
          <w:color w:val="000000" w:themeColor="text1"/>
          <w:sz w:val="24"/>
          <w:szCs w:val="24"/>
          <w:lang w:eastAsia="id-ID"/>
        </w:rPr>
        <w:t xml:space="preserve"> untuk mencapai suatu tujuan yaitu ma’rifat kepada Allah.</w:t>
      </w:r>
    </w:p>
    <w:p w:rsidR="00EC2028" w:rsidRPr="00566917" w:rsidRDefault="00D8490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Dalam tradisi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dikenal dengan beberapa istilah pengalaman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w:t>
      </w:r>
      <w:r w:rsidRPr="0022006C">
        <w:rPr>
          <w:rFonts w:asciiTheme="majorBidi" w:hAnsiTheme="majorBidi" w:cstheme="majorBidi"/>
          <w:sz w:val="24"/>
          <w:szCs w:val="24"/>
          <w:lang w:eastAsia="id-ID"/>
        </w:rPr>
        <w:t>Pengalaman</w:t>
      </w:r>
      <w:r w:rsidRPr="00566917">
        <w:rPr>
          <w:rFonts w:asciiTheme="majorBidi" w:eastAsia="Times New Roman" w:hAnsiTheme="majorBidi" w:cstheme="majorBidi"/>
          <w:color w:val="000000" w:themeColor="text1"/>
          <w:sz w:val="24"/>
          <w:szCs w:val="24"/>
          <w:lang w:eastAsia="id-ID"/>
        </w:rPr>
        <w:t xml:space="preserve">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dalam </w:t>
      </w:r>
      <w:r w:rsidR="00F83747" w:rsidRPr="00566917">
        <w:rPr>
          <w:rFonts w:asciiTheme="majorBidi" w:eastAsia="Times New Roman" w:hAnsiTheme="majorBidi" w:cstheme="majorBidi"/>
          <w:color w:val="000000" w:themeColor="text1"/>
          <w:sz w:val="24"/>
          <w:szCs w:val="24"/>
          <w:lang w:eastAsia="id-ID"/>
        </w:rPr>
        <w:t>tasawuf</w:t>
      </w:r>
      <w:r w:rsidR="0040535E" w:rsidRPr="00566917">
        <w:rPr>
          <w:rFonts w:asciiTheme="majorBidi" w:eastAsia="Times New Roman" w:hAnsiTheme="majorBidi" w:cstheme="majorBidi"/>
          <w:color w:val="000000" w:themeColor="text1"/>
          <w:sz w:val="24"/>
          <w:szCs w:val="24"/>
          <w:lang w:eastAsia="id-ID"/>
        </w:rPr>
        <w:t xml:space="preserve"> tersebut berbeda-beda </w:t>
      </w:r>
      <w:r w:rsidRPr="00566917">
        <w:rPr>
          <w:rFonts w:asciiTheme="majorBidi" w:eastAsia="Times New Roman" w:hAnsiTheme="majorBidi" w:cstheme="majorBidi"/>
          <w:color w:val="000000" w:themeColor="text1"/>
          <w:sz w:val="24"/>
          <w:szCs w:val="24"/>
          <w:lang w:eastAsia="id-ID"/>
        </w:rPr>
        <w:t xml:space="preserve">setiap sufi. Namun substansi istilah yang dikemukakan oleh tokoh sufi tersebut lebih kepada penggambaran pengalaman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yang ia alami. Secara visi, pengalaman </w:t>
      </w:r>
      <w:r w:rsidR="0040535E" w:rsidRPr="00566917">
        <w:rPr>
          <w:rFonts w:asciiTheme="majorBidi" w:eastAsia="Times New Roman" w:hAnsiTheme="majorBidi" w:cstheme="majorBidi"/>
          <w:color w:val="000000" w:themeColor="text1"/>
          <w:sz w:val="24"/>
          <w:szCs w:val="24"/>
          <w:lang w:eastAsia="id-ID"/>
        </w:rPr>
        <w:lastRenderedPageBreak/>
        <w:t>spiritual</w:t>
      </w:r>
      <w:r w:rsidRPr="00566917">
        <w:rPr>
          <w:rFonts w:asciiTheme="majorBidi" w:eastAsia="Times New Roman" w:hAnsiTheme="majorBidi" w:cstheme="majorBidi"/>
          <w:color w:val="000000" w:themeColor="text1"/>
          <w:sz w:val="24"/>
          <w:szCs w:val="24"/>
          <w:lang w:eastAsia="id-ID"/>
        </w:rPr>
        <w:t xml:space="preserve"> setiap tokoh sufi hampir memiliki arti dan tujuan yang sama, yaitu mengenal dan dekat dengan sang khalik. </w:t>
      </w:r>
    </w:p>
    <w:p w:rsidR="00D84908" w:rsidRPr="00566917" w:rsidRDefault="00D8490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Ada beberapa i</w:t>
      </w:r>
      <w:r w:rsidR="0040535E" w:rsidRPr="00566917">
        <w:rPr>
          <w:rFonts w:asciiTheme="majorBidi" w:eastAsia="Times New Roman" w:hAnsiTheme="majorBidi" w:cstheme="majorBidi"/>
          <w:color w:val="000000" w:themeColor="text1"/>
          <w:sz w:val="24"/>
          <w:szCs w:val="24"/>
          <w:lang w:eastAsia="id-ID"/>
        </w:rPr>
        <w:t>s</w:t>
      </w:r>
      <w:r w:rsidRPr="00566917">
        <w:rPr>
          <w:rFonts w:asciiTheme="majorBidi" w:eastAsia="Times New Roman" w:hAnsiTheme="majorBidi" w:cstheme="majorBidi"/>
          <w:color w:val="000000" w:themeColor="text1"/>
          <w:sz w:val="24"/>
          <w:szCs w:val="24"/>
          <w:lang w:eastAsia="id-ID"/>
        </w:rPr>
        <w:t xml:space="preserve">tilah yang sangat dikenal dalam </w:t>
      </w:r>
      <w:r w:rsidR="00F83747" w:rsidRPr="00566917">
        <w:rPr>
          <w:rFonts w:asciiTheme="majorBidi" w:eastAsia="Times New Roman" w:hAnsiTheme="majorBidi" w:cstheme="majorBidi"/>
          <w:color w:val="000000" w:themeColor="text1"/>
          <w:sz w:val="24"/>
          <w:szCs w:val="24"/>
          <w:lang w:eastAsia="id-ID"/>
        </w:rPr>
        <w:t>tasawuf</w:t>
      </w:r>
      <w:r w:rsidR="0040535E" w:rsidRPr="00566917">
        <w:rPr>
          <w:rFonts w:asciiTheme="majorBidi" w:eastAsia="Times New Roman" w:hAnsiTheme="majorBidi" w:cstheme="majorBidi"/>
          <w:color w:val="000000" w:themeColor="text1"/>
          <w:sz w:val="24"/>
          <w:szCs w:val="24"/>
          <w:lang w:eastAsia="id-ID"/>
        </w:rPr>
        <w:t xml:space="preserve"> </w:t>
      </w:r>
      <w:r w:rsidR="005400E5">
        <w:rPr>
          <w:rFonts w:asciiTheme="majorBidi" w:eastAsia="Times New Roman" w:hAnsiTheme="majorBidi" w:cstheme="majorBidi"/>
          <w:color w:val="000000" w:themeColor="text1"/>
          <w:sz w:val="24"/>
          <w:szCs w:val="24"/>
          <w:lang w:eastAsia="id-ID"/>
        </w:rPr>
        <w:t>di antara</w:t>
      </w:r>
      <w:r w:rsidRPr="00566917">
        <w:rPr>
          <w:rFonts w:asciiTheme="majorBidi" w:eastAsia="Times New Roman" w:hAnsiTheme="majorBidi" w:cstheme="majorBidi"/>
          <w:color w:val="000000" w:themeColor="text1"/>
          <w:sz w:val="24"/>
          <w:szCs w:val="24"/>
          <w:lang w:eastAsia="id-ID"/>
        </w:rPr>
        <w:t>nya ialah</w:t>
      </w:r>
      <w:r w:rsidR="00610D7E" w:rsidRPr="00566917">
        <w:rPr>
          <w:rFonts w:asciiTheme="majorBidi" w:eastAsia="Times New Roman" w:hAnsiTheme="majorBidi" w:cstheme="majorBidi"/>
          <w:color w:val="000000" w:themeColor="text1"/>
          <w:sz w:val="24"/>
          <w:szCs w:val="24"/>
          <w:lang w:eastAsia="id-ID"/>
        </w:rPr>
        <w:t>; pertama</w:t>
      </w:r>
      <w:r w:rsidR="00610D7E"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i/>
          <w:iCs/>
          <w:color w:val="000000" w:themeColor="text1"/>
          <w:sz w:val="24"/>
          <w:szCs w:val="24"/>
          <w:lang w:eastAsia="id-ID"/>
        </w:rPr>
        <w:t xml:space="preserve">.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adalah sebuah istilah dunia sufistik yang menunjukkan arti tentang suatu nilai etika yang akan diperjuangkan dan </w:t>
      </w:r>
      <w:r w:rsidR="00EC2028" w:rsidRPr="0022006C">
        <w:rPr>
          <w:rFonts w:asciiTheme="majorBidi" w:hAnsiTheme="majorBidi" w:cstheme="majorBidi"/>
          <w:sz w:val="24"/>
          <w:szCs w:val="24"/>
          <w:lang w:eastAsia="id-ID"/>
        </w:rPr>
        <w:t>diwujudkan</w:t>
      </w:r>
      <w:r w:rsidR="00EC2028" w:rsidRPr="00566917">
        <w:rPr>
          <w:rFonts w:asciiTheme="majorBidi" w:eastAsia="Times New Roman" w:hAnsiTheme="majorBidi" w:cstheme="majorBidi"/>
          <w:color w:val="000000" w:themeColor="text1"/>
          <w:sz w:val="24"/>
          <w:szCs w:val="24"/>
          <w:lang w:eastAsia="id-ID"/>
        </w:rPr>
        <w:t xml:space="preserve"> oleh seorang </w:t>
      </w:r>
      <w:r w:rsidR="00EC2028" w:rsidRPr="00566917">
        <w:rPr>
          <w:rFonts w:asciiTheme="majorBidi" w:eastAsia="Times New Roman" w:hAnsiTheme="majorBidi" w:cstheme="majorBidi"/>
          <w:i/>
          <w:iCs/>
          <w:color w:val="000000" w:themeColor="text1"/>
          <w:sz w:val="24"/>
          <w:szCs w:val="24"/>
          <w:lang w:eastAsia="id-ID"/>
        </w:rPr>
        <w:t>salik</w:t>
      </w:r>
      <w:r w:rsidRPr="00566917">
        <w:rPr>
          <w:rFonts w:asciiTheme="majorBidi" w:eastAsia="Times New Roman" w:hAnsiTheme="majorBidi" w:cstheme="majorBidi"/>
          <w:i/>
          <w:iCs/>
          <w:color w:val="000000" w:themeColor="text1"/>
          <w:sz w:val="24"/>
          <w:szCs w:val="24"/>
          <w:lang w:eastAsia="id-ID"/>
        </w:rPr>
        <w:t xml:space="preserve"> </w:t>
      </w:r>
      <w:r w:rsidR="00EC2028" w:rsidRPr="00566917">
        <w:rPr>
          <w:rFonts w:asciiTheme="majorBidi" w:eastAsia="Times New Roman" w:hAnsiTheme="majorBidi" w:cstheme="majorBidi"/>
          <w:color w:val="000000" w:themeColor="text1"/>
          <w:sz w:val="24"/>
          <w:szCs w:val="24"/>
          <w:lang w:eastAsia="id-ID"/>
        </w:rPr>
        <w:t xml:space="preserve">(seorang hamba penempuh jalan spiritual) dengan melalui beberapa tingkatan </w:t>
      </w:r>
      <w:r w:rsidR="00EC2028" w:rsidRPr="00566917">
        <w:rPr>
          <w:rFonts w:asciiTheme="majorBidi" w:eastAsia="Times New Roman" w:hAnsiTheme="majorBidi" w:cstheme="majorBidi"/>
          <w:i/>
          <w:iCs/>
          <w:color w:val="000000" w:themeColor="text1"/>
          <w:sz w:val="24"/>
          <w:szCs w:val="24"/>
          <w:lang w:eastAsia="id-ID"/>
        </w:rPr>
        <w:t>muj</w:t>
      </w:r>
      <w:r w:rsidR="001A736E" w:rsidRPr="001A736E">
        <w:rPr>
          <w:rFonts w:asciiTheme="majorBidi" w:hAnsiTheme="majorBidi" w:cstheme="majorBidi"/>
          <w:i/>
          <w:iCs/>
          <w:sz w:val="24"/>
          <w:szCs w:val="24"/>
        </w:rPr>
        <w:t>ā</w:t>
      </w:r>
      <w:r w:rsidR="00EC2028" w:rsidRPr="00566917">
        <w:rPr>
          <w:rFonts w:asciiTheme="majorBidi" w:eastAsia="Times New Roman" w:hAnsiTheme="majorBidi" w:cstheme="majorBidi"/>
          <w:i/>
          <w:iCs/>
          <w:color w:val="000000" w:themeColor="text1"/>
          <w:sz w:val="24"/>
          <w:szCs w:val="24"/>
          <w:lang w:eastAsia="id-ID"/>
        </w:rPr>
        <w:t>hadah</w:t>
      </w:r>
      <w:r w:rsidR="00EC2028" w:rsidRPr="00566917">
        <w:rPr>
          <w:rFonts w:asciiTheme="majorBidi" w:eastAsia="Times New Roman" w:hAnsiTheme="majorBidi" w:cstheme="majorBidi"/>
          <w:color w:val="000000" w:themeColor="text1"/>
          <w:sz w:val="24"/>
          <w:szCs w:val="24"/>
          <w:lang w:eastAsia="id-ID"/>
        </w:rPr>
        <w:t xml:space="preserve"> secara gradual</w:t>
      </w:r>
      <w:r w:rsidR="0040535E" w:rsidRPr="00566917">
        <w:rPr>
          <w:rFonts w:asciiTheme="majorBidi" w:eastAsia="Times New Roman" w:hAnsiTheme="majorBidi" w:cstheme="majorBidi"/>
          <w:color w:val="000000" w:themeColor="text1"/>
          <w:sz w:val="24"/>
          <w:szCs w:val="24"/>
          <w:lang w:eastAsia="id-ID"/>
        </w:rPr>
        <w:t>. D</w:t>
      </w:r>
      <w:r w:rsidR="00EC2028" w:rsidRPr="00566917">
        <w:rPr>
          <w:rFonts w:asciiTheme="majorBidi" w:eastAsia="Times New Roman" w:hAnsiTheme="majorBidi" w:cstheme="majorBidi"/>
          <w:color w:val="000000" w:themeColor="text1"/>
          <w:sz w:val="24"/>
          <w:szCs w:val="24"/>
          <w:lang w:eastAsia="id-ID"/>
        </w:rPr>
        <w:t>ari suatu tingkatan laku batin menu</w:t>
      </w:r>
      <w:r w:rsidRPr="00566917">
        <w:rPr>
          <w:rFonts w:asciiTheme="majorBidi" w:eastAsia="Times New Roman" w:hAnsiTheme="majorBidi" w:cstheme="majorBidi"/>
          <w:color w:val="000000" w:themeColor="text1"/>
          <w:sz w:val="24"/>
          <w:szCs w:val="24"/>
          <w:lang w:eastAsia="id-ID"/>
        </w:rPr>
        <w:t>ju</w:t>
      </w:r>
      <w:r w:rsidR="00EC2028" w:rsidRPr="00566917">
        <w:rPr>
          <w:rFonts w:asciiTheme="majorBidi" w:eastAsia="Times New Roman" w:hAnsiTheme="majorBidi" w:cstheme="majorBidi"/>
          <w:color w:val="000000" w:themeColor="text1"/>
          <w:sz w:val="24"/>
          <w:szCs w:val="24"/>
          <w:lang w:eastAsia="id-ID"/>
        </w:rPr>
        <w:t xml:space="preserve"> pencapaian tingkatan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berikutnya dengan sebentuk amalan </w:t>
      </w:r>
      <w:r w:rsidR="001A736E">
        <w:rPr>
          <w:rFonts w:asciiTheme="majorBidi" w:eastAsia="Times New Roman" w:hAnsiTheme="majorBidi" w:cstheme="majorBidi"/>
          <w:i/>
          <w:iCs/>
          <w:color w:val="000000" w:themeColor="text1"/>
          <w:sz w:val="24"/>
          <w:szCs w:val="24"/>
          <w:lang w:eastAsia="id-ID"/>
        </w:rPr>
        <w:t>mujāhadah</w:t>
      </w:r>
      <w:r w:rsidR="00EC2028" w:rsidRPr="00566917">
        <w:rPr>
          <w:rFonts w:asciiTheme="majorBidi" w:eastAsia="Times New Roman" w:hAnsiTheme="majorBidi" w:cstheme="majorBidi"/>
          <w:color w:val="000000" w:themeColor="text1"/>
          <w:sz w:val="24"/>
          <w:szCs w:val="24"/>
          <w:lang w:eastAsia="id-ID"/>
        </w:rPr>
        <w:t xml:space="preserve"> tertentu, sebuah pencapaian kesejatian hidup dengan pencarian yang tak kenal lelah</w:t>
      </w:r>
      <w:r w:rsidR="0040535E" w:rsidRPr="00566917">
        <w:rPr>
          <w:rFonts w:asciiTheme="majorBidi" w:eastAsia="Times New Roman" w:hAnsiTheme="majorBidi" w:cstheme="majorBidi"/>
          <w:color w:val="000000" w:themeColor="text1"/>
          <w:sz w:val="24"/>
          <w:szCs w:val="24"/>
          <w:lang w:eastAsia="id-ID"/>
        </w:rPr>
        <w:t>. B</w:t>
      </w:r>
      <w:r w:rsidR="00EC2028" w:rsidRPr="00566917">
        <w:rPr>
          <w:rFonts w:asciiTheme="majorBidi" w:eastAsia="Times New Roman" w:hAnsiTheme="majorBidi" w:cstheme="majorBidi"/>
          <w:color w:val="000000" w:themeColor="text1"/>
          <w:sz w:val="24"/>
          <w:szCs w:val="24"/>
          <w:lang w:eastAsia="id-ID"/>
        </w:rPr>
        <w:t xml:space="preserve">eratnya syarat dan beban kewajiban yang harus dipenuhi. Ketika seseorang sedang menduduki dan memperjuangkan untuk menduduki sebuah </w:t>
      </w:r>
      <w:r w:rsidR="0022006C" w:rsidRPr="0022006C">
        <w:rPr>
          <w:rFonts w:asciiTheme="majorBidi" w:eastAsia="Times New Roman" w:hAnsiTheme="majorBidi" w:cstheme="majorBidi"/>
          <w:i/>
          <w:iCs/>
          <w:color w:val="000000" w:themeColor="text1"/>
          <w:sz w:val="24"/>
          <w:szCs w:val="24"/>
          <w:lang w:eastAsia="id-ID"/>
        </w:rPr>
        <w:t>maqām</w:t>
      </w:r>
      <w:r w:rsidR="0040535E" w:rsidRPr="00566917">
        <w:rPr>
          <w:rFonts w:asciiTheme="majorBidi" w:eastAsia="Times New Roman" w:hAnsiTheme="majorBidi" w:cstheme="majorBidi"/>
          <w:i/>
          <w:iCs/>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w:t>
      </w:r>
      <w:r w:rsidR="002F7E15" w:rsidRPr="00566917">
        <w:rPr>
          <w:rFonts w:asciiTheme="majorBidi" w:eastAsia="Times New Roman" w:hAnsiTheme="majorBidi" w:cstheme="majorBidi"/>
          <w:color w:val="000000" w:themeColor="text1"/>
          <w:sz w:val="24"/>
          <w:szCs w:val="24"/>
          <w:lang w:eastAsia="id-ID"/>
        </w:rPr>
        <w:t xml:space="preserve">maka </w:t>
      </w:r>
      <w:r w:rsidR="00EC2028" w:rsidRPr="00566917">
        <w:rPr>
          <w:rFonts w:asciiTheme="majorBidi" w:eastAsia="Times New Roman" w:hAnsiTheme="majorBidi" w:cstheme="majorBidi"/>
          <w:color w:val="000000" w:themeColor="text1"/>
          <w:sz w:val="24"/>
          <w:szCs w:val="24"/>
          <w:lang w:eastAsia="id-ID"/>
        </w:rPr>
        <w:t xml:space="preserve">proses pencarian harus menegakkan nilai-nilai yang terkandung dalam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yang sedang dikuasainya. Karena itu dia akan selalu sibuk dengan berbagai </w:t>
      </w:r>
      <w:r w:rsidR="002F7E15" w:rsidRPr="00566917">
        <w:rPr>
          <w:rFonts w:asciiTheme="majorBidi" w:eastAsia="Times New Roman" w:hAnsiTheme="majorBidi" w:cstheme="majorBidi"/>
          <w:i/>
          <w:iCs/>
          <w:color w:val="000000" w:themeColor="text1"/>
          <w:sz w:val="24"/>
          <w:szCs w:val="24"/>
          <w:lang w:eastAsia="id-ID"/>
        </w:rPr>
        <w:t>riadha</w:t>
      </w:r>
      <w:r w:rsidR="00EC2028" w:rsidRPr="00566917">
        <w:rPr>
          <w:rFonts w:asciiTheme="majorBidi" w:eastAsia="Times New Roman" w:hAnsiTheme="majorBidi" w:cstheme="majorBidi"/>
          <w:i/>
          <w:iCs/>
          <w:color w:val="000000" w:themeColor="text1"/>
          <w:sz w:val="24"/>
          <w:szCs w:val="24"/>
          <w:lang w:eastAsia="id-ID"/>
        </w:rPr>
        <w:t>h</w:t>
      </w:r>
      <w:r w:rsidR="00EC2028" w:rsidRPr="00566917">
        <w:rPr>
          <w:rFonts w:asciiTheme="majorBidi" w:eastAsia="Times New Roman" w:hAnsiTheme="majorBidi" w:cstheme="majorBidi"/>
          <w:color w:val="000000" w:themeColor="text1"/>
          <w:sz w:val="24"/>
          <w:szCs w:val="24"/>
          <w:lang w:eastAsia="id-ID"/>
        </w:rPr>
        <w:t>.</w:t>
      </w:r>
      <w:r w:rsidR="006F4916"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5"/>
      </w:r>
    </w:p>
    <w:p w:rsidR="00EC2028" w:rsidRPr="00566917" w:rsidRDefault="006F4916"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Di</w:t>
      </w:r>
      <w:r w:rsidR="002F7E15"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kalangan sufi, o</w:t>
      </w:r>
      <w:r w:rsidR="00EC2028" w:rsidRPr="00566917">
        <w:rPr>
          <w:rFonts w:asciiTheme="majorBidi" w:eastAsia="Times New Roman" w:hAnsiTheme="majorBidi" w:cstheme="majorBidi"/>
          <w:color w:val="000000" w:themeColor="text1"/>
          <w:sz w:val="24"/>
          <w:szCs w:val="24"/>
          <w:lang w:eastAsia="id-ID"/>
        </w:rPr>
        <w:t xml:space="preserve">rang yang pertama membahas masalah </w:t>
      </w:r>
      <w:r w:rsidR="0022006C" w:rsidRPr="0022006C">
        <w:rPr>
          <w:rFonts w:asciiTheme="majorBidi" w:eastAsia="Times New Roman" w:hAnsiTheme="majorBidi" w:cstheme="majorBidi"/>
          <w:i/>
          <w:iCs/>
          <w:color w:val="000000" w:themeColor="text1"/>
          <w:sz w:val="24"/>
          <w:szCs w:val="24"/>
          <w:lang w:eastAsia="id-ID"/>
        </w:rPr>
        <w:t>maqām</w:t>
      </w:r>
      <w:r w:rsidR="001A736E">
        <w:rPr>
          <w:rFonts w:asciiTheme="majorBidi" w:eastAsia="Times New Roman" w:hAnsiTheme="majorBidi" w:cstheme="majorBidi"/>
          <w:i/>
          <w:iCs/>
          <w:color w:val="000000" w:themeColor="text1"/>
          <w:sz w:val="24"/>
          <w:szCs w:val="24"/>
          <w:lang w:eastAsia="id-ID"/>
        </w:rPr>
        <w:t>ā</w:t>
      </w:r>
      <w:r w:rsidR="00EC2028" w:rsidRPr="00566917">
        <w:rPr>
          <w:rFonts w:asciiTheme="majorBidi" w:eastAsia="Times New Roman" w:hAnsiTheme="majorBidi" w:cstheme="majorBidi"/>
          <w:i/>
          <w:iCs/>
          <w:color w:val="000000" w:themeColor="text1"/>
          <w:sz w:val="24"/>
          <w:szCs w:val="24"/>
          <w:lang w:eastAsia="id-ID"/>
        </w:rPr>
        <w:t>t</w:t>
      </w:r>
      <w:r w:rsidR="00EC2028" w:rsidRPr="00566917">
        <w:rPr>
          <w:rFonts w:asciiTheme="majorBidi" w:eastAsia="Times New Roman" w:hAnsiTheme="majorBidi" w:cstheme="majorBidi"/>
          <w:color w:val="000000" w:themeColor="text1"/>
          <w:sz w:val="24"/>
          <w:szCs w:val="24"/>
          <w:lang w:eastAsia="id-ID"/>
        </w:rPr>
        <w:t xml:space="preserve"> atau jenjang dan fase perjalanan menu</w:t>
      </w:r>
      <w:r w:rsidR="00A66825">
        <w:rPr>
          <w:rFonts w:asciiTheme="majorBidi" w:eastAsia="Times New Roman" w:hAnsiTheme="majorBidi" w:cstheme="majorBidi"/>
          <w:color w:val="000000" w:themeColor="text1"/>
          <w:sz w:val="24"/>
          <w:szCs w:val="24"/>
          <w:lang w:eastAsia="id-ID"/>
        </w:rPr>
        <w:t>ju</w:t>
      </w:r>
      <w:r w:rsidR="00EC2028" w:rsidRPr="00566917">
        <w:rPr>
          <w:rFonts w:asciiTheme="majorBidi" w:eastAsia="Times New Roman" w:hAnsiTheme="majorBidi" w:cstheme="majorBidi"/>
          <w:color w:val="000000" w:themeColor="text1"/>
          <w:sz w:val="24"/>
          <w:szCs w:val="24"/>
          <w:lang w:eastAsia="id-ID"/>
        </w:rPr>
        <w:t xml:space="preserve"> kedekatan dengan Tuhan adalah </w:t>
      </w:r>
      <w:r w:rsidRPr="00566917">
        <w:rPr>
          <w:rFonts w:asciiTheme="majorBidi" w:eastAsia="Times New Roman" w:hAnsiTheme="majorBidi" w:cstheme="majorBidi"/>
          <w:color w:val="000000" w:themeColor="text1"/>
          <w:sz w:val="24"/>
          <w:szCs w:val="24"/>
          <w:lang w:eastAsia="id-ID"/>
        </w:rPr>
        <w:t>Haris Ibn Hasad al-</w:t>
      </w:r>
      <w:r w:rsidR="001A736E">
        <w:rPr>
          <w:rFonts w:asciiTheme="majorBidi" w:eastAsia="Times New Roman" w:hAnsiTheme="majorBidi" w:cstheme="majorBidi"/>
          <w:color w:val="000000" w:themeColor="text1"/>
          <w:sz w:val="24"/>
          <w:szCs w:val="24"/>
          <w:lang w:eastAsia="id-ID"/>
        </w:rPr>
        <w:t>Muhasibi</w:t>
      </w:r>
      <w:r w:rsidRPr="00566917">
        <w:rPr>
          <w:rFonts w:asciiTheme="majorBidi" w:eastAsia="Times New Roman" w:hAnsiTheme="majorBidi" w:cstheme="majorBidi"/>
          <w:color w:val="000000" w:themeColor="text1"/>
          <w:sz w:val="24"/>
          <w:szCs w:val="24"/>
          <w:lang w:eastAsia="id-ID"/>
        </w:rPr>
        <w:t xml:space="preserve"> </w:t>
      </w:r>
      <w:r w:rsidR="002F7E15" w:rsidRPr="00566917">
        <w:rPr>
          <w:rFonts w:asciiTheme="majorBidi" w:eastAsia="Times New Roman" w:hAnsiTheme="majorBidi" w:cstheme="majorBidi"/>
          <w:color w:val="000000" w:themeColor="text1"/>
          <w:sz w:val="24"/>
          <w:szCs w:val="24"/>
          <w:lang w:eastAsia="id-ID"/>
        </w:rPr>
        <w:t xml:space="preserve">(W. 243 </w:t>
      </w:r>
      <w:r w:rsidRPr="00566917">
        <w:rPr>
          <w:rFonts w:asciiTheme="majorBidi" w:eastAsia="Times New Roman" w:hAnsiTheme="majorBidi" w:cstheme="majorBidi"/>
          <w:color w:val="000000" w:themeColor="text1"/>
          <w:sz w:val="24"/>
          <w:szCs w:val="24"/>
          <w:lang w:eastAsia="id-ID"/>
        </w:rPr>
        <w:t>H</w:t>
      </w:r>
      <w:r w:rsidR="002F7E15"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I</w:t>
      </w:r>
      <w:r w:rsidR="00EC2028" w:rsidRPr="00566917">
        <w:rPr>
          <w:rFonts w:asciiTheme="majorBidi" w:eastAsia="Times New Roman" w:hAnsiTheme="majorBidi" w:cstheme="majorBidi"/>
          <w:color w:val="000000" w:themeColor="text1"/>
          <w:sz w:val="24"/>
          <w:szCs w:val="24"/>
          <w:lang w:eastAsia="id-ID"/>
        </w:rPr>
        <w:t xml:space="preserve">a digelari </w:t>
      </w:r>
      <w:r w:rsidR="002F7E15" w:rsidRPr="00566917">
        <w:rPr>
          <w:rFonts w:asciiTheme="majorBidi" w:eastAsia="Times New Roman" w:hAnsiTheme="majorBidi" w:cstheme="majorBidi"/>
          <w:i/>
          <w:iCs/>
          <w:color w:val="000000" w:themeColor="text1"/>
          <w:sz w:val="24"/>
          <w:szCs w:val="24"/>
          <w:lang w:eastAsia="id-ID"/>
        </w:rPr>
        <w:t>al-</w:t>
      </w:r>
      <w:r w:rsidR="00EC2028" w:rsidRPr="00566917">
        <w:rPr>
          <w:rFonts w:asciiTheme="majorBidi" w:eastAsia="Times New Roman" w:hAnsiTheme="majorBidi" w:cstheme="majorBidi"/>
          <w:i/>
          <w:iCs/>
          <w:color w:val="000000" w:themeColor="text1"/>
          <w:sz w:val="24"/>
          <w:szCs w:val="24"/>
          <w:lang w:eastAsia="id-ID"/>
        </w:rPr>
        <w:t>Muhasiby</w:t>
      </w:r>
      <w:r w:rsidR="00EC2028" w:rsidRPr="00566917">
        <w:rPr>
          <w:rFonts w:asciiTheme="majorBidi" w:eastAsia="Times New Roman" w:hAnsiTheme="majorBidi" w:cstheme="majorBidi"/>
          <w:color w:val="000000" w:themeColor="text1"/>
          <w:sz w:val="24"/>
          <w:szCs w:val="24"/>
          <w:lang w:eastAsia="id-ID"/>
        </w:rPr>
        <w:t xml:space="preserve"> karena keg</w:t>
      </w:r>
      <w:r w:rsidR="001A736E">
        <w:rPr>
          <w:rFonts w:asciiTheme="majorBidi" w:eastAsia="Times New Roman" w:hAnsiTheme="majorBidi" w:cstheme="majorBidi"/>
          <w:color w:val="000000" w:themeColor="text1"/>
          <w:sz w:val="24"/>
          <w:szCs w:val="24"/>
          <w:lang w:eastAsia="id-ID"/>
        </w:rPr>
        <w:t>e</w:t>
      </w:r>
      <w:r w:rsidR="00EC2028" w:rsidRPr="00566917">
        <w:rPr>
          <w:rFonts w:asciiTheme="majorBidi" w:eastAsia="Times New Roman" w:hAnsiTheme="majorBidi" w:cstheme="majorBidi"/>
          <w:color w:val="000000" w:themeColor="text1"/>
          <w:sz w:val="24"/>
          <w:szCs w:val="24"/>
          <w:lang w:eastAsia="id-ID"/>
        </w:rPr>
        <w:t xml:space="preserve">marannya melakukan </w:t>
      </w:r>
      <w:r w:rsidR="00EC2028" w:rsidRPr="00566917">
        <w:rPr>
          <w:rFonts w:asciiTheme="majorBidi" w:eastAsia="Times New Roman" w:hAnsiTheme="majorBidi" w:cstheme="majorBidi"/>
          <w:i/>
          <w:iCs/>
          <w:color w:val="000000" w:themeColor="text1"/>
          <w:sz w:val="24"/>
          <w:szCs w:val="24"/>
          <w:lang w:eastAsia="id-ID"/>
        </w:rPr>
        <w:t>muh</w:t>
      </w:r>
      <w:r w:rsidR="001A736E">
        <w:rPr>
          <w:rFonts w:asciiTheme="majorBidi" w:eastAsia="Times New Roman" w:hAnsiTheme="majorBidi" w:cstheme="majorBidi"/>
          <w:i/>
          <w:iCs/>
          <w:color w:val="000000" w:themeColor="text1"/>
          <w:sz w:val="24"/>
          <w:szCs w:val="24"/>
          <w:lang w:eastAsia="id-ID"/>
        </w:rPr>
        <w:t>ā</w:t>
      </w:r>
      <w:r w:rsidR="00EC2028" w:rsidRPr="00566917">
        <w:rPr>
          <w:rFonts w:asciiTheme="majorBidi" w:eastAsia="Times New Roman" w:hAnsiTheme="majorBidi" w:cstheme="majorBidi"/>
          <w:i/>
          <w:iCs/>
          <w:color w:val="000000" w:themeColor="text1"/>
          <w:sz w:val="24"/>
          <w:szCs w:val="24"/>
          <w:lang w:eastAsia="id-ID"/>
        </w:rPr>
        <w:t>sabah</w:t>
      </w:r>
      <w:r w:rsidR="00EC2028" w:rsidRPr="00566917">
        <w:rPr>
          <w:rFonts w:asciiTheme="majorBidi" w:eastAsia="Times New Roman" w:hAnsiTheme="majorBidi" w:cstheme="majorBidi"/>
          <w:color w:val="000000" w:themeColor="text1"/>
          <w:sz w:val="24"/>
          <w:szCs w:val="24"/>
          <w:lang w:eastAsia="id-ID"/>
        </w:rPr>
        <w:t xml:space="preserve"> atau introspeksi diri.</w:t>
      </w:r>
      <w:r w:rsidRPr="00566917">
        <w:rPr>
          <w:rStyle w:val="FootnoteReference"/>
          <w:rFonts w:asciiTheme="majorBidi" w:eastAsia="Times New Roman" w:hAnsiTheme="majorBidi" w:cstheme="majorBidi"/>
          <w:color w:val="000000" w:themeColor="text1"/>
          <w:sz w:val="24"/>
          <w:szCs w:val="24"/>
          <w:vertAlign w:val="superscript"/>
          <w:lang w:eastAsia="id-ID"/>
        </w:rPr>
        <w:footnoteReference w:id="6"/>
      </w:r>
      <w:r w:rsidR="00EC2028" w:rsidRPr="00566917">
        <w:rPr>
          <w:rFonts w:asciiTheme="majorBidi" w:eastAsia="Times New Roman" w:hAnsiTheme="majorBidi" w:cstheme="majorBidi"/>
          <w:color w:val="000000" w:themeColor="text1"/>
          <w:sz w:val="24"/>
          <w:szCs w:val="24"/>
          <w:lang w:eastAsia="id-ID"/>
        </w:rPr>
        <w:t xml:space="preserve"> Seseorang tidak akan mencapai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dari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sebelumnya selama dia belum memenuhi ketentuan-ketentuan hukum dan syarat-syarat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eastAsia="id-ID"/>
        </w:rPr>
        <w:t xml:space="preserve"> yang hendak </w:t>
      </w:r>
      <w:r w:rsidR="00A66825">
        <w:rPr>
          <w:rFonts w:asciiTheme="majorBidi" w:eastAsia="Times New Roman" w:hAnsiTheme="majorBidi" w:cstheme="majorBidi"/>
          <w:color w:val="000000" w:themeColor="text1"/>
          <w:sz w:val="24"/>
          <w:szCs w:val="24"/>
          <w:lang w:eastAsia="id-ID"/>
        </w:rPr>
        <w:t>di</w:t>
      </w:r>
      <w:r w:rsidR="00EC2028" w:rsidRPr="00566917">
        <w:rPr>
          <w:rFonts w:asciiTheme="majorBidi" w:eastAsia="Times New Roman" w:hAnsiTheme="majorBidi" w:cstheme="majorBidi"/>
          <w:color w:val="000000" w:themeColor="text1"/>
          <w:sz w:val="24"/>
          <w:szCs w:val="24"/>
          <w:lang w:eastAsia="id-ID"/>
        </w:rPr>
        <w:t>langkahinya</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O</w:t>
      </w:r>
      <w:r w:rsidR="00EC2028" w:rsidRPr="00566917">
        <w:rPr>
          <w:rFonts w:asciiTheme="majorBidi" w:eastAsia="Times New Roman" w:hAnsiTheme="majorBidi" w:cstheme="majorBidi"/>
          <w:color w:val="000000" w:themeColor="text1"/>
          <w:sz w:val="24"/>
          <w:szCs w:val="24"/>
          <w:lang w:eastAsia="id-ID"/>
        </w:rPr>
        <w:t xml:space="preserve">rang yang belum mampu melakukan </w:t>
      </w:r>
      <w:r w:rsidR="00EC2028" w:rsidRPr="00566917">
        <w:rPr>
          <w:rFonts w:asciiTheme="majorBidi" w:eastAsia="Times New Roman" w:hAnsiTheme="majorBidi" w:cstheme="majorBidi"/>
          <w:i/>
          <w:iCs/>
          <w:color w:val="000000" w:themeColor="text1"/>
          <w:sz w:val="24"/>
          <w:szCs w:val="24"/>
          <w:lang w:eastAsia="id-ID"/>
        </w:rPr>
        <w:t>q</w:t>
      </w:r>
      <w:r w:rsidR="001A736E">
        <w:rPr>
          <w:rFonts w:asciiTheme="majorBidi" w:eastAsia="Times New Roman" w:hAnsiTheme="majorBidi" w:cstheme="majorBidi"/>
          <w:i/>
          <w:iCs/>
          <w:color w:val="000000" w:themeColor="text1"/>
          <w:sz w:val="24"/>
          <w:szCs w:val="24"/>
          <w:lang w:eastAsia="id-ID"/>
        </w:rPr>
        <w:t>a</w:t>
      </w:r>
      <w:r w:rsidR="00EC2028" w:rsidRPr="00566917">
        <w:rPr>
          <w:rFonts w:asciiTheme="majorBidi" w:eastAsia="Times New Roman" w:hAnsiTheme="majorBidi" w:cstheme="majorBidi"/>
          <w:i/>
          <w:iCs/>
          <w:color w:val="000000" w:themeColor="text1"/>
          <w:sz w:val="24"/>
          <w:szCs w:val="24"/>
          <w:lang w:eastAsia="id-ID"/>
        </w:rPr>
        <w:t>na’ah</w:t>
      </w:r>
      <w:r w:rsidR="00EC2028" w:rsidRPr="00566917">
        <w:rPr>
          <w:rFonts w:asciiTheme="majorBidi" w:eastAsia="Times New Roman" w:hAnsiTheme="majorBidi" w:cstheme="majorBidi"/>
          <w:color w:val="000000" w:themeColor="text1"/>
          <w:sz w:val="24"/>
          <w:szCs w:val="24"/>
          <w:lang w:eastAsia="id-ID"/>
        </w:rPr>
        <w:t xml:space="preserve">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i/>
          <w:iCs/>
          <w:color w:val="000000" w:themeColor="text1"/>
          <w:sz w:val="24"/>
          <w:szCs w:val="24"/>
          <w:lang w:eastAsia="id-ID"/>
        </w:rPr>
        <w:t xml:space="preserve"> qana’ah</w:t>
      </w:r>
      <w:r w:rsidR="00EC2028" w:rsidRPr="00566917">
        <w:rPr>
          <w:rFonts w:asciiTheme="majorBidi" w:eastAsia="Times New Roman" w:hAnsiTheme="majorBidi" w:cstheme="majorBidi"/>
          <w:color w:val="000000" w:themeColor="text1"/>
          <w:sz w:val="24"/>
          <w:szCs w:val="24"/>
          <w:lang w:eastAsia="id-ID"/>
        </w:rPr>
        <w:t xml:space="preserve"> yaitu kondisi batin yang puas dengan pemberian Allah, meskipun amat kecil</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sikap pasrahnya (</w:t>
      </w:r>
      <w:r w:rsidR="00EC2028" w:rsidRPr="00566917">
        <w:rPr>
          <w:rFonts w:asciiTheme="majorBidi" w:eastAsia="Times New Roman" w:hAnsiTheme="majorBidi" w:cstheme="majorBidi"/>
          <w:i/>
          <w:iCs/>
          <w:color w:val="000000" w:themeColor="text1"/>
          <w:sz w:val="24"/>
          <w:szCs w:val="24"/>
          <w:lang w:eastAsia="id-ID"/>
        </w:rPr>
        <w:t>tawakkal</w:t>
      </w:r>
      <w:r w:rsidR="00EC2028" w:rsidRPr="00566917">
        <w:rPr>
          <w:rFonts w:asciiTheme="majorBidi" w:eastAsia="Times New Roman" w:hAnsiTheme="majorBidi" w:cstheme="majorBidi"/>
          <w:color w:val="000000" w:themeColor="text1"/>
          <w:sz w:val="24"/>
          <w:szCs w:val="24"/>
          <w:lang w:eastAsia="id-ID"/>
        </w:rPr>
        <w:t xml:space="preserve"> atau </w:t>
      </w:r>
      <w:r w:rsidR="0022006C" w:rsidRPr="0022006C">
        <w:rPr>
          <w:rFonts w:asciiTheme="majorBidi" w:eastAsia="Times New Roman" w:hAnsiTheme="majorBidi" w:cstheme="majorBidi"/>
          <w:i/>
          <w:iCs/>
          <w:color w:val="000000" w:themeColor="text1"/>
          <w:sz w:val="24"/>
          <w:szCs w:val="24"/>
          <w:lang w:eastAsia="id-ID"/>
        </w:rPr>
        <w:lastRenderedPageBreak/>
        <w:t>maqām</w:t>
      </w:r>
      <w:r w:rsidR="00EC2028" w:rsidRPr="00566917">
        <w:rPr>
          <w:rFonts w:asciiTheme="majorBidi" w:eastAsia="Times New Roman" w:hAnsiTheme="majorBidi" w:cstheme="majorBidi"/>
          <w:i/>
          <w:iCs/>
          <w:color w:val="000000" w:themeColor="text1"/>
          <w:sz w:val="24"/>
          <w:szCs w:val="24"/>
          <w:lang w:eastAsia="id-ID"/>
        </w:rPr>
        <w:t xml:space="preserve"> tawakkal</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tidak sah. </w:t>
      </w:r>
      <w:proofErr w:type="gramStart"/>
      <w:r w:rsidR="00EC2028" w:rsidRPr="00566917">
        <w:rPr>
          <w:rFonts w:asciiTheme="majorBidi" w:eastAsia="Times New Roman" w:hAnsiTheme="majorBidi" w:cstheme="majorBidi"/>
          <w:color w:val="000000" w:themeColor="text1"/>
          <w:sz w:val="24"/>
          <w:szCs w:val="24"/>
          <w:lang w:val="en-US" w:eastAsia="id-ID"/>
        </w:rPr>
        <w:t xml:space="preserve">Orang belum mampu berpasrah diri kepada Allah </w:t>
      </w:r>
      <w:r w:rsidR="002F7E15" w:rsidRPr="00566917">
        <w:rPr>
          <w:rFonts w:asciiTheme="majorBidi" w:eastAsia="Times New Roman" w:hAnsiTheme="majorBidi" w:cstheme="majorBidi"/>
          <w:color w:val="000000" w:themeColor="text1"/>
          <w:sz w:val="24"/>
          <w:szCs w:val="24"/>
          <w:lang w:eastAsia="id-ID"/>
        </w:rPr>
        <w:t xml:space="preserve">maka </w:t>
      </w:r>
      <w:r w:rsidR="00EC2028" w:rsidRPr="00566917">
        <w:rPr>
          <w:rFonts w:asciiTheme="majorBidi" w:eastAsia="Times New Roman" w:hAnsiTheme="majorBidi" w:cstheme="majorBidi"/>
          <w:color w:val="000000" w:themeColor="text1"/>
          <w:sz w:val="24"/>
          <w:szCs w:val="24"/>
          <w:lang w:val="en-US" w:eastAsia="id-ID"/>
        </w:rPr>
        <w:t>penyerahan totalitas dirinya tidak sah.</w:t>
      </w:r>
      <w:proofErr w:type="gramEnd"/>
      <w:r w:rsidR="00EC2028" w:rsidRPr="00566917">
        <w:rPr>
          <w:rFonts w:asciiTheme="majorBidi" w:eastAsia="Times New Roman" w:hAnsiTheme="majorBidi" w:cstheme="majorBidi"/>
          <w:color w:val="000000" w:themeColor="text1"/>
          <w:sz w:val="24"/>
          <w:szCs w:val="24"/>
          <w:lang w:val="en-US" w:eastAsia="id-ID"/>
        </w:rPr>
        <w:t xml:space="preserve"> </w:t>
      </w:r>
      <w:proofErr w:type="gramStart"/>
      <w:r w:rsidR="00EC2028" w:rsidRPr="00566917">
        <w:rPr>
          <w:rFonts w:asciiTheme="majorBidi" w:eastAsia="Times New Roman" w:hAnsiTheme="majorBidi" w:cstheme="majorBidi"/>
          <w:color w:val="000000" w:themeColor="text1"/>
          <w:sz w:val="24"/>
          <w:szCs w:val="24"/>
          <w:lang w:val="en-US" w:eastAsia="id-ID"/>
        </w:rPr>
        <w:t>Orang yang belum taubat</w:t>
      </w:r>
      <w:r w:rsidR="002F7E15" w:rsidRPr="00566917">
        <w:rPr>
          <w:rFonts w:asciiTheme="majorBidi" w:eastAsia="Times New Roman" w:hAnsiTheme="majorBidi" w:cstheme="majorBidi"/>
          <w:color w:val="000000" w:themeColor="text1"/>
          <w:sz w:val="24"/>
          <w:szCs w:val="24"/>
          <w:lang w:eastAsia="id-ID"/>
        </w:rPr>
        <w:t xml:space="preserve"> atas kesalahannya maka</w:t>
      </w:r>
      <w:r w:rsidR="00EC2028" w:rsidRPr="00566917">
        <w:rPr>
          <w:rFonts w:asciiTheme="majorBidi" w:eastAsia="Times New Roman" w:hAnsiTheme="majorBidi" w:cstheme="majorBidi"/>
          <w:color w:val="000000" w:themeColor="text1"/>
          <w:sz w:val="24"/>
          <w:szCs w:val="24"/>
          <w:lang w:val="en-US" w:eastAsia="id-ID"/>
        </w:rPr>
        <w:t xml:space="preserve"> </w:t>
      </w:r>
      <w:r w:rsidR="002F7E15" w:rsidRPr="00566917">
        <w:rPr>
          <w:rFonts w:asciiTheme="majorBidi" w:eastAsia="Times New Roman" w:hAnsiTheme="majorBidi" w:cstheme="majorBidi"/>
          <w:color w:val="000000" w:themeColor="text1"/>
          <w:sz w:val="24"/>
          <w:szCs w:val="24"/>
          <w:lang w:eastAsia="id-ID"/>
        </w:rPr>
        <w:t>taubat</w:t>
      </w:r>
      <w:r w:rsidR="00EC2028" w:rsidRPr="00566917">
        <w:rPr>
          <w:rFonts w:asciiTheme="majorBidi" w:eastAsia="Times New Roman" w:hAnsiTheme="majorBidi" w:cstheme="majorBidi"/>
          <w:color w:val="000000" w:themeColor="text1"/>
          <w:sz w:val="24"/>
          <w:szCs w:val="24"/>
          <w:lang w:val="en-US" w:eastAsia="id-ID"/>
        </w:rPr>
        <w:t>nya tidak sah</w:t>
      </w:r>
      <w:r w:rsidR="00A04828">
        <w:rPr>
          <w:rFonts w:asciiTheme="majorBidi" w:eastAsia="Times New Roman" w:hAnsiTheme="majorBidi" w:cstheme="majorBidi"/>
          <w:color w:val="000000" w:themeColor="text1"/>
          <w:sz w:val="24"/>
          <w:szCs w:val="24"/>
          <w:lang w:val="en-US" w:eastAsia="id-ID"/>
        </w:rPr>
        <w:t xml:space="preserve"> dan</w:t>
      </w:r>
      <w:r w:rsidR="00EC2028" w:rsidRPr="00566917">
        <w:rPr>
          <w:rFonts w:asciiTheme="majorBidi" w:eastAsia="Times New Roman" w:hAnsiTheme="majorBidi" w:cstheme="majorBidi"/>
          <w:color w:val="000000" w:themeColor="text1"/>
          <w:sz w:val="24"/>
          <w:szCs w:val="24"/>
          <w:lang w:val="en-US" w:eastAsia="id-ID"/>
        </w:rPr>
        <w:t xml:space="preserve"> orang yang belum </w:t>
      </w:r>
      <w:r w:rsidR="00EC2028" w:rsidRPr="00566917">
        <w:rPr>
          <w:rFonts w:asciiTheme="majorBidi" w:eastAsia="Times New Roman" w:hAnsiTheme="majorBidi" w:cstheme="majorBidi"/>
          <w:i/>
          <w:iCs/>
          <w:color w:val="000000" w:themeColor="text1"/>
          <w:sz w:val="24"/>
          <w:szCs w:val="24"/>
          <w:lang w:val="en-US" w:eastAsia="id-ID"/>
        </w:rPr>
        <w:t>wira’i</w:t>
      </w:r>
      <w:r w:rsidRPr="00566917">
        <w:rPr>
          <w:rFonts w:asciiTheme="majorBidi" w:eastAsia="Times New Roman" w:hAnsiTheme="majorBidi" w:cstheme="majorBidi"/>
          <w:color w:val="000000" w:themeColor="text1"/>
          <w:sz w:val="24"/>
          <w:szCs w:val="24"/>
          <w:lang w:val="en-US" w:eastAsia="id-ID"/>
        </w:rPr>
        <w:t xml:space="preserve"> (</w:t>
      </w:r>
      <w:r w:rsidR="00EC2028" w:rsidRPr="00566917">
        <w:rPr>
          <w:rFonts w:asciiTheme="majorBidi" w:eastAsia="Times New Roman" w:hAnsiTheme="majorBidi" w:cstheme="majorBidi"/>
          <w:color w:val="000000" w:themeColor="text1"/>
          <w:sz w:val="24"/>
          <w:szCs w:val="24"/>
          <w:lang w:val="en-US" w:eastAsia="id-ID"/>
        </w:rPr>
        <w:t>sikap hati-hati dalam penerapan hukum</w:t>
      </w:r>
      <w:r w:rsidRPr="00566917">
        <w:rPr>
          <w:rFonts w:asciiTheme="majorBidi" w:eastAsia="Times New Roman" w:hAnsiTheme="majorBidi" w:cstheme="majorBidi"/>
          <w:color w:val="000000" w:themeColor="text1"/>
          <w:sz w:val="24"/>
          <w:szCs w:val="24"/>
          <w:lang w:val="en-US" w:eastAsia="id-ID"/>
        </w:rPr>
        <w:t>)</w:t>
      </w:r>
      <w:r w:rsidR="00EC2028" w:rsidRPr="00566917">
        <w:rPr>
          <w:rFonts w:asciiTheme="majorBidi" w:eastAsia="Times New Roman" w:hAnsiTheme="majorBidi" w:cstheme="majorBidi"/>
          <w:color w:val="000000" w:themeColor="text1"/>
          <w:sz w:val="24"/>
          <w:szCs w:val="24"/>
          <w:lang w:val="en-US" w:eastAsia="id-ID"/>
        </w:rPr>
        <w:t xml:space="preserve"> </w:t>
      </w:r>
      <w:r w:rsidR="002F7E15" w:rsidRPr="00566917">
        <w:rPr>
          <w:rFonts w:asciiTheme="majorBidi" w:eastAsia="Times New Roman" w:hAnsiTheme="majorBidi" w:cstheme="majorBidi"/>
          <w:color w:val="000000" w:themeColor="text1"/>
          <w:sz w:val="24"/>
          <w:szCs w:val="24"/>
          <w:lang w:eastAsia="id-ID"/>
        </w:rPr>
        <w:t xml:space="preserve">maka </w:t>
      </w:r>
      <w:r w:rsidR="00EC2028" w:rsidRPr="00566917">
        <w:rPr>
          <w:rFonts w:asciiTheme="majorBidi" w:eastAsia="Times New Roman" w:hAnsiTheme="majorBidi" w:cstheme="majorBidi"/>
          <w:color w:val="000000" w:themeColor="text1"/>
          <w:sz w:val="24"/>
          <w:szCs w:val="24"/>
          <w:lang w:val="en-US" w:eastAsia="id-ID"/>
        </w:rPr>
        <w:t>kezuhudannya tidak sah.</w:t>
      </w:r>
      <w:proofErr w:type="gramEnd"/>
      <w:r w:rsidR="00EC2028" w:rsidRPr="00566917">
        <w:rPr>
          <w:rFonts w:asciiTheme="majorBidi" w:eastAsia="Times New Roman" w:hAnsiTheme="majorBidi" w:cstheme="majorBidi"/>
          <w:color w:val="000000" w:themeColor="text1"/>
          <w:sz w:val="24"/>
          <w:szCs w:val="24"/>
          <w:lang w:val="en-US" w:eastAsia="id-ID"/>
        </w:rPr>
        <w:t xml:space="preserve"> Berarti </w:t>
      </w:r>
      <w:r w:rsidR="0022006C" w:rsidRPr="0022006C">
        <w:rPr>
          <w:rFonts w:asciiTheme="majorBidi" w:eastAsia="Times New Roman" w:hAnsiTheme="majorBidi" w:cstheme="majorBidi"/>
          <w:i/>
          <w:iCs/>
          <w:color w:val="000000" w:themeColor="text1"/>
          <w:sz w:val="24"/>
          <w:szCs w:val="24"/>
          <w:lang w:val="en-US" w:eastAsia="id-ID"/>
        </w:rPr>
        <w:t>maqām</w:t>
      </w:r>
      <w:r w:rsidR="00EC2028" w:rsidRPr="00566917">
        <w:rPr>
          <w:rFonts w:asciiTheme="majorBidi" w:eastAsia="Times New Roman" w:hAnsiTheme="majorBidi" w:cstheme="majorBidi"/>
          <w:i/>
          <w:iCs/>
          <w:color w:val="000000" w:themeColor="text1"/>
          <w:sz w:val="24"/>
          <w:szCs w:val="24"/>
          <w:lang w:val="en-US" w:eastAsia="id-ID"/>
        </w:rPr>
        <w:t xml:space="preserve"> zuh</w:t>
      </w:r>
      <w:r w:rsidR="00A66825">
        <w:rPr>
          <w:rFonts w:asciiTheme="majorBidi" w:eastAsia="Times New Roman" w:hAnsiTheme="majorBidi" w:cstheme="majorBidi"/>
          <w:i/>
          <w:iCs/>
          <w:color w:val="000000" w:themeColor="text1"/>
          <w:sz w:val="24"/>
          <w:szCs w:val="24"/>
          <w:lang w:eastAsia="id-ID"/>
        </w:rPr>
        <w:t>u</w:t>
      </w:r>
      <w:r w:rsidR="00EC2028" w:rsidRPr="00566917">
        <w:rPr>
          <w:rFonts w:asciiTheme="majorBidi" w:eastAsia="Times New Roman" w:hAnsiTheme="majorBidi" w:cstheme="majorBidi"/>
          <w:i/>
          <w:iCs/>
          <w:color w:val="000000" w:themeColor="text1"/>
          <w:sz w:val="24"/>
          <w:szCs w:val="24"/>
          <w:lang w:val="en-US" w:eastAsia="id-ID"/>
        </w:rPr>
        <w:t>d</w:t>
      </w:r>
      <w:r w:rsidR="00EC2028" w:rsidRPr="00566917">
        <w:rPr>
          <w:rFonts w:asciiTheme="majorBidi" w:eastAsia="Times New Roman" w:hAnsiTheme="majorBidi" w:cstheme="majorBidi"/>
          <w:color w:val="000000" w:themeColor="text1"/>
          <w:sz w:val="24"/>
          <w:szCs w:val="24"/>
          <w:lang w:val="en-US" w:eastAsia="id-ID"/>
        </w:rPr>
        <w:t xml:space="preserve"> umpamanya tidak </w:t>
      </w:r>
      <w:proofErr w:type="gramStart"/>
      <w:r w:rsidR="00EC2028" w:rsidRPr="00566917">
        <w:rPr>
          <w:rFonts w:asciiTheme="majorBidi" w:eastAsia="Times New Roman" w:hAnsiTheme="majorBidi" w:cstheme="majorBidi"/>
          <w:color w:val="000000" w:themeColor="text1"/>
          <w:sz w:val="24"/>
          <w:szCs w:val="24"/>
          <w:lang w:val="en-US" w:eastAsia="id-ID"/>
        </w:rPr>
        <w:t>akan</w:t>
      </w:r>
      <w:proofErr w:type="gramEnd"/>
      <w:r w:rsidR="00EC2028" w:rsidRPr="00566917">
        <w:rPr>
          <w:rFonts w:asciiTheme="majorBidi" w:eastAsia="Times New Roman" w:hAnsiTheme="majorBidi" w:cstheme="majorBidi"/>
          <w:color w:val="000000" w:themeColor="text1"/>
          <w:sz w:val="24"/>
          <w:szCs w:val="24"/>
          <w:lang w:val="en-US" w:eastAsia="id-ID"/>
        </w:rPr>
        <w:t xml:space="preserve"> tercapai sebelum pelakunya itu sudah melakukan sikap </w:t>
      </w:r>
      <w:r w:rsidR="00EC2028" w:rsidRPr="00566917">
        <w:rPr>
          <w:rFonts w:asciiTheme="majorBidi" w:eastAsia="Times New Roman" w:hAnsiTheme="majorBidi" w:cstheme="majorBidi"/>
          <w:i/>
          <w:iCs/>
          <w:color w:val="000000" w:themeColor="text1"/>
          <w:sz w:val="24"/>
          <w:szCs w:val="24"/>
          <w:lang w:val="en-US" w:eastAsia="id-ID"/>
        </w:rPr>
        <w:t>wira’i</w:t>
      </w:r>
      <w:r w:rsidR="00EC2028" w:rsidRPr="00566917">
        <w:rPr>
          <w:rFonts w:asciiTheme="majorBidi" w:eastAsia="Times New Roman" w:hAnsiTheme="majorBidi" w:cstheme="majorBidi"/>
          <w:color w:val="000000" w:themeColor="text1"/>
          <w:sz w:val="24"/>
          <w:szCs w:val="24"/>
          <w:lang w:val="en-US" w:eastAsia="id-ID"/>
        </w:rPr>
        <w:t xml:space="preserve"> (</w:t>
      </w:r>
      <w:r w:rsidR="0022006C" w:rsidRPr="0022006C">
        <w:rPr>
          <w:rFonts w:asciiTheme="majorBidi" w:eastAsia="Times New Roman" w:hAnsiTheme="majorBidi" w:cstheme="majorBidi"/>
          <w:i/>
          <w:iCs/>
          <w:color w:val="000000" w:themeColor="text1"/>
          <w:sz w:val="24"/>
          <w:szCs w:val="24"/>
          <w:lang w:val="en-US" w:eastAsia="id-ID"/>
        </w:rPr>
        <w:t>maqām</w:t>
      </w:r>
      <w:r w:rsidR="00EC2028" w:rsidRPr="00566917">
        <w:rPr>
          <w:rFonts w:asciiTheme="majorBidi" w:eastAsia="Times New Roman" w:hAnsiTheme="majorBidi" w:cstheme="majorBidi"/>
          <w:i/>
          <w:iCs/>
          <w:color w:val="000000" w:themeColor="text1"/>
          <w:sz w:val="24"/>
          <w:szCs w:val="24"/>
          <w:lang w:val="en-US" w:eastAsia="id-ID"/>
        </w:rPr>
        <w:t xml:space="preserve"> wira’i</w:t>
      </w:r>
      <w:r w:rsidR="00EC2028" w:rsidRPr="00566917">
        <w:rPr>
          <w:rFonts w:asciiTheme="majorBidi" w:eastAsia="Times New Roman" w:hAnsiTheme="majorBidi" w:cstheme="majorBidi"/>
          <w:color w:val="000000" w:themeColor="text1"/>
          <w:sz w:val="24"/>
          <w:szCs w:val="24"/>
          <w:lang w:val="en-US" w:eastAsia="id-ID"/>
        </w:rPr>
        <w:t xml:space="preserve">). </w:t>
      </w:r>
      <w:r w:rsidR="002F7E15" w:rsidRPr="00566917">
        <w:rPr>
          <w:rFonts w:asciiTheme="majorBidi" w:eastAsia="Times New Roman" w:hAnsiTheme="majorBidi" w:cstheme="majorBidi"/>
          <w:color w:val="000000" w:themeColor="text1"/>
          <w:sz w:val="24"/>
          <w:szCs w:val="24"/>
          <w:lang w:eastAsia="id-ID"/>
        </w:rPr>
        <w:t>K</w:t>
      </w:r>
      <w:r w:rsidR="00EC2028" w:rsidRPr="00566917">
        <w:rPr>
          <w:rFonts w:asciiTheme="majorBidi" w:eastAsia="Times New Roman" w:hAnsiTheme="majorBidi" w:cstheme="majorBidi"/>
          <w:color w:val="000000" w:themeColor="text1"/>
          <w:sz w:val="24"/>
          <w:szCs w:val="24"/>
          <w:lang w:val="en-US" w:eastAsia="id-ID"/>
        </w:rPr>
        <w:t xml:space="preserve">arena itu, keberadaan </w:t>
      </w:r>
      <w:r w:rsidR="0022006C" w:rsidRPr="0022006C">
        <w:rPr>
          <w:rFonts w:asciiTheme="majorBidi" w:eastAsia="Times New Roman" w:hAnsiTheme="majorBidi" w:cstheme="majorBidi"/>
          <w:i/>
          <w:iCs/>
          <w:color w:val="000000" w:themeColor="text1"/>
          <w:sz w:val="24"/>
          <w:szCs w:val="24"/>
          <w:lang w:val="en-US" w:eastAsia="id-ID"/>
        </w:rPr>
        <w:t>maqām</w:t>
      </w:r>
      <w:r w:rsidR="00EC2028" w:rsidRPr="00566917">
        <w:rPr>
          <w:rFonts w:asciiTheme="majorBidi" w:eastAsia="Times New Roman" w:hAnsiTheme="majorBidi" w:cstheme="majorBidi"/>
          <w:color w:val="000000" w:themeColor="text1"/>
          <w:sz w:val="24"/>
          <w:szCs w:val="24"/>
          <w:lang w:val="en-US" w:eastAsia="id-ID"/>
        </w:rPr>
        <w:t xml:space="preserve"> seseorang tidak dianggap sah kecuali dengan penyaksian kehadiran Allah secara khusus dalam nilai </w:t>
      </w:r>
      <w:r w:rsidR="0022006C" w:rsidRPr="0022006C">
        <w:rPr>
          <w:rFonts w:asciiTheme="majorBidi" w:eastAsia="Times New Roman" w:hAnsiTheme="majorBidi" w:cstheme="majorBidi"/>
          <w:i/>
          <w:iCs/>
          <w:color w:val="000000" w:themeColor="text1"/>
          <w:sz w:val="24"/>
          <w:szCs w:val="24"/>
          <w:lang w:val="en-US" w:eastAsia="id-ID"/>
        </w:rPr>
        <w:t>maqām</w:t>
      </w:r>
      <w:r w:rsidR="00EC2028" w:rsidRPr="00566917">
        <w:rPr>
          <w:rFonts w:asciiTheme="majorBidi" w:eastAsia="Times New Roman" w:hAnsiTheme="majorBidi" w:cstheme="majorBidi"/>
          <w:color w:val="000000" w:themeColor="text1"/>
          <w:sz w:val="24"/>
          <w:szCs w:val="24"/>
          <w:lang w:val="en-US" w:eastAsia="id-ID"/>
        </w:rPr>
        <w:t xml:space="preserve"> yang diaktualkan</w:t>
      </w:r>
      <w:r w:rsidR="002F7E15" w:rsidRPr="00566917">
        <w:rPr>
          <w:rFonts w:asciiTheme="majorBidi" w:eastAsia="Times New Roman" w:hAnsiTheme="majorBidi" w:cstheme="majorBidi"/>
          <w:color w:val="000000" w:themeColor="text1"/>
          <w:sz w:val="24"/>
          <w:szCs w:val="24"/>
          <w:lang w:eastAsia="id-ID"/>
        </w:rPr>
        <w:t>nya.</w:t>
      </w:r>
      <w:r w:rsidR="00EC2028" w:rsidRPr="00566917">
        <w:rPr>
          <w:rFonts w:asciiTheme="majorBidi" w:eastAsia="Times New Roman" w:hAnsiTheme="majorBidi" w:cstheme="majorBidi"/>
          <w:color w:val="000000" w:themeColor="text1"/>
          <w:sz w:val="24"/>
          <w:szCs w:val="24"/>
          <w:lang w:val="en-US" w:eastAsia="id-ID"/>
        </w:rPr>
        <w:t xml:space="preserve"> </w:t>
      </w:r>
      <w:r w:rsidR="002F7E15" w:rsidRPr="00566917">
        <w:rPr>
          <w:rFonts w:asciiTheme="majorBidi" w:eastAsia="Times New Roman" w:hAnsiTheme="majorBidi" w:cstheme="majorBidi"/>
          <w:color w:val="000000" w:themeColor="text1"/>
          <w:sz w:val="24"/>
          <w:szCs w:val="24"/>
          <w:lang w:eastAsia="id-ID"/>
        </w:rPr>
        <w:t>M</w:t>
      </w:r>
      <w:r w:rsidR="00EC2028" w:rsidRPr="00566917">
        <w:rPr>
          <w:rFonts w:asciiTheme="majorBidi" w:eastAsia="Times New Roman" w:hAnsiTheme="majorBidi" w:cstheme="majorBidi"/>
          <w:color w:val="000000" w:themeColor="text1"/>
          <w:sz w:val="24"/>
          <w:szCs w:val="24"/>
          <w:lang w:val="en-US" w:eastAsia="id-ID"/>
        </w:rPr>
        <w:t>engingat sahnya suatu bangunan perintah Tuhan hanya berdiri di atas dasar yang sah pula.</w:t>
      </w:r>
      <w:r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7"/>
      </w:r>
    </w:p>
    <w:p w:rsidR="00EC2028" w:rsidRPr="00566917" w:rsidRDefault="002F7E15"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22006C">
        <w:rPr>
          <w:rFonts w:asciiTheme="majorBidi" w:hAnsiTheme="majorBidi" w:cstheme="majorBidi"/>
          <w:sz w:val="24"/>
          <w:szCs w:val="24"/>
          <w:lang w:eastAsia="id-ID"/>
        </w:rPr>
        <w:t>P</w:t>
      </w:r>
      <w:r w:rsidR="00EC2028" w:rsidRPr="0022006C">
        <w:rPr>
          <w:rFonts w:asciiTheme="majorBidi" w:hAnsiTheme="majorBidi" w:cstheme="majorBidi"/>
          <w:sz w:val="24"/>
          <w:szCs w:val="24"/>
          <w:lang w:val="en-US" w:eastAsia="id-ID"/>
        </w:rPr>
        <w:t>ara</w:t>
      </w:r>
      <w:r w:rsidR="00EC2028" w:rsidRPr="00566917">
        <w:rPr>
          <w:rFonts w:asciiTheme="majorBidi" w:eastAsia="Times New Roman" w:hAnsiTheme="majorBidi" w:cstheme="majorBidi"/>
          <w:color w:val="000000" w:themeColor="text1"/>
          <w:sz w:val="24"/>
          <w:szCs w:val="24"/>
          <w:lang w:val="en-US" w:eastAsia="id-ID"/>
        </w:rPr>
        <w:t xml:space="preserve"> sufi </w:t>
      </w:r>
      <w:r w:rsidRPr="00566917">
        <w:rPr>
          <w:rFonts w:asciiTheme="majorBidi" w:eastAsia="Times New Roman" w:hAnsiTheme="majorBidi" w:cstheme="majorBidi"/>
          <w:color w:val="000000" w:themeColor="text1"/>
          <w:sz w:val="24"/>
          <w:szCs w:val="24"/>
          <w:lang w:eastAsia="id-ID"/>
        </w:rPr>
        <w:t>b</w:t>
      </w:r>
      <w:r w:rsidRPr="00566917">
        <w:rPr>
          <w:rFonts w:asciiTheme="majorBidi" w:eastAsia="Times New Roman" w:hAnsiTheme="majorBidi" w:cstheme="majorBidi"/>
          <w:color w:val="000000" w:themeColor="text1"/>
          <w:sz w:val="24"/>
          <w:szCs w:val="24"/>
          <w:lang w:val="en-US" w:eastAsia="id-ID"/>
        </w:rPr>
        <w:t>erbeda pendapat</w:t>
      </w:r>
      <w:r w:rsidRPr="00566917">
        <w:rPr>
          <w:rFonts w:asciiTheme="majorBidi" w:eastAsia="Times New Roman" w:hAnsiTheme="majorBidi" w:cstheme="majorBidi"/>
          <w:color w:val="000000" w:themeColor="text1"/>
          <w:sz w:val="24"/>
          <w:szCs w:val="24"/>
          <w:lang w:eastAsia="id-ID"/>
        </w:rPr>
        <w:t xml:space="preserve"> </w:t>
      </w:r>
      <w:r w:rsidR="00EC2028" w:rsidRPr="00566917">
        <w:rPr>
          <w:rFonts w:asciiTheme="majorBidi" w:eastAsia="Times New Roman" w:hAnsiTheme="majorBidi" w:cstheme="majorBidi"/>
          <w:color w:val="000000" w:themeColor="text1"/>
          <w:sz w:val="24"/>
          <w:szCs w:val="24"/>
          <w:lang w:val="en-US" w:eastAsia="id-ID"/>
        </w:rPr>
        <w:t xml:space="preserve">tentang jumlah dan urutan </w:t>
      </w:r>
      <w:r w:rsidR="0022006C" w:rsidRPr="0022006C">
        <w:rPr>
          <w:rFonts w:asciiTheme="majorBidi" w:eastAsia="Times New Roman" w:hAnsiTheme="majorBidi" w:cstheme="majorBidi"/>
          <w:i/>
          <w:iCs/>
          <w:color w:val="000000" w:themeColor="text1"/>
          <w:sz w:val="24"/>
          <w:szCs w:val="24"/>
          <w:lang w:val="en-US" w:eastAsia="id-ID"/>
        </w:rPr>
        <w:t>maqām</w:t>
      </w:r>
      <w:r w:rsidR="00EC2028" w:rsidRPr="00566917">
        <w:rPr>
          <w:rFonts w:asciiTheme="majorBidi" w:eastAsia="Times New Roman" w:hAnsiTheme="majorBidi" w:cstheme="majorBidi"/>
          <w:color w:val="000000" w:themeColor="text1"/>
          <w:sz w:val="24"/>
          <w:szCs w:val="24"/>
          <w:lang w:val="en-US" w:eastAsia="id-ID"/>
        </w:rPr>
        <w:t xml:space="preserve">. </w:t>
      </w:r>
      <w:r w:rsidRPr="00566917">
        <w:rPr>
          <w:rFonts w:asciiTheme="majorBidi" w:eastAsia="Times New Roman" w:hAnsiTheme="majorBidi" w:cstheme="majorBidi"/>
          <w:color w:val="000000" w:themeColor="text1"/>
          <w:sz w:val="24"/>
          <w:szCs w:val="24"/>
          <w:lang w:eastAsia="id-ID"/>
        </w:rPr>
        <w:t>Menurut a</w:t>
      </w:r>
      <w:r w:rsidR="00EC2028" w:rsidRPr="00566917">
        <w:rPr>
          <w:rFonts w:asciiTheme="majorBidi" w:eastAsia="Times New Roman" w:hAnsiTheme="majorBidi" w:cstheme="majorBidi"/>
          <w:color w:val="000000" w:themeColor="text1"/>
          <w:sz w:val="24"/>
          <w:szCs w:val="24"/>
          <w:lang w:val="en-US" w:eastAsia="id-ID"/>
        </w:rPr>
        <w:t>l Qusyairiyah misalnya</w:t>
      </w:r>
      <w:r w:rsidRPr="00566917">
        <w:rPr>
          <w:rFonts w:asciiTheme="majorBidi" w:eastAsia="Times New Roman" w:hAnsiTheme="majorBidi" w:cstheme="majorBidi"/>
          <w:color w:val="000000" w:themeColor="text1"/>
          <w:sz w:val="24"/>
          <w:szCs w:val="24"/>
          <w:lang w:eastAsia="id-ID"/>
        </w:rPr>
        <w:t>, Ia</w:t>
      </w:r>
      <w:r w:rsidRPr="00566917">
        <w:rPr>
          <w:rFonts w:asciiTheme="majorBidi" w:eastAsia="Times New Roman" w:hAnsiTheme="majorBidi" w:cstheme="majorBidi"/>
          <w:color w:val="000000" w:themeColor="text1"/>
          <w:sz w:val="24"/>
          <w:szCs w:val="24"/>
          <w:lang w:val="en-US" w:eastAsia="id-ID"/>
        </w:rPr>
        <w:t xml:space="preserve"> </w:t>
      </w:r>
      <w:r w:rsidR="00EC2028" w:rsidRPr="00566917">
        <w:rPr>
          <w:rFonts w:asciiTheme="majorBidi" w:eastAsia="Times New Roman" w:hAnsiTheme="majorBidi" w:cstheme="majorBidi"/>
          <w:color w:val="000000" w:themeColor="text1"/>
          <w:sz w:val="24"/>
          <w:szCs w:val="24"/>
          <w:lang w:val="en-US" w:eastAsia="id-ID"/>
        </w:rPr>
        <w:t xml:space="preserve">mengatakan </w:t>
      </w:r>
      <w:r w:rsidRPr="00566917">
        <w:rPr>
          <w:rFonts w:asciiTheme="majorBidi" w:eastAsia="Times New Roman" w:hAnsiTheme="majorBidi" w:cstheme="majorBidi"/>
          <w:color w:val="000000" w:themeColor="text1"/>
          <w:sz w:val="24"/>
          <w:szCs w:val="24"/>
          <w:lang w:eastAsia="id-ID"/>
        </w:rPr>
        <w:t>ada enam</w:t>
      </w:r>
      <w:r w:rsidR="00EC2028" w:rsidRPr="00566917">
        <w:rPr>
          <w:rFonts w:asciiTheme="majorBidi" w:eastAsia="Times New Roman" w:hAnsiTheme="majorBidi" w:cstheme="majorBidi"/>
          <w:color w:val="000000" w:themeColor="text1"/>
          <w:sz w:val="24"/>
          <w:szCs w:val="24"/>
          <w:lang w:val="en-US" w:eastAsia="id-ID"/>
        </w:rPr>
        <w:t xml:space="preserve">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color w:val="000000" w:themeColor="text1"/>
          <w:sz w:val="24"/>
          <w:szCs w:val="24"/>
          <w:lang w:eastAsia="id-ID"/>
        </w:rPr>
        <w:t xml:space="preserve"> dengan</w:t>
      </w:r>
      <w:r w:rsidR="00EC2028" w:rsidRPr="00566917">
        <w:rPr>
          <w:rFonts w:asciiTheme="majorBidi" w:eastAsia="Times New Roman" w:hAnsiTheme="majorBidi" w:cstheme="majorBidi"/>
          <w:color w:val="000000" w:themeColor="text1"/>
          <w:sz w:val="24"/>
          <w:szCs w:val="24"/>
          <w:lang w:val="en-US" w:eastAsia="id-ID"/>
        </w:rPr>
        <w:t xml:space="preserve"> urutan </w:t>
      </w:r>
      <w:r w:rsidRPr="00566917">
        <w:rPr>
          <w:rFonts w:asciiTheme="majorBidi" w:eastAsia="Times New Roman" w:hAnsiTheme="majorBidi" w:cstheme="majorBidi"/>
          <w:color w:val="000000" w:themeColor="text1"/>
          <w:sz w:val="24"/>
          <w:szCs w:val="24"/>
          <w:lang w:eastAsia="id-ID"/>
        </w:rPr>
        <w:t>sebagai berikut</w:t>
      </w:r>
      <w:r w:rsidR="00EC2028" w:rsidRPr="00566917">
        <w:rPr>
          <w:rFonts w:asciiTheme="majorBidi" w:eastAsia="Times New Roman" w:hAnsiTheme="majorBidi" w:cstheme="majorBidi"/>
          <w:color w:val="000000" w:themeColor="text1"/>
          <w:sz w:val="24"/>
          <w:szCs w:val="24"/>
          <w:lang w:val="en-US" w:eastAsia="id-ID"/>
        </w:rPr>
        <w:t xml:space="preserve">: </w:t>
      </w:r>
    </w:p>
    <w:p w:rsidR="00EC2028" w:rsidRPr="00566917" w:rsidRDefault="00EC2028" w:rsidP="00E858A3">
      <w:pPr>
        <w:spacing w:after="0" w:line="480" w:lineRule="auto"/>
        <w:ind w:left="4680" w:hanging="1278"/>
        <w:jc w:val="right"/>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rtl/>
          <w:lang w:eastAsia="id-ID"/>
        </w:rPr>
        <w:t>التوبة – الورع – الزهد – التوكل – الصبر – الر ضا</w:t>
      </w:r>
    </w:p>
    <w:p w:rsidR="00EC2028" w:rsidRPr="00566917" w:rsidRDefault="002F7E15" w:rsidP="0022006C">
      <w:pPr>
        <w:pStyle w:val="NoSpacing"/>
        <w:spacing w:line="480" w:lineRule="auto"/>
        <w:ind w:firstLine="720"/>
        <w:jc w:val="both"/>
        <w:rPr>
          <w:rFonts w:asciiTheme="majorBidi" w:eastAsia="Times New Roman" w:hAnsiTheme="majorBidi" w:cstheme="majorBidi"/>
          <w:color w:val="000000" w:themeColor="text1"/>
          <w:sz w:val="24"/>
          <w:szCs w:val="24"/>
          <w:rtl/>
          <w:lang w:eastAsia="id-ID"/>
        </w:rPr>
      </w:pPr>
      <w:r w:rsidRPr="0022006C">
        <w:rPr>
          <w:rFonts w:asciiTheme="majorBidi" w:hAnsiTheme="majorBidi" w:cstheme="majorBidi"/>
          <w:sz w:val="24"/>
          <w:szCs w:val="24"/>
          <w:lang w:eastAsia="id-ID"/>
        </w:rPr>
        <w:t>Menurut</w:t>
      </w:r>
      <w:r w:rsidRPr="00566917">
        <w:rPr>
          <w:rFonts w:asciiTheme="majorBidi" w:eastAsia="Times New Roman" w:hAnsiTheme="majorBidi" w:cstheme="majorBidi"/>
          <w:color w:val="000000" w:themeColor="text1"/>
          <w:sz w:val="24"/>
          <w:szCs w:val="24"/>
          <w:lang w:eastAsia="id-ID"/>
        </w:rPr>
        <w:t xml:space="preserve"> a</w:t>
      </w:r>
      <w:r w:rsidRPr="00566917">
        <w:rPr>
          <w:rFonts w:asciiTheme="majorBidi" w:eastAsia="Times New Roman" w:hAnsiTheme="majorBidi" w:cstheme="majorBidi"/>
          <w:color w:val="000000" w:themeColor="text1"/>
          <w:sz w:val="24"/>
          <w:szCs w:val="24"/>
          <w:lang w:val="en-US" w:eastAsia="id-ID"/>
        </w:rPr>
        <w:t>l</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val="en-US" w:eastAsia="id-ID"/>
        </w:rPr>
        <w:t>Thusi</w:t>
      </w:r>
      <w:r w:rsidRPr="00566917">
        <w:rPr>
          <w:rFonts w:asciiTheme="majorBidi" w:eastAsia="Times New Roman" w:hAnsiTheme="majorBidi" w:cstheme="majorBidi"/>
          <w:color w:val="000000" w:themeColor="text1"/>
          <w:sz w:val="24"/>
          <w:szCs w:val="24"/>
          <w:lang w:eastAsia="id-ID"/>
        </w:rPr>
        <w:t>, ia</w:t>
      </w:r>
      <w:r w:rsidR="00EC2028" w:rsidRPr="00566917">
        <w:rPr>
          <w:rFonts w:asciiTheme="majorBidi" w:eastAsia="Times New Roman" w:hAnsiTheme="majorBidi" w:cstheme="majorBidi"/>
          <w:color w:val="000000" w:themeColor="text1"/>
          <w:sz w:val="24"/>
          <w:szCs w:val="24"/>
          <w:lang w:val="en-US" w:eastAsia="id-ID"/>
        </w:rPr>
        <w:t xml:space="preserve"> mengatakan </w:t>
      </w:r>
      <w:r w:rsidRPr="00566917">
        <w:rPr>
          <w:rFonts w:asciiTheme="majorBidi" w:eastAsia="Times New Roman" w:hAnsiTheme="majorBidi" w:cstheme="majorBidi"/>
          <w:color w:val="000000" w:themeColor="text1"/>
          <w:sz w:val="24"/>
          <w:szCs w:val="24"/>
          <w:lang w:eastAsia="id-ID"/>
        </w:rPr>
        <w:t xml:space="preserve">ada tujuh </w:t>
      </w:r>
      <w:r w:rsidR="0022006C" w:rsidRPr="0022006C">
        <w:rPr>
          <w:rFonts w:asciiTheme="majorBidi" w:eastAsia="Times New Roman" w:hAnsiTheme="majorBidi" w:cstheme="majorBidi"/>
          <w:i/>
          <w:iCs/>
          <w:color w:val="000000" w:themeColor="text1"/>
          <w:sz w:val="24"/>
          <w:szCs w:val="24"/>
          <w:lang w:eastAsia="id-ID"/>
        </w:rPr>
        <w:t>maqām</w:t>
      </w:r>
      <w:r w:rsidR="00EC2028" w:rsidRPr="00566917">
        <w:rPr>
          <w:rFonts w:asciiTheme="majorBidi" w:eastAsia="Times New Roman" w:hAnsiTheme="majorBidi" w:cstheme="majorBidi"/>
          <w:color w:val="000000" w:themeColor="text1"/>
          <w:sz w:val="24"/>
          <w:szCs w:val="24"/>
          <w:lang w:val="en-US" w:eastAsia="id-ID"/>
        </w:rPr>
        <w:t xml:space="preserve"> dengan urutan </w:t>
      </w:r>
      <w:r w:rsidRPr="00566917">
        <w:rPr>
          <w:rFonts w:asciiTheme="majorBidi" w:eastAsia="Times New Roman" w:hAnsiTheme="majorBidi" w:cstheme="majorBidi"/>
          <w:color w:val="000000" w:themeColor="text1"/>
          <w:sz w:val="24"/>
          <w:szCs w:val="24"/>
          <w:lang w:eastAsia="id-ID"/>
        </w:rPr>
        <w:t>sebagai berikut</w:t>
      </w:r>
      <w:r w:rsidR="00EC2028" w:rsidRPr="00566917">
        <w:rPr>
          <w:rFonts w:asciiTheme="majorBidi" w:eastAsia="Times New Roman" w:hAnsiTheme="majorBidi" w:cstheme="majorBidi"/>
          <w:color w:val="000000" w:themeColor="text1"/>
          <w:sz w:val="24"/>
          <w:szCs w:val="24"/>
          <w:lang w:val="en-US" w:eastAsia="id-ID"/>
        </w:rPr>
        <w:t xml:space="preserve">: </w:t>
      </w:r>
    </w:p>
    <w:p w:rsidR="00EC2028" w:rsidRPr="00566917" w:rsidRDefault="00EC2028" w:rsidP="00550566">
      <w:pPr>
        <w:spacing w:after="0" w:line="480" w:lineRule="auto"/>
        <w:ind w:left="1701" w:firstLine="1701"/>
        <w:jc w:val="right"/>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rtl/>
          <w:lang w:eastAsia="id-ID"/>
        </w:rPr>
        <w:t>التوبة – الورع –</w:t>
      </w:r>
      <w:r w:rsidR="00A70121" w:rsidRPr="00566917">
        <w:rPr>
          <w:rFonts w:asciiTheme="majorBidi" w:eastAsia="Times New Roman" w:hAnsiTheme="majorBidi" w:cstheme="majorBidi"/>
          <w:color w:val="000000" w:themeColor="text1"/>
          <w:sz w:val="24"/>
          <w:szCs w:val="24"/>
          <w:rtl/>
          <w:lang w:eastAsia="id-ID"/>
        </w:rPr>
        <w:t xml:space="preserve"> الزهد – الفقر – الصبر – التوكل</w:t>
      </w:r>
      <w:r w:rsidR="00550566">
        <w:rPr>
          <w:rFonts w:asciiTheme="majorBidi" w:eastAsia="Times New Roman" w:hAnsiTheme="majorBidi" w:cstheme="majorBidi"/>
          <w:color w:val="000000" w:themeColor="text1"/>
          <w:sz w:val="24"/>
          <w:szCs w:val="24"/>
          <w:rtl/>
          <w:lang w:eastAsia="id-ID"/>
        </w:rPr>
        <w:t>–</w:t>
      </w:r>
      <w:r w:rsidRPr="00566917">
        <w:rPr>
          <w:rFonts w:asciiTheme="majorBidi" w:eastAsia="Times New Roman" w:hAnsiTheme="majorBidi" w:cstheme="majorBidi"/>
          <w:color w:val="000000" w:themeColor="text1"/>
          <w:sz w:val="24"/>
          <w:szCs w:val="24"/>
          <w:rtl/>
          <w:lang w:eastAsia="id-ID"/>
        </w:rPr>
        <w:t>الرضا</w:t>
      </w:r>
    </w:p>
    <w:p w:rsidR="00EC2028" w:rsidRPr="00566917" w:rsidRDefault="00E606F7" w:rsidP="0022006C">
      <w:pPr>
        <w:pStyle w:val="NoSpacing"/>
        <w:spacing w:line="480" w:lineRule="auto"/>
        <w:ind w:firstLine="720"/>
        <w:jc w:val="both"/>
        <w:rPr>
          <w:rFonts w:asciiTheme="majorBidi" w:eastAsia="Times New Roman" w:hAnsiTheme="majorBidi" w:cstheme="majorBidi"/>
          <w:color w:val="000000" w:themeColor="text1"/>
          <w:sz w:val="24"/>
          <w:szCs w:val="24"/>
          <w:rtl/>
          <w:lang w:eastAsia="id-ID"/>
        </w:rPr>
      </w:pPr>
      <w:r w:rsidRPr="0022006C">
        <w:rPr>
          <w:rFonts w:asciiTheme="majorBidi" w:hAnsiTheme="majorBidi" w:cstheme="majorBidi"/>
          <w:sz w:val="24"/>
          <w:szCs w:val="24"/>
          <w:lang w:eastAsia="id-ID"/>
        </w:rPr>
        <w:t>Menurut</w:t>
      </w:r>
      <w:r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a</w:t>
      </w:r>
      <w:r w:rsidRPr="00566917">
        <w:rPr>
          <w:rFonts w:asciiTheme="majorBidi" w:eastAsia="Times New Roman" w:hAnsiTheme="majorBidi" w:cstheme="majorBidi"/>
          <w:i/>
          <w:iCs/>
          <w:color w:val="000000" w:themeColor="text1"/>
          <w:sz w:val="24"/>
          <w:szCs w:val="24"/>
          <w:lang w:val="en-US" w:eastAsia="id-ID"/>
        </w:rPr>
        <w:t>l</w:t>
      </w:r>
      <w:r w:rsidRPr="00566917">
        <w:rPr>
          <w:rFonts w:asciiTheme="majorBidi" w:eastAsia="Times New Roman" w:hAnsiTheme="majorBidi" w:cstheme="majorBidi"/>
          <w:i/>
          <w:iCs/>
          <w:color w:val="000000" w:themeColor="text1"/>
          <w:sz w:val="24"/>
          <w:szCs w:val="24"/>
          <w:lang w:eastAsia="id-ID"/>
        </w:rPr>
        <w:t>-</w:t>
      </w:r>
      <w:r w:rsidR="00EC2028" w:rsidRPr="00566917">
        <w:rPr>
          <w:rFonts w:asciiTheme="majorBidi" w:eastAsia="Times New Roman" w:hAnsiTheme="majorBidi" w:cstheme="majorBidi"/>
          <w:i/>
          <w:iCs/>
          <w:color w:val="000000" w:themeColor="text1"/>
          <w:sz w:val="24"/>
          <w:szCs w:val="24"/>
          <w:lang w:val="en-US" w:eastAsia="id-ID"/>
        </w:rPr>
        <w:t>Ghozali</w:t>
      </w:r>
      <w:r w:rsidRPr="00566917">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ia</w:t>
      </w:r>
      <w:r w:rsidRPr="00566917">
        <w:rPr>
          <w:rFonts w:asciiTheme="majorBidi" w:eastAsia="Times New Roman" w:hAnsiTheme="majorBidi" w:cstheme="majorBidi"/>
          <w:color w:val="000000" w:themeColor="text1"/>
          <w:sz w:val="24"/>
          <w:szCs w:val="24"/>
          <w:lang w:val="en-US" w:eastAsia="id-ID"/>
        </w:rPr>
        <w:t xml:space="preserve"> mengatakan </w:t>
      </w:r>
      <w:r w:rsidRPr="00566917">
        <w:rPr>
          <w:rFonts w:asciiTheme="majorBidi" w:eastAsia="Times New Roman" w:hAnsiTheme="majorBidi" w:cstheme="majorBidi"/>
          <w:color w:val="000000" w:themeColor="text1"/>
          <w:sz w:val="24"/>
          <w:szCs w:val="24"/>
          <w:lang w:eastAsia="id-ID"/>
        </w:rPr>
        <w:t xml:space="preserve">ada 10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color w:val="000000" w:themeColor="text1"/>
          <w:sz w:val="24"/>
          <w:szCs w:val="24"/>
          <w:lang w:val="en-US" w:eastAsia="id-ID"/>
        </w:rPr>
        <w:t xml:space="preserve"> dengan urutan </w:t>
      </w:r>
      <w:r w:rsidRPr="00566917">
        <w:rPr>
          <w:rFonts w:asciiTheme="majorBidi" w:eastAsia="Times New Roman" w:hAnsiTheme="majorBidi" w:cstheme="majorBidi"/>
          <w:color w:val="000000" w:themeColor="text1"/>
          <w:sz w:val="24"/>
          <w:szCs w:val="24"/>
          <w:lang w:eastAsia="id-ID"/>
        </w:rPr>
        <w:t>sebagai berikut;</w:t>
      </w:r>
      <w:r w:rsidR="00EC2028" w:rsidRPr="00566917">
        <w:rPr>
          <w:rFonts w:asciiTheme="majorBidi" w:eastAsia="Times New Roman" w:hAnsiTheme="majorBidi" w:cstheme="majorBidi"/>
          <w:color w:val="000000" w:themeColor="text1"/>
          <w:sz w:val="24"/>
          <w:szCs w:val="24"/>
          <w:lang w:val="en-US" w:eastAsia="id-ID"/>
        </w:rPr>
        <w:t xml:space="preserve"> </w:t>
      </w:r>
    </w:p>
    <w:p w:rsidR="00EC2028" w:rsidRPr="00566917" w:rsidRDefault="00EC2028" w:rsidP="00E858A3">
      <w:pPr>
        <w:bidi/>
        <w:spacing w:after="0" w:line="480" w:lineRule="auto"/>
        <w:ind w:left="1800" w:hanging="1486"/>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rtl/>
          <w:lang w:eastAsia="id-ID"/>
        </w:rPr>
        <w:t>التوبة – الصبر – الشكر – الرجاء – الخوف – الزهد – المحبة – العشق – الانس - الرضا</w:t>
      </w:r>
      <w:r w:rsidRPr="00566917">
        <w:rPr>
          <w:rFonts w:asciiTheme="majorBidi" w:eastAsia="Times New Roman" w:hAnsiTheme="majorBidi" w:cstheme="majorBidi"/>
          <w:b/>
          <w:color w:val="000000" w:themeColor="text1"/>
          <w:sz w:val="24"/>
          <w:szCs w:val="24"/>
          <w:lang w:eastAsia="id-ID"/>
        </w:rPr>
        <w:t xml:space="preserve"> </w:t>
      </w:r>
      <w:r w:rsidR="00610D7E" w:rsidRPr="00566917">
        <w:rPr>
          <w:rStyle w:val="FootnoteReference"/>
          <w:rFonts w:asciiTheme="majorBidi" w:eastAsia="Times New Roman" w:hAnsiTheme="majorBidi" w:cstheme="majorBidi"/>
          <w:bCs/>
          <w:color w:val="000000" w:themeColor="text1"/>
          <w:sz w:val="24"/>
          <w:szCs w:val="24"/>
          <w:vertAlign w:val="superscript"/>
          <w:lang w:eastAsia="id-ID"/>
        </w:rPr>
        <w:footnoteReference w:id="8"/>
      </w:r>
      <w:r w:rsidR="00E858A3" w:rsidRPr="00566917">
        <w:rPr>
          <w:rFonts w:asciiTheme="majorBidi" w:eastAsia="Times New Roman" w:hAnsiTheme="majorBidi" w:cstheme="majorBidi"/>
          <w:bCs/>
          <w:color w:val="000000" w:themeColor="text1"/>
          <w:sz w:val="24"/>
          <w:szCs w:val="24"/>
          <w:lang w:eastAsia="id-ID"/>
        </w:rPr>
        <w:t>.</w:t>
      </w:r>
    </w:p>
    <w:p w:rsidR="00EC2028" w:rsidRPr="00566917" w:rsidRDefault="00E606F7"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22006C">
        <w:rPr>
          <w:rFonts w:asciiTheme="majorBidi" w:hAnsiTheme="majorBidi" w:cstheme="majorBidi"/>
          <w:sz w:val="24"/>
          <w:szCs w:val="24"/>
          <w:lang w:eastAsia="id-ID"/>
        </w:rPr>
        <w:t>Dalam</w:t>
      </w:r>
      <w:r w:rsidRPr="00566917">
        <w:rPr>
          <w:rFonts w:asciiTheme="majorBidi" w:eastAsia="Times New Roman" w:hAnsiTheme="majorBidi" w:cstheme="majorBidi"/>
          <w:color w:val="000000" w:themeColor="text1"/>
          <w:sz w:val="24"/>
          <w:szCs w:val="24"/>
          <w:lang w:eastAsia="id-ID"/>
        </w:rPr>
        <w:t xml:space="preserve"> konsep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color w:val="000000" w:themeColor="text1"/>
          <w:sz w:val="24"/>
          <w:szCs w:val="24"/>
          <w:lang w:eastAsia="id-ID"/>
        </w:rPr>
        <w:t xml:space="preserve"> tidak bisa lepas dari kajian tentang</w:t>
      </w:r>
      <w:r w:rsidR="00610D7E" w:rsidRPr="00566917">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a</w:t>
      </w:r>
      <w:r w:rsidR="00E858A3" w:rsidRPr="00566917">
        <w:rPr>
          <w:rFonts w:asciiTheme="majorBidi" w:eastAsia="Times New Roman" w:hAnsiTheme="majorBidi" w:cstheme="majorBidi"/>
          <w:i/>
          <w:iCs/>
          <w:color w:val="000000" w:themeColor="text1"/>
          <w:sz w:val="24"/>
          <w:szCs w:val="24"/>
          <w:lang w:eastAsia="id-ID"/>
        </w:rPr>
        <w:t>l-h</w:t>
      </w:r>
      <w:r w:rsidR="001A736E">
        <w:rPr>
          <w:rFonts w:asciiTheme="majorBidi" w:eastAsia="Times New Roman" w:hAnsiTheme="majorBidi" w:cstheme="majorBidi"/>
          <w:i/>
          <w:iCs/>
          <w:color w:val="000000" w:themeColor="text1"/>
          <w:sz w:val="24"/>
          <w:szCs w:val="24"/>
          <w:lang w:eastAsia="id-ID"/>
        </w:rPr>
        <w:t>ā</w:t>
      </w:r>
      <w:r w:rsidR="00E858A3" w:rsidRPr="00566917">
        <w:rPr>
          <w:rFonts w:asciiTheme="majorBidi" w:eastAsia="Times New Roman" w:hAnsiTheme="majorBidi" w:cstheme="majorBidi"/>
          <w:i/>
          <w:iCs/>
          <w:color w:val="000000" w:themeColor="text1"/>
          <w:sz w:val="24"/>
          <w:szCs w:val="24"/>
          <w:lang w:eastAsia="id-ID"/>
        </w:rPr>
        <w:t>l</w:t>
      </w:r>
      <w:r w:rsidR="00EC2028" w:rsidRPr="00566917">
        <w:rPr>
          <w:rFonts w:asciiTheme="majorBidi" w:eastAsia="Times New Roman" w:hAnsiTheme="majorBidi" w:cstheme="majorBidi"/>
          <w:color w:val="000000" w:themeColor="text1"/>
          <w:sz w:val="24"/>
          <w:szCs w:val="24"/>
          <w:lang w:eastAsia="id-ID"/>
        </w:rPr>
        <w:t xml:space="preserve"> (keadaan)</w:t>
      </w:r>
      <w:r w:rsidRPr="00566917">
        <w:rPr>
          <w:rFonts w:asciiTheme="majorBidi" w:eastAsia="Times New Roman" w:hAnsiTheme="majorBidi" w:cstheme="majorBidi"/>
          <w:color w:val="000000" w:themeColor="text1"/>
          <w:sz w:val="24"/>
          <w:szCs w:val="24"/>
          <w:lang w:eastAsia="id-ID"/>
        </w:rPr>
        <w:t xml:space="preserve">, karena </w:t>
      </w:r>
      <w:r w:rsidRPr="00566917">
        <w:rPr>
          <w:rFonts w:asciiTheme="majorBidi" w:eastAsia="Times New Roman" w:hAnsiTheme="majorBidi" w:cstheme="majorBidi"/>
          <w:i/>
          <w:iCs/>
          <w:color w:val="000000" w:themeColor="text1"/>
          <w:sz w:val="24"/>
          <w:szCs w:val="24"/>
          <w:lang w:eastAsia="id-ID"/>
        </w:rPr>
        <w:t>al-h</w:t>
      </w:r>
      <w:r w:rsidR="00A66825" w:rsidRPr="00A66825">
        <w:rPr>
          <w:rFonts w:asciiTheme="majorBidi" w:eastAsia="Times New Roman" w:hAnsiTheme="majorBidi" w:cstheme="majorBidi"/>
          <w:i/>
          <w:iCs/>
          <w:color w:val="000000" w:themeColor="text1"/>
          <w:sz w:val="24"/>
          <w:szCs w:val="24"/>
          <w:lang w:eastAsia="id-ID"/>
        </w:rPr>
        <w:t>ā</w:t>
      </w:r>
      <w:r w:rsidRPr="00566917">
        <w:rPr>
          <w:rFonts w:asciiTheme="majorBidi" w:eastAsia="Times New Roman" w:hAnsiTheme="majorBidi" w:cstheme="majorBidi"/>
          <w:i/>
          <w:iCs/>
          <w:color w:val="000000" w:themeColor="text1"/>
          <w:sz w:val="24"/>
          <w:szCs w:val="24"/>
          <w:lang w:eastAsia="id-ID"/>
        </w:rPr>
        <w:t>l</w:t>
      </w:r>
      <w:r w:rsidRPr="00566917">
        <w:rPr>
          <w:rFonts w:asciiTheme="majorBidi" w:eastAsia="Times New Roman" w:hAnsiTheme="majorBidi" w:cstheme="majorBidi"/>
          <w:color w:val="000000" w:themeColor="text1"/>
          <w:sz w:val="24"/>
          <w:szCs w:val="24"/>
          <w:lang w:eastAsia="id-ID"/>
        </w:rPr>
        <w:t xml:space="preserve"> adalah bagian substansial yang tidak terpisahkan pada setiap tingkatan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color w:val="000000" w:themeColor="text1"/>
          <w:sz w:val="24"/>
          <w:szCs w:val="24"/>
          <w:lang w:eastAsia="id-ID"/>
        </w:rPr>
        <w:t xml:space="preserve"> dalam </w:t>
      </w:r>
      <w:r w:rsidR="001A736E">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eastAsia="id-ID"/>
        </w:rPr>
        <w:t xml:space="preserve"> </w:t>
      </w:r>
      <w:r w:rsidR="0075328C" w:rsidRPr="00566917">
        <w:rPr>
          <w:rFonts w:asciiTheme="majorBidi" w:eastAsia="Times New Roman" w:hAnsiTheme="majorBidi" w:cstheme="majorBidi"/>
          <w:color w:val="000000" w:themeColor="text1"/>
          <w:sz w:val="24"/>
          <w:szCs w:val="24"/>
          <w:lang w:eastAsia="id-ID"/>
        </w:rPr>
        <w:t xml:space="preserve">Inilah istilah kedua dalam konsep </w:t>
      </w:r>
      <w:r w:rsidR="001A736E">
        <w:rPr>
          <w:rFonts w:asciiTheme="majorBidi" w:eastAsia="Times New Roman" w:hAnsiTheme="majorBidi" w:cstheme="majorBidi"/>
          <w:color w:val="000000" w:themeColor="text1"/>
          <w:sz w:val="24"/>
          <w:szCs w:val="24"/>
          <w:lang w:eastAsia="id-ID"/>
        </w:rPr>
        <w:t>tasawuf</w:t>
      </w:r>
      <w:r w:rsidR="0075328C" w:rsidRPr="00566917">
        <w:rPr>
          <w:rFonts w:asciiTheme="majorBidi" w:eastAsia="Times New Roman" w:hAnsiTheme="majorBidi" w:cstheme="majorBidi"/>
          <w:color w:val="000000" w:themeColor="text1"/>
          <w:sz w:val="24"/>
          <w:szCs w:val="24"/>
          <w:lang w:eastAsia="id-ID"/>
        </w:rPr>
        <w:t xml:space="preserve"> </w:t>
      </w:r>
      <w:r w:rsidR="0075328C" w:rsidRPr="00566917">
        <w:rPr>
          <w:rFonts w:asciiTheme="majorBidi" w:eastAsia="Times New Roman" w:hAnsiTheme="majorBidi" w:cstheme="majorBidi"/>
          <w:color w:val="000000" w:themeColor="text1"/>
          <w:sz w:val="24"/>
          <w:szCs w:val="24"/>
          <w:lang w:eastAsia="id-ID"/>
        </w:rPr>
        <w:lastRenderedPageBreak/>
        <w:t xml:space="preserve">yang saling berkaitan erat dengan konsep </w:t>
      </w:r>
      <w:r w:rsidR="0022006C" w:rsidRPr="0022006C">
        <w:rPr>
          <w:rFonts w:asciiTheme="majorBidi" w:eastAsia="Times New Roman" w:hAnsiTheme="majorBidi" w:cstheme="majorBidi"/>
          <w:i/>
          <w:iCs/>
          <w:color w:val="000000" w:themeColor="text1"/>
          <w:sz w:val="24"/>
          <w:szCs w:val="24"/>
          <w:lang w:eastAsia="id-ID"/>
        </w:rPr>
        <w:t>maqām</w:t>
      </w:r>
      <w:r w:rsidR="0075328C"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Al-</w:t>
      </w:r>
      <w:r w:rsidR="001A736E">
        <w:rPr>
          <w:rFonts w:asciiTheme="majorBidi" w:eastAsia="Times New Roman" w:hAnsiTheme="majorBidi" w:cstheme="majorBidi"/>
          <w:i/>
          <w:iCs/>
          <w:color w:val="000000" w:themeColor="text1"/>
          <w:sz w:val="24"/>
          <w:szCs w:val="24"/>
          <w:lang w:eastAsia="id-ID"/>
        </w:rPr>
        <w:t>hāl</w:t>
      </w:r>
      <w:r w:rsidRPr="00566917">
        <w:rPr>
          <w:rFonts w:asciiTheme="majorBidi" w:eastAsia="Times New Roman" w:hAnsiTheme="majorBidi" w:cstheme="majorBidi"/>
          <w:color w:val="000000" w:themeColor="text1"/>
          <w:sz w:val="24"/>
          <w:szCs w:val="24"/>
          <w:lang w:eastAsia="id-ID"/>
        </w:rPr>
        <w:t xml:space="preserve"> </w:t>
      </w:r>
      <w:r w:rsidR="00EC2028" w:rsidRPr="00566917">
        <w:rPr>
          <w:rFonts w:asciiTheme="majorBidi" w:eastAsia="Times New Roman" w:hAnsiTheme="majorBidi" w:cstheme="majorBidi"/>
          <w:color w:val="000000" w:themeColor="text1"/>
          <w:sz w:val="24"/>
          <w:szCs w:val="24"/>
          <w:lang w:eastAsia="id-ID"/>
        </w:rPr>
        <w:t>adalah makna nilai atau rasa yang hadir dalam hati secara otomatis, tanpa unsur kesengajaan, usaha, latihan</w:t>
      </w:r>
      <w:r w:rsidR="00A04828">
        <w:rPr>
          <w:rFonts w:asciiTheme="majorBidi" w:eastAsia="Times New Roman" w:hAnsiTheme="majorBidi" w:cstheme="majorBidi"/>
          <w:color w:val="000000" w:themeColor="text1"/>
          <w:sz w:val="24"/>
          <w:szCs w:val="24"/>
          <w:lang w:eastAsia="id-ID"/>
        </w:rPr>
        <w:t xml:space="preserve"> dan</w:t>
      </w:r>
      <w:r w:rsidR="00EC2028" w:rsidRPr="00566917">
        <w:rPr>
          <w:rFonts w:asciiTheme="majorBidi" w:eastAsia="Times New Roman" w:hAnsiTheme="majorBidi" w:cstheme="majorBidi"/>
          <w:color w:val="000000" w:themeColor="text1"/>
          <w:sz w:val="24"/>
          <w:szCs w:val="24"/>
          <w:lang w:eastAsia="id-ID"/>
        </w:rPr>
        <w:t xml:space="preserve"> pemaksaan. </w:t>
      </w:r>
      <w:proofErr w:type="gramStart"/>
      <w:r w:rsidRPr="00566917">
        <w:rPr>
          <w:rFonts w:asciiTheme="majorBidi" w:eastAsia="Times New Roman" w:hAnsiTheme="majorBidi" w:cstheme="majorBidi"/>
          <w:color w:val="000000" w:themeColor="text1"/>
          <w:sz w:val="24"/>
          <w:szCs w:val="24"/>
          <w:lang w:val="en-US" w:eastAsia="id-ID"/>
        </w:rPr>
        <w:t>Seperti rasa gembira, sedih</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val="en-US" w:eastAsia="id-ID"/>
        </w:rPr>
        <w:t xml:space="preserve"> lapang</w:t>
      </w:r>
      <w:r w:rsidRPr="00566917">
        <w:rPr>
          <w:rFonts w:asciiTheme="majorBidi" w:eastAsia="Times New Roman" w:hAnsiTheme="majorBidi" w:cstheme="majorBidi"/>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val="en-US" w:eastAsia="id-ID"/>
        </w:rPr>
        <w:t xml:space="preserve"> </w:t>
      </w:r>
      <w:r w:rsidRPr="00566917">
        <w:rPr>
          <w:rFonts w:asciiTheme="majorBidi" w:eastAsia="Times New Roman" w:hAnsiTheme="majorBidi" w:cstheme="majorBidi"/>
          <w:color w:val="000000" w:themeColor="text1"/>
          <w:sz w:val="24"/>
          <w:szCs w:val="24"/>
          <w:lang w:eastAsia="id-ID"/>
        </w:rPr>
        <w:t>s</w:t>
      </w:r>
      <w:r w:rsidR="00EC2028" w:rsidRPr="00566917">
        <w:rPr>
          <w:rFonts w:asciiTheme="majorBidi" w:eastAsia="Times New Roman" w:hAnsiTheme="majorBidi" w:cstheme="majorBidi"/>
          <w:color w:val="000000" w:themeColor="text1"/>
          <w:sz w:val="24"/>
          <w:szCs w:val="24"/>
          <w:lang w:val="en-US" w:eastAsia="id-ID"/>
        </w:rPr>
        <w:t>empit, rindu, gelisah, takut, gemetar dan lainnya.</w:t>
      </w:r>
      <w:proofErr w:type="gramEnd"/>
      <w:r w:rsidR="00EC2028" w:rsidRPr="00566917">
        <w:rPr>
          <w:rFonts w:asciiTheme="majorBidi" w:eastAsia="Times New Roman" w:hAnsiTheme="majorBidi" w:cstheme="majorBidi"/>
          <w:color w:val="000000" w:themeColor="text1"/>
          <w:sz w:val="24"/>
          <w:szCs w:val="24"/>
          <w:lang w:val="en-US" w:eastAsia="id-ID"/>
        </w:rPr>
        <w:t xml:space="preserve"> </w:t>
      </w:r>
      <w:proofErr w:type="gramStart"/>
      <w:r w:rsidR="00EC2028" w:rsidRPr="00566917">
        <w:rPr>
          <w:rFonts w:asciiTheme="majorBidi" w:eastAsia="Times New Roman" w:hAnsiTheme="majorBidi" w:cstheme="majorBidi"/>
          <w:color w:val="000000" w:themeColor="text1"/>
          <w:sz w:val="24"/>
          <w:szCs w:val="24"/>
          <w:lang w:val="en-US" w:eastAsia="id-ID"/>
        </w:rPr>
        <w:t>Keadaan-keadaan tersebut merupakan pemberian.</w:t>
      </w:r>
      <w:proofErr w:type="gramEnd"/>
      <w:r w:rsidR="00610D7E"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9"/>
      </w:r>
      <w:r w:rsidRPr="00566917">
        <w:rPr>
          <w:rFonts w:asciiTheme="majorBidi" w:eastAsia="Times New Roman" w:hAnsiTheme="majorBidi" w:cstheme="majorBidi"/>
          <w:color w:val="000000" w:themeColor="text1"/>
          <w:sz w:val="24"/>
          <w:szCs w:val="24"/>
          <w:lang w:eastAsia="id-ID"/>
        </w:rPr>
        <w:t xml:space="preserve"> </w:t>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22006C">
        <w:rPr>
          <w:rFonts w:asciiTheme="majorBidi" w:hAnsiTheme="majorBidi" w:cstheme="majorBidi"/>
          <w:sz w:val="24"/>
          <w:szCs w:val="24"/>
          <w:lang w:eastAsia="id-ID"/>
        </w:rPr>
        <w:t>Datangnya</w:t>
      </w:r>
      <w:r w:rsidRPr="00566917">
        <w:rPr>
          <w:rFonts w:asciiTheme="majorBidi" w:eastAsia="Times New Roman" w:hAnsiTheme="majorBidi" w:cstheme="majorBidi"/>
          <w:color w:val="000000" w:themeColor="text1"/>
          <w:sz w:val="24"/>
          <w:szCs w:val="24"/>
          <w:lang w:eastAsia="id-ID"/>
        </w:rPr>
        <w:t xml:space="preserve"> situasi dan kondisi psikis </w:t>
      </w:r>
      <w:r w:rsidR="00E606F7" w:rsidRPr="00566917">
        <w:rPr>
          <w:rFonts w:asciiTheme="majorBidi" w:eastAsia="Times New Roman" w:hAnsiTheme="majorBidi" w:cstheme="majorBidi"/>
          <w:color w:val="000000" w:themeColor="text1"/>
          <w:sz w:val="24"/>
          <w:szCs w:val="24"/>
          <w:lang w:eastAsia="id-ID"/>
        </w:rPr>
        <w:t xml:space="preserve">yang disebut </w:t>
      </w:r>
      <w:r w:rsidR="00E606F7" w:rsidRPr="00566917">
        <w:rPr>
          <w:rFonts w:asciiTheme="majorBidi" w:eastAsia="Times New Roman" w:hAnsiTheme="majorBidi" w:cstheme="majorBidi"/>
          <w:i/>
          <w:iCs/>
          <w:color w:val="000000" w:themeColor="text1"/>
          <w:sz w:val="24"/>
          <w:szCs w:val="24"/>
          <w:lang w:eastAsia="id-ID"/>
        </w:rPr>
        <w:t>al-</w:t>
      </w:r>
      <w:r w:rsidR="001A736E">
        <w:rPr>
          <w:rFonts w:asciiTheme="majorBidi" w:eastAsia="Times New Roman" w:hAnsiTheme="majorBidi" w:cstheme="majorBidi"/>
          <w:i/>
          <w:iCs/>
          <w:color w:val="000000" w:themeColor="text1"/>
          <w:sz w:val="24"/>
          <w:szCs w:val="24"/>
          <w:lang w:eastAsia="id-ID"/>
        </w:rPr>
        <w:t>hāl</w:t>
      </w:r>
      <w:r w:rsidR="00E606F7" w:rsidRPr="00566917">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itu tidak menentu, terkadang datang dan perginya berlansung cepat yang disebut </w:t>
      </w:r>
      <w:r w:rsidRPr="00566917">
        <w:rPr>
          <w:rFonts w:asciiTheme="majorBidi" w:eastAsia="Times New Roman" w:hAnsiTheme="majorBidi" w:cstheme="majorBidi"/>
          <w:i/>
          <w:iCs/>
          <w:color w:val="000000" w:themeColor="text1"/>
          <w:sz w:val="24"/>
          <w:szCs w:val="24"/>
          <w:lang w:eastAsia="id-ID"/>
        </w:rPr>
        <w:t>law</w:t>
      </w:r>
      <w:r w:rsidR="001A736E" w:rsidRPr="001A736E">
        <w:rPr>
          <w:rFonts w:asciiTheme="majorBidi" w:eastAsia="Times New Roman" w:hAnsiTheme="majorBidi" w:cstheme="majorBidi"/>
          <w:i/>
          <w:iCs/>
          <w:color w:val="000000" w:themeColor="text1"/>
          <w:sz w:val="24"/>
          <w:szCs w:val="24"/>
          <w:lang w:eastAsia="id-ID"/>
        </w:rPr>
        <w:t>ā</w:t>
      </w:r>
      <w:r w:rsidRPr="00566917">
        <w:rPr>
          <w:rFonts w:asciiTheme="majorBidi" w:eastAsia="Times New Roman" w:hAnsiTheme="majorBidi" w:cstheme="majorBidi"/>
          <w:i/>
          <w:iCs/>
          <w:color w:val="000000" w:themeColor="text1"/>
          <w:sz w:val="24"/>
          <w:szCs w:val="24"/>
          <w:lang w:eastAsia="id-ID"/>
        </w:rPr>
        <w:t>’ih</w:t>
      </w:r>
      <w:r w:rsidR="001A736E">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w:t>
      </w:r>
      <w:r w:rsidR="001A736E">
        <w:rPr>
          <w:rFonts w:asciiTheme="majorBidi" w:eastAsia="Times New Roman" w:hAnsiTheme="majorBidi" w:cstheme="majorBidi"/>
          <w:color w:val="000000" w:themeColor="text1"/>
          <w:sz w:val="24"/>
          <w:szCs w:val="24"/>
          <w:lang w:eastAsia="id-ID"/>
        </w:rPr>
        <w:t>A</w:t>
      </w:r>
      <w:r w:rsidRPr="00566917">
        <w:rPr>
          <w:rFonts w:asciiTheme="majorBidi" w:eastAsia="Times New Roman" w:hAnsiTheme="majorBidi" w:cstheme="majorBidi"/>
          <w:color w:val="000000" w:themeColor="text1"/>
          <w:sz w:val="24"/>
          <w:szCs w:val="24"/>
          <w:lang w:eastAsia="id-ID"/>
        </w:rPr>
        <w:t xml:space="preserve">dapula yang datang dan perginya kondisi mental itu dalam tempo yang panjang serta lama disebut </w:t>
      </w:r>
      <w:r w:rsidRPr="00566917">
        <w:rPr>
          <w:rFonts w:asciiTheme="majorBidi" w:eastAsia="Times New Roman" w:hAnsiTheme="majorBidi" w:cstheme="majorBidi"/>
          <w:i/>
          <w:iCs/>
          <w:color w:val="000000" w:themeColor="text1"/>
          <w:sz w:val="24"/>
          <w:szCs w:val="24"/>
          <w:lang w:eastAsia="id-ID"/>
        </w:rPr>
        <w:t>baw</w:t>
      </w:r>
      <w:r w:rsidR="001A736E" w:rsidRPr="001A736E">
        <w:rPr>
          <w:rFonts w:asciiTheme="majorBidi" w:eastAsia="Times New Roman" w:hAnsiTheme="majorBidi" w:cstheme="majorBidi"/>
          <w:i/>
          <w:iCs/>
          <w:color w:val="000000" w:themeColor="text1"/>
          <w:sz w:val="24"/>
          <w:szCs w:val="24"/>
          <w:lang w:eastAsia="id-ID"/>
        </w:rPr>
        <w:t>ā</w:t>
      </w:r>
      <w:r w:rsidRPr="00566917">
        <w:rPr>
          <w:rFonts w:asciiTheme="majorBidi" w:eastAsia="Times New Roman" w:hAnsiTheme="majorBidi" w:cstheme="majorBidi"/>
          <w:i/>
          <w:iCs/>
          <w:color w:val="000000" w:themeColor="text1"/>
          <w:sz w:val="24"/>
          <w:szCs w:val="24"/>
          <w:lang w:eastAsia="id-ID"/>
        </w:rPr>
        <w:t>dih</w:t>
      </w:r>
      <w:r w:rsidRPr="00566917">
        <w:rPr>
          <w:rFonts w:asciiTheme="majorBidi" w:eastAsia="Times New Roman" w:hAnsiTheme="majorBidi" w:cstheme="majorBidi"/>
          <w:color w:val="000000" w:themeColor="text1"/>
          <w:sz w:val="24"/>
          <w:szCs w:val="24"/>
          <w:lang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 xml:space="preserve">Apabila keadaan mental itu telah terkondisi dan menjadi kepribadian, itulah yang disebut </w:t>
      </w:r>
      <w:r w:rsidR="00610D7E" w:rsidRPr="00566917">
        <w:rPr>
          <w:rFonts w:asciiTheme="majorBidi" w:eastAsia="Times New Roman" w:hAnsiTheme="majorBidi" w:cstheme="majorBidi"/>
          <w:i/>
          <w:iCs/>
          <w:color w:val="000000" w:themeColor="text1"/>
          <w:sz w:val="24"/>
          <w:szCs w:val="24"/>
          <w:lang w:val="en-US" w:eastAsia="id-ID"/>
        </w:rPr>
        <w:t>al</w:t>
      </w:r>
      <w:r w:rsidR="00610D7E" w:rsidRPr="00566917">
        <w:rPr>
          <w:rFonts w:asciiTheme="majorBidi" w:eastAsia="Times New Roman" w:hAnsiTheme="majorBidi" w:cstheme="majorBidi"/>
          <w:i/>
          <w:iCs/>
          <w:color w:val="000000" w:themeColor="text1"/>
          <w:sz w:val="24"/>
          <w:szCs w:val="24"/>
          <w:lang w:eastAsia="id-ID"/>
        </w:rPr>
        <w:t>-</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Menurut al</w:t>
      </w:r>
      <w:r w:rsidR="00610D7E"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 xml:space="preserve">Qusyairy, </w:t>
      </w:r>
      <w:r w:rsidR="00610D7E" w:rsidRPr="00566917">
        <w:rPr>
          <w:rFonts w:asciiTheme="majorBidi" w:eastAsia="Times New Roman" w:hAnsiTheme="majorBidi" w:cstheme="majorBidi"/>
          <w:i/>
          <w:iCs/>
          <w:color w:val="000000" w:themeColor="text1"/>
          <w:sz w:val="24"/>
          <w:szCs w:val="24"/>
          <w:lang w:val="en-US" w:eastAsia="id-ID"/>
        </w:rPr>
        <w:t>al</w:t>
      </w:r>
      <w:r w:rsidR="00610D7E" w:rsidRPr="00566917">
        <w:rPr>
          <w:rFonts w:asciiTheme="majorBidi" w:eastAsia="Times New Roman" w:hAnsiTheme="majorBidi" w:cstheme="majorBidi"/>
          <w:i/>
          <w:iCs/>
          <w:color w:val="000000" w:themeColor="text1"/>
          <w:sz w:val="24"/>
          <w:szCs w:val="24"/>
          <w:lang w:eastAsia="id-ID"/>
        </w:rPr>
        <w:t>-</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selalu bergerak naik setahap demi setahap sampai ketingkat kesempurnaan rohani, karena keadaannya terus menerus bergerak dan selalu beralih ganti itu disebut </w:t>
      </w:r>
      <w:r w:rsidRPr="00566917">
        <w:rPr>
          <w:rFonts w:asciiTheme="majorBidi" w:eastAsia="Times New Roman" w:hAnsiTheme="majorBidi" w:cstheme="majorBidi"/>
          <w:i/>
          <w:iCs/>
          <w:color w:val="000000" w:themeColor="text1"/>
          <w:sz w:val="24"/>
          <w:szCs w:val="24"/>
          <w:lang w:val="en-US" w:eastAsia="id-ID"/>
        </w:rPr>
        <w:t>al</w:t>
      </w:r>
      <w:r w:rsidR="00610D7E" w:rsidRPr="00566917">
        <w:rPr>
          <w:rFonts w:asciiTheme="majorBidi" w:eastAsia="Times New Roman" w:hAnsiTheme="majorBidi" w:cstheme="majorBidi"/>
          <w:i/>
          <w:iCs/>
          <w:color w:val="000000" w:themeColor="text1"/>
          <w:sz w:val="24"/>
          <w:szCs w:val="24"/>
          <w:lang w:eastAsia="id-ID"/>
        </w:rPr>
        <w:t>-</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w:t>
      </w:r>
      <w:proofErr w:type="gramEnd"/>
      <w:r w:rsidR="00610D7E"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0"/>
      </w:r>
      <w:r w:rsidRPr="00566917">
        <w:rPr>
          <w:rFonts w:asciiTheme="majorBidi" w:eastAsia="Times New Roman" w:hAnsiTheme="majorBidi" w:cstheme="majorBidi"/>
          <w:color w:val="000000" w:themeColor="text1"/>
          <w:sz w:val="24"/>
          <w:szCs w:val="24"/>
          <w:lang w:val="en-US" w:eastAsia="id-ID"/>
        </w:rPr>
        <w:t xml:space="preserve"> </w:t>
      </w:r>
      <w:r w:rsidR="00E606F7" w:rsidRPr="00566917">
        <w:rPr>
          <w:rFonts w:asciiTheme="majorBidi" w:eastAsia="Times New Roman" w:hAnsiTheme="majorBidi" w:cstheme="majorBidi"/>
          <w:i/>
          <w:iCs/>
          <w:color w:val="000000" w:themeColor="text1"/>
          <w:sz w:val="24"/>
          <w:szCs w:val="24"/>
          <w:lang w:eastAsia="id-ID"/>
        </w:rPr>
        <w:t>Al</w:t>
      </w:r>
      <w:r w:rsidR="00610D7E" w:rsidRPr="00566917">
        <w:rPr>
          <w:rFonts w:asciiTheme="majorBidi" w:eastAsia="Times New Roman" w:hAnsiTheme="majorBidi" w:cstheme="majorBidi"/>
          <w:i/>
          <w:iCs/>
          <w:color w:val="000000" w:themeColor="text1"/>
          <w:sz w:val="24"/>
          <w:szCs w:val="24"/>
          <w:lang w:eastAsia="id-ID"/>
        </w:rPr>
        <w:t>-</w:t>
      </w:r>
      <w:r w:rsidR="001A736E">
        <w:rPr>
          <w:rFonts w:asciiTheme="majorBidi" w:eastAsia="Times New Roman" w:hAnsiTheme="majorBidi" w:cstheme="majorBidi"/>
          <w:i/>
          <w:iCs/>
          <w:color w:val="000000" w:themeColor="text1"/>
          <w:sz w:val="24"/>
          <w:szCs w:val="24"/>
          <w:lang w:eastAsia="id-ID"/>
        </w:rPr>
        <w:t>hāl</w:t>
      </w:r>
      <w:r w:rsidRPr="00566917">
        <w:rPr>
          <w:rFonts w:asciiTheme="majorBidi" w:eastAsia="Times New Roman" w:hAnsiTheme="majorBidi" w:cstheme="majorBidi"/>
          <w:color w:val="000000" w:themeColor="text1"/>
          <w:sz w:val="24"/>
          <w:szCs w:val="24"/>
          <w:lang w:val="en-US" w:eastAsia="id-ID"/>
        </w:rPr>
        <w:t xml:space="preserve"> ibarat kilat, jika </w:t>
      </w:r>
      <w:r w:rsidR="00610D7E" w:rsidRPr="00566917">
        <w:rPr>
          <w:rFonts w:asciiTheme="majorBidi" w:eastAsia="Times New Roman" w:hAnsiTheme="majorBidi" w:cstheme="majorBidi"/>
          <w:i/>
          <w:iCs/>
          <w:color w:val="000000" w:themeColor="text1"/>
          <w:sz w:val="24"/>
          <w:szCs w:val="24"/>
          <w:lang w:eastAsia="id-ID"/>
        </w:rPr>
        <w:t>al-</w:t>
      </w:r>
      <w:r w:rsidR="001A736E">
        <w:rPr>
          <w:rFonts w:asciiTheme="majorBidi" w:eastAsia="Times New Roman" w:hAnsiTheme="majorBidi" w:cstheme="majorBidi"/>
          <w:i/>
          <w:iCs/>
          <w:color w:val="000000" w:themeColor="text1"/>
          <w:sz w:val="24"/>
          <w:szCs w:val="24"/>
          <w:lang w:eastAsia="id-ID"/>
        </w:rPr>
        <w:t>hāl</w:t>
      </w:r>
      <w:r w:rsidRPr="00566917">
        <w:rPr>
          <w:rFonts w:asciiTheme="majorBidi" w:eastAsia="Times New Roman" w:hAnsiTheme="majorBidi" w:cstheme="majorBidi"/>
          <w:color w:val="000000" w:themeColor="text1"/>
          <w:sz w:val="24"/>
          <w:szCs w:val="24"/>
          <w:lang w:val="en-US" w:eastAsia="id-ID"/>
        </w:rPr>
        <w:t xml:space="preserve"> itu tetap maka dia menjadi </w:t>
      </w:r>
      <w:r w:rsidR="00610D7E" w:rsidRPr="00566917">
        <w:rPr>
          <w:rFonts w:asciiTheme="majorBidi" w:eastAsia="Times New Roman" w:hAnsiTheme="majorBidi" w:cstheme="majorBidi"/>
          <w:color w:val="000000" w:themeColor="text1"/>
          <w:sz w:val="24"/>
          <w:szCs w:val="24"/>
          <w:lang w:val="en-US" w:eastAsia="id-ID"/>
        </w:rPr>
        <w:t>suara hati</w:t>
      </w:r>
      <w:r w:rsidRPr="00566917">
        <w:rPr>
          <w:rFonts w:asciiTheme="majorBidi" w:eastAsia="Times New Roman" w:hAnsiTheme="majorBidi" w:cstheme="majorBidi"/>
          <w:color w:val="000000" w:themeColor="text1"/>
          <w:sz w:val="24"/>
          <w:szCs w:val="24"/>
          <w:lang w:val="en-US" w:eastAsia="id-ID"/>
        </w:rPr>
        <w:t xml:space="preserve">. </w:t>
      </w:r>
      <w:r w:rsidR="00E606F7" w:rsidRPr="00566917">
        <w:rPr>
          <w:rFonts w:asciiTheme="majorBidi" w:eastAsia="Times New Roman" w:hAnsiTheme="majorBidi" w:cstheme="majorBidi"/>
          <w:color w:val="000000" w:themeColor="text1"/>
          <w:sz w:val="24"/>
          <w:szCs w:val="24"/>
          <w:lang w:eastAsia="id-ID"/>
        </w:rPr>
        <w:t>Kaum</w:t>
      </w:r>
      <w:r w:rsidRPr="00566917">
        <w:rPr>
          <w:rFonts w:asciiTheme="majorBidi" w:eastAsia="Times New Roman" w:hAnsiTheme="majorBidi" w:cstheme="majorBidi"/>
          <w:color w:val="000000" w:themeColor="text1"/>
          <w:sz w:val="24"/>
          <w:szCs w:val="24"/>
          <w:lang w:val="en-US" w:eastAsia="id-ID"/>
        </w:rPr>
        <w:t xml:space="preserve"> sufi</w:t>
      </w:r>
      <w:r w:rsidR="00E606F7" w:rsidRPr="00566917">
        <w:rPr>
          <w:rFonts w:asciiTheme="majorBidi" w:eastAsia="Times New Roman" w:hAnsiTheme="majorBidi" w:cstheme="majorBidi"/>
          <w:color w:val="000000" w:themeColor="text1"/>
          <w:sz w:val="24"/>
          <w:szCs w:val="24"/>
          <w:lang w:eastAsia="id-ID"/>
        </w:rPr>
        <w:t>stik</w:t>
      </w:r>
      <w:r w:rsidRPr="00566917">
        <w:rPr>
          <w:rFonts w:asciiTheme="majorBidi" w:eastAsia="Times New Roman" w:hAnsiTheme="majorBidi" w:cstheme="majorBidi"/>
          <w:color w:val="000000" w:themeColor="text1"/>
          <w:sz w:val="24"/>
          <w:szCs w:val="24"/>
          <w:lang w:val="en-US" w:eastAsia="id-ID"/>
        </w:rPr>
        <w:t xml:space="preserve"> mengatakan bahwa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menunjukkan arti tentang sesuatu (rasa nilai getaran) yang menguasai hati </w:t>
      </w:r>
      <w:r w:rsidR="00E606F7" w:rsidRPr="00566917">
        <w:rPr>
          <w:rFonts w:asciiTheme="majorBidi" w:eastAsia="Times New Roman" w:hAnsiTheme="majorBidi" w:cstheme="majorBidi"/>
          <w:color w:val="000000" w:themeColor="text1"/>
          <w:sz w:val="24"/>
          <w:szCs w:val="24"/>
          <w:lang w:eastAsia="id-ID"/>
        </w:rPr>
        <w:t xml:space="preserve">dan </w:t>
      </w:r>
      <w:r w:rsidRPr="00566917">
        <w:rPr>
          <w:rFonts w:asciiTheme="majorBidi" w:eastAsia="Times New Roman" w:hAnsiTheme="majorBidi" w:cstheme="majorBidi"/>
          <w:color w:val="000000" w:themeColor="text1"/>
          <w:sz w:val="24"/>
          <w:szCs w:val="24"/>
          <w:lang w:val="en-US" w:eastAsia="id-ID"/>
        </w:rPr>
        <w:t>kemudian hil</w:t>
      </w:r>
      <w:r w:rsidR="00610D7E" w:rsidRPr="00566917">
        <w:rPr>
          <w:rFonts w:asciiTheme="majorBidi" w:eastAsia="Times New Roman" w:hAnsiTheme="majorBidi" w:cstheme="majorBidi"/>
          <w:color w:val="000000" w:themeColor="text1"/>
          <w:sz w:val="24"/>
          <w:szCs w:val="24"/>
          <w:lang w:val="en-US" w:eastAsia="id-ID"/>
        </w:rPr>
        <w:t xml:space="preserve">ang. Sementara kaum </w:t>
      </w:r>
      <w:proofErr w:type="gramStart"/>
      <w:r w:rsidR="00610D7E" w:rsidRPr="00566917">
        <w:rPr>
          <w:rFonts w:asciiTheme="majorBidi" w:eastAsia="Times New Roman" w:hAnsiTheme="majorBidi" w:cstheme="majorBidi"/>
          <w:color w:val="000000" w:themeColor="text1"/>
          <w:sz w:val="24"/>
          <w:szCs w:val="24"/>
          <w:lang w:val="en-US" w:eastAsia="id-ID"/>
        </w:rPr>
        <w:t>lain</w:t>
      </w:r>
      <w:proofErr w:type="gramEnd"/>
      <w:r w:rsidR="00610D7E" w:rsidRPr="00566917">
        <w:rPr>
          <w:rFonts w:asciiTheme="majorBidi" w:eastAsia="Times New Roman" w:hAnsiTheme="majorBidi" w:cstheme="majorBidi"/>
          <w:color w:val="000000" w:themeColor="text1"/>
          <w:sz w:val="24"/>
          <w:szCs w:val="24"/>
          <w:lang w:val="en-US" w:eastAsia="id-ID"/>
        </w:rPr>
        <w:t xml:space="preserve"> member</w:t>
      </w:r>
      <w:r w:rsidR="00E606F7" w:rsidRPr="00566917">
        <w:rPr>
          <w:rFonts w:asciiTheme="majorBidi" w:eastAsia="Times New Roman" w:hAnsiTheme="majorBidi" w:cstheme="majorBidi"/>
          <w:color w:val="000000" w:themeColor="text1"/>
          <w:sz w:val="24"/>
          <w:szCs w:val="24"/>
          <w:lang w:eastAsia="id-ID"/>
        </w:rPr>
        <w:t>i</w:t>
      </w:r>
      <w:r w:rsidR="00610D7E"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val="en-US" w:eastAsia="id-ID"/>
        </w:rPr>
        <w:t xml:space="preserve">syarat tentang ketetapan dan kestabilan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mereka mengatakan sesungguhnya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ketika tidak bersifat</w:t>
      </w:r>
      <w:r w:rsidR="00573B14" w:rsidRPr="00566917">
        <w:rPr>
          <w:rFonts w:asciiTheme="majorBidi" w:eastAsia="Times New Roman" w:hAnsiTheme="majorBidi" w:cstheme="majorBidi"/>
          <w:color w:val="000000" w:themeColor="text1"/>
          <w:sz w:val="24"/>
          <w:szCs w:val="24"/>
          <w:lang w:val="en-US" w:eastAsia="id-ID"/>
        </w:rPr>
        <w:t xml:space="preserve"> tetap dan berturut-turut, maka</w:t>
      </w:r>
      <w:r w:rsidRPr="00566917">
        <w:rPr>
          <w:rFonts w:asciiTheme="majorBidi" w:eastAsia="Times New Roman" w:hAnsiTheme="majorBidi" w:cstheme="majorBidi"/>
          <w:color w:val="000000" w:themeColor="text1"/>
          <w:sz w:val="24"/>
          <w:szCs w:val="24"/>
          <w:lang w:val="en-US" w:eastAsia="id-ID"/>
        </w:rPr>
        <w:t xml:space="preserve"> dia disebut kilasan cahaya, pemiliknya tidak sampai pada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ketika sifat itu menjadi kesenantiasaan, maka dia dinamakan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w:t>
      </w:r>
      <w:r w:rsidR="00573B14"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1"/>
      </w:r>
      <w:r w:rsidRPr="00566917">
        <w:rPr>
          <w:rFonts w:asciiTheme="majorBidi" w:eastAsia="Times New Roman" w:hAnsiTheme="majorBidi" w:cstheme="majorBidi"/>
          <w:color w:val="000000" w:themeColor="text1"/>
          <w:sz w:val="24"/>
          <w:szCs w:val="24"/>
          <w:vertAlign w:val="superscript"/>
          <w:lang w:val="en-US" w:eastAsia="id-ID"/>
        </w:rPr>
        <w:t xml:space="preserve"> </w:t>
      </w:r>
    </w:p>
    <w:p w:rsidR="00573B14"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proofErr w:type="gramStart"/>
      <w:r w:rsidRPr="00566917">
        <w:rPr>
          <w:rFonts w:asciiTheme="majorBidi" w:eastAsia="Times New Roman" w:hAnsiTheme="majorBidi" w:cstheme="majorBidi"/>
          <w:color w:val="000000" w:themeColor="text1"/>
          <w:sz w:val="24"/>
          <w:szCs w:val="24"/>
          <w:lang w:val="en-US" w:eastAsia="id-ID"/>
        </w:rPr>
        <w:t xml:space="preserve">Apabila diperhatikan isi dari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itu sebenarnya merupakan manifestasi dari </w:t>
      </w:r>
      <w:r w:rsidR="0022006C" w:rsidRPr="0022006C">
        <w:rPr>
          <w:rFonts w:asciiTheme="majorBidi" w:eastAsia="Times New Roman" w:hAnsiTheme="majorBidi" w:cstheme="majorBidi"/>
          <w:i/>
          <w:iCs/>
          <w:color w:val="000000" w:themeColor="text1"/>
          <w:sz w:val="24"/>
          <w:szCs w:val="24"/>
          <w:lang w:val="en-US" w:eastAsia="id-ID"/>
        </w:rPr>
        <w:t>maqām</w:t>
      </w:r>
      <w:r w:rsidRPr="00566917">
        <w:rPr>
          <w:rFonts w:asciiTheme="majorBidi" w:eastAsia="Times New Roman" w:hAnsiTheme="majorBidi" w:cstheme="majorBidi"/>
          <w:color w:val="000000" w:themeColor="text1"/>
          <w:sz w:val="24"/>
          <w:szCs w:val="24"/>
          <w:lang w:val="en-US" w:eastAsia="id-ID"/>
        </w:rPr>
        <w:t xml:space="preserve"> yang mereka lalui sebelumnya.</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 xml:space="preserve">Artinya bahwa kondisi mental yang digambarkan dengan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itu</w:t>
      </w:r>
      <w:r w:rsidR="00573B14" w:rsidRPr="00566917">
        <w:rPr>
          <w:rFonts w:asciiTheme="majorBidi" w:eastAsia="Times New Roman" w:hAnsiTheme="majorBidi" w:cstheme="majorBidi"/>
          <w:color w:val="000000" w:themeColor="text1"/>
          <w:sz w:val="24"/>
          <w:szCs w:val="24"/>
          <w:lang w:val="en-US" w:eastAsia="id-ID"/>
        </w:rPr>
        <w:t xml:space="preserve"> sebagai hasil dari latihan </w:t>
      </w:r>
      <w:r w:rsidRPr="00566917">
        <w:rPr>
          <w:rFonts w:asciiTheme="majorBidi" w:eastAsia="Times New Roman" w:hAnsiTheme="majorBidi" w:cstheme="majorBidi"/>
          <w:color w:val="000000" w:themeColor="text1"/>
          <w:sz w:val="24"/>
          <w:szCs w:val="24"/>
          <w:lang w:val="en-US" w:eastAsia="id-ID"/>
        </w:rPr>
        <w:t xml:space="preserve">dan amalan yang mereka </w:t>
      </w:r>
      <w:r w:rsidRPr="0022006C">
        <w:rPr>
          <w:rFonts w:asciiTheme="majorBidi" w:hAnsiTheme="majorBidi" w:cstheme="majorBidi"/>
          <w:sz w:val="24"/>
          <w:szCs w:val="24"/>
          <w:lang w:eastAsia="id-ID"/>
        </w:rPr>
        <w:t>lakukan</w:t>
      </w:r>
      <w:r w:rsidR="00573B14" w:rsidRPr="00566917">
        <w:rPr>
          <w:rFonts w:asciiTheme="majorBidi" w:eastAsia="Times New Roman" w:hAnsiTheme="majorBidi" w:cstheme="majorBidi"/>
          <w:color w:val="000000" w:themeColor="text1"/>
          <w:sz w:val="24"/>
          <w:szCs w:val="24"/>
          <w:lang w:eastAsia="id-ID"/>
        </w:rPr>
        <w:t>.</w:t>
      </w:r>
      <w:proofErr w:type="gramEnd"/>
      <w:r w:rsidRPr="00566917">
        <w:rPr>
          <w:rFonts w:asciiTheme="majorBidi" w:eastAsia="Times New Roman" w:hAnsiTheme="majorBidi" w:cstheme="majorBidi"/>
          <w:color w:val="000000" w:themeColor="text1"/>
          <w:sz w:val="24"/>
          <w:szCs w:val="24"/>
          <w:lang w:val="en-US" w:eastAsia="id-ID"/>
        </w:rPr>
        <w:t xml:space="preserve"> </w:t>
      </w:r>
      <w:r w:rsidR="0075328C" w:rsidRPr="00566917">
        <w:rPr>
          <w:rFonts w:asciiTheme="majorBidi" w:eastAsia="Times New Roman" w:hAnsiTheme="majorBidi" w:cstheme="majorBidi"/>
          <w:color w:val="000000" w:themeColor="text1"/>
          <w:sz w:val="24"/>
          <w:szCs w:val="24"/>
          <w:lang w:eastAsia="id-ID"/>
        </w:rPr>
        <w:t>Maka, o</w:t>
      </w:r>
      <w:r w:rsidRPr="00566917">
        <w:rPr>
          <w:rFonts w:asciiTheme="majorBidi" w:eastAsia="Times New Roman" w:hAnsiTheme="majorBidi" w:cstheme="majorBidi"/>
          <w:color w:val="000000" w:themeColor="text1"/>
          <w:sz w:val="24"/>
          <w:szCs w:val="24"/>
          <w:lang w:val="en-US" w:eastAsia="id-ID"/>
        </w:rPr>
        <w:t>rang yang ingin mendapatkan</w:t>
      </w:r>
      <w:r w:rsidR="0075328C" w:rsidRPr="00566917">
        <w:rPr>
          <w:rFonts w:asciiTheme="majorBidi" w:eastAsia="Times New Roman" w:hAnsiTheme="majorBidi" w:cstheme="majorBidi"/>
          <w:color w:val="000000" w:themeColor="text1"/>
          <w:sz w:val="24"/>
          <w:szCs w:val="24"/>
          <w:lang w:eastAsia="id-ID"/>
        </w:rPr>
        <w:t xml:space="preserve"> </w:t>
      </w:r>
      <w:r w:rsidR="001A736E">
        <w:rPr>
          <w:rFonts w:asciiTheme="majorBidi" w:eastAsia="Times New Roman" w:hAnsiTheme="majorBidi" w:cstheme="majorBidi"/>
          <w:i/>
          <w:iCs/>
          <w:color w:val="000000" w:themeColor="text1"/>
          <w:sz w:val="24"/>
          <w:szCs w:val="24"/>
          <w:lang w:eastAsia="id-ID"/>
        </w:rPr>
        <w:t>hāl</w:t>
      </w:r>
      <w:r w:rsidRPr="00566917">
        <w:rPr>
          <w:rFonts w:asciiTheme="majorBidi" w:eastAsia="Times New Roman" w:hAnsiTheme="majorBidi" w:cstheme="majorBidi"/>
          <w:color w:val="000000" w:themeColor="text1"/>
          <w:sz w:val="24"/>
          <w:szCs w:val="24"/>
          <w:lang w:val="en-US" w:eastAsia="id-ID"/>
        </w:rPr>
        <w:t xml:space="preserve"> </w:t>
      </w:r>
      <w:r w:rsidR="0075328C" w:rsidRPr="00566917">
        <w:rPr>
          <w:rFonts w:asciiTheme="majorBidi" w:eastAsia="Times New Roman" w:hAnsiTheme="majorBidi" w:cstheme="majorBidi"/>
          <w:color w:val="000000" w:themeColor="text1"/>
          <w:sz w:val="24"/>
          <w:szCs w:val="24"/>
          <w:lang w:eastAsia="id-ID"/>
        </w:rPr>
        <w:t xml:space="preserve">tersebut </w:t>
      </w:r>
      <w:r w:rsidRPr="00566917">
        <w:rPr>
          <w:rFonts w:asciiTheme="majorBidi" w:eastAsia="Times New Roman" w:hAnsiTheme="majorBidi" w:cstheme="majorBidi"/>
          <w:color w:val="000000" w:themeColor="text1"/>
          <w:sz w:val="24"/>
          <w:szCs w:val="24"/>
          <w:lang w:val="en-US" w:eastAsia="id-ID"/>
        </w:rPr>
        <w:t xml:space="preserve">harus berusaha </w:t>
      </w:r>
      <w:r w:rsidRPr="00566917">
        <w:rPr>
          <w:rFonts w:asciiTheme="majorBidi" w:eastAsia="Times New Roman" w:hAnsiTheme="majorBidi" w:cstheme="majorBidi"/>
          <w:color w:val="000000" w:themeColor="text1"/>
          <w:sz w:val="24"/>
          <w:szCs w:val="24"/>
          <w:lang w:val="en-US" w:eastAsia="id-ID"/>
        </w:rPr>
        <w:lastRenderedPageBreak/>
        <w:t>meningkatkan kualitas</w:t>
      </w:r>
      <w:r w:rsidR="0075328C" w:rsidRPr="00566917">
        <w:rPr>
          <w:rFonts w:asciiTheme="majorBidi" w:eastAsia="Times New Roman" w:hAnsiTheme="majorBidi" w:cstheme="majorBidi"/>
          <w:color w:val="000000" w:themeColor="text1"/>
          <w:sz w:val="24"/>
          <w:szCs w:val="24"/>
          <w:lang w:eastAsia="id-ID"/>
        </w:rPr>
        <w:t xml:space="preserve"> diri</w:t>
      </w:r>
      <w:r w:rsidRPr="00566917">
        <w:rPr>
          <w:rFonts w:asciiTheme="majorBidi" w:eastAsia="Times New Roman" w:hAnsiTheme="majorBidi" w:cstheme="majorBidi"/>
          <w:color w:val="000000" w:themeColor="text1"/>
          <w:sz w:val="24"/>
          <w:szCs w:val="24"/>
          <w:lang w:val="en-US" w:eastAsia="id-ID"/>
        </w:rPr>
        <w:t xml:space="preserve"> melalui latihan dan memperbanyak ibadah. </w:t>
      </w:r>
      <w:proofErr w:type="gramStart"/>
      <w:r w:rsidRPr="00566917">
        <w:rPr>
          <w:rFonts w:asciiTheme="majorBidi" w:eastAsia="Times New Roman" w:hAnsiTheme="majorBidi" w:cstheme="majorBidi"/>
          <w:color w:val="000000" w:themeColor="text1"/>
          <w:sz w:val="24"/>
          <w:szCs w:val="24"/>
          <w:lang w:val="en-US" w:eastAsia="id-ID"/>
        </w:rPr>
        <w:t xml:space="preserve">Hal ini berarti orang yang pantas menerima karunia </w:t>
      </w:r>
      <w:r w:rsidR="001A736E">
        <w:rPr>
          <w:rFonts w:asciiTheme="majorBidi" w:eastAsia="Times New Roman" w:hAnsiTheme="majorBidi" w:cstheme="majorBidi"/>
          <w:i/>
          <w:iCs/>
          <w:color w:val="000000" w:themeColor="text1"/>
          <w:sz w:val="24"/>
          <w:szCs w:val="24"/>
          <w:lang w:val="en-US" w:eastAsia="id-ID"/>
        </w:rPr>
        <w:t>hāl</w:t>
      </w:r>
      <w:r w:rsidRPr="00566917">
        <w:rPr>
          <w:rFonts w:asciiTheme="majorBidi" w:eastAsia="Times New Roman" w:hAnsiTheme="majorBidi" w:cstheme="majorBidi"/>
          <w:color w:val="000000" w:themeColor="text1"/>
          <w:sz w:val="24"/>
          <w:szCs w:val="24"/>
          <w:lang w:val="en-US" w:eastAsia="id-ID"/>
        </w:rPr>
        <w:t xml:space="preserve"> hanyalah orang yang berusaha ke arah itu.</w:t>
      </w:r>
      <w:proofErr w:type="gramEnd"/>
      <w:r w:rsidR="00573B14"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2"/>
      </w:r>
    </w:p>
    <w:p w:rsidR="00EC2028" w:rsidRPr="00566917" w:rsidRDefault="00573B14"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Sedangkan </w:t>
      </w:r>
      <w:r w:rsidR="0075328C" w:rsidRPr="00566917">
        <w:rPr>
          <w:rFonts w:asciiTheme="majorBidi" w:eastAsia="Times New Roman" w:hAnsiTheme="majorBidi" w:cstheme="majorBidi"/>
          <w:color w:val="000000" w:themeColor="text1"/>
          <w:sz w:val="24"/>
          <w:szCs w:val="24"/>
          <w:lang w:eastAsia="id-ID"/>
        </w:rPr>
        <w:t xml:space="preserve">istilah </w:t>
      </w:r>
      <w:r w:rsidRPr="00566917">
        <w:rPr>
          <w:rFonts w:asciiTheme="majorBidi" w:eastAsia="Times New Roman" w:hAnsiTheme="majorBidi" w:cstheme="majorBidi"/>
          <w:color w:val="000000" w:themeColor="text1"/>
          <w:sz w:val="24"/>
          <w:szCs w:val="24"/>
          <w:lang w:eastAsia="id-ID"/>
        </w:rPr>
        <w:t xml:space="preserve">yang ketiga ialah </w:t>
      </w:r>
      <w:r w:rsidR="00F83747" w:rsidRPr="00566917">
        <w:rPr>
          <w:rFonts w:asciiTheme="majorBidi" w:eastAsia="Times New Roman" w:hAnsiTheme="majorBidi" w:cstheme="majorBidi"/>
          <w:i/>
          <w:iCs/>
          <w:color w:val="000000" w:themeColor="text1"/>
          <w:sz w:val="24"/>
          <w:szCs w:val="24"/>
          <w:lang w:val="en-US" w:eastAsia="id-ID"/>
        </w:rPr>
        <w:t>ma’rifat</w:t>
      </w:r>
      <w:r w:rsidRPr="00566917">
        <w:rPr>
          <w:rFonts w:asciiTheme="majorBidi" w:eastAsia="Times New Roman" w:hAnsiTheme="majorBidi" w:cstheme="majorBidi"/>
          <w:i/>
          <w:iCs/>
          <w:color w:val="000000" w:themeColor="text1"/>
          <w:sz w:val="24"/>
          <w:szCs w:val="24"/>
          <w:lang w:eastAsia="id-ID"/>
        </w:rPr>
        <w:t>.</w:t>
      </w:r>
      <w:r w:rsidR="00EC2028" w:rsidRPr="00566917">
        <w:rPr>
          <w:rFonts w:asciiTheme="majorBidi" w:eastAsia="Times New Roman" w:hAnsiTheme="majorBidi" w:cstheme="majorBidi"/>
          <w:color w:val="000000" w:themeColor="text1"/>
          <w:sz w:val="24"/>
          <w:szCs w:val="24"/>
          <w:lang w:val="en-US" w:eastAsia="id-ID"/>
        </w:rPr>
        <w:t xml:space="preserve"> </w:t>
      </w:r>
      <w:r w:rsidRPr="00566917">
        <w:rPr>
          <w:rFonts w:asciiTheme="majorBidi" w:eastAsia="Times New Roman" w:hAnsiTheme="majorBidi" w:cstheme="majorBidi"/>
          <w:color w:val="000000" w:themeColor="text1"/>
          <w:sz w:val="24"/>
          <w:szCs w:val="24"/>
          <w:lang w:eastAsia="id-ID"/>
        </w:rPr>
        <w:t>D</w:t>
      </w:r>
      <w:r w:rsidR="00EC2028" w:rsidRPr="00566917">
        <w:rPr>
          <w:rFonts w:asciiTheme="majorBidi" w:eastAsia="Times New Roman" w:hAnsiTheme="majorBidi" w:cstheme="majorBidi"/>
          <w:color w:val="000000" w:themeColor="text1"/>
          <w:sz w:val="24"/>
          <w:szCs w:val="24"/>
          <w:lang w:val="en-US" w:eastAsia="id-ID"/>
        </w:rPr>
        <w:t>ari segi bahasa</w:t>
      </w:r>
      <w:r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ma’rifat</w:t>
      </w:r>
      <w:r w:rsidRPr="00566917">
        <w:rPr>
          <w:rFonts w:asciiTheme="majorBidi" w:eastAsia="Times New Roman" w:hAnsiTheme="majorBidi" w:cstheme="majorBidi"/>
          <w:color w:val="000000" w:themeColor="text1"/>
          <w:sz w:val="24"/>
          <w:szCs w:val="24"/>
          <w:lang w:val="en-US" w:eastAsia="id-ID"/>
        </w:rPr>
        <w:t xml:space="preserve"> </w:t>
      </w:r>
      <w:r w:rsidR="00EC2028" w:rsidRPr="00566917">
        <w:rPr>
          <w:rFonts w:asciiTheme="majorBidi" w:eastAsia="Times New Roman" w:hAnsiTheme="majorBidi" w:cstheme="majorBidi"/>
          <w:color w:val="000000" w:themeColor="text1"/>
          <w:sz w:val="24"/>
          <w:szCs w:val="24"/>
          <w:lang w:val="en-US" w:eastAsia="id-ID"/>
        </w:rPr>
        <w:t xml:space="preserve">berarti pengetahuan atau pengalaman. </w:t>
      </w:r>
      <w:proofErr w:type="gramStart"/>
      <w:r w:rsidR="00EC2028" w:rsidRPr="00566917">
        <w:rPr>
          <w:rFonts w:asciiTheme="majorBidi" w:eastAsia="Times New Roman" w:hAnsiTheme="majorBidi" w:cstheme="majorBidi"/>
          <w:color w:val="000000" w:themeColor="text1"/>
          <w:sz w:val="24"/>
          <w:szCs w:val="24"/>
          <w:lang w:val="en-US" w:eastAsia="id-ID"/>
        </w:rPr>
        <w:t>Sedangkan dalam istilah tasawuf kata ini diartikan sebagai pengenalan yang langsung tentang Tuhan yang diperoleh melalui hati sanubari sebagai hikmah langsung dari ilmu hakikat.</w:t>
      </w:r>
      <w:proofErr w:type="gramEnd"/>
      <w:r w:rsidR="00EC2028" w:rsidRPr="00566917">
        <w:rPr>
          <w:rFonts w:asciiTheme="majorBidi" w:eastAsia="Times New Roman" w:hAnsiTheme="majorBidi" w:cstheme="majorBidi"/>
          <w:color w:val="000000" w:themeColor="text1"/>
          <w:sz w:val="24"/>
          <w:szCs w:val="24"/>
          <w:lang w:val="en-US" w:eastAsia="id-ID"/>
        </w:rPr>
        <w:t xml:space="preserve"> </w:t>
      </w:r>
      <w:r w:rsidR="0075328C" w:rsidRPr="00566917">
        <w:rPr>
          <w:rFonts w:asciiTheme="majorBidi" w:eastAsia="Times New Roman" w:hAnsiTheme="majorBidi" w:cstheme="majorBidi"/>
          <w:color w:val="000000" w:themeColor="text1"/>
          <w:sz w:val="24"/>
          <w:szCs w:val="24"/>
          <w:lang w:eastAsia="id-ID"/>
        </w:rPr>
        <w:t>T</w:t>
      </w:r>
      <w:r w:rsidR="00EC2028" w:rsidRPr="00566917">
        <w:rPr>
          <w:rFonts w:asciiTheme="majorBidi" w:eastAsia="Times New Roman" w:hAnsiTheme="majorBidi" w:cstheme="majorBidi"/>
          <w:color w:val="000000" w:themeColor="text1"/>
          <w:sz w:val="24"/>
          <w:szCs w:val="24"/>
          <w:lang w:val="en-US" w:eastAsia="id-ID"/>
        </w:rPr>
        <w:t xml:space="preserve">ampaknya </w:t>
      </w:r>
      <w:r w:rsidR="00EC2028" w:rsidRPr="00566917">
        <w:rPr>
          <w:rFonts w:asciiTheme="majorBidi" w:eastAsia="Times New Roman" w:hAnsiTheme="majorBidi" w:cstheme="majorBidi"/>
          <w:i/>
          <w:iCs/>
          <w:color w:val="000000" w:themeColor="text1"/>
          <w:sz w:val="24"/>
          <w:szCs w:val="24"/>
          <w:lang w:val="en-US" w:eastAsia="id-ID"/>
        </w:rPr>
        <w:t>ma’rifat</w:t>
      </w:r>
      <w:r w:rsidR="00EC2028" w:rsidRPr="00566917">
        <w:rPr>
          <w:rFonts w:asciiTheme="majorBidi" w:eastAsia="Times New Roman" w:hAnsiTheme="majorBidi" w:cstheme="majorBidi"/>
          <w:color w:val="000000" w:themeColor="text1"/>
          <w:sz w:val="24"/>
          <w:szCs w:val="24"/>
          <w:lang w:val="en-US" w:eastAsia="id-ID"/>
        </w:rPr>
        <w:t xml:space="preserve"> lebih mengacu pada kondisi mental. </w:t>
      </w:r>
      <w:proofErr w:type="gramStart"/>
      <w:r w:rsidR="00EC2028" w:rsidRPr="00566917">
        <w:rPr>
          <w:rFonts w:asciiTheme="majorBidi" w:eastAsia="Times New Roman" w:hAnsiTheme="majorBidi" w:cstheme="majorBidi"/>
          <w:color w:val="000000" w:themeColor="text1"/>
          <w:sz w:val="24"/>
          <w:szCs w:val="24"/>
          <w:lang w:val="en-US" w:eastAsia="id-ID"/>
        </w:rPr>
        <w:t>Sedangkan hakikat mengarah pada kualitas pengetahuan atau pengamalan.</w:t>
      </w:r>
      <w:proofErr w:type="gramEnd"/>
      <w:r w:rsidR="00EC2028" w:rsidRPr="00566917">
        <w:rPr>
          <w:rFonts w:asciiTheme="majorBidi" w:eastAsia="Times New Roman" w:hAnsiTheme="majorBidi" w:cstheme="majorBidi"/>
          <w:color w:val="000000" w:themeColor="text1"/>
          <w:sz w:val="24"/>
          <w:szCs w:val="24"/>
          <w:lang w:val="en-US" w:eastAsia="id-ID"/>
        </w:rPr>
        <w:t xml:space="preserve"> </w:t>
      </w:r>
      <w:proofErr w:type="gramStart"/>
      <w:r w:rsidR="00EC2028" w:rsidRPr="00566917">
        <w:rPr>
          <w:rFonts w:asciiTheme="majorBidi" w:eastAsia="Times New Roman" w:hAnsiTheme="majorBidi" w:cstheme="majorBidi"/>
          <w:color w:val="000000" w:themeColor="text1"/>
          <w:sz w:val="24"/>
          <w:szCs w:val="24"/>
          <w:lang w:val="en-US" w:eastAsia="id-ID"/>
        </w:rPr>
        <w:t xml:space="preserve">Kualitas </w:t>
      </w:r>
      <w:r w:rsidR="00EC2028" w:rsidRPr="0022006C">
        <w:rPr>
          <w:rFonts w:asciiTheme="majorBidi" w:hAnsiTheme="majorBidi" w:cstheme="majorBidi"/>
          <w:sz w:val="24"/>
          <w:szCs w:val="24"/>
          <w:lang w:eastAsia="id-ID"/>
        </w:rPr>
        <w:t>pengetahuannya</w:t>
      </w:r>
      <w:r w:rsidR="00EC2028" w:rsidRPr="00566917">
        <w:rPr>
          <w:rFonts w:asciiTheme="majorBidi" w:eastAsia="Times New Roman" w:hAnsiTheme="majorBidi" w:cstheme="majorBidi"/>
          <w:color w:val="000000" w:themeColor="text1"/>
          <w:sz w:val="24"/>
          <w:szCs w:val="24"/>
          <w:lang w:val="en-US" w:eastAsia="id-ID"/>
        </w:rPr>
        <w:t xml:space="preserve"> itu sedemikian sempurna dan terang sehingga jiwanya merasa menyatu dengan yang diketahuinya itu.</w:t>
      </w:r>
      <w:proofErr w:type="gramEnd"/>
      <w:r w:rsidR="00EC2028" w:rsidRPr="00566917">
        <w:rPr>
          <w:rFonts w:asciiTheme="majorBidi" w:eastAsia="Times New Roman" w:hAnsiTheme="majorBidi" w:cstheme="majorBidi"/>
          <w:color w:val="000000" w:themeColor="text1"/>
          <w:sz w:val="24"/>
          <w:szCs w:val="24"/>
          <w:lang w:val="en-US" w:eastAsia="id-ID"/>
        </w:rPr>
        <w:t xml:space="preserve"> Untuk mencapai kualitas tertinggi itu seorang kandidat </w:t>
      </w:r>
      <w:proofErr w:type="gramStart"/>
      <w:r w:rsidR="00EC2028" w:rsidRPr="00566917">
        <w:rPr>
          <w:rFonts w:asciiTheme="majorBidi" w:eastAsia="Times New Roman" w:hAnsiTheme="majorBidi" w:cstheme="majorBidi"/>
          <w:color w:val="000000" w:themeColor="text1"/>
          <w:sz w:val="24"/>
          <w:szCs w:val="24"/>
          <w:lang w:val="en-US" w:eastAsia="id-ID"/>
        </w:rPr>
        <w:t>sufi</w:t>
      </w:r>
      <w:proofErr w:type="gramEnd"/>
      <w:r w:rsidR="00EC2028" w:rsidRPr="00566917">
        <w:rPr>
          <w:rFonts w:asciiTheme="majorBidi" w:eastAsia="Times New Roman" w:hAnsiTheme="majorBidi" w:cstheme="majorBidi"/>
          <w:color w:val="000000" w:themeColor="text1"/>
          <w:sz w:val="24"/>
          <w:szCs w:val="24"/>
          <w:lang w:val="en-US" w:eastAsia="id-ID"/>
        </w:rPr>
        <w:t xml:space="preserve"> itu harus melakukan latihan keras dan sungguh-sungguh yang disebut </w:t>
      </w:r>
      <w:r w:rsidR="00EC2028" w:rsidRPr="00566917">
        <w:rPr>
          <w:rFonts w:asciiTheme="majorBidi" w:eastAsia="Times New Roman" w:hAnsiTheme="majorBidi" w:cstheme="majorBidi"/>
          <w:i/>
          <w:iCs/>
          <w:color w:val="000000" w:themeColor="text1"/>
          <w:sz w:val="24"/>
          <w:szCs w:val="24"/>
          <w:lang w:val="en-US" w:eastAsia="id-ID"/>
        </w:rPr>
        <w:t>tasawuf ‘amaly</w:t>
      </w:r>
      <w:r w:rsidR="00EC2028" w:rsidRPr="00566917">
        <w:rPr>
          <w:rFonts w:asciiTheme="majorBidi" w:eastAsia="Times New Roman" w:hAnsiTheme="majorBidi" w:cstheme="majorBidi"/>
          <w:color w:val="000000" w:themeColor="text1"/>
          <w:sz w:val="24"/>
          <w:szCs w:val="24"/>
          <w:lang w:val="en-US" w:eastAsia="id-ID"/>
        </w:rPr>
        <w:t xml:space="preserve">. </w:t>
      </w:r>
      <w:proofErr w:type="gramStart"/>
      <w:r w:rsidR="00EC2028" w:rsidRPr="00566917">
        <w:rPr>
          <w:rFonts w:asciiTheme="majorBidi" w:eastAsia="Times New Roman" w:hAnsiTheme="majorBidi" w:cstheme="majorBidi"/>
          <w:color w:val="000000" w:themeColor="text1"/>
          <w:sz w:val="24"/>
          <w:szCs w:val="24"/>
          <w:lang w:val="en-US" w:eastAsia="id-ID"/>
        </w:rPr>
        <w:t>Sedangkan serial amalan itu disebut</w:t>
      </w:r>
      <w:r w:rsidR="00A04828">
        <w:rPr>
          <w:rFonts w:asciiTheme="majorBidi" w:eastAsia="Times New Roman" w:hAnsiTheme="majorBidi" w:cstheme="majorBidi"/>
          <w:color w:val="000000" w:themeColor="text1"/>
          <w:sz w:val="24"/>
          <w:szCs w:val="24"/>
          <w:lang w:val="en-US" w:eastAsia="id-ID"/>
        </w:rPr>
        <w:t xml:space="preserve"> </w:t>
      </w:r>
      <w:r w:rsidRPr="00566917">
        <w:rPr>
          <w:rFonts w:asciiTheme="majorBidi" w:eastAsia="Times New Roman" w:hAnsiTheme="majorBidi" w:cstheme="majorBidi"/>
          <w:i/>
          <w:iCs/>
          <w:color w:val="000000" w:themeColor="text1"/>
          <w:sz w:val="24"/>
          <w:szCs w:val="24"/>
          <w:lang w:val="en-US" w:eastAsia="id-ID"/>
        </w:rPr>
        <w:t>al</w:t>
      </w:r>
      <w:r w:rsidRPr="00566917">
        <w:rPr>
          <w:rFonts w:asciiTheme="majorBidi" w:eastAsia="Times New Roman" w:hAnsiTheme="majorBidi" w:cstheme="majorBidi"/>
          <w:i/>
          <w:iCs/>
          <w:color w:val="000000" w:themeColor="text1"/>
          <w:sz w:val="24"/>
          <w:szCs w:val="24"/>
          <w:lang w:eastAsia="id-ID"/>
        </w:rPr>
        <w:t>-</w:t>
      </w:r>
      <w:r w:rsidR="0022006C" w:rsidRPr="0022006C">
        <w:rPr>
          <w:rFonts w:asciiTheme="majorBidi" w:eastAsia="Times New Roman" w:hAnsiTheme="majorBidi" w:cstheme="majorBidi"/>
          <w:i/>
          <w:iCs/>
          <w:color w:val="000000" w:themeColor="text1"/>
          <w:sz w:val="24"/>
          <w:szCs w:val="24"/>
          <w:lang w:val="en-US" w:eastAsia="id-ID"/>
        </w:rPr>
        <w:t>Maqām</w:t>
      </w:r>
      <w:r w:rsidR="001A736E">
        <w:rPr>
          <w:rFonts w:asciiTheme="majorBidi" w:eastAsia="Times New Roman" w:hAnsiTheme="majorBidi" w:cstheme="majorBidi"/>
          <w:i/>
          <w:iCs/>
          <w:color w:val="000000" w:themeColor="text1"/>
          <w:sz w:val="24"/>
          <w:szCs w:val="24"/>
          <w:lang w:val="en-US" w:eastAsia="id-ID"/>
        </w:rPr>
        <w:t>āt</w:t>
      </w:r>
      <w:r w:rsidR="00EC2028" w:rsidRPr="00566917">
        <w:rPr>
          <w:rFonts w:asciiTheme="majorBidi" w:eastAsia="Times New Roman" w:hAnsiTheme="majorBidi" w:cstheme="majorBidi"/>
          <w:color w:val="000000" w:themeColor="text1"/>
          <w:sz w:val="24"/>
          <w:szCs w:val="24"/>
          <w:lang w:val="en-US" w:eastAsia="id-ID"/>
        </w:rPr>
        <w:t xml:space="preserve"> atau jenjang menuju kehadirat tuhan yang sudah diterangkan di atas.</w:t>
      </w:r>
      <w:proofErr w:type="gramEnd"/>
      <w:r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3"/>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proofErr w:type="gramStart"/>
      <w:r w:rsidRPr="00566917">
        <w:rPr>
          <w:rFonts w:asciiTheme="majorBidi" w:eastAsia="Times New Roman" w:hAnsiTheme="majorBidi" w:cstheme="majorBidi"/>
          <w:color w:val="000000" w:themeColor="text1"/>
          <w:sz w:val="24"/>
          <w:szCs w:val="24"/>
          <w:lang w:val="en-US" w:eastAsia="id-ID"/>
        </w:rPr>
        <w:t>Imam al</w:t>
      </w:r>
      <w:r w:rsidR="00573B14"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Junaid berkata, “sesungguhnya awal yang dibutuhkan oleh sorang hamba dari sesuatu yang bersifat hikmah adalah mengetahui Sang Pencipta atas keterciptaan dirinya”.</w:t>
      </w:r>
      <w:proofErr w:type="gramEnd"/>
      <w:r w:rsidRPr="00566917">
        <w:rPr>
          <w:rFonts w:asciiTheme="majorBidi" w:eastAsia="Times New Roman" w:hAnsiTheme="majorBidi" w:cstheme="majorBidi"/>
          <w:color w:val="000000" w:themeColor="text1"/>
          <w:sz w:val="24"/>
          <w:szCs w:val="24"/>
          <w:lang w:val="en-US" w:eastAsia="id-ID"/>
        </w:rPr>
        <w:t xml:space="preserve"> Kebaruan diri tentang bagaimana kebaruannya, sifat keperbedaan </w:t>
      </w:r>
      <w:r w:rsidR="00573B14" w:rsidRPr="00566917">
        <w:rPr>
          <w:rFonts w:asciiTheme="majorBidi" w:eastAsia="Times New Roman" w:hAnsiTheme="majorBidi" w:cstheme="majorBidi"/>
          <w:color w:val="000000" w:themeColor="text1"/>
          <w:sz w:val="24"/>
          <w:szCs w:val="24"/>
          <w:lang w:val="en-US" w:eastAsia="id-ID"/>
        </w:rPr>
        <w:t>sang pencipta dari sifat makhlu</w:t>
      </w:r>
      <w:r w:rsidR="00573B14" w:rsidRPr="00566917">
        <w:rPr>
          <w:rFonts w:asciiTheme="majorBidi" w:eastAsia="Times New Roman" w:hAnsiTheme="majorBidi" w:cstheme="majorBidi"/>
          <w:color w:val="000000" w:themeColor="text1"/>
          <w:sz w:val="24"/>
          <w:szCs w:val="24"/>
          <w:lang w:eastAsia="id-ID"/>
        </w:rPr>
        <w:t>k</w:t>
      </w:r>
      <w:r w:rsidRPr="00566917">
        <w:rPr>
          <w:rFonts w:asciiTheme="majorBidi" w:eastAsia="Times New Roman" w:hAnsiTheme="majorBidi" w:cstheme="majorBidi"/>
          <w:color w:val="000000" w:themeColor="text1"/>
          <w:sz w:val="24"/>
          <w:szCs w:val="24"/>
          <w:lang w:val="en-US" w:eastAsia="id-ID"/>
        </w:rPr>
        <w:t xml:space="preserve">, sifat keperbedaan dzat yang </w:t>
      </w:r>
      <w:r w:rsidR="0075328C" w:rsidRPr="00385B9F">
        <w:rPr>
          <w:rFonts w:asciiTheme="majorBidi" w:eastAsia="Times New Roman" w:hAnsiTheme="majorBidi" w:cstheme="majorBidi"/>
          <w:i/>
          <w:iCs/>
          <w:color w:val="000000" w:themeColor="text1"/>
          <w:sz w:val="24"/>
          <w:szCs w:val="24"/>
          <w:lang w:eastAsia="id-ID"/>
        </w:rPr>
        <w:t>qad</w:t>
      </w:r>
      <w:r w:rsidR="00385B9F" w:rsidRPr="00385B9F">
        <w:rPr>
          <w:rFonts w:asciiTheme="majorBidi" w:hAnsiTheme="majorBidi" w:cstheme="majorBidi"/>
          <w:i/>
          <w:iCs/>
          <w:sz w:val="24"/>
          <w:szCs w:val="24"/>
        </w:rPr>
        <w:t>ī</w:t>
      </w:r>
      <w:r w:rsidR="0075328C" w:rsidRPr="00385B9F">
        <w:rPr>
          <w:rFonts w:asciiTheme="majorBidi" w:eastAsia="Times New Roman" w:hAnsiTheme="majorBidi" w:cstheme="majorBidi"/>
          <w:i/>
          <w:iCs/>
          <w:color w:val="000000" w:themeColor="text1"/>
          <w:sz w:val="24"/>
          <w:szCs w:val="24"/>
          <w:lang w:eastAsia="id-ID"/>
        </w:rPr>
        <w:t>m</w:t>
      </w:r>
      <w:r w:rsidRPr="00566917">
        <w:rPr>
          <w:rFonts w:asciiTheme="majorBidi" w:eastAsia="Times New Roman" w:hAnsiTheme="majorBidi" w:cstheme="majorBidi"/>
          <w:color w:val="000000" w:themeColor="text1"/>
          <w:sz w:val="24"/>
          <w:szCs w:val="24"/>
          <w:lang w:val="en-US" w:eastAsia="id-ID"/>
        </w:rPr>
        <w:t xml:space="preserve"> dari yang </w:t>
      </w:r>
      <w:r w:rsidR="0075328C" w:rsidRPr="00385B9F">
        <w:rPr>
          <w:rFonts w:asciiTheme="majorBidi" w:eastAsia="Times New Roman" w:hAnsiTheme="majorBidi" w:cstheme="majorBidi"/>
          <w:i/>
          <w:iCs/>
          <w:color w:val="000000" w:themeColor="text1"/>
          <w:sz w:val="24"/>
          <w:szCs w:val="24"/>
          <w:lang w:eastAsia="id-ID"/>
        </w:rPr>
        <w:t>had</w:t>
      </w:r>
      <w:r w:rsidR="00385B9F" w:rsidRPr="00385B9F">
        <w:rPr>
          <w:rFonts w:asciiTheme="majorBidi" w:hAnsiTheme="majorBidi" w:cstheme="majorBidi"/>
          <w:i/>
          <w:iCs/>
          <w:sz w:val="24"/>
          <w:szCs w:val="24"/>
        </w:rPr>
        <w:t>ī</w:t>
      </w:r>
      <w:r w:rsidR="0075328C" w:rsidRPr="00385B9F">
        <w:rPr>
          <w:rFonts w:asciiTheme="majorBidi" w:eastAsia="Times New Roman" w:hAnsiTheme="majorBidi" w:cstheme="majorBidi"/>
          <w:i/>
          <w:iCs/>
          <w:color w:val="000000" w:themeColor="text1"/>
          <w:sz w:val="24"/>
          <w:szCs w:val="24"/>
          <w:lang w:eastAsia="id-ID"/>
        </w:rPr>
        <w:t>ts</w:t>
      </w:r>
      <w:r w:rsidR="0075328C" w:rsidRPr="00566917">
        <w:rPr>
          <w:rFonts w:asciiTheme="majorBidi" w:eastAsia="Times New Roman" w:hAnsiTheme="majorBidi" w:cstheme="majorBidi"/>
          <w:color w:val="000000" w:themeColor="text1"/>
          <w:sz w:val="24"/>
          <w:szCs w:val="24"/>
          <w:lang w:val="en-US" w:eastAsia="id-ID"/>
        </w:rPr>
        <w:t xml:space="preserve"> (alam), </w:t>
      </w:r>
      <w:proofErr w:type="gramStart"/>
      <w:r w:rsidR="0075328C" w:rsidRPr="00566917">
        <w:rPr>
          <w:rFonts w:asciiTheme="majorBidi" w:eastAsia="Times New Roman" w:hAnsiTheme="majorBidi" w:cstheme="majorBidi"/>
          <w:color w:val="000000" w:themeColor="text1"/>
          <w:sz w:val="24"/>
          <w:szCs w:val="24"/>
          <w:lang w:val="en-US" w:eastAsia="id-ID"/>
        </w:rPr>
        <w:t>menurut</w:t>
      </w:r>
      <w:proofErr w:type="gramEnd"/>
      <w:r w:rsidR="0075328C" w:rsidRPr="00566917">
        <w:rPr>
          <w:rFonts w:asciiTheme="majorBidi" w:eastAsia="Times New Roman" w:hAnsiTheme="majorBidi" w:cstheme="majorBidi"/>
          <w:color w:val="000000" w:themeColor="text1"/>
          <w:sz w:val="24"/>
          <w:szCs w:val="24"/>
          <w:lang w:val="en-US" w:eastAsia="id-ID"/>
        </w:rPr>
        <w:t xml:space="preserve"> pada ajakan</w:t>
      </w:r>
      <w:r w:rsidR="0075328C" w:rsidRPr="00566917">
        <w:rPr>
          <w:rFonts w:asciiTheme="majorBidi" w:eastAsia="Times New Roman" w:hAnsiTheme="majorBidi" w:cstheme="majorBidi"/>
          <w:color w:val="000000" w:themeColor="text1"/>
          <w:sz w:val="24"/>
          <w:szCs w:val="24"/>
          <w:lang w:eastAsia="id-ID"/>
        </w:rPr>
        <w:t>-</w:t>
      </w:r>
      <w:r w:rsidR="0075328C" w:rsidRPr="00566917">
        <w:rPr>
          <w:rFonts w:asciiTheme="majorBidi" w:eastAsia="Times New Roman" w:hAnsiTheme="majorBidi" w:cstheme="majorBidi"/>
          <w:color w:val="000000" w:themeColor="text1"/>
          <w:sz w:val="24"/>
          <w:szCs w:val="24"/>
          <w:lang w:val="en-US" w:eastAsia="id-ID"/>
        </w:rPr>
        <w:t xml:space="preserve">Nya </w:t>
      </w:r>
      <w:r w:rsidRPr="00566917">
        <w:rPr>
          <w:rFonts w:asciiTheme="majorBidi" w:eastAsia="Times New Roman" w:hAnsiTheme="majorBidi" w:cstheme="majorBidi"/>
          <w:color w:val="000000" w:themeColor="text1"/>
          <w:sz w:val="24"/>
          <w:szCs w:val="24"/>
          <w:lang w:val="en-US" w:eastAsia="id-ID"/>
        </w:rPr>
        <w:t>dan</w:t>
      </w:r>
      <w:r w:rsidR="00573B14" w:rsidRPr="00566917">
        <w:rPr>
          <w:rFonts w:asciiTheme="majorBidi" w:eastAsia="Times New Roman" w:hAnsiTheme="majorBidi" w:cstheme="majorBidi"/>
          <w:color w:val="000000" w:themeColor="text1"/>
          <w:sz w:val="24"/>
          <w:szCs w:val="24"/>
          <w:lang w:val="en-US" w:eastAsia="id-ID"/>
        </w:rPr>
        <w:t xml:space="preserve"> mengetahui keharusan diri u</w:t>
      </w:r>
      <w:r w:rsidRPr="00566917">
        <w:rPr>
          <w:rFonts w:asciiTheme="majorBidi" w:eastAsia="Times New Roman" w:hAnsiTheme="majorBidi" w:cstheme="majorBidi"/>
          <w:color w:val="000000" w:themeColor="text1"/>
          <w:sz w:val="24"/>
          <w:szCs w:val="24"/>
          <w:lang w:val="en-US" w:eastAsia="id-ID"/>
        </w:rPr>
        <w:t>n</w:t>
      </w:r>
      <w:r w:rsidR="00573B14" w:rsidRPr="00566917">
        <w:rPr>
          <w:rFonts w:asciiTheme="majorBidi" w:eastAsia="Times New Roman" w:hAnsiTheme="majorBidi" w:cstheme="majorBidi"/>
          <w:color w:val="000000" w:themeColor="text1"/>
          <w:sz w:val="24"/>
          <w:szCs w:val="24"/>
          <w:lang w:eastAsia="id-ID"/>
        </w:rPr>
        <w:t>t</w:t>
      </w:r>
      <w:r w:rsidRPr="00566917">
        <w:rPr>
          <w:rFonts w:asciiTheme="majorBidi" w:eastAsia="Times New Roman" w:hAnsiTheme="majorBidi" w:cstheme="majorBidi"/>
          <w:color w:val="000000" w:themeColor="text1"/>
          <w:sz w:val="24"/>
          <w:szCs w:val="24"/>
          <w:lang w:val="en-US" w:eastAsia="id-ID"/>
        </w:rPr>
        <w:t>uk ta’at kepada</w:t>
      </w:r>
      <w:r w:rsidR="0075328C" w:rsidRPr="00566917">
        <w:rPr>
          <w:rFonts w:asciiTheme="majorBidi" w:eastAsia="Times New Roman" w:hAnsiTheme="majorBidi" w:cstheme="majorBidi"/>
          <w:color w:val="000000" w:themeColor="text1"/>
          <w:sz w:val="24"/>
          <w:szCs w:val="24"/>
          <w:lang w:eastAsia="id-ID"/>
        </w:rPr>
        <w:t>-</w:t>
      </w:r>
      <w:r w:rsidR="0075328C" w:rsidRPr="00566917">
        <w:rPr>
          <w:rFonts w:asciiTheme="majorBidi" w:eastAsia="Times New Roman" w:hAnsiTheme="majorBidi" w:cstheme="majorBidi"/>
          <w:color w:val="000000" w:themeColor="text1"/>
          <w:sz w:val="24"/>
          <w:szCs w:val="24"/>
          <w:lang w:val="en-US" w:eastAsia="id-ID"/>
        </w:rPr>
        <w:t>Nya</w:t>
      </w:r>
      <w:r w:rsidRPr="00566917">
        <w:rPr>
          <w:rFonts w:asciiTheme="majorBidi" w:eastAsia="Times New Roman" w:hAnsiTheme="majorBidi" w:cstheme="majorBidi"/>
          <w:color w:val="000000" w:themeColor="text1"/>
          <w:sz w:val="24"/>
          <w:szCs w:val="24"/>
          <w:lang w:val="en-US" w:eastAsia="id-ID"/>
        </w:rPr>
        <w:t xml:space="preserve">. Sesungguhnya orang yang belum mengetahui dzat Sang Penguasa Alam, maka </w:t>
      </w:r>
      <w:proofErr w:type="gramStart"/>
      <w:r w:rsidRPr="00566917">
        <w:rPr>
          <w:rFonts w:asciiTheme="majorBidi" w:eastAsia="Times New Roman" w:hAnsiTheme="majorBidi" w:cstheme="majorBidi"/>
          <w:color w:val="000000" w:themeColor="text1"/>
          <w:sz w:val="24"/>
          <w:szCs w:val="24"/>
          <w:lang w:val="en-US" w:eastAsia="id-ID"/>
        </w:rPr>
        <w:t>ia</w:t>
      </w:r>
      <w:proofErr w:type="gramEnd"/>
      <w:r w:rsidRPr="00566917">
        <w:rPr>
          <w:rFonts w:asciiTheme="majorBidi" w:eastAsia="Times New Roman" w:hAnsiTheme="majorBidi" w:cstheme="majorBidi"/>
          <w:color w:val="000000" w:themeColor="text1"/>
          <w:sz w:val="24"/>
          <w:szCs w:val="24"/>
          <w:lang w:val="en-US" w:eastAsia="id-ID"/>
        </w:rPr>
        <w:t xml:space="preserve"> tidak akan mengetahui keberadaan kerajaan alam tentang status kepemilikannya untuk siapa.</w:t>
      </w:r>
      <w:r w:rsidR="0041735C"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Menurut </w:t>
      </w:r>
      <w:r w:rsidR="00573B14" w:rsidRPr="00566917">
        <w:rPr>
          <w:rFonts w:asciiTheme="majorBidi" w:eastAsia="Times New Roman" w:hAnsiTheme="majorBidi" w:cstheme="majorBidi"/>
          <w:color w:val="000000" w:themeColor="text1"/>
          <w:sz w:val="24"/>
          <w:szCs w:val="24"/>
          <w:lang w:eastAsia="id-ID"/>
        </w:rPr>
        <w:t>Abu Thayib al-</w:t>
      </w:r>
      <w:r w:rsidRPr="00566917">
        <w:rPr>
          <w:rFonts w:asciiTheme="majorBidi" w:eastAsia="Times New Roman" w:hAnsiTheme="majorBidi" w:cstheme="majorBidi"/>
          <w:color w:val="000000" w:themeColor="text1"/>
          <w:sz w:val="24"/>
          <w:szCs w:val="24"/>
          <w:lang w:eastAsia="id-ID"/>
        </w:rPr>
        <w:t xml:space="preserve">Maraghi setiap unsur </w:t>
      </w:r>
      <w:r w:rsidRPr="00566917">
        <w:rPr>
          <w:rFonts w:asciiTheme="majorBidi" w:eastAsia="Times New Roman" w:hAnsiTheme="majorBidi" w:cstheme="majorBidi"/>
          <w:color w:val="000000" w:themeColor="text1"/>
          <w:sz w:val="24"/>
          <w:szCs w:val="24"/>
          <w:lang w:eastAsia="id-ID"/>
        </w:rPr>
        <w:lastRenderedPageBreak/>
        <w:t xml:space="preserve">pada diri </w:t>
      </w:r>
      <w:r w:rsidRPr="00385B9F">
        <w:rPr>
          <w:rFonts w:asciiTheme="majorBidi" w:eastAsia="Times New Roman" w:hAnsiTheme="majorBidi" w:cstheme="majorBidi"/>
          <w:color w:val="000000" w:themeColor="text1"/>
          <w:sz w:val="24"/>
          <w:szCs w:val="24"/>
          <w:lang w:eastAsia="id-ID"/>
        </w:rPr>
        <w:t>seorang</w:t>
      </w:r>
      <w:r w:rsidRPr="00566917">
        <w:rPr>
          <w:rFonts w:asciiTheme="majorBidi" w:eastAsia="Times New Roman" w:hAnsiTheme="majorBidi" w:cstheme="majorBidi"/>
          <w:color w:val="000000" w:themeColor="text1"/>
          <w:sz w:val="24"/>
          <w:szCs w:val="24"/>
          <w:lang w:eastAsia="id-ID"/>
        </w:rPr>
        <w:t xml:space="preserve"> hamba memiliki fungsi yang berbeda-beda berkaitan dengan kema’rifatannya kepada Allah. </w:t>
      </w:r>
      <w:proofErr w:type="gramStart"/>
      <w:r w:rsidR="0075328C" w:rsidRPr="00566917">
        <w:rPr>
          <w:rFonts w:asciiTheme="majorBidi" w:eastAsia="Times New Roman" w:hAnsiTheme="majorBidi" w:cstheme="majorBidi"/>
          <w:color w:val="000000" w:themeColor="text1"/>
          <w:sz w:val="24"/>
          <w:szCs w:val="24"/>
          <w:lang w:val="en-US" w:eastAsia="id-ID"/>
        </w:rPr>
        <w:t>Akal</w:t>
      </w:r>
      <w:r w:rsidRPr="00566917">
        <w:rPr>
          <w:rFonts w:asciiTheme="majorBidi" w:eastAsia="Times New Roman" w:hAnsiTheme="majorBidi" w:cstheme="majorBidi"/>
          <w:color w:val="000000" w:themeColor="text1"/>
          <w:sz w:val="24"/>
          <w:szCs w:val="24"/>
          <w:lang w:val="en-US" w:eastAsia="id-ID"/>
        </w:rPr>
        <w:t xml:space="preserve"> menurutnya memilki fungsi pembuktian dalil secara logika, hikmah member</w:t>
      </w:r>
      <w:r w:rsidR="00573B14" w:rsidRPr="00566917">
        <w:rPr>
          <w:rFonts w:asciiTheme="majorBidi" w:eastAsia="Times New Roman" w:hAnsiTheme="majorBidi" w:cstheme="majorBidi"/>
          <w:color w:val="000000" w:themeColor="text1"/>
          <w:sz w:val="24"/>
          <w:szCs w:val="24"/>
          <w:lang w:eastAsia="id-ID"/>
        </w:rPr>
        <w:t>ikan</w:t>
      </w:r>
      <w:r w:rsidR="00573B14" w:rsidRPr="00566917">
        <w:rPr>
          <w:rFonts w:asciiTheme="majorBidi" w:eastAsia="Times New Roman" w:hAnsiTheme="majorBidi" w:cstheme="majorBidi"/>
          <w:color w:val="000000" w:themeColor="text1"/>
          <w:sz w:val="24"/>
          <w:szCs w:val="24"/>
          <w:lang w:val="en-US" w:eastAsia="id-ID"/>
        </w:rPr>
        <w:t xml:space="preserve"> isyarat dan ma’rifat membe</w:t>
      </w:r>
      <w:r w:rsidR="00573B14" w:rsidRPr="00566917">
        <w:rPr>
          <w:rFonts w:asciiTheme="majorBidi" w:eastAsia="Times New Roman" w:hAnsiTheme="majorBidi" w:cstheme="majorBidi"/>
          <w:color w:val="000000" w:themeColor="text1"/>
          <w:sz w:val="24"/>
          <w:szCs w:val="24"/>
          <w:lang w:eastAsia="id-ID"/>
        </w:rPr>
        <w:t>r</w:t>
      </w:r>
      <w:r w:rsidRPr="00566917">
        <w:rPr>
          <w:rFonts w:asciiTheme="majorBidi" w:eastAsia="Times New Roman" w:hAnsiTheme="majorBidi" w:cstheme="majorBidi"/>
          <w:color w:val="000000" w:themeColor="text1"/>
          <w:sz w:val="24"/>
          <w:szCs w:val="24"/>
          <w:lang w:val="en-US" w:eastAsia="id-ID"/>
        </w:rPr>
        <w:t>i</w:t>
      </w:r>
      <w:r w:rsidR="00573B14" w:rsidRPr="00566917">
        <w:rPr>
          <w:rFonts w:asciiTheme="majorBidi" w:eastAsia="Times New Roman" w:hAnsiTheme="majorBidi" w:cstheme="majorBidi"/>
          <w:color w:val="000000" w:themeColor="text1"/>
          <w:sz w:val="24"/>
          <w:szCs w:val="24"/>
          <w:lang w:eastAsia="id-ID"/>
        </w:rPr>
        <w:t>kan</w:t>
      </w:r>
      <w:r w:rsidRPr="00566917">
        <w:rPr>
          <w:rFonts w:asciiTheme="majorBidi" w:eastAsia="Times New Roman" w:hAnsiTheme="majorBidi" w:cstheme="majorBidi"/>
          <w:color w:val="000000" w:themeColor="text1"/>
          <w:sz w:val="24"/>
          <w:szCs w:val="24"/>
          <w:lang w:val="en-US" w:eastAsia="id-ID"/>
        </w:rPr>
        <w:t xml:space="preserve"> kesaksi</w:t>
      </w:r>
      <w:r w:rsidR="00573B14" w:rsidRPr="00566917">
        <w:rPr>
          <w:rFonts w:asciiTheme="majorBidi" w:eastAsia="Times New Roman" w:hAnsiTheme="majorBidi" w:cstheme="majorBidi"/>
          <w:color w:val="000000" w:themeColor="text1"/>
          <w:sz w:val="24"/>
          <w:szCs w:val="24"/>
          <w:lang w:val="en-US" w:eastAsia="id-ID"/>
        </w:rPr>
        <w:t>an secara utuh.</w:t>
      </w:r>
      <w:proofErr w:type="gramEnd"/>
      <w:r w:rsidR="00573B14" w:rsidRPr="00566917">
        <w:rPr>
          <w:rFonts w:asciiTheme="majorBidi" w:eastAsia="Times New Roman" w:hAnsiTheme="majorBidi" w:cstheme="majorBidi"/>
          <w:color w:val="000000" w:themeColor="text1"/>
          <w:sz w:val="24"/>
          <w:szCs w:val="24"/>
          <w:lang w:val="en-US" w:eastAsia="id-ID"/>
        </w:rPr>
        <w:t xml:space="preserve"> </w:t>
      </w:r>
      <w:proofErr w:type="gramStart"/>
      <w:r w:rsidR="00573B14" w:rsidRPr="00566917">
        <w:rPr>
          <w:rFonts w:asciiTheme="majorBidi" w:eastAsia="Times New Roman" w:hAnsiTheme="majorBidi" w:cstheme="majorBidi"/>
          <w:color w:val="000000" w:themeColor="text1"/>
          <w:sz w:val="24"/>
          <w:szCs w:val="24"/>
          <w:lang w:val="en-US" w:eastAsia="id-ID"/>
        </w:rPr>
        <w:t>Akal menunjukan</w:t>
      </w:r>
      <w:r w:rsidR="0075328C" w:rsidRPr="00566917">
        <w:rPr>
          <w:rFonts w:asciiTheme="majorBidi" w:eastAsia="Times New Roman" w:hAnsiTheme="majorBidi" w:cstheme="majorBidi"/>
          <w:color w:val="000000" w:themeColor="text1"/>
          <w:sz w:val="24"/>
          <w:szCs w:val="24"/>
          <w:lang w:eastAsia="id-ID"/>
        </w:rPr>
        <w:t>,</w:t>
      </w:r>
      <w:r w:rsidR="00573B14" w:rsidRPr="00566917">
        <w:rPr>
          <w:rFonts w:asciiTheme="majorBidi" w:eastAsia="Times New Roman" w:hAnsiTheme="majorBidi" w:cstheme="majorBidi"/>
          <w:color w:val="000000" w:themeColor="text1"/>
          <w:sz w:val="24"/>
          <w:szCs w:val="24"/>
          <w:lang w:eastAsia="id-ID"/>
        </w:rPr>
        <w:t xml:space="preserve"> </w:t>
      </w:r>
      <w:r w:rsidR="00573B14" w:rsidRPr="00566917">
        <w:rPr>
          <w:rFonts w:asciiTheme="majorBidi" w:eastAsia="Times New Roman" w:hAnsiTheme="majorBidi" w:cstheme="majorBidi"/>
          <w:color w:val="000000" w:themeColor="text1"/>
          <w:sz w:val="24"/>
          <w:szCs w:val="24"/>
          <w:lang w:val="en-US" w:eastAsia="id-ID"/>
        </w:rPr>
        <w:t>hikmah mengisyaratkan</w:t>
      </w:r>
      <w:r w:rsidRPr="00566917">
        <w:rPr>
          <w:rFonts w:asciiTheme="majorBidi" w:eastAsia="Times New Roman" w:hAnsiTheme="majorBidi" w:cstheme="majorBidi"/>
          <w:color w:val="000000" w:themeColor="text1"/>
          <w:sz w:val="24"/>
          <w:szCs w:val="24"/>
          <w:lang w:val="en-US" w:eastAsia="id-ID"/>
        </w:rPr>
        <w:t xml:space="preserve"> dan ma’rifat mempersaksikan.</w:t>
      </w:r>
      <w:proofErr w:type="gramEnd"/>
      <w:r w:rsidRPr="00566917">
        <w:rPr>
          <w:rFonts w:asciiTheme="majorBidi" w:eastAsia="Times New Roman" w:hAnsiTheme="majorBidi" w:cstheme="majorBidi"/>
          <w:color w:val="000000" w:themeColor="text1"/>
          <w:sz w:val="24"/>
          <w:szCs w:val="24"/>
          <w:lang w:val="en-US" w:eastAsia="id-ID"/>
        </w:rPr>
        <w:t xml:space="preserve"> Karena itu kejernihan ibadah tidak </w:t>
      </w:r>
      <w:proofErr w:type="gramStart"/>
      <w:r w:rsidRPr="00566917">
        <w:rPr>
          <w:rFonts w:asciiTheme="majorBidi" w:eastAsia="Times New Roman" w:hAnsiTheme="majorBidi" w:cstheme="majorBidi"/>
          <w:color w:val="000000" w:themeColor="text1"/>
          <w:sz w:val="24"/>
          <w:szCs w:val="24"/>
          <w:lang w:val="en-US" w:eastAsia="id-ID"/>
        </w:rPr>
        <w:t>akan</w:t>
      </w:r>
      <w:proofErr w:type="gramEnd"/>
      <w:r w:rsidRPr="00566917">
        <w:rPr>
          <w:rFonts w:asciiTheme="majorBidi" w:eastAsia="Times New Roman" w:hAnsiTheme="majorBidi" w:cstheme="majorBidi"/>
          <w:color w:val="000000" w:themeColor="text1"/>
          <w:sz w:val="24"/>
          <w:szCs w:val="24"/>
          <w:lang w:val="en-US" w:eastAsia="id-ID"/>
        </w:rPr>
        <w:t xml:space="preserve"> diperoleh kecuali dengan kejernihan tauhid. </w:t>
      </w:r>
      <w:proofErr w:type="gramStart"/>
      <w:r w:rsidRPr="00566917">
        <w:rPr>
          <w:rFonts w:asciiTheme="majorBidi" w:eastAsia="Times New Roman" w:hAnsiTheme="majorBidi" w:cstheme="majorBidi"/>
          <w:color w:val="000000" w:themeColor="text1"/>
          <w:sz w:val="24"/>
          <w:szCs w:val="24"/>
          <w:lang w:val="en-US" w:eastAsia="id-ID"/>
        </w:rPr>
        <w:t xml:space="preserve">Kata </w:t>
      </w:r>
      <w:r w:rsidR="0041735C" w:rsidRPr="00566917">
        <w:rPr>
          <w:rFonts w:asciiTheme="majorBidi" w:eastAsia="Times New Roman" w:hAnsiTheme="majorBidi" w:cstheme="majorBidi"/>
          <w:color w:val="000000" w:themeColor="text1"/>
          <w:sz w:val="24"/>
          <w:szCs w:val="24"/>
          <w:lang w:val="en-US" w:eastAsia="id-ID"/>
        </w:rPr>
        <w:t>Imam al</w:t>
      </w:r>
      <w:r w:rsidR="0041735C" w:rsidRPr="00566917">
        <w:rPr>
          <w:rFonts w:asciiTheme="majorBidi" w:eastAsia="Times New Roman" w:hAnsiTheme="majorBidi" w:cstheme="majorBidi"/>
          <w:color w:val="000000" w:themeColor="text1"/>
          <w:sz w:val="24"/>
          <w:szCs w:val="24"/>
          <w:lang w:eastAsia="id-ID"/>
        </w:rPr>
        <w:t>-</w:t>
      </w:r>
      <w:r w:rsidR="0075328C" w:rsidRPr="00566917">
        <w:rPr>
          <w:rFonts w:asciiTheme="majorBidi" w:eastAsia="Times New Roman" w:hAnsiTheme="majorBidi" w:cstheme="majorBidi"/>
          <w:color w:val="000000" w:themeColor="text1"/>
          <w:sz w:val="24"/>
          <w:szCs w:val="24"/>
          <w:lang w:val="en-US" w:eastAsia="id-ID"/>
        </w:rPr>
        <w:t>Junaid</w:t>
      </w:r>
      <w:r w:rsidR="001A736E">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 xml:space="preserve"> tauhid berarti pengesaan Dzat Yang Esa dengan hakikat dan kesempurnaan keesaan-Nya.</w:t>
      </w:r>
      <w:proofErr w:type="gramEnd"/>
      <w:r w:rsidR="0041735C"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4"/>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proofErr w:type="gramStart"/>
      <w:r w:rsidRPr="00566917">
        <w:rPr>
          <w:rFonts w:asciiTheme="majorBidi" w:eastAsia="Times New Roman" w:hAnsiTheme="majorBidi" w:cstheme="majorBidi"/>
          <w:i/>
          <w:iCs/>
          <w:color w:val="000000" w:themeColor="text1"/>
          <w:sz w:val="24"/>
          <w:szCs w:val="24"/>
          <w:lang w:val="en-US" w:eastAsia="id-ID"/>
        </w:rPr>
        <w:t>Ma’rifatullah</w:t>
      </w:r>
      <w:r w:rsidRPr="00566917">
        <w:rPr>
          <w:rFonts w:asciiTheme="majorBidi" w:eastAsia="Times New Roman" w:hAnsiTheme="majorBidi" w:cstheme="majorBidi"/>
          <w:color w:val="000000" w:themeColor="text1"/>
          <w:sz w:val="24"/>
          <w:szCs w:val="24"/>
          <w:lang w:val="en-US" w:eastAsia="id-ID"/>
        </w:rPr>
        <w:t xml:space="preserve"> itu juga bagian dari rahasia Allah.</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 xml:space="preserve">Kema’rifatan tidak tergantung ibadah dan ketekunan si hamba, belum tentu pula murid yang sangat tekun diberi kema’rifatan seperti itu, jadi kema’rifatan itu murni anugrah dan kehendak Allah, tanpa tergantung </w:t>
      </w:r>
      <w:r w:rsidRPr="00566917">
        <w:rPr>
          <w:rFonts w:asciiTheme="majorBidi" w:eastAsia="Times New Roman" w:hAnsiTheme="majorBidi" w:cstheme="majorBidi"/>
          <w:i/>
          <w:iCs/>
          <w:color w:val="000000" w:themeColor="text1"/>
          <w:sz w:val="24"/>
          <w:szCs w:val="24"/>
          <w:lang w:val="en-US" w:eastAsia="id-ID"/>
        </w:rPr>
        <w:t>ikhtiar</w:t>
      </w:r>
      <w:r w:rsidRPr="00566917">
        <w:rPr>
          <w:rFonts w:asciiTheme="majorBidi" w:eastAsia="Times New Roman" w:hAnsiTheme="majorBidi" w:cstheme="majorBidi"/>
          <w:color w:val="000000" w:themeColor="text1"/>
          <w:sz w:val="24"/>
          <w:szCs w:val="24"/>
          <w:lang w:val="en-US" w:eastAsia="id-ID"/>
        </w:rPr>
        <w:t xml:space="preserve"> hamba-Nya.</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 xml:space="preserve">Sebagai hamba hanya punya hak berusaha dan berdo’a agar diberi cinta dan </w:t>
      </w:r>
      <w:r w:rsidRPr="00566917">
        <w:rPr>
          <w:rFonts w:asciiTheme="majorBidi" w:eastAsia="Times New Roman" w:hAnsiTheme="majorBidi" w:cstheme="majorBidi"/>
          <w:i/>
          <w:iCs/>
          <w:color w:val="000000" w:themeColor="text1"/>
          <w:sz w:val="24"/>
          <w:szCs w:val="24"/>
          <w:lang w:val="en-US" w:eastAsia="id-ID"/>
        </w:rPr>
        <w:t>ma’rifat</w:t>
      </w:r>
      <w:r w:rsidRPr="00566917">
        <w:rPr>
          <w:rFonts w:asciiTheme="majorBidi" w:eastAsia="Times New Roman" w:hAnsiTheme="majorBidi" w:cstheme="majorBidi"/>
          <w:color w:val="000000" w:themeColor="text1"/>
          <w:sz w:val="24"/>
          <w:szCs w:val="24"/>
          <w:lang w:val="en-US" w:eastAsia="id-ID"/>
        </w:rPr>
        <w:t>-Nya.</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Begitu juga or</w:t>
      </w:r>
      <w:r w:rsidR="006F1E4D" w:rsidRPr="00566917">
        <w:rPr>
          <w:rFonts w:asciiTheme="majorBidi" w:eastAsia="Times New Roman" w:hAnsiTheme="majorBidi" w:cstheme="majorBidi"/>
          <w:color w:val="000000" w:themeColor="text1"/>
          <w:sz w:val="24"/>
          <w:szCs w:val="24"/>
          <w:lang w:val="en-US" w:eastAsia="id-ID"/>
        </w:rPr>
        <w:t>ang yang memiliki keistemewaan</w:t>
      </w:r>
      <w:r w:rsidR="006F1E4D" w:rsidRPr="00566917">
        <w:rPr>
          <w:rFonts w:asciiTheme="majorBidi" w:eastAsia="Times New Roman" w:hAnsiTheme="majorBidi" w:cstheme="majorBidi"/>
          <w:color w:val="000000" w:themeColor="text1"/>
          <w:sz w:val="24"/>
          <w:szCs w:val="24"/>
          <w:lang w:eastAsia="id-ID"/>
        </w:rPr>
        <w:t xml:space="preserve">, </w:t>
      </w:r>
      <w:r w:rsidR="006F1E4D" w:rsidRPr="00566917">
        <w:rPr>
          <w:rFonts w:asciiTheme="majorBidi" w:eastAsia="Times New Roman" w:hAnsiTheme="majorBidi" w:cstheme="majorBidi"/>
          <w:color w:val="000000" w:themeColor="text1"/>
          <w:sz w:val="24"/>
          <w:szCs w:val="24"/>
          <w:lang w:val="en-US" w:eastAsia="id-ID"/>
        </w:rPr>
        <w:t>kehebatan diluar akal nalar</w:t>
      </w:r>
      <w:r w:rsidR="006F1E4D"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val="en-US" w:eastAsia="id-ID"/>
        </w:rPr>
        <w:t xml:space="preserve">belum tentu dia </w:t>
      </w:r>
      <w:r w:rsidRPr="00566917">
        <w:rPr>
          <w:rFonts w:asciiTheme="majorBidi" w:eastAsia="Times New Roman" w:hAnsiTheme="majorBidi" w:cstheme="majorBidi"/>
          <w:i/>
          <w:iCs/>
          <w:color w:val="000000" w:themeColor="text1"/>
          <w:sz w:val="24"/>
          <w:szCs w:val="24"/>
          <w:lang w:val="en-US" w:eastAsia="id-ID"/>
        </w:rPr>
        <w:t>ma’rifat</w:t>
      </w:r>
      <w:r w:rsidRPr="00566917">
        <w:rPr>
          <w:rFonts w:asciiTheme="majorBidi" w:eastAsia="Times New Roman" w:hAnsiTheme="majorBidi" w:cstheme="majorBidi"/>
          <w:color w:val="000000" w:themeColor="text1"/>
          <w:sz w:val="24"/>
          <w:szCs w:val="24"/>
          <w:lang w:val="en-US" w:eastAsia="id-ID"/>
        </w:rPr>
        <w:t xml:space="preserve"> kepada Allah</w:t>
      </w:r>
      <w:r w:rsidR="006F1E4D" w:rsidRPr="00566917">
        <w:rPr>
          <w:rFonts w:asciiTheme="majorBidi" w:eastAsia="Times New Roman" w:hAnsiTheme="majorBidi" w:cstheme="majorBidi"/>
          <w:color w:val="000000" w:themeColor="text1"/>
          <w:sz w:val="24"/>
          <w:szCs w:val="24"/>
          <w:lang w:eastAsia="id-ID"/>
        </w:rPr>
        <w:t>.</w:t>
      </w:r>
      <w:proofErr w:type="gramEnd"/>
      <w:r w:rsidRPr="00566917">
        <w:rPr>
          <w:rFonts w:asciiTheme="majorBidi" w:eastAsia="Times New Roman" w:hAnsiTheme="majorBidi" w:cstheme="majorBidi"/>
          <w:color w:val="000000" w:themeColor="text1"/>
          <w:sz w:val="24"/>
          <w:szCs w:val="24"/>
          <w:lang w:val="en-US" w:eastAsia="id-ID"/>
        </w:rPr>
        <w:t xml:space="preserve"> </w:t>
      </w:r>
      <w:r w:rsidR="006F1E4D" w:rsidRPr="00566917">
        <w:rPr>
          <w:rFonts w:asciiTheme="majorBidi" w:eastAsia="Times New Roman" w:hAnsiTheme="majorBidi" w:cstheme="majorBidi"/>
          <w:color w:val="000000" w:themeColor="text1"/>
          <w:sz w:val="24"/>
          <w:szCs w:val="24"/>
          <w:lang w:eastAsia="id-ID"/>
        </w:rPr>
        <w:t>B</w:t>
      </w:r>
      <w:r w:rsidRPr="00566917">
        <w:rPr>
          <w:rFonts w:asciiTheme="majorBidi" w:eastAsia="Times New Roman" w:hAnsiTheme="majorBidi" w:cstheme="majorBidi"/>
          <w:color w:val="000000" w:themeColor="text1"/>
          <w:sz w:val="24"/>
          <w:szCs w:val="24"/>
          <w:lang w:val="en-US" w:eastAsia="id-ID"/>
        </w:rPr>
        <w:t>egitu juga sebaliknya</w:t>
      </w:r>
      <w:r w:rsidR="006F1E4D"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 xml:space="preserve"> seseorang diberi </w:t>
      </w:r>
      <w:r w:rsidRPr="00566917">
        <w:rPr>
          <w:rFonts w:asciiTheme="majorBidi" w:eastAsia="Times New Roman" w:hAnsiTheme="majorBidi" w:cstheme="majorBidi"/>
          <w:i/>
          <w:iCs/>
          <w:color w:val="000000" w:themeColor="text1"/>
          <w:sz w:val="24"/>
          <w:szCs w:val="24"/>
          <w:lang w:val="en-US" w:eastAsia="id-ID"/>
        </w:rPr>
        <w:t>ma’rifat</w:t>
      </w:r>
      <w:r w:rsidRPr="00566917">
        <w:rPr>
          <w:rFonts w:asciiTheme="majorBidi" w:eastAsia="Times New Roman" w:hAnsiTheme="majorBidi" w:cstheme="majorBidi"/>
          <w:color w:val="000000" w:themeColor="text1"/>
          <w:sz w:val="24"/>
          <w:szCs w:val="24"/>
          <w:lang w:val="en-US" w:eastAsia="id-ID"/>
        </w:rPr>
        <w:t xml:space="preserve"> tanpa sedikitpun terlihat keistemewaanya.</w:t>
      </w:r>
      <w:r w:rsidR="006F1E4D"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5"/>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Istilah </w:t>
      </w:r>
      <w:r w:rsidR="006F1E4D" w:rsidRPr="00566917">
        <w:rPr>
          <w:rFonts w:asciiTheme="majorBidi" w:eastAsia="Times New Roman" w:hAnsiTheme="majorBidi" w:cstheme="majorBidi"/>
          <w:color w:val="000000" w:themeColor="text1"/>
          <w:sz w:val="24"/>
          <w:szCs w:val="24"/>
          <w:lang w:eastAsia="id-ID"/>
        </w:rPr>
        <w:t xml:space="preserve">keempat </w:t>
      </w:r>
      <w:r w:rsidR="00F85CEB" w:rsidRPr="00566917">
        <w:rPr>
          <w:rFonts w:asciiTheme="majorBidi" w:eastAsia="Times New Roman" w:hAnsiTheme="majorBidi" w:cstheme="majorBidi"/>
          <w:color w:val="000000" w:themeColor="text1"/>
          <w:sz w:val="24"/>
          <w:szCs w:val="24"/>
          <w:lang w:eastAsia="id-ID"/>
        </w:rPr>
        <w:t xml:space="preserve">dalam </w:t>
      </w:r>
      <w:r w:rsidR="001A736E">
        <w:rPr>
          <w:rFonts w:asciiTheme="majorBidi" w:eastAsia="Times New Roman" w:hAnsiTheme="majorBidi" w:cstheme="majorBidi"/>
          <w:color w:val="000000" w:themeColor="text1"/>
          <w:sz w:val="24"/>
          <w:szCs w:val="24"/>
          <w:lang w:eastAsia="id-ID"/>
        </w:rPr>
        <w:t>tasawuf</w:t>
      </w:r>
      <w:r w:rsidR="00F85CEB" w:rsidRPr="00566917">
        <w:rPr>
          <w:rFonts w:asciiTheme="majorBidi" w:eastAsia="Times New Roman" w:hAnsiTheme="majorBidi" w:cstheme="majorBidi"/>
          <w:color w:val="000000" w:themeColor="text1"/>
          <w:sz w:val="24"/>
          <w:szCs w:val="24"/>
          <w:lang w:eastAsia="id-ID"/>
        </w:rPr>
        <w:t xml:space="preserve"> </w:t>
      </w:r>
      <w:r w:rsidR="006F1E4D" w:rsidRPr="00566917">
        <w:rPr>
          <w:rFonts w:asciiTheme="majorBidi" w:eastAsia="Times New Roman" w:hAnsiTheme="majorBidi" w:cstheme="majorBidi"/>
          <w:color w:val="000000" w:themeColor="text1"/>
          <w:sz w:val="24"/>
          <w:szCs w:val="24"/>
          <w:lang w:eastAsia="id-ID"/>
        </w:rPr>
        <w:t xml:space="preserve">ialah </w:t>
      </w:r>
      <w:r w:rsidRPr="00566917">
        <w:rPr>
          <w:rFonts w:asciiTheme="majorBidi" w:eastAsia="Times New Roman" w:hAnsiTheme="majorBidi" w:cstheme="majorBidi"/>
          <w:i/>
          <w:iCs/>
          <w:color w:val="000000" w:themeColor="text1"/>
          <w:sz w:val="24"/>
          <w:szCs w:val="24"/>
          <w:lang w:eastAsia="id-ID"/>
        </w:rPr>
        <w:t>ittih</w:t>
      </w:r>
      <w:r w:rsidR="00385B9F">
        <w:rPr>
          <w:rFonts w:asciiTheme="majorBidi" w:eastAsia="Times New Roman" w:hAnsiTheme="majorBidi" w:cstheme="majorBidi"/>
          <w:i/>
          <w:iCs/>
          <w:color w:val="000000" w:themeColor="text1"/>
          <w:sz w:val="24"/>
          <w:szCs w:val="24"/>
          <w:lang w:val="en-US" w:eastAsia="id-ID"/>
        </w:rPr>
        <w:t>ā</w:t>
      </w:r>
      <w:r w:rsidRPr="00566917">
        <w:rPr>
          <w:rFonts w:asciiTheme="majorBidi" w:eastAsia="Times New Roman" w:hAnsiTheme="majorBidi" w:cstheme="majorBidi"/>
          <w:i/>
          <w:iCs/>
          <w:color w:val="000000" w:themeColor="text1"/>
          <w:sz w:val="24"/>
          <w:szCs w:val="24"/>
          <w:lang w:eastAsia="id-ID"/>
        </w:rPr>
        <w:t>d</w:t>
      </w:r>
      <w:r w:rsidR="006F1E4D"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w:t>
      </w:r>
      <w:r w:rsidR="006F1E4D" w:rsidRPr="00566917">
        <w:rPr>
          <w:rFonts w:asciiTheme="majorBidi" w:eastAsia="Times New Roman" w:hAnsiTheme="majorBidi" w:cstheme="majorBidi"/>
          <w:i/>
          <w:iCs/>
          <w:color w:val="000000" w:themeColor="text1"/>
          <w:sz w:val="24"/>
          <w:szCs w:val="24"/>
          <w:lang w:eastAsia="id-ID"/>
        </w:rPr>
        <w:t>I</w:t>
      </w:r>
      <w:r w:rsidR="00385B9F">
        <w:rPr>
          <w:rFonts w:asciiTheme="majorBidi" w:eastAsia="Times New Roman" w:hAnsiTheme="majorBidi" w:cstheme="majorBidi"/>
          <w:i/>
          <w:iCs/>
          <w:color w:val="000000" w:themeColor="text1"/>
          <w:sz w:val="24"/>
          <w:szCs w:val="24"/>
          <w:lang w:eastAsia="id-ID"/>
        </w:rPr>
        <w:t>ttihād</w:t>
      </w:r>
      <w:r w:rsidR="006F1E4D" w:rsidRPr="00566917">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adalah bersatunya seorang sufi sedemikian rupa dengan Allah setelah terlebih dahulu melalui </w:t>
      </w:r>
      <w:r w:rsidRPr="0022006C">
        <w:rPr>
          <w:rFonts w:asciiTheme="majorBidi" w:hAnsiTheme="majorBidi" w:cstheme="majorBidi"/>
          <w:sz w:val="24"/>
          <w:szCs w:val="24"/>
          <w:lang w:eastAsia="id-ID"/>
        </w:rPr>
        <w:t>penghancuran</w:t>
      </w:r>
      <w:r w:rsidRPr="00566917">
        <w:rPr>
          <w:rFonts w:asciiTheme="majorBidi" w:eastAsia="Times New Roman" w:hAnsiTheme="majorBidi" w:cstheme="majorBidi"/>
          <w:color w:val="000000" w:themeColor="text1"/>
          <w:sz w:val="24"/>
          <w:szCs w:val="24"/>
          <w:lang w:eastAsia="id-ID"/>
        </w:rPr>
        <w:t xml:space="preserve"> diri (</w:t>
      </w:r>
      <w:r w:rsidRPr="00566917">
        <w:rPr>
          <w:rFonts w:asciiTheme="majorBidi" w:eastAsia="Times New Roman" w:hAnsiTheme="majorBidi" w:cstheme="majorBidi"/>
          <w:i/>
          <w:iCs/>
          <w:color w:val="000000" w:themeColor="text1"/>
          <w:sz w:val="24"/>
          <w:szCs w:val="24"/>
          <w:lang w:eastAsia="id-ID"/>
        </w:rPr>
        <w:t>fan</w:t>
      </w:r>
      <w:r w:rsidR="00385B9F" w:rsidRPr="00385B9F">
        <w:rPr>
          <w:rFonts w:asciiTheme="majorBidi" w:eastAsia="Times New Roman" w:hAnsiTheme="majorBidi" w:cstheme="majorBidi"/>
          <w:i/>
          <w:iCs/>
          <w:color w:val="000000" w:themeColor="text1"/>
          <w:sz w:val="24"/>
          <w:szCs w:val="24"/>
          <w:lang w:eastAsia="id-ID"/>
        </w:rPr>
        <w:t>ā</w:t>
      </w:r>
      <w:r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dari keadaan jasmani dan kesadaran rohani untuk kemudian berada dalam keadaan </w:t>
      </w:r>
      <w:r w:rsidR="00385B9F">
        <w:rPr>
          <w:rFonts w:asciiTheme="majorBidi" w:eastAsia="Times New Roman" w:hAnsiTheme="majorBidi" w:cstheme="majorBidi"/>
          <w:i/>
          <w:iCs/>
          <w:color w:val="000000" w:themeColor="text1"/>
          <w:sz w:val="24"/>
          <w:szCs w:val="24"/>
          <w:lang w:eastAsia="id-ID"/>
        </w:rPr>
        <w:t>baqā</w:t>
      </w:r>
      <w:r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(tetap bersatu dengan Allah).</w:t>
      </w:r>
      <w:r w:rsidR="006F1E4D" w:rsidRPr="00566917">
        <w:rPr>
          <w:rStyle w:val="FootnoteReference"/>
          <w:rFonts w:asciiTheme="majorBidi" w:eastAsia="Times New Roman" w:hAnsiTheme="majorBidi" w:cstheme="majorBidi"/>
          <w:color w:val="000000" w:themeColor="text1"/>
          <w:sz w:val="24"/>
          <w:szCs w:val="24"/>
          <w:vertAlign w:val="superscript"/>
          <w:lang w:eastAsia="id-ID"/>
        </w:rPr>
        <w:footnoteReference w:id="16"/>
      </w:r>
      <w:r w:rsidRPr="00566917">
        <w:rPr>
          <w:rFonts w:asciiTheme="majorBidi" w:eastAsia="Times New Roman" w:hAnsiTheme="majorBidi" w:cstheme="majorBidi"/>
          <w:color w:val="000000" w:themeColor="text1"/>
          <w:sz w:val="24"/>
          <w:szCs w:val="24"/>
          <w:lang w:eastAsia="id-ID"/>
        </w:rPr>
        <w:t xml:space="preserve"> Apabila seorang sufi telah berada dalam keadaan </w:t>
      </w:r>
      <w:r w:rsidR="00385B9F">
        <w:rPr>
          <w:rFonts w:asciiTheme="majorBidi" w:eastAsia="Times New Roman" w:hAnsiTheme="majorBidi" w:cstheme="majorBidi"/>
          <w:i/>
          <w:iCs/>
          <w:color w:val="000000" w:themeColor="text1"/>
          <w:sz w:val="24"/>
          <w:szCs w:val="24"/>
          <w:lang w:eastAsia="id-ID"/>
        </w:rPr>
        <w:t>fanā</w:t>
      </w:r>
      <w:r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dalam pengertian di atas, maka pada saat itu dia telah dapat menyatu dengan Tuhan sehingga </w:t>
      </w:r>
      <w:r w:rsidRPr="00566917">
        <w:rPr>
          <w:rFonts w:asciiTheme="majorBidi" w:eastAsia="Times New Roman" w:hAnsiTheme="majorBidi" w:cstheme="majorBidi"/>
          <w:i/>
          <w:iCs/>
          <w:color w:val="000000" w:themeColor="text1"/>
          <w:sz w:val="24"/>
          <w:szCs w:val="24"/>
          <w:lang w:eastAsia="id-ID"/>
        </w:rPr>
        <w:t>wujudiyah</w:t>
      </w:r>
      <w:r w:rsidR="006F1E4D"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nya </w:t>
      </w:r>
      <w:r w:rsidRPr="00566917">
        <w:rPr>
          <w:rFonts w:asciiTheme="majorBidi" w:eastAsia="Times New Roman" w:hAnsiTheme="majorBidi" w:cstheme="majorBidi"/>
          <w:color w:val="000000" w:themeColor="text1"/>
          <w:sz w:val="24"/>
          <w:szCs w:val="24"/>
          <w:lang w:eastAsia="id-ID"/>
        </w:rPr>
        <w:lastRenderedPageBreak/>
        <w:t xml:space="preserve">kekal dan </w:t>
      </w:r>
      <w:r w:rsidRPr="00566917">
        <w:rPr>
          <w:rFonts w:asciiTheme="majorBidi" w:eastAsia="Times New Roman" w:hAnsiTheme="majorBidi" w:cstheme="majorBidi"/>
          <w:i/>
          <w:iCs/>
          <w:color w:val="000000" w:themeColor="text1"/>
          <w:sz w:val="24"/>
          <w:szCs w:val="24"/>
          <w:lang w:eastAsia="id-ID"/>
        </w:rPr>
        <w:t>baq</w:t>
      </w:r>
      <w:r w:rsidR="00385B9F" w:rsidRPr="00385B9F">
        <w:rPr>
          <w:rFonts w:asciiTheme="majorBidi" w:eastAsia="Times New Roman" w:hAnsiTheme="majorBidi" w:cstheme="majorBidi"/>
          <w:i/>
          <w:iCs/>
          <w:color w:val="000000" w:themeColor="text1"/>
          <w:sz w:val="24"/>
          <w:szCs w:val="24"/>
          <w:lang w:eastAsia="id-ID"/>
        </w:rPr>
        <w:t>ā</w:t>
      </w:r>
      <w:r w:rsidRPr="00566917">
        <w:rPr>
          <w:rFonts w:asciiTheme="majorBidi" w:eastAsia="Times New Roman" w:hAnsiTheme="majorBidi" w:cstheme="majorBidi"/>
          <w:i/>
          <w:iCs/>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Di dalam perpaduan itu dia menemukan hakikat jati dirin</w:t>
      </w:r>
      <w:r w:rsidR="006F1E4D" w:rsidRPr="00566917">
        <w:rPr>
          <w:rFonts w:asciiTheme="majorBidi" w:eastAsia="Times New Roman" w:hAnsiTheme="majorBidi" w:cstheme="majorBidi"/>
          <w:color w:val="000000" w:themeColor="text1"/>
          <w:sz w:val="24"/>
          <w:szCs w:val="24"/>
          <w:lang w:val="en-US" w:eastAsia="id-ID"/>
        </w:rPr>
        <w:t>ya sebagai manusia yang berasal</w:t>
      </w:r>
      <w:r w:rsidRPr="00566917">
        <w:rPr>
          <w:rFonts w:asciiTheme="majorBidi" w:eastAsia="Times New Roman" w:hAnsiTheme="majorBidi" w:cstheme="majorBidi"/>
          <w:color w:val="000000" w:themeColor="text1"/>
          <w:sz w:val="24"/>
          <w:szCs w:val="24"/>
          <w:lang w:val="en-US" w:eastAsia="id-ID"/>
        </w:rPr>
        <w:t xml:space="preserve"> dari Tuhan, itulah disebut dengan </w:t>
      </w:r>
      <w:r w:rsidRPr="00566917">
        <w:rPr>
          <w:rFonts w:asciiTheme="majorBidi" w:eastAsia="Times New Roman" w:hAnsiTheme="majorBidi" w:cstheme="majorBidi"/>
          <w:i/>
          <w:iCs/>
          <w:color w:val="000000" w:themeColor="text1"/>
          <w:sz w:val="24"/>
          <w:szCs w:val="24"/>
          <w:lang w:val="en-US" w:eastAsia="id-ID"/>
        </w:rPr>
        <w:t>i</w:t>
      </w:r>
      <w:r w:rsidR="00385B9F">
        <w:rPr>
          <w:rFonts w:asciiTheme="majorBidi" w:eastAsia="Times New Roman" w:hAnsiTheme="majorBidi" w:cstheme="majorBidi"/>
          <w:i/>
          <w:iCs/>
          <w:color w:val="000000" w:themeColor="text1"/>
          <w:sz w:val="24"/>
          <w:szCs w:val="24"/>
          <w:lang w:val="en-US" w:eastAsia="id-ID"/>
        </w:rPr>
        <w:t>ttihād</w:t>
      </w:r>
      <w:r w:rsidRPr="00566917">
        <w:rPr>
          <w:rFonts w:asciiTheme="majorBidi" w:eastAsia="Times New Roman" w:hAnsiTheme="majorBidi" w:cstheme="majorBidi"/>
          <w:color w:val="000000" w:themeColor="text1"/>
          <w:sz w:val="24"/>
          <w:szCs w:val="24"/>
          <w:lang w:val="en-US" w:eastAsia="id-ID"/>
        </w:rPr>
        <w:t>.</w:t>
      </w:r>
      <w:proofErr w:type="gramEnd"/>
      <w:r w:rsidRPr="00566917">
        <w:rPr>
          <w:rFonts w:asciiTheme="majorBidi" w:eastAsia="Times New Roman" w:hAnsiTheme="majorBidi" w:cstheme="majorBidi"/>
          <w:color w:val="000000" w:themeColor="text1"/>
          <w:sz w:val="24"/>
          <w:szCs w:val="24"/>
          <w:lang w:val="en-US" w:eastAsia="id-ID"/>
        </w:rPr>
        <w:t xml:space="preserve"> </w:t>
      </w:r>
      <w:proofErr w:type="gramStart"/>
      <w:r w:rsidRPr="00566917">
        <w:rPr>
          <w:rFonts w:asciiTheme="majorBidi" w:eastAsia="Times New Roman" w:hAnsiTheme="majorBidi" w:cstheme="majorBidi"/>
          <w:color w:val="000000" w:themeColor="text1"/>
          <w:sz w:val="24"/>
          <w:szCs w:val="24"/>
          <w:lang w:val="en-US" w:eastAsia="id-ID"/>
        </w:rPr>
        <w:t>Paha</w:t>
      </w:r>
      <w:r w:rsidR="006F1E4D" w:rsidRPr="00566917">
        <w:rPr>
          <w:rFonts w:asciiTheme="majorBidi" w:eastAsia="Times New Roman" w:hAnsiTheme="majorBidi" w:cstheme="majorBidi"/>
          <w:color w:val="000000" w:themeColor="text1"/>
          <w:sz w:val="24"/>
          <w:szCs w:val="24"/>
          <w:lang w:eastAsia="id-ID"/>
        </w:rPr>
        <w:t>m</w:t>
      </w:r>
      <w:r w:rsidRPr="00566917">
        <w:rPr>
          <w:rFonts w:asciiTheme="majorBidi" w:eastAsia="Times New Roman" w:hAnsiTheme="majorBidi" w:cstheme="majorBidi"/>
          <w:color w:val="000000" w:themeColor="text1"/>
          <w:sz w:val="24"/>
          <w:szCs w:val="24"/>
          <w:lang w:val="en-US" w:eastAsia="id-ID"/>
        </w:rPr>
        <w:t xml:space="preserve"> ini muncul sebagai konsekuensi lanjut dari pendapatnya bahwa jiwa manusia adalah </w:t>
      </w:r>
      <w:r w:rsidRPr="0022006C">
        <w:rPr>
          <w:rFonts w:asciiTheme="majorBidi" w:hAnsiTheme="majorBidi" w:cstheme="majorBidi"/>
          <w:sz w:val="24"/>
          <w:szCs w:val="24"/>
          <w:lang w:eastAsia="id-ID"/>
        </w:rPr>
        <w:t>pancaran</w:t>
      </w:r>
      <w:r w:rsidRPr="00566917">
        <w:rPr>
          <w:rFonts w:asciiTheme="majorBidi" w:eastAsia="Times New Roman" w:hAnsiTheme="majorBidi" w:cstheme="majorBidi"/>
          <w:color w:val="000000" w:themeColor="text1"/>
          <w:sz w:val="24"/>
          <w:szCs w:val="24"/>
          <w:lang w:val="en-US" w:eastAsia="id-ID"/>
        </w:rPr>
        <w:t xml:space="preserve"> Nur Ilahi.</w:t>
      </w:r>
      <w:proofErr w:type="gramEnd"/>
      <w:r w:rsidRPr="00566917">
        <w:rPr>
          <w:rFonts w:asciiTheme="majorBidi" w:eastAsia="Times New Roman" w:hAnsiTheme="majorBidi" w:cstheme="majorBidi"/>
          <w:color w:val="000000" w:themeColor="text1"/>
          <w:sz w:val="24"/>
          <w:szCs w:val="24"/>
          <w:lang w:val="en-US" w:eastAsia="id-ID"/>
        </w:rPr>
        <w:t xml:space="preserve"> </w:t>
      </w:r>
      <w:r w:rsidR="006F1E4D"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Aku</w:t>
      </w:r>
      <w:r w:rsidR="006F1E4D"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val="en-US" w:eastAsia="id-ID"/>
        </w:rPr>
        <w:t xml:space="preserve">nya manusia itu adalah pancaran dari Yang Maha Esa. Barang siapa yang mampu membebaskan diri dari alam lahiriahnya atau mampu meniadakan pribadinya dari kesadaran sebagai insan, maka </w:t>
      </w:r>
      <w:proofErr w:type="gramStart"/>
      <w:r w:rsidRPr="00566917">
        <w:rPr>
          <w:rFonts w:asciiTheme="majorBidi" w:eastAsia="Times New Roman" w:hAnsiTheme="majorBidi" w:cstheme="majorBidi"/>
          <w:color w:val="000000" w:themeColor="text1"/>
          <w:sz w:val="24"/>
          <w:szCs w:val="24"/>
          <w:lang w:val="en-US" w:eastAsia="id-ID"/>
        </w:rPr>
        <w:t>ia</w:t>
      </w:r>
      <w:proofErr w:type="gramEnd"/>
      <w:r w:rsidRPr="00566917">
        <w:rPr>
          <w:rFonts w:asciiTheme="majorBidi" w:eastAsia="Times New Roman" w:hAnsiTheme="majorBidi" w:cstheme="majorBidi"/>
          <w:color w:val="000000" w:themeColor="text1"/>
          <w:sz w:val="24"/>
          <w:szCs w:val="24"/>
          <w:lang w:val="en-US" w:eastAsia="id-ID"/>
        </w:rPr>
        <w:t xml:space="preserve"> akan memperole</w:t>
      </w:r>
      <w:r w:rsidR="006F1E4D" w:rsidRPr="00566917">
        <w:rPr>
          <w:rFonts w:asciiTheme="majorBidi" w:eastAsia="Times New Roman" w:hAnsiTheme="majorBidi" w:cstheme="majorBidi"/>
          <w:color w:val="000000" w:themeColor="text1"/>
          <w:sz w:val="24"/>
          <w:szCs w:val="24"/>
          <w:lang w:val="en-US" w:eastAsia="id-ID"/>
        </w:rPr>
        <w:t>h jalan kembali kepada sumber</w:t>
      </w:r>
      <w:r w:rsidRPr="00566917">
        <w:rPr>
          <w:rFonts w:asciiTheme="majorBidi" w:eastAsia="Times New Roman" w:hAnsiTheme="majorBidi" w:cstheme="majorBidi"/>
          <w:color w:val="000000" w:themeColor="text1"/>
          <w:sz w:val="24"/>
          <w:szCs w:val="24"/>
          <w:lang w:val="en-US" w:eastAsia="id-ID"/>
        </w:rPr>
        <w:t xml:space="preserve"> asalnya. Dia </w:t>
      </w:r>
      <w:proofErr w:type="gramStart"/>
      <w:r w:rsidRPr="00566917">
        <w:rPr>
          <w:rFonts w:asciiTheme="majorBidi" w:eastAsia="Times New Roman" w:hAnsiTheme="majorBidi" w:cstheme="majorBidi"/>
          <w:color w:val="000000" w:themeColor="text1"/>
          <w:sz w:val="24"/>
          <w:szCs w:val="24"/>
          <w:lang w:val="en-US" w:eastAsia="id-ID"/>
        </w:rPr>
        <w:t>akan</w:t>
      </w:r>
      <w:proofErr w:type="gramEnd"/>
      <w:r w:rsidRPr="00566917">
        <w:rPr>
          <w:rFonts w:asciiTheme="majorBidi" w:eastAsia="Times New Roman" w:hAnsiTheme="majorBidi" w:cstheme="majorBidi"/>
          <w:color w:val="000000" w:themeColor="text1"/>
          <w:sz w:val="24"/>
          <w:szCs w:val="24"/>
          <w:lang w:val="en-US" w:eastAsia="id-ID"/>
        </w:rPr>
        <w:t xml:space="preserve"> menyatu dengan yang Tunggal, yang dilihat dan dirasakan hanya satu, keadaan itulah yang disebut </w:t>
      </w:r>
      <w:r w:rsidRPr="00566917">
        <w:rPr>
          <w:rFonts w:asciiTheme="majorBidi" w:eastAsia="Times New Roman" w:hAnsiTheme="majorBidi" w:cstheme="majorBidi"/>
          <w:i/>
          <w:iCs/>
          <w:color w:val="000000" w:themeColor="text1"/>
          <w:sz w:val="24"/>
          <w:szCs w:val="24"/>
          <w:lang w:val="en-US" w:eastAsia="id-ID"/>
        </w:rPr>
        <w:t>i</w:t>
      </w:r>
      <w:r w:rsidR="00385B9F">
        <w:rPr>
          <w:rFonts w:asciiTheme="majorBidi" w:eastAsia="Times New Roman" w:hAnsiTheme="majorBidi" w:cstheme="majorBidi"/>
          <w:i/>
          <w:iCs/>
          <w:color w:val="000000" w:themeColor="text1"/>
          <w:sz w:val="24"/>
          <w:szCs w:val="24"/>
          <w:lang w:val="en-US" w:eastAsia="id-ID"/>
        </w:rPr>
        <w:t>ttihād</w:t>
      </w:r>
      <w:r w:rsidRPr="00566917">
        <w:rPr>
          <w:rFonts w:asciiTheme="majorBidi" w:eastAsia="Times New Roman" w:hAnsiTheme="majorBidi" w:cstheme="majorBidi"/>
          <w:color w:val="000000" w:themeColor="text1"/>
          <w:sz w:val="24"/>
          <w:szCs w:val="24"/>
          <w:lang w:val="en-US" w:eastAsia="id-ID"/>
        </w:rPr>
        <w:t>.</w:t>
      </w:r>
      <w:r w:rsidR="006F1E4D"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7"/>
      </w:r>
    </w:p>
    <w:p w:rsidR="00EC2028" w:rsidRPr="00566917" w:rsidRDefault="00EC2028"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Paham </w:t>
      </w:r>
      <w:r w:rsidRPr="00566917">
        <w:rPr>
          <w:rFonts w:asciiTheme="majorBidi" w:eastAsia="Times New Roman" w:hAnsiTheme="majorBidi" w:cstheme="majorBidi"/>
          <w:i/>
          <w:iCs/>
          <w:color w:val="000000" w:themeColor="text1"/>
          <w:sz w:val="24"/>
          <w:szCs w:val="24"/>
          <w:lang w:eastAsia="id-ID"/>
        </w:rPr>
        <w:t>i</w:t>
      </w:r>
      <w:r w:rsidR="00385B9F">
        <w:rPr>
          <w:rFonts w:asciiTheme="majorBidi" w:eastAsia="Times New Roman" w:hAnsiTheme="majorBidi" w:cstheme="majorBidi"/>
          <w:i/>
          <w:iCs/>
          <w:color w:val="000000" w:themeColor="text1"/>
          <w:sz w:val="24"/>
          <w:szCs w:val="24"/>
          <w:lang w:eastAsia="id-ID"/>
        </w:rPr>
        <w:t>ttihād</w:t>
      </w:r>
      <w:r w:rsidRPr="00566917">
        <w:rPr>
          <w:rFonts w:asciiTheme="majorBidi" w:eastAsia="Times New Roman" w:hAnsiTheme="majorBidi" w:cstheme="majorBidi"/>
          <w:color w:val="000000" w:themeColor="text1"/>
          <w:sz w:val="24"/>
          <w:szCs w:val="24"/>
          <w:lang w:eastAsia="id-ID"/>
        </w:rPr>
        <w:t xml:space="preserve"> pertama</w:t>
      </w:r>
      <w:r w:rsidR="008E0F8D"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kali dikemukakan oleh sufi </w:t>
      </w:r>
      <w:r w:rsidR="008E0F8D" w:rsidRPr="00566917">
        <w:rPr>
          <w:rFonts w:asciiTheme="majorBidi" w:eastAsia="Times New Roman" w:hAnsiTheme="majorBidi" w:cstheme="majorBidi"/>
          <w:color w:val="000000" w:themeColor="text1"/>
          <w:sz w:val="24"/>
          <w:szCs w:val="24"/>
          <w:lang w:eastAsia="id-ID"/>
        </w:rPr>
        <w:t>Abu Yazid al-</w:t>
      </w:r>
      <w:r w:rsidRPr="0022006C">
        <w:rPr>
          <w:rFonts w:asciiTheme="majorBidi" w:hAnsiTheme="majorBidi" w:cstheme="majorBidi"/>
          <w:sz w:val="24"/>
          <w:szCs w:val="24"/>
          <w:lang w:eastAsia="id-ID"/>
        </w:rPr>
        <w:t>Busthami</w:t>
      </w:r>
      <w:r w:rsidR="008E0F8D" w:rsidRPr="00566917">
        <w:rPr>
          <w:rFonts w:asciiTheme="majorBidi" w:eastAsia="Times New Roman" w:hAnsiTheme="majorBidi" w:cstheme="majorBidi"/>
          <w:color w:val="000000" w:themeColor="text1"/>
          <w:sz w:val="24"/>
          <w:szCs w:val="24"/>
          <w:lang w:eastAsia="id-ID"/>
        </w:rPr>
        <w:t>.</w:t>
      </w:r>
      <w:r w:rsidR="00981F3A" w:rsidRPr="00566917">
        <w:rPr>
          <w:rStyle w:val="FootnoteReference"/>
          <w:rFonts w:asciiTheme="majorBidi" w:eastAsia="Times New Roman" w:hAnsiTheme="majorBidi" w:cstheme="majorBidi"/>
          <w:color w:val="000000" w:themeColor="text1"/>
          <w:sz w:val="24"/>
          <w:szCs w:val="24"/>
          <w:vertAlign w:val="superscript"/>
          <w:lang w:eastAsia="id-ID"/>
        </w:rPr>
        <w:footnoteReference w:id="18"/>
      </w:r>
      <w:r w:rsidR="008E0F8D" w:rsidRPr="00566917">
        <w:rPr>
          <w:rFonts w:asciiTheme="majorBidi" w:eastAsia="Times New Roman" w:hAnsiTheme="majorBidi" w:cstheme="majorBidi"/>
          <w:color w:val="000000" w:themeColor="text1"/>
          <w:sz w:val="24"/>
          <w:szCs w:val="24"/>
          <w:lang w:eastAsia="id-ID"/>
        </w:rPr>
        <w:t xml:space="preserve"> Sewaktu</w:t>
      </w:r>
      <w:r w:rsidRPr="00566917">
        <w:rPr>
          <w:rFonts w:asciiTheme="majorBidi" w:eastAsia="Times New Roman" w:hAnsiTheme="majorBidi" w:cstheme="majorBidi"/>
          <w:color w:val="000000" w:themeColor="text1"/>
          <w:sz w:val="24"/>
          <w:szCs w:val="24"/>
          <w:lang w:eastAsia="id-ID"/>
        </w:rPr>
        <w:t>-waktu dalam pengembaraannya, setelah shalat shubuh Abu Yazid al</w:t>
      </w:r>
      <w:r w:rsidR="008E0F8D"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Bushtami berkata kepada orang-orang yang mengikutinya, “Sesungguhnya aku ini adalah Allah, tiada Tuhan melainkan Aku, maka sembahlah aku” mendengar kata-kata itu orang-orang yang menyertainya mengatakan b</w:t>
      </w:r>
      <w:r w:rsidR="008E0F8D" w:rsidRPr="00566917">
        <w:rPr>
          <w:rFonts w:asciiTheme="majorBidi" w:eastAsia="Times New Roman" w:hAnsiTheme="majorBidi" w:cstheme="majorBidi"/>
          <w:color w:val="000000" w:themeColor="text1"/>
          <w:sz w:val="24"/>
          <w:szCs w:val="24"/>
          <w:lang w:eastAsia="id-ID"/>
        </w:rPr>
        <w:t>ahwa al-</w:t>
      </w:r>
      <w:r w:rsidRPr="00566917">
        <w:rPr>
          <w:rFonts w:asciiTheme="majorBidi" w:eastAsia="Times New Roman" w:hAnsiTheme="majorBidi" w:cstheme="majorBidi"/>
          <w:color w:val="000000" w:themeColor="text1"/>
          <w:sz w:val="24"/>
          <w:szCs w:val="24"/>
          <w:lang w:eastAsia="id-ID"/>
        </w:rPr>
        <w:t xml:space="preserve">Busthami telah gila menurut pandangan para </w:t>
      </w:r>
      <w:r w:rsidR="008E0F8D" w:rsidRPr="00566917">
        <w:rPr>
          <w:rFonts w:asciiTheme="majorBidi" w:eastAsia="Times New Roman" w:hAnsiTheme="majorBidi" w:cstheme="majorBidi"/>
          <w:color w:val="000000" w:themeColor="text1"/>
          <w:sz w:val="24"/>
          <w:szCs w:val="24"/>
          <w:lang w:eastAsia="id-ID"/>
        </w:rPr>
        <w:t>sufi, ketika mengucapkan itu al-</w:t>
      </w:r>
      <w:r w:rsidRPr="00566917">
        <w:rPr>
          <w:rFonts w:asciiTheme="majorBidi" w:eastAsia="Times New Roman" w:hAnsiTheme="majorBidi" w:cstheme="majorBidi"/>
          <w:color w:val="000000" w:themeColor="text1"/>
          <w:sz w:val="24"/>
          <w:szCs w:val="24"/>
          <w:lang w:eastAsia="id-ID"/>
        </w:rPr>
        <w:t xml:space="preserve">Busthami dalam keadaan </w:t>
      </w:r>
      <w:r w:rsidRPr="00566917">
        <w:rPr>
          <w:rFonts w:asciiTheme="majorBidi" w:eastAsia="Times New Roman" w:hAnsiTheme="majorBidi" w:cstheme="majorBidi"/>
          <w:i/>
          <w:iCs/>
          <w:color w:val="000000" w:themeColor="text1"/>
          <w:sz w:val="24"/>
          <w:szCs w:val="24"/>
          <w:lang w:eastAsia="id-ID"/>
        </w:rPr>
        <w:t>i</w:t>
      </w:r>
      <w:r w:rsidR="00385B9F">
        <w:rPr>
          <w:rFonts w:asciiTheme="majorBidi" w:eastAsia="Times New Roman" w:hAnsiTheme="majorBidi" w:cstheme="majorBidi"/>
          <w:i/>
          <w:iCs/>
          <w:color w:val="000000" w:themeColor="text1"/>
          <w:sz w:val="24"/>
          <w:szCs w:val="24"/>
          <w:lang w:eastAsia="id-ID"/>
        </w:rPr>
        <w:t>ttihād</w:t>
      </w:r>
      <w:r w:rsidRPr="00566917">
        <w:rPr>
          <w:rFonts w:asciiTheme="majorBidi" w:eastAsia="Times New Roman" w:hAnsiTheme="majorBidi" w:cstheme="majorBidi"/>
          <w:color w:val="000000" w:themeColor="text1"/>
          <w:sz w:val="24"/>
          <w:szCs w:val="24"/>
          <w:lang w:eastAsia="id-ID"/>
        </w:rPr>
        <w:t xml:space="preserve"> suatu </w:t>
      </w:r>
      <w:r w:rsidR="0022006C" w:rsidRPr="0022006C">
        <w:rPr>
          <w:rFonts w:asciiTheme="majorBidi" w:eastAsia="Times New Roman" w:hAnsiTheme="majorBidi" w:cstheme="majorBidi"/>
          <w:i/>
          <w:iCs/>
          <w:color w:val="000000" w:themeColor="text1"/>
          <w:sz w:val="24"/>
          <w:szCs w:val="24"/>
          <w:lang w:eastAsia="id-ID"/>
        </w:rPr>
        <w:t>maqām</w:t>
      </w:r>
      <w:r w:rsidRPr="00566917">
        <w:rPr>
          <w:rFonts w:asciiTheme="majorBidi" w:eastAsia="Times New Roman" w:hAnsiTheme="majorBidi" w:cstheme="majorBidi"/>
          <w:color w:val="000000" w:themeColor="text1"/>
          <w:sz w:val="24"/>
          <w:szCs w:val="24"/>
          <w:lang w:eastAsia="id-ID"/>
        </w:rPr>
        <w:t xml:space="preserve"> (tingkatan) tertinggi dalam paham tasawuf. </w:t>
      </w:r>
      <w:r w:rsidRPr="00385B9F">
        <w:rPr>
          <w:rFonts w:asciiTheme="majorBidi" w:eastAsia="Times New Roman" w:hAnsiTheme="majorBidi" w:cstheme="majorBidi"/>
          <w:color w:val="000000" w:themeColor="text1"/>
          <w:sz w:val="24"/>
          <w:szCs w:val="24"/>
          <w:lang w:eastAsia="id-ID"/>
        </w:rPr>
        <w:t xml:space="preserve">Dalam keadaan </w:t>
      </w:r>
      <w:r w:rsidRPr="00385B9F">
        <w:rPr>
          <w:rFonts w:asciiTheme="majorBidi" w:eastAsia="Times New Roman" w:hAnsiTheme="majorBidi" w:cstheme="majorBidi"/>
          <w:i/>
          <w:iCs/>
          <w:color w:val="000000" w:themeColor="text1"/>
          <w:sz w:val="24"/>
          <w:szCs w:val="24"/>
          <w:lang w:eastAsia="id-ID"/>
        </w:rPr>
        <w:t>i</w:t>
      </w:r>
      <w:r w:rsidR="00385B9F" w:rsidRPr="00385B9F">
        <w:rPr>
          <w:rFonts w:asciiTheme="majorBidi" w:eastAsia="Times New Roman" w:hAnsiTheme="majorBidi" w:cstheme="majorBidi"/>
          <w:i/>
          <w:iCs/>
          <w:color w:val="000000" w:themeColor="text1"/>
          <w:sz w:val="24"/>
          <w:szCs w:val="24"/>
          <w:lang w:eastAsia="id-ID"/>
        </w:rPr>
        <w:t>ttihād</w:t>
      </w:r>
      <w:r w:rsidRPr="00385B9F">
        <w:rPr>
          <w:rFonts w:asciiTheme="majorBidi" w:eastAsia="Times New Roman" w:hAnsiTheme="majorBidi" w:cstheme="majorBidi"/>
          <w:color w:val="000000" w:themeColor="text1"/>
          <w:sz w:val="24"/>
          <w:szCs w:val="24"/>
          <w:lang w:eastAsia="id-ID"/>
        </w:rPr>
        <w:t xml:space="preserve"> seorang sufi sering mengucapkan kata-kata yang aneh, seakan-akan dia mengaku sebagai Tuhan seperti yang diucapkan al</w:t>
      </w:r>
      <w:r w:rsidR="008E0F8D" w:rsidRPr="00566917">
        <w:rPr>
          <w:rFonts w:asciiTheme="majorBidi" w:eastAsia="Times New Roman" w:hAnsiTheme="majorBidi" w:cstheme="majorBidi"/>
          <w:color w:val="000000" w:themeColor="text1"/>
          <w:sz w:val="24"/>
          <w:szCs w:val="24"/>
          <w:lang w:eastAsia="id-ID"/>
        </w:rPr>
        <w:t>-</w:t>
      </w:r>
      <w:r w:rsidRPr="00385B9F">
        <w:rPr>
          <w:rFonts w:asciiTheme="majorBidi" w:eastAsia="Times New Roman" w:hAnsiTheme="majorBidi" w:cstheme="majorBidi"/>
          <w:color w:val="000000" w:themeColor="text1"/>
          <w:sz w:val="24"/>
          <w:szCs w:val="24"/>
          <w:lang w:eastAsia="id-ID"/>
        </w:rPr>
        <w:t xml:space="preserve">Busthami di atas. Kata-kata seperti itu disebut </w:t>
      </w:r>
      <w:r w:rsidRPr="00385B9F">
        <w:rPr>
          <w:rFonts w:asciiTheme="majorBidi" w:eastAsia="Times New Roman" w:hAnsiTheme="majorBidi" w:cstheme="majorBidi"/>
          <w:i/>
          <w:iCs/>
          <w:color w:val="000000" w:themeColor="text1"/>
          <w:sz w:val="24"/>
          <w:szCs w:val="24"/>
          <w:lang w:eastAsia="id-ID"/>
        </w:rPr>
        <w:t>syath</w:t>
      </w:r>
      <w:r w:rsidR="00F85CEB" w:rsidRPr="00566917">
        <w:rPr>
          <w:rFonts w:asciiTheme="majorBidi" w:eastAsia="Times New Roman" w:hAnsiTheme="majorBidi" w:cstheme="majorBidi"/>
          <w:i/>
          <w:iCs/>
          <w:color w:val="000000" w:themeColor="text1"/>
          <w:sz w:val="24"/>
          <w:szCs w:val="24"/>
          <w:lang w:eastAsia="id-ID"/>
        </w:rPr>
        <w:t>a</w:t>
      </w:r>
      <w:r w:rsidR="00385B9F" w:rsidRPr="00385B9F">
        <w:rPr>
          <w:rFonts w:asciiTheme="majorBidi" w:eastAsia="Times New Roman" w:hAnsiTheme="majorBidi" w:cstheme="majorBidi"/>
          <w:i/>
          <w:iCs/>
          <w:color w:val="000000" w:themeColor="text1"/>
          <w:sz w:val="24"/>
          <w:szCs w:val="24"/>
          <w:lang w:eastAsia="id-ID"/>
        </w:rPr>
        <w:t>hā</w:t>
      </w:r>
      <w:r w:rsidRPr="00385B9F">
        <w:rPr>
          <w:rFonts w:asciiTheme="majorBidi" w:eastAsia="Times New Roman" w:hAnsiTheme="majorBidi" w:cstheme="majorBidi"/>
          <w:i/>
          <w:iCs/>
          <w:color w:val="000000" w:themeColor="text1"/>
          <w:sz w:val="24"/>
          <w:szCs w:val="24"/>
          <w:lang w:eastAsia="id-ID"/>
        </w:rPr>
        <w:t>t</w:t>
      </w:r>
      <w:r w:rsidRPr="00385B9F">
        <w:rPr>
          <w:rFonts w:asciiTheme="majorBidi" w:eastAsia="Times New Roman" w:hAnsiTheme="majorBidi" w:cstheme="majorBidi"/>
          <w:color w:val="000000" w:themeColor="text1"/>
          <w:sz w:val="24"/>
          <w:szCs w:val="24"/>
          <w:lang w:eastAsia="id-ID"/>
        </w:rPr>
        <w:t xml:space="preserve"> (perkataan aneh-aneh yang keluar dari mulut seorang sufi ketika </w:t>
      </w:r>
      <w:r w:rsidRPr="00385B9F">
        <w:rPr>
          <w:rFonts w:asciiTheme="majorBidi" w:eastAsia="Times New Roman" w:hAnsiTheme="majorBidi" w:cstheme="majorBidi"/>
          <w:i/>
          <w:iCs/>
          <w:color w:val="000000" w:themeColor="text1"/>
          <w:sz w:val="24"/>
          <w:szCs w:val="24"/>
          <w:lang w:eastAsia="id-ID"/>
        </w:rPr>
        <w:lastRenderedPageBreak/>
        <w:t>i</w:t>
      </w:r>
      <w:r w:rsidR="00385B9F" w:rsidRPr="00385B9F">
        <w:rPr>
          <w:rFonts w:asciiTheme="majorBidi" w:eastAsia="Times New Roman" w:hAnsiTheme="majorBidi" w:cstheme="majorBidi"/>
          <w:i/>
          <w:iCs/>
          <w:color w:val="000000" w:themeColor="text1"/>
          <w:sz w:val="24"/>
          <w:szCs w:val="24"/>
          <w:lang w:eastAsia="id-ID"/>
        </w:rPr>
        <w:t>ttihād</w:t>
      </w:r>
      <w:r w:rsidRPr="00385B9F">
        <w:rPr>
          <w:rFonts w:asciiTheme="majorBidi" w:eastAsia="Times New Roman" w:hAnsiTheme="majorBidi" w:cstheme="majorBidi"/>
          <w:color w:val="000000" w:themeColor="text1"/>
          <w:sz w:val="24"/>
          <w:szCs w:val="24"/>
          <w:lang w:eastAsia="id-ID"/>
        </w:rPr>
        <w:t xml:space="preserve">). </w:t>
      </w:r>
      <w:r w:rsidRPr="001B1683">
        <w:rPr>
          <w:rFonts w:asciiTheme="majorBidi" w:eastAsia="Times New Roman" w:hAnsiTheme="majorBidi" w:cstheme="majorBidi"/>
          <w:color w:val="000000" w:themeColor="text1"/>
          <w:sz w:val="24"/>
          <w:szCs w:val="24"/>
          <w:lang w:eastAsia="id-ID"/>
        </w:rPr>
        <w:t xml:space="preserve">Dalam pandangan sufi kata-kata itu bukan keluar dari seorang sufi, tapi kata-kata Allah melalui lisan seorang sufi yang sedang dalam keadaan </w:t>
      </w:r>
      <w:r w:rsidRPr="001B1683">
        <w:rPr>
          <w:rFonts w:asciiTheme="majorBidi" w:eastAsia="Times New Roman" w:hAnsiTheme="majorBidi" w:cstheme="majorBidi"/>
          <w:i/>
          <w:iCs/>
          <w:color w:val="000000" w:themeColor="text1"/>
          <w:sz w:val="24"/>
          <w:szCs w:val="24"/>
          <w:lang w:eastAsia="id-ID"/>
        </w:rPr>
        <w:t>i</w:t>
      </w:r>
      <w:r w:rsidR="00385B9F" w:rsidRPr="001B1683">
        <w:rPr>
          <w:rFonts w:asciiTheme="majorBidi" w:eastAsia="Times New Roman" w:hAnsiTheme="majorBidi" w:cstheme="majorBidi"/>
          <w:i/>
          <w:iCs/>
          <w:color w:val="000000" w:themeColor="text1"/>
          <w:sz w:val="24"/>
          <w:szCs w:val="24"/>
          <w:lang w:eastAsia="id-ID"/>
        </w:rPr>
        <w:t>ttihād</w:t>
      </w:r>
      <w:r w:rsidR="0038508B" w:rsidRPr="001B1683">
        <w:rPr>
          <w:rFonts w:asciiTheme="majorBidi" w:eastAsia="Times New Roman" w:hAnsiTheme="majorBidi" w:cstheme="majorBidi"/>
          <w:color w:val="000000" w:themeColor="text1"/>
          <w:sz w:val="24"/>
          <w:szCs w:val="24"/>
          <w:lang w:eastAsia="id-ID"/>
        </w:rPr>
        <w:t xml:space="preserve"> bukan </w:t>
      </w:r>
      <w:r w:rsidR="0038508B">
        <w:rPr>
          <w:rFonts w:asciiTheme="majorBidi" w:eastAsia="Times New Roman" w:hAnsiTheme="majorBidi" w:cstheme="majorBidi"/>
          <w:color w:val="000000" w:themeColor="text1"/>
          <w:sz w:val="24"/>
          <w:szCs w:val="24"/>
          <w:lang w:eastAsia="id-ID"/>
        </w:rPr>
        <w:t>d</w:t>
      </w:r>
      <w:r w:rsidRPr="001B1683">
        <w:rPr>
          <w:rFonts w:asciiTheme="majorBidi" w:eastAsia="Times New Roman" w:hAnsiTheme="majorBidi" w:cstheme="majorBidi"/>
          <w:color w:val="000000" w:themeColor="text1"/>
          <w:sz w:val="24"/>
          <w:szCs w:val="24"/>
          <w:lang w:eastAsia="id-ID"/>
        </w:rPr>
        <w:t>zat Allah yang berbicara tapi aspek Allah yang ada dari sufi itulah yang sedang berbicara.</w:t>
      </w:r>
      <w:r w:rsidR="008E0F8D" w:rsidRPr="00566917">
        <w:rPr>
          <w:rStyle w:val="FootnoteReference"/>
          <w:rFonts w:asciiTheme="majorBidi" w:eastAsia="Times New Roman" w:hAnsiTheme="majorBidi" w:cstheme="majorBidi"/>
          <w:color w:val="000000" w:themeColor="text1"/>
          <w:sz w:val="24"/>
          <w:szCs w:val="24"/>
          <w:vertAlign w:val="superscript"/>
          <w:lang w:val="en-US" w:eastAsia="id-ID"/>
        </w:rPr>
        <w:footnoteReference w:id="19"/>
      </w:r>
    </w:p>
    <w:p w:rsidR="0025520C" w:rsidRPr="00566917" w:rsidRDefault="0025520C"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Pengalaman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tokoh sufi tersebut terus berkembang sesuai zaman </w:t>
      </w:r>
      <w:r w:rsidRPr="0022006C">
        <w:rPr>
          <w:rFonts w:asciiTheme="majorBidi" w:hAnsiTheme="majorBidi" w:cstheme="majorBidi"/>
          <w:sz w:val="24"/>
          <w:szCs w:val="24"/>
          <w:lang w:eastAsia="id-ID"/>
        </w:rPr>
        <w:t>dan</w:t>
      </w:r>
      <w:r w:rsidRPr="00566917">
        <w:rPr>
          <w:rFonts w:asciiTheme="majorBidi" w:eastAsia="Times New Roman" w:hAnsiTheme="majorBidi" w:cstheme="majorBidi"/>
          <w:color w:val="000000" w:themeColor="text1"/>
          <w:sz w:val="24"/>
          <w:szCs w:val="24"/>
          <w:lang w:eastAsia="id-ID"/>
        </w:rPr>
        <w:t xml:space="preserve"> lingkungannya hingga abad mod</w:t>
      </w:r>
      <w:r w:rsidR="00F85CEB" w:rsidRPr="00566917">
        <w:rPr>
          <w:rFonts w:asciiTheme="majorBidi" w:eastAsia="Times New Roman" w:hAnsiTheme="majorBidi" w:cstheme="majorBidi"/>
          <w:color w:val="000000" w:themeColor="text1"/>
          <w:sz w:val="24"/>
          <w:szCs w:val="24"/>
          <w:lang w:eastAsia="id-ID"/>
        </w:rPr>
        <w:t>ern ini. Benturan kehidupan umat</w:t>
      </w:r>
      <w:r w:rsidRPr="00566917">
        <w:rPr>
          <w:rFonts w:asciiTheme="majorBidi" w:eastAsia="Times New Roman" w:hAnsiTheme="majorBidi" w:cstheme="majorBidi"/>
          <w:color w:val="000000" w:themeColor="text1"/>
          <w:sz w:val="24"/>
          <w:szCs w:val="24"/>
          <w:lang w:eastAsia="id-ID"/>
        </w:rPr>
        <w:t xml:space="preserve"> dengan budaya modernisasi telah dirasa memberikan kegersangan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itas umat. Sehingga lahir berbagai teori dan konsep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yang bersumber dari pengalaman ‘</w:t>
      </w:r>
      <w:r w:rsidRPr="00566917">
        <w:rPr>
          <w:rFonts w:asciiTheme="majorBidi" w:eastAsia="Times New Roman" w:hAnsiTheme="majorBidi" w:cstheme="majorBidi"/>
          <w:i/>
          <w:iCs/>
          <w:color w:val="000000" w:themeColor="text1"/>
          <w:sz w:val="24"/>
          <w:szCs w:val="24"/>
          <w:lang w:eastAsia="id-ID"/>
        </w:rPr>
        <w:t>ubudiayah</w:t>
      </w:r>
      <w:r w:rsidRPr="00566917">
        <w:rPr>
          <w:rFonts w:asciiTheme="majorBidi" w:eastAsia="Times New Roman" w:hAnsiTheme="majorBidi" w:cstheme="majorBidi"/>
          <w:color w:val="000000" w:themeColor="text1"/>
          <w:sz w:val="24"/>
          <w:szCs w:val="24"/>
          <w:lang w:eastAsia="id-ID"/>
        </w:rPr>
        <w:t xml:space="preserve"> dan pengalam</w:t>
      </w:r>
      <w:r w:rsidR="009221C6" w:rsidRPr="00566917">
        <w:rPr>
          <w:rFonts w:asciiTheme="majorBidi" w:eastAsia="Times New Roman" w:hAnsiTheme="majorBidi" w:cstheme="majorBidi"/>
          <w:color w:val="000000" w:themeColor="text1"/>
          <w:sz w:val="24"/>
          <w:szCs w:val="24"/>
          <w:lang w:eastAsia="id-ID"/>
        </w:rPr>
        <w:t>an</w:t>
      </w:r>
      <w:r w:rsidRPr="00566917">
        <w:rPr>
          <w:rFonts w:asciiTheme="majorBidi" w:eastAsia="Times New Roman" w:hAnsiTheme="majorBidi" w:cstheme="majorBidi"/>
          <w:color w:val="000000" w:themeColor="text1"/>
          <w:sz w:val="24"/>
          <w:szCs w:val="24"/>
          <w:lang w:eastAsia="id-ID"/>
        </w:rPr>
        <w:t xml:space="preserve"> intelektual </w:t>
      </w:r>
      <w:r w:rsidR="00BB77F2" w:rsidRPr="00566917">
        <w:rPr>
          <w:rFonts w:asciiTheme="majorBidi" w:eastAsia="Times New Roman" w:hAnsiTheme="majorBidi" w:cstheme="majorBidi"/>
          <w:color w:val="000000" w:themeColor="text1"/>
          <w:sz w:val="24"/>
          <w:szCs w:val="24"/>
          <w:lang w:eastAsia="id-ID"/>
        </w:rPr>
        <w:t>muslim</w:t>
      </w:r>
      <w:r w:rsidRPr="00566917">
        <w:rPr>
          <w:rFonts w:asciiTheme="majorBidi" w:eastAsia="Times New Roman" w:hAnsiTheme="majorBidi" w:cstheme="majorBidi"/>
          <w:color w:val="000000" w:themeColor="text1"/>
          <w:sz w:val="24"/>
          <w:szCs w:val="24"/>
          <w:lang w:eastAsia="id-ID"/>
        </w:rPr>
        <w:t>.</w:t>
      </w:r>
      <w:r w:rsidR="009221C6" w:rsidRPr="00566917">
        <w:rPr>
          <w:rFonts w:asciiTheme="majorBidi" w:eastAsia="Times New Roman" w:hAnsiTheme="majorBidi" w:cstheme="majorBidi"/>
          <w:color w:val="000000" w:themeColor="text1"/>
          <w:sz w:val="24"/>
          <w:szCs w:val="24"/>
          <w:lang w:eastAsia="id-ID"/>
        </w:rPr>
        <w:t xml:space="preserve"> Di</w:t>
      </w:r>
      <w:r w:rsidR="00F85CEB" w:rsidRPr="00566917">
        <w:rPr>
          <w:rFonts w:asciiTheme="majorBidi" w:eastAsia="Times New Roman" w:hAnsiTheme="majorBidi" w:cstheme="majorBidi"/>
          <w:color w:val="000000" w:themeColor="text1"/>
          <w:sz w:val="24"/>
          <w:szCs w:val="24"/>
          <w:lang w:eastAsia="id-ID"/>
        </w:rPr>
        <w:t xml:space="preserve"> </w:t>
      </w:r>
      <w:r w:rsidR="009221C6" w:rsidRPr="00566917">
        <w:rPr>
          <w:rFonts w:asciiTheme="majorBidi" w:eastAsia="Times New Roman" w:hAnsiTheme="majorBidi" w:cstheme="majorBidi"/>
          <w:color w:val="000000" w:themeColor="text1"/>
          <w:sz w:val="24"/>
          <w:szCs w:val="24"/>
          <w:lang w:eastAsia="id-ID"/>
        </w:rPr>
        <w:t xml:space="preserve">antaranya sebut saja </w:t>
      </w:r>
      <w:r w:rsidR="009221C6" w:rsidRPr="00566917">
        <w:rPr>
          <w:rFonts w:asciiTheme="majorBidi" w:eastAsia="Times New Roman" w:hAnsiTheme="majorBidi" w:cstheme="majorBidi"/>
          <w:i/>
          <w:iCs/>
          <w:color w:val="000000" w:themeColor="text1"/>
          <w:sz w:val="24"/>
          <w:szCs w:val="24"/>
          <w:lang w:eastAsia="id-ID"/>
        </w:rPr>
        <w:t>neo-sofisme</w:t>
      </w:r>
      <w:r w:rsidR="009221C6" w:rsidRPr="00566917">
        <w:rPr>
          <w:rFonts w:asciiTheme="majorBidi" w:eastAsia="Times New Roman" w:hAnsiTheme="majorBidi" w:cstheme="majorBidi"/>
          <w:color w:val="000000" w:themeColor="text1"/>
          <w:sz w:val="24"/>
          <w:szCs w:val="24"/>
          <w:lang w:eastAsia="id-ID"/>
        </w:rPr>
        <w:t xml:space="preserve"> yang dikembangkan oleh Fazlur Rahman, </w:t>
      </w:r>
      <w:r w:rsidR="00F83747" w:rsidRPr="00566917">
        <w:rPr>
          <w:rFonts w:asciiTheme="majorBidi" w:eastAsia="Times New Roman" w:hAnsiTheme="majorBidi" w:cstheme="majorBidi"/>
          <w:color w:val="000000" w:themeColor="text1"/>
          <w:sz w:val="24"/>
          <w:szCs w:val="24"/>
          <w:lang w:eastAsia="id-ID"/>
        </w:rPr>
        <w:t>tasawuf</w:t>
      </w:r>
      <w:r w:rsidR="009221C6" w:rsidRPr="00566917">
        <w:rPr>
          <w:rFonts w:asciiTheme="majorBidi" w:eastAsia="Times New Roman" w:hAnsiTheme="majorBidi" w:cstheme="majorBidi"/>
          <w:color w:val="000000" w:themeColor="text1"/>
          <w:sz w:val="24"/>
          <w:szCs w:val="24"/>
          <w:lang w:eastAsia="id-ID"/>
        </w:rPr>
        <w:t xml:space="preserve"> modern oleh Hamka dan </w:t>
      </w:r>
      <w:r w:rsidR="00F83747" w:rsidRPr="00566917">
        <w:rPr>
          <w:rFonts w:asciiTheme="majorBidi" w:eastAsia="Times New Roman" w:hAnsiTheme="majorBidi" w:cstheme="majorBidi"/>
          <w:color w:val="000000" w:themeColor="text1"/>
          <w:sz w:val="24"/>
          <w:szCs w:val="24"/>
          <w:lang w:eastAsia="id-ID"/>
        </w:rPr>
        <w:t>Tasawuf</w:t>
      </w:r>
      <w:r w:rsidR="009221C6" w:rsidRPr="00566917">
        <w:rPr>
          <w:rFonts w:asciiTheme="majorBidi" w:eastAsia="Times New Roman" w:hAnsiTheme="majorBidi" w:cstheme="majorBidi"/>
          <w:color w:val="000000" w:themeColor="text1"/>
          <w:sz w:val="24"/>
          <w:szCs w:val="24"/>
          <w:lang w:eastAsia="id-ID"/>
        </w:rPr>
        <w:t xml:space="preserve"> Baru atau neo-sofisme oleh Nurcholish M</w:t>
      </w:r>
      <w:r w:rsidR="00F83747" w:rsidRPr="00566917">
        <w:rPr>
          <w:rFonts w:asciiTheme="majorBidi" w:eastAsia="Times New Roman" w:hAnsiTheme="majorBidi" w:cstheme="majorBidi"/>
          <w:color w:val="000000" w:themeColor="text1"/>
          <w:sz w:val="24"/>
          <w:szCs w:val="24"/>
          <w:lang w:eastAsia="id-ID"/>
        </w:rPr>
        <w:t>a</w:t>
      </w:r>
      <w:r w:rsidR="009221C6" w:rsidRPr="00566917">
        <w:rPr>
          <w:rFonts w:asciiTheme="majorBidi" w:eastAsia="Times New Roman" w:hAnsiTheme="majorBidi" w:cstheme="majorBidi"/>
          <w:color w:val="000000" w:themeColor="text1"/>
          <w:sz w:val="24"/>
          <w:szCs w:val="24"/>
          <w:lang w:eastAsia="id-ID"/>
        </w:rPr>
        <w:t xml:space="preserve">djid. </w:t>
      </w:r>
    </w:p>
    <w:p w:rsidR="009221C6" w:rsidRPr="00566917" w:rsidRDefault="00F85CEB"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B</w:t>
      </w:r>
      <w:r w:rsidR="00F83747" w:rsidRPr="00566917">
        <w:rPr>
          <w:rFonts w:asciiTheme="majorBidi" w:eastAsia="Times New Roman" w:hAnsiTheme="majorBidi" w:cstheme="majorBidi"/>
          <w:color w:val="000000" w:themeColor="text1"/>
          <w:sz w:val="24"/>
          <w:szCs w:val="24"/>
          <w:lang w:eastAsia="id-ID"/>
        </w:rPr>
        <w:t>uku</w:t>
      </w:r>
      <w:r w:rsidR="009221C6" w:rsidRPr="00566917">
        <w:rPr>
          <w:rFonts w:asciiTheme="majorBidi" w:eastAsia="Times New Roman" w:hAnsiTheme="majorBidi" w:cstheme="majorBidi"/>
          <w:color w:val="000000" w:themeColor="text1"/>
          <w:sz w:val="24"/>
          <w:szCs w:val="24"/>
          <w:lang w:eastAsia="id-ID"/>
        </w:rPr>
        <w:t xml:space="preserve"> Sidratul Muntaha (Puncak Kesadaran)</w:t>
      </w:r>
      <w:r w:rsidR="00F83747" w:rsidRPr="00566917">
        <w:rPr>
          <w:rFonts w:asciiTheme="majorBidi" w:eastAsia="Times New Roman" w:hAnsiTheme="majorBidi" w:cstheme="majorBidi"/>
          <w:color w:val="000000" w:themeColor="text1"/>
          <w:sz w:val="24"/>
          <w:szCs w:val="24"/>
          <w:lang w:eastAsia="id-ID"/>
        </w:rPr>
        <w:t xml:space="preserve">, karya Syaiful Karim </w:t>
      </w:r>
      <w:r w:rsidR="00AD6FD8" w:rsidRPr="00566917">
        <w:rPr>
          <w:rFonts w:asciiTheme="majorBidi" w:eastAsia="Times New Roman" w:hAnsiTheme="majorBidi" w:cstheme="majorBidi"/>
          <w:color w:val="000000" w:themeColor="text1"/>
          <w:sz w:val="24"/>
          <w:szCs w:val="24"/>
          <w:lang w:eastAsia="id-ID"/>
        </w:rPr>
        <w:t xml:space="preserve">adalah </w:t>
      </w:r>
      <w:r w:rsidRPr="00566917">
        <w:rPr>
          <w:rFonts w:asciiTheme="majorBidi" w:eastAsia="Times New Roman" w:hAnsiTheme="majorBidi" w:cstheme="majorBidi"/>
          <w:color w:val="000000" w:themeColor="text1"/>
          <w:sz w:val="24"/>
          <w:szCs w:val="24"/>
          <w:lang w:eastAsia="id-ID"/>
        </w:rPr>
        <w:t xml:space="preserve">sebuah karya </w:t>
      </w:r>
      <w:r w:rsidR="00265BB8">
        <w:rPr>
          <w:rFonts w:asciiTheme="majorBidi" w:eastAsia="Times New Roman" w:hAnsiTheme="majorBidi" w:cstheme="majorBidi"/>
          <w:color w:val="000000" w:themeColor="text1"/>
          <w:sz w:val="24"/>
          <w:szCs w:val="24"/>
          <w:lang w:eastAsia="id-ID"/>
        </w:rPr>
        <w:t>pengalaman spritual</w:t>
      </w:r>
      <w:r w:rsidRPr="00566917">
        <w:rPr>
          <w:rFonts w:asciiTheme="majorBidi" w:eastAsia="Times New Roman" w:hAnsiTheme="majorBidi" w:cstheme="majorBidi"/>
          <w:color w:val="000000" w:themeColor="text1"/>
          <w:sz w:val="24"/>
          <w:szCs w:val="24"/>
          <w:lang w:eastAsia="id-ID"/>
        </w:rPr>
        <w:t xml:space="preserve"> yang menguraikan tentang </w:t>
      </w:r>
      <w:r w:rsidR="00265BB8">
        <w:rPr>
          <w:rFonts w:asciiTheme="majorBidi" w:eastAsia="Times New Roman" w:hAnsiTheme="majorBidi" w:cstheme="majorBidi"/>
          <w:color w:val="000000" w:themeColor="text1"/>
          <w:sz w:val="24"/>
          <w:szCs w:val="24"/>
          <w:lang w:eastAsia="id-ID"/>
        </w:rPr>
        <w:t xml:space="preserve">tingkatan langit kesadaran </w:t>
      </w:r>
      <w:r w:rsidRPr="00566917">
        <w:rPr>
          <w:rFonts w:asciiTheme="majorBidi" w:eastAsia="Times New Roman" w:hAnsiTheme="majorBidi" w:cstheme="majorBidi"/>
          <w:color w:val="000000" w:themeColor="text1"/>
          <w:sz w:val="24"/>
          <w:szCs w:val="24"/>
          <w:lang w:eastAsia="id-ID"/>
        </w:rPr>
        <w:t xml:space="preserve">dan </w:t>
      </w:r>
      <w:r w:rsidRPr="00566917">
        <w:rPr>
          <w:rFonts w:asciiTheme="majorBidi" w:eastAsia="Times New Roman" w:hAnsiTheme="majorBidi" w:cstheme="majorBidi"/>
          <w:i/>
          <w:iCs/>
          <w:color w:val="000000" w:themeColor="text1"/>
          <w:sz w:val="24"/>
          <w:szCs w:val="24"/>
          <w:lang w:eastAsia="id-ID"/>
        </w:rPr>
        <w:t>al-</w:t>
      </w:r>
      <w:r w:rsidR="001A736E">
        <w:rPr>
          <w:rFonts w:asciiTheme="majorBidi" w:eastAsia="Times New Roman" w:hAnsiTheme="majorBidi" w:cstheme="majorBidi"/>
          <w:i/>
          <w:iCs/>
          <w:color w:val="000000" w:themeColor="text1"/>
          <w:sz w:val="24"/>
          <w:szCs w:val="24"/>
          <w:lang w:eastAsia="id-ID"/>
        </w:rPr>
        <w:t>hāl</w:t>
      </w:r>
      <w:r w:rsidRPr="00566917">
        <w:rPr>
          <w:rFonts w:asciiTheme="majorBidi" w:eastAsia="Times New Roman" w:hAnsiTheme="majorBidi" w:cstheme="majorBidi"/>
          <w:color w:val="000000" w:themeColor="text1"/>
          <w:sz w:val="24"/>
          <w:szCs w:val="24"/>
          <w:lang w:eastAsia="id-ID"/>
        </w:rPr>
        <w:t xml:space="preserve"> menuju puncak spiritual seorang hamba. Karya Syaiful Karim ini </w:t>
      </w:r>
      <w:r w:rsidRPr="0022006C">
        <w:rPr>
          <w:rFonts w:asciiTheme="majorBidi" w:hAnsiTheme="majorBidi" w:cstheme="majorBidi"/>
          <w:sz w:val="24"/>
          <w:szCs w:val="24"/>
          <w:lang w:eastAsia="id-ID"/>
        </w:rPr>
        <w:t>dilatarbelakangi</w:t>
      </w:r>
      <w:r w:rsidRPr="00566917">
        <w:rPr>
          <w:rFonts w:asciiTheme="majorBidi" w:eastAsia="Times New Roman" w:hAnsiTheme="majorBidi" w:cstheme="majorBidi"/>
          <w:color w:val="000000" w:themeColor="text1"/>
          <w:sz w:val="24"/>
          <w:szCs w:val="24"/>
          <w:lang w:eastAsia="id-ID"/>
        </w:rPr>
        <w:t xml:space="preserve"> oleh kesadaran</w:t>
      </w:r>
      <w:r w:rsidR="00AD6FD8" w:rsidRPr="00566917">
        <w:rPr>
          <w:rFonts w:asciiTheme="majorBidi" w:eastAsia="Times New Roman" w:hAnsiTheme="majorBidi" w:cstheme="majorBidi"/>
          <w:color w:val="000000" w:themeColor="text1"/>
          <w:sz w:val="24"/>
          <w:szCs w:val="24"/>
          <w:lang w:eastAsia="id-ID"/>
        </w:rPr>
        <w:t xml:space="preserve"> akan tantangan modernisasi yang semakin hari semakin sulit dikendalikan</w:t>
      </w:r>
      <w:r w:rsidRPr="00566917">
        <w:rPr>
          <w:rFonts w:asciiTheme="majorBidi" w:eastAsia="Times New Roman" w:hAnsiTheme="majorBidi" w:cstheme="majorBidi"/>
          <w:color w:val="000000" w:themeColor="text1"/>
          <w:sz w:val="24"/>
          <w:szCs w:val="24"/>
          <w:lang w:eastAsia="id-ID"/>
        </w:rPr>
        <w:t>. Syaiful Karim berusaha</w:t>
      </w:r>
      <w:r w:rsidR="00AD6FD8" w:rsidRPr="00566917">
        <w:rPr>
          <w:rFonts w:asciiTheme="majorBidi" w:eastAsia="Times New Roman" w:hAnsiTheme="majorBidi" w:cstheme="majorBidi"/>
          <w:color w:val="000000" w:themeColor="text1"/>
          <w:sz w:val="24"/>
          <w:szCs w:val="24"/>
          <w:lang w:eastAsia="id-ID"/>
        </w:rPr>
        <w:t xml:space="preserve"> melakukan upaya-upaya </w:t>
      </w:r>
      <w:r w:rsidR="00B11D1B" w:rsidRPr="00385B9F">
        <w:rPr>
          <w:rFonts w:asciiTheme="majorBidi" w:eastAsia="Times New Roman" w:hAnsiTheme="majorBidi" w:cstheme="majorBidi"/>
          <w:color w:val="000000" w:themeColor="text1"/>
          <w:sz w:val="24"/>
          <w:szCs w:val="24"/>
          <w:lang w:eastAsia="id-ID"/>
        </w:rPr>
        <w:t>sufistik</w:t>
      </w:r>
      <w:r w:rsidR="00AD6FD8" w:rsidRPr="00566917">
        <w:rPr>
          <w:rFonts w:asciiTheme="majorBidi" w:eastAsia="Times New Roman" w:hAnsiTheme="majorBidi" w:cstheme="majorBidi"/>
          <w:color w:val="000000" w:themeColor="text1"/>
          <w:sz w:val="24"/>
          <w:szCs w:val="24"/>
          <w:lang w:eastAsia="id-ID"/>
        </w:rPr>
        <w:t xml:space="preserve"> menyikapi persoalan kehidupan</w:t>
      </w:r>
      <w:r w:rsidRPr="00566917">
        <w:rPr>
          <w:rFonts w:asciiTheme="majorBidi" w:eastAsia="Times New Roman" w:hAnsiTheme="majorBidi" w:cstheme="majorBidi"/>
          <w:color w:val="000000" w:themeColor="text1"/>
          <w:sz w:val="24"/>
          <w:szCs w:val="24"/>
          <w:lang w:eastAsia="id-ID"/>
        </w:rPr>
        <w:t xml:space="preserve"> tersebut</w:t>
      </w:r>
      <w:r w:rsidR="00AD6FD8" w:rsidRPr="00566917">
        <w:rPr>
          <w:rFonts w:asciiTheme="majorBidi" w:eastAsia="Times New Roman" w:hAnsiTheme="majorBidi" w:cstheme="majorBidi"/>
          <w:color w:val="000000" w:themeColor="text1"/>
          <w:sz w:val="24"/>
          <w:szCs w:val="24"/>
          <w:lang w:eastAsia="id-ID"/>
        </w:rPr>
        <w:t xml:space="preserve">. Upaya-upaya tersebut ia rumuskan dalam 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AD6FD8" w:rsidRPr="00566917">
        <w:rPr>
          <w:rFonts w:asciiTheme="majorBidi" w:eastAsia="Times New Roman" w:hAnsiTheme="majorBidi" w:cstheme="majorBidi"/>
          <w:color w:val="000000" w:themeColor="text1"/>
          <w:sz w:val="24"/>
          <w:szCs w:val="24"/>
          <w:lang w:eastAsia="id-ID"/>
        </w:rPr>
        <w:t xml:space="preserve">nya yang sebelumnya disarikan dari pengalaman-pengalaman </w:t>
      </w:r>
      <w:r w:rsidR="0040535E" w:rsidRPr="00566917">
        <w:rPr>
          <w:rFonts w:asciiTheme="majorBidi" w:eastAsia="Times New Roman" w:hAnsiTheme="majorBidi" w:cstheme="majorBidi"/>
          <w:color w:val="000000" w:themeColor="text1"/>
          <w:sz w:val="24"/>
          <w:szCs w:val="24"/>
          <w:lang w:eastAsia="id-ID"/>
        </w:rPr>
        <w:t>spiritual</w:t>
      </w:r>
      <w:r w:rsidR="00AD6FD8" w:rsidRPr="00566917">
        <w:rPr>
          <w:rFonts w:asciiTheme="majorBidi" w:eastAsia="Times New Roman" w:hAnsiTheme="majorBidi" w:cstheme="majorBidi"/>
          <w:color w:val="000000" w:themeColor="text1"/>
          <w:sz w:val="24"/>
          <w:szCs w:val="24"/>
          <w:lang w:eastAsia="id-ID"/>
        </w:rPr>
        <w:t>nya dan dar</w:t>
      </w:r>
      <w:r w:rsidR="00A66825">
        <w:rPr>
          <w:rFonts w:asciiTheme="majorBidi" w:eastAsia="Times New Roman" w:hAnsiTheme="majorBidi" w:cstheme="majorBidi"/>
          <w:color w:val="000000" w:themeColor="text1"/>
          <w:sz w:val="24"/>
          <w:szCs w:val="24"/>
          <w:lang w:eastAsia="id-ID"/>
        </w:rPr>
        <w:t>i sumber pokok Islam, yaitu Al-Q</w:t>
      </w:r>
      <w:r w:rsidR="00AD6FD8" w:rsidRPr="00566917">
        <w:rPr>
          <w:rFonts w:asciiTheme="majorBidi" w:eastAsia="Times New Roman" w:hAnsiTheme="majorBidi" w:cstheme="majorBidi"/>
          <w:color w:val="000000" w:themeColor="text1"/>
          <w:sz w:val="24"/>
          <w:szCs w:val="24"/>
          <w:lang w:eastAsia="id-ID"/>
        </w:rPr>
        <w:t>uran dan Hadits. D</w:t>
      </w:r>
      <w:r w:rsidR="00F83747" w:rsidRPr="00566917">
        <w:rPr>
          <w:rFonts w:asciiTheme="majorBidi" w:eastAsia="Times New Roman" w:hAnsiTheme="majorBidi" w:cstheme="majorBidi"/>
          <w:color w:val="000000" w:themeColor="text1"/>
          <w:sz w:val="24"/>
          <w:szCs w:val="24"/>
          <w:lang w:eastAsia="id-ID"/>
        </w:rPr>
        <w:t>alam karyanya</w:t>
      </w:r>
      <w:r w:rsidR="00AD6FD8" w:rsidRPr="00566917">
        <w:rPr>
          <w:rFonts w:asciiTheme="majorBidi" w:eastAsia="Times New Roman" w:hAnsiTheme="majorBidi" w:cstheme="majorBidi"/>
          <w:color w:val="000000" w:themeColor="text1"/>
          <w:sz w:val="24"/>
          <w:szCs w:val="24"/>
          <w:lang w:eastAsia="id-ID"/>
        </w:rPr>
        <w:t xml:space="preserve"> ini, Syaiful Karim menerangkan</w:t>
      </w:r>
      <w:r w:rsidR="00F83747" w:rsidRPr="00566917">
        <w:rPr>
          <w:rFonts w:asciiTheme="majorBidi" w:eastAsia="Times New Roman" w:hAnsiTheme="majorBidi" w:cstheme="majorBidi"/>
          <w:color w:val="000000" w:themeColor="text1"/>
          <w:sz w:val="24"/>
          <w:szCs w:val="24"/>
          <w:lang w:eastAsia="id-ID"/>
        </w:rPr>
        <w:t xml:space="preserve"> bahwa dalam mencapai tingkat tertinggi dari pengalaman </w:t>
      </w:r>
      <w:r w:rsidR="0040535E" w:rsidRPr="00566917">
        <w:rPr>
          <w:rFonts w:asciiTheme="majorBidi" w:eastAsia="Times New Roman" w:hAnsiTheme="majorBidi" w:cstheme="majorBidi"/>
          <w:color w:val="000000" w:themeColor="text1"/>
          <w:sz w:val="24"/>
          <w:szCs w:val="24"/>
          <w:lang w:eastAsia="id-ID"/>
        </w:rPr>
        <w:t>spiritual</w:t>
      </w:r>
      <w:r w:rsidR="00F83747" w:rsidRPr="00566917">
        <w:rPr>
          <w:rFonts w:asciiTheme="majorBidi" w:eastAsia="Times New Roman" w:hAnsiTheme="majorBidi" w:cstheme="majorBidi"/>
          <w:color w:val="000000" w:themeColor="text1"/>
          <w:sz w:val="24"/>
          <w:szCs w:val="24"/>
          <w:lang w:eastAsia="id-ID"/>
        </w:rPr>
        <w:t xml:space="preserve">nya mesti melalui </w:t>
      </w:r>
      <w:r w:rsidR="00265BB8">
        <w:rPr>
          <w:rFonts w:asciiTheme="majorBidi" w:eastAsia="Times New Roman" w:hAnsiTheme="majorBidi" w:cstheme="majorBidi"/>
          <w:color w:val="000000" w:themeColor="text1"/>
          <w:sz w:val="24"/>
          <w:szCs w:val="24"/>
          <w:lang w:eastAsia="id-ID"/>
        </w:rPr>
        <w:t xml:space="preserve">tingkatan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9221C6" w:rsidRPr="00566917">
        <w:rPr>
          <w:rFonts w:asciiTheme="majorBidi" w:eastAsia="Times New Roman" w:hAnsiTheme="majorBidi" w:cstheme="majorBidi"/>
          <w:color w:val="000000" w:themeColor="text1"/>
          <w:sz w:val="24"/>
          <w:szCs w:val="24"/>
          <w:lang w:eastAsia="id-ID"/>
        </w:rPr>
        <w:t xml:space="preserve">. </w:t>
      </w:r>
      <w:r w:rsidR="00AD6FD8" w:rsidRPr="00566917">
        <w:rPr>
          <w:rFonts w:asciiTheme="majorBidi" w:eastAsia="Times New Roman" w:hAnsiTheme="majorBidi" w:cstheme="majorBidi"/>
          <w:color w:val="000000" w:themeColor="text1"/>
          <w:sz w:val="24"/>
          <w:szCs w:val="24"/>
          <w:lang w:eastAsia="id-ID"/>
        </w:rPr>
        <w:t>Ia berterus terang bahwa t</w:t>
      </w:r>
      <w:r w:rsidR="009221C6" w:rsidRPr="00566917">
        <w:rPr>
          <w:rFonts w:asciiTheme="majorBidi" w:eastAsia="Times New Roman" w:hAnsiTheme="majorBidi" w:cstheme="majorBidi"/>
          <w:color w:val="000000" w:themeColor="text1"/>
          <w:sz w:val="24"/>
          <w:szCs w:val="24"/>
          <w:lang w:eastAsia="id-ID"/>
        </w:rPr>
        <w:t xml:space="preserve">eori </w:t>
      </w:r>
      <w:r w:rsidR="00F83747" w:rsidRPr="00566917">
        <w:rPr>
          <w:rFonts w:asciiTheme="majorBidi" w:eastAsia="Times New Roman" w:hAnsiTheme="majorBidi" w:cstheme="majorBidi"/>
          <w:color w:val="000000" w:themeColor="text1"/>
          <w:sz w:val="24"/>
          <w:szCs w:val="24"/>
          <w:lang w:eastAsia="id-ID"/>
        </w:rPr>
        <w:t>tasawuf</w:t>
      </w:r>
      <w:r w:rsidR="009221C6" w:rsidRPr="00566917">
        <w:rPr>
          <w:rFonts w:asciiTheme="majorBidi" w:eastAsia="Times New Roman" w:hAnsiTheme="majorBidi" w:cstheme="majorBidi"/>
          <w:color w:val="000000" w:themeColor="text1"/>
          <w:sz w:val="24"/>
          <w:szCs w:val="24"/>
          <w:lang w:eastAsia="id-ID"/>
        </w:rPr>
        <w:t xml:space="preserve"> </w:t>
      </w:r>
      <w:r w:rsidR="00F83747" w:rsidRPr="00566917">
        <w:rPr>
          <w:rFonts w:asciiTheme="majorBidi" w:eastAsia="Times New Roman" w:hAnsiTheme="majorBidi" w:cstheme="majorBidi"/>
          <w:color w:val="000000" w:themeColor="text1"/>
          <w:sz w:val="24"/>
          <w:szCs w:val="24"/>
          <w:lang w:eastAsia="id-ID"/>
        </w:rPr>
        <w:t xml:space="preserve">ini </w:t>
      </w:r>
      <w:r w:rsidR="009221C6" w:rsidRPr="00566917">
        <w:rPr>
          <w:rFonts w:asciiTheme="majorBidi" w:eastAsia="Times New Roman" w:hAnsiTheme="majorBidi" w:cstheme="majorBidi"/>
          <w:color w:val="000000" w:themeColor="text1"/>
          <w:sz w:val="24"/>
          <w:szCs w:val="24"/>
          <w:lang w:eastAsia="id-ID"/>
        </w:rPr>
        <w:t xml:space="preserve">bersumber dari </w:t>
      </w:r>
      <w:r w:rsidR="009221C6" w:rsidRPr="00566917">
        <w:rPr>
          <w:rFonts w:asciiTheme="majorBidi" w:eastAsia="Times New Roman" w:hAnsiTheme="majorBidi" w:cstheme="majorBidi"/>
          <w:color w:val="000000" w:themeColor="text1"/>
          <w:sz w:val="24"/>
          <w:szCs w:val="24"/>
          <w:lang w:eastAsia="id-ID"/>
        </w:rPr>
        <w:lastRenderedPageBreak/>
        <w:t xml:space="preserve">pengalaman </w:t>
      </w:r>
      <w:r w:rsidR="0040535E" w:rsidRPr="00566917">
        <w:rPr>
          <w:rFonts w:asciiTheme="majorBidi" w:eastAsia="Times New Roman" w:hAnsiTheme="majorBidi" w:cstheme="majorBidi"/>
          <w:color w:val="000000" w:themeColor="text1"/>
          <w:sz w:val="24"/>
          <w:szCs w:val="24"/>
          <w:lang w:eastAsia="id-ID"/>
        </w:rPr>
        <w:t>spiritual</w:t>
      </w:r>
      <w:r w:rsidR="00F83747" w:rsidRPr="00566917">
        <w:rPr>
          <w:rFonts w:asciiTheme="majorBidi" w:eastAsia="Times New Roman" w:hAnsiTheme="majorBidi" w:cstheme="majorBidi"/>
          <w:color w:val="000000" w:themeColor="text1"/>
          <w:sz w:val="24"/>
          <w:szCs w:val="24"/>
          <w:lang w:eastAsia="id-ID"/>
        </w:rPr>
        <w:t>nya sendiri</w:t>
      </w:r>
      <w:r w:rsidR="009221C6" w:rsidRPr="00566917">
        <w:rPr>
          <w:rFonts w:asciiTheme="majorBidi" w:eastAsia="Times New Roman" w:hAnsiTheme="majorBidi" w:cstheme="majorBidi"/>
          <w:color w:val="000000" w:themeColor="text1"/>
          <w:sz w:val="24"/>
          <w:szCs w:val="24"/>
          <w:lang w:eastAsia="id-ID"/>
        </w:rPr>
        <w:t xml:space="preserve"> </w:t>
      </w:r>
      <w:r w:rsidR="00AD6FD8" w:rsidRPr="00566917">
        <w:rPr>
          <w:rFonts w:asciiTheme="majorBidi" w:eastAsia="Times New Roman" w:hAnsiTheme="majorBidi" w:cstheme="majorBidi"/>
          <w:color w:val="000000" w:themeColor="text1"/>
          <w:sz w:val="24"/>
          <w:szCs w:val="24"/>
          <w:lang w:eastAsia="id-ID"/>
        </w:rPr>
        <w:t xml:space="preserve">yang </w:t>
      </w:r>
      <w:r w:rsidR="009221C6" w:rsidRPr="00566917">
        <w:rPr>
          <w:rFonts w:asciiTheme="majorBidi" w:eastAsia="Times New Roman" w:hAnsiTheme="majorBidi" w:cstheme="majorBidi"/>
          <w:color w:val="000000" w:themeColor="text1"/>
          <w:sz w:val="24"/>
          <w:szCs w:val="24"/>
          <w:lang w:eastAsia="id-ID"/>
        </w:rPr>
        <w:t>dikembangkan</w:t>
      </w:r>
      <w:r w:rsidRPr="00566917">
        <w:rPr>
          <w:rFonts w:asciiTheme="majorBidi" w:eastAsia="Times New Roman" w:hAnsiTheme="majorBidi" w:cstheme="majorBidi"/>
          <w:color w:val="000000" w:themeColor="text1"/>
          <w:sz w:val="24"/>
          <w:szCs w:val="24"/>
          <w:lang w:eastAsia="id-ID"/>
        </w:rPr>
        <w:t>nya</w:t>
      </w:r>
      <w:r w:rsidR="009221C6" w:rsidRPr="00566917">
        <w:rPr>
          <w:rFonts w:asciiTheme="majorBidi" w:eastAsia="Times New Roman" w:hAnsiTheme="majorBidi" w:cstheme="majorBidi"/>
          <w:color w:val="000000" w:themeColor="text1"/>
          <w:sz w:val="24"/>
          <w:szCs w:val="24"/>
          <w:lang w:eastAsia="id-ID"/>
        </w:rPr>
        <w:t xml:space="preserve"> </w:t>
      </w:r>
      <w:r w:rsidR="00AD6FD8" w:rsidRPr="00566917">
        <w:rPr>
          <w:rFonts w:asciiTheme="majorBidi" w:eastAsia="Times New Roman" w:hAnsiTheme="majorBidi" w:cstheme="majorBidi"/>
          <w:color w:val="000000" w:themeColor="text1"/>
          <w:sz w:val="24"/>
          <w:szCs w:val="24"/>
          <w:lang w:eastAsia="id-ID"/>
        </w:rPr>
        <w:t xml:space="preserve">menjadi konsep </w:t>
      </w:r>
      <w:r w:rsidR="00925653"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“ala” Syaiful Karim</w:t>
      </w:r>
      <w:r w:rsidR="00AD6FD8" w:rsidRPr="00566917">
        <w:rPr>
          <w:rFonts w:asciiTheme="majorBidi" w:eastAsia="Times New Roman" w:hAnsiTheme="majorBidi" w:cstheme="majorBidi"/>
          <w:color w:val="000000" w:themeColor="text1"/>
          <w:sz w:val="24"/>
          <w:szCs w:val="24"/>
          <w:lang w:eastAsia="id-ID"/>
        </w:rPr>
        <w:t>.</w:t>
      </w:r>
      <w:r w:rsidR="00F83747" w:rsidRPr="00566917">
        <w:rPr>
          <w:rFonts w:asciiTheme="majorBidi" w:eastAsia="Times New Roman" w:hAnsiTheme="majorBidi" w:cstheme="majorBidi"/>
          <w:color w:val="000000" w:themeColor="text1"/>
          <w:sz w:val="24"/>
          <w:szCs w:val="24"/>
          <w:lang w:eastAsia="id-ID"/>
        </w:rPr>
        <w:t xml:space="preserve"> </w:t>
      </w:r>
    </w:p>
    <w:p w:rsidR="00AD6FD8" w:rsidRPr="00566917" w:rsidRDefault="00F6127D"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 </w:t>
      </w:r>
      <w:r w:rsidR="00184C21" w:rsidRPr="00566917">
        <w:rPr>
          <w:rFonts w:asciiTheme="majorBidi" w:eastAsia="Times New Roman" w:hAnsiTheme="majorBidi" w:cstheme="majorBidi"/>
          <w:color w:val="000000" w:themeColor="text1"/>
          <w:sz w:val="24"/>
          <w:szCs w:val="24"/>
          <w:lang w:eastAsia="id-ID"/>
        </w:rPr>
        <w:t xml:space="preserve">Syaiful Karim </w:t>
      </w:r>
      <w:r w:rsidR="00AD6FD8" w:rsidRPr="00566917">
        <w:rPr>
          <w:rFonts w:asciiTheme="majorBidi" w:eastAsia="Times New Roman" w:hAnsiTheme="majorBidi" w:cstheme="majorBidi"/>
          <w:color w:val="000000" w:themeColor="text1"/>
          <w:sz w:val="24"/>
          <w:szCs w:val="24"/>
          <w:lang w:eastAsia="id-ID"/>
        </w:rPr>
        <w:t xml:space="preserve">adalah seorang kontroversial dalam menerjemahkan pengalaman </w:t>
      </w:r>
      <w:r w:rsidR="0040535E" w:rsidRPr="00566917">
        <w:rPr>
          <w:rFonts w:asciiTheme="majorBidi" w:eastAsia="Times New Roman" w:hAnsiTheme="majorBidi" w:cstheme="majorBidi"/>
          <w:color w:val="000000" w:themeColor="text1"/>
          <w:sz w:val="24"/>
          <w:szCs w:val="24"/>
          <w:lang w:eastAsia="id-ID"/>
        </w:rPr>
        <w:t>spiritual</w:t>
      </w:r>
      <w:r w:rsidR="00AD6FD8" w:rsidRPr="00566917">
        <w:rPr>
          <w:rFonts w:asciiTheme="majorBidi" w:eastAsia="Times New Roman" w:hAnsiTheme="majorBidi" w:cstheme="majorBidi"/>
          <w:color w:val="000000" w:themeColor="text1"/>
          <w:sz w:val="24"/>
          <w:szCs w:val="24"/>
          <w:lang w:eastAsia="id-ID"/>
        </w:rPr>
        <w:t xml:space="preserve">nya ke dalam pemikiran dan pemahaman. Ia mencoba </w:t>
      </w:r>
      <w:r w:rsidR="00AD6FD8" w:rsidRPr="0022006C">
        <w:rPr>
          <w:rFonts w:asciiTheme="majorBidi" w:hAnsiTheme="majorBidi" w:cstheme="majorBidi"/>
          <w:sz w:val="24"/>
          <w:szCs w:val="24"/>
          <w:lang w:eastAsia="id-ID"/>
        </w:rPr>
        <w:t>mengilustrasikan</w:t>
      </w:r>
      <w:r w:rsidR="00AD6FD8" w:rsidRPr="00566917">
        <w:rPr>
          <w:rFonts w:asciiTheme="majorBidi" w:eastAsia="Times New Roman" w:hAnsiTheme="majorBidi" w:cstheme="majorBidi"/>
          <w:color w:val="000000" w:themeColor="text1"/>
          <w:sz w:val="24"/>
          <w:szCs w:val="24"/>
          <w:lang w:eastAsia="id-ID"/>
        </w:rPr>
        <w:t xml:space="preserve"> sebuah pengalaman </w:t>
      </w:r>
      <w:r w:rsidR="0040535E" w:rsidRPr="00566917">
        <w:rPr>
          <w:rFonts w:asciiTheme="majorBidi" w:eastAsia="Times New Roman" w:hAnsiTheme="majorBidi" w:cstheme="majorBidi"/>
          <w:color w:val="000000" w:themeColor="text1"/>
          <w:sz w:val="24"/>
          <w:szCs w:val="24"/>
          <w:lang w:eastAsia="id-ID"/>
        </w:rPr>
        <w:t>spiritual</w:t>
      </w:r>
      <w:r w:rsidR="00AD6FD8" w:rsidRPr="00566917">
        <w:rPr>
          <w:rFonts w:asciiTheme="majorBidi" w:eastAsia="Times New Roman" w:hAnsiTheme="majorBidi" w:cstheme="majorBidi"/>
          <w:color w:val="000000" w:themeColor="text1"/>
          <w:sz w:val="24"/>
          <w:szCs w:val="24"/>
          <w:lang w:eastAsia="id-ID"/>
        </w:rPr>
        <w:t xml:space="preserve">nya kepada hal-hal yang dianggap kontroversi atau menentang pemahaman </w:t>
      </w:r>
      <w:r w:rsidR="00F85CEB" w:rsidRPr="00566917">
        <w:rPr>
          <w:rFonts w:asciiTheme="majorBidi" w:eastAsia="Times New Roman" w:hAnsiTheme="majorBidi" w:cstheme="majorBidi"/>
          <w:color w:val="000000" w:themeColor="text1"/>
          <w:sz w:val="24"/>
          <w:szCs w:val="24"/>
          <w:lang w:eastAsia="id-ID"/>
        </w:rPr>
        <w:t>dan pem</w:t>
      </w:r>
      <w:r w:rsidR="00AD6FD8" w:rsidRPr="00566917">
        <w:rPr>
          <w:rFonts w:asciiTheme="majorBidi" w:eastAsia="Times New Roman" w:hAnsiTheme="majorBidi" w:cstheme="majorBidi"/>
          <w:color w:val="000000" w:themeColor="text1"/>
          <w:sz w:val="24"/>
          <w:szCs w:val="24"/>
          <w:lang w:eastAsia="id-ID"/>
        </w:rPr>
        <w:t xml:space="preserve">ikiran </w:t>
      </w:r>
      <w:r w:rsidR="00F85CEB" w:rsidRPr="00566917">
        <w:rPr>
          <w:rFonts w:asciiTheme="majorBidi" w:eastAsia="Times New Roman" w:hAnsiTheme="majorBidi" w:cstheme="majorBidi"/>
          <w:color w:val="000000" w:themeColor="text1"/>
          <w:sz w:val="24"/>
          <w:szCs w:val="24"/>
          <w:lang w:eastAsia="id-ID"/>
        </w:rPr>
        <w:t xml:space="preserve">Islam </w:t>
      </w:r>
      <w:r w:rsidR="00AD6FD8" w:rsidRPr="00566917">
        <w:rPr>
          <w:rFonts w:asciiTheme="majorBidi" w:eastAsia="Times New Roman" w:hAnsiTheme="majorBidi" w:cstheme="majorBidi"/>
          <w:i/>
          <w:iCs/>
          <w:color w:val="000000" w:themeColor="text1"/>
          <w:sz w:val="24"/>
          <w:szCs w:val="24"/>
          <w:lang w:eastAsia="id-ID"/>
        </w:rPr>
        <w:t>mainst</w:t>
      </w:r>
      <w:r w:rsidR="00ED7246" w:rsidRPr="00566917">
        <w:rPr>
          <w:rFonts w:asciiTheme="majorBidi" w:eastAsia="Times New Roman" w:hAnsiTheme="majorBidi" w:cstheme="majorBidi"/>
          <w:i/>
          <w:iCs/>
          <w:color w:val="000000" w:themeColor="text1"/>
          <w:sz w:val="24"/>
          <w:szCs w:val="24"/>
          <w:lang w:eastAsia="id-ID"/>
        </w:rPr>
        <w:t>r</w:t>
      </w:r>
      <w:r w:rsidR="00AD6FD8" w:rsidRPr="00566917">
        <w:rPr>
          <w:rFonts w:asciiTheme="majorBidi" w:eastAsia="Times New Roman" w:hAnsiTheme="majorBidi" w:cstheme="majorBidi"/>
          <w:i/>
          <w:iCs/>
          <w:color w:val="000000" w:themeColor="text1"/>
          <w:sz w:val="24"/>
          <w:szCs w:val="24"/>
          <w:lang w:eastAsia="id-ID"/>
        </w:rPr>
        <w:t>eam</w:t>
      </w:r>
      <w:r w:rsidR="00AD6FD8" w:rsidRPr="00566917">
        <w:rPr>
          <w:rFonts w:asciiTheme="majorBidi" w:eastAsia="Times New Roman" w:hAnsiTheme="majorBidi" w:cstheme="majorBidi"/>
          <w:color w:val="000000" w:themeColor="text1"/>
          <w:sz w:val="24"/>
          <w:szCs w:val="24"/>
          <w:lang w:eastAsia="id-ID"/>
        </w:rPr>
        <w:t xml:space="preserve"> </w:t>
      </w:r>
      <w:r w:rsidR="00BB77F2" w:rsidRPr="00566917">
        <w:rPr>
          <w:rFonts w:asciiTheme="majorBidi" w:eastAsia="Times New Roman" w:hAnsiTheme="majorBidi" w:cstheme="majorBidi"/>
          <w:color w:val="000000" w:themeColor="text1"/>
          <w:sz w:val="24"/>
          <w:szCs w:val="24"/>
          <w:lang w:eastAsia="id-ID"/>
        </w:rPr>
        <w:t>muslim</w:t>
      </w:r>
      <w:r w:rsidR="00AD6FD8" w:rsidRPr="00566917">
        <w:rPr>
          <w:rFonts w:asciiTheme="majorBidi" w:eastAsia="Times New Roman" w:hAnsiTheme="majorBidi" w:cstheme="majorBidi"/>
          <w:color w:val="000000" w:themeColor="text1"/>
          <w:sz w:val="24"/>
          <w:szCs w:val="24"/>
          <w:lang w:eastAsia="id-ID"/>
        </w:rPr>
        <w:t xml:space="preserve"> pada umumnya. 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265BB8" w:rsidRPr="00566917">
        <w:rPr>
          <w:rFonts w:asciiTheme="majorBidi" w:eastAsia="Times New Roman" w:hAnsiTheme="majorBidi" w:cstheme="majorBidi"/>
          <w:color w:val="000000" w:themeColor="text1"/>
          <w:sz w:val="24"/>
          <w:szCs w:val="24"/>
          <w:lang w:eastAsia="id-ID"/>
        </w:rPr>
        <w:t xml:space="preserve"> </w:t>
      </w:r>
      <w:r w:rsidR="00AD6FD8" w:rsidRPr="00566917">
        <w:rPr>
          <w:rFonts w:asciiTheme="majorBidi" w:eastAsia="Times New Roman" w:hAnsiTheme="majorBidi" w:cstheme="majorBidi"/>
          <w:color w:val="000000" w:themeColor="text1"/>
          <w:sz w:val="24"/>
          <w:szCs w:val="24"/>
          <w:lang w:eastAsia="id-ID"/>
        </w:rPr>
        <w:t>Sayiful Karim dituangkan</w:t>
      </w:r>
      <w:r w:rsidR="00184C21" w:rsidRPr="00566917">
        <w:rPr>
          <w:rFonts w:asciiTheme="majorBidi" w:eastAsia="Times New Roman" w:hAnsiTheme="majorBidi" w:cstheme="majorBidi"/>
          <w:color w:val="000000" w:themeColor="text1"/>
          <w:sz w:val="24"/>
          <w:szCs w:val="24"/>
          <w:lang w:eastAsia="id-ID"/>
        </w:rPr>
        <w:t xml:space="preserve"> dalam </w:t>
      </w:r>
      <w:r w:rsidR="00AD6FD8" w:rsidRPr="00566917">
        <w:rPr>
          <w:rFonts w:asciiTheme="majorBidi" w:eastAsia="Times New Roman" w:hAnsiTheme="majorBidi" w:cstheme="majorBidi"/>
          <w:color w:val="000000" w:themeColor="text1"/>
          <w:sz w:val="24"/>
          <w:szCs w:val="24"/>
          <w:lang w:eastAsia="id-ID"/>
        </w:rPr>
        <w:t>karyanya</w:t>
      </w:r>
      <w:r w:rsidR="00184C21" w:rsidRPr="00566917">
        <w:rPr>
          <w:rFonts w:asciiTheme="majorBidi" w:eastAsia="Times New Roman" w:hAnsiTheme="majorBidi" w:cstheme="majorBidi"/>
          <w:color w:val="000000" w:themeColor="text1"/>
          <w:sz w:val="24"/>
          <w:szCs w:val="24"/>
          <w:lang w:eastAsia="id-ID"/>
        </w:rPr>
        <w:t xml:space="preserve"> yang berjudul “Menembus Sidratul Muntaha: Suatu Perjalanan </w:t>
      </w:r>
      <w:r w:rsidR="0040535E" w:rsidRPr="00566917">
        <w:rPr>
          <w:rFonts w:asciiTheme="majorBidi" w:eastAsia="Times New Roman" w:hAnsiTheme="majorBidi" w:cstheme="majorBidi"/>
          <w:color w:val="000000" w:themeColor="text1"/>
          <w:sz w:val="24"/>
          <w:szCs w:val="24"/>
          <w:lang w:eastAsia="id-ID"/>
        </w:rPr>
        <w:t>Spiritual</w:t>
      </w:r>
      <w:r w:rsidR="00184C21" w:rsidRPr="00566917">
        <w:rPr>
          <w:rFonts w:asciiTheme="majorBidi" w:eastAsia="Times New Roman" w:hAnsiTheme="majorBidi" w:cstheme="majorBidi"/>
          <w:color w:val="000000" w:themeColor="text1"/>
          <w:sz w:val="24"/>
          <w:szCs w:val="24"/>
          <w:lang w:eastAsia="id-ID"/>
        </w:rPr>
        <w:t xml:space="preserve"> Untuk Mencapai Langit Kesadaran Tertinggi</w:t>
      </w:r>
      <w:r w:rsidR="0074549C" w:rsidRPr="00566917">
        <w:rPr>
          <w:rFonts w:asciiTheme="majorBidi" w:eastAsia="Times New Roman" w:hAnsiTheme="majorBidi" w:cstheme="majorBidi"/>
          <w:color w:val="000000" w:themeColor="text1"/>
          <w:sz w:val="24"/>
          <w:szCs w:val="24"/>
          <w:lang w:eastAsia="id-ID"/>
        </w:rPr>
        <w:t>”</w:t>
      </w:r>
      <w:r w:rsidR="00184C21" w:rsidRPr="00566917">
        <w:rPr>
          <w:rFonts w:asciiTheme="majorBidi" w:eastAsia="Times New Roman" w:hAnsiTheme="majorBidi" w:cstheme="majorBidi"/>
          <w:color w:val="000000" w:themeColor="text1"/>
          <w:sz w:val="24"/>
          <w:szCs w:val="24"/>
          <w:lang w:eastAsia="id-ID"/>
        </w:rPr>
        <w:t xml:space="preserve">. </w:t>
      </w:r>
    </w:p>
    <w:p w:rsidR="00184C21" w:rsidRPr="00566917" w:rsidRDefault="0074549C" w:rsidP="00265BB8">
      <w:pPr>
        <w:pStyle w:val="NoSpacing"/>
        <w:spacing w:line="480" w:lineRule="auto"/>
        <w:ind w:firstLine="720"/>
        <w:jc w:val="both"/>
        <w:rPr>
          <w:rFonts w:asciiTheme="majorBidi" w:eastAsia="Times New Roman" w:hAnsiTheme="majorBidi" w:cstheme="majorBidi"/>
          <w:i/>
          <w:iCs/>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Dalam karyanya tersebut</w:t>
      </w:r>
      <w:r w:rsidR="00ED7246"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Syaiful Karim mengemukakan tujuh </w:t>
      </w:r>
      <w:r w:rsidR="00265BB8">
        <w:rPr>
          <w:rFonts w:asciiTheme="majorBidi" w:eastAsia="Times New Roman" w:hAnsiTheme="majorBidi" w:cstheme="majorBidi"/>
          <w:color w:val="000000" w:themeColor="text1"/>
          <w:sz w:val="24"/>
          <w:szCs w:val="24"/>
          <w:lang w:eastAsia="id-ID"/>
        </w:rPr>
        <w:t xml:space="preserve">tingkatan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265BB8" w:rsidRPr="0022006C">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yang mesti dilalui oleh seorang ‘abid untuk dapat menembus puncak kesadaran dalam perjalanan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itasnya. Tujuh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itu ialah; </w:t>
      </w:r>
      <w:r w:rsidRPr="00566917">
        <w:rPr>
          <w:rFonts w:asciiTheme="majorBidi" w:eastAsia="Times New Roman" w:hAnsiTheme="majorBidi" w:cstheme="majorBidi"/>
          <w:i/>
          <w:iCs/>
          <w:color w:val="000000" w:themeColor="text1"/>
          <w:sz w:val="24"/>
          <w:szCs w:val="24"/>
          <w:lang w:eastAsia="id-ID"/>
        </w:rPr>
        <w:t xml:space="preserve">Pertama, </w:t>
      </w:r>
      <w:r w:rsidRPr="00566917">
        <w:rPr>
          <w:rFonts w:asciiTheme="majorBidi" w:eastAsia="Times New Roman" w:hAnsiTheme="majorBidi" w:cstheme="majorBidi"/>
          <w:color w:val="000000" w:themeColor="text1"/>
          <w:sz w:val="24"/>
          <w:szCs w:val="24"/>
          <w:lang w:eastAsia="id-ID"/>
        </w:rPr>
        <w:t>langit</w:t>
      </w:r>
      <w:r w:rsidRPr="00566917">
        <w:rPr>
          <w:rFonts w:asciiTheme="majorBidi" w:eastAsia="Times New Roman" w:hAnsiTheme="majorBidi" w:cstheme="majorBidi"/>
          <w:i/>
          <w:iCs/>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kesadaran </w:t>
      </w:r>
      <w:r w:rsidRPr="00566917">
        <w:rPr>
          <w:rFonts w:asciiTheme="majorBidi" w:eastAsia="Times New Roman" w:hAnsiTheme="majorBidi" w:cstheme="majorBidi"/>
          <w:i/>
          <w:iCs/>
          <w:color w:val="000000" w:themeColor="text1"/>
          <w:sz w:val="24"/>
          <w:szCs w:val="24"/>
          <w:lang w:eastAsia="id-ID"/>
        </w:rPr>
        <w:t>‘Adam.</w:t>
      </w:r>
      <w:r w:rsidRPr="00566917">
        <w:rPr>
          <w:rFonts w:asciiTheme="majorBidi" w:eastAsia="Times New Roman" w:hAnsiTheme="majorBidi" w:cstheme="majorBidi"/>
          <w:color w:val="000000" w:themeColor="text1"/>
          <w:sz w:val="24"/>
          <w:szCs w:val="24"/>
          <w:lang w:eastAsia="id-ID"/>
        </w:rPr>
        <w:t xml:space="preserve"> 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ini, berarti menyadari akan ketiadaan. Segala sesuatu yang bersifat jasmani dan materi adalah ketiadaan. Menyadari akan ketiadaan atas jasmani akan membawa akan kesadaran akan yang “ada” di balik ketiadaan jasmani dan materi, yaitu rohani yang kekal.</w:t>
      </w:r>
      <w:r w:rsidRPr="00566917">
        <w:rPr>
          <w:rStyle w:val="FootnoteReference"/>
          <w:rFonts w:asciiTheme="majorBidi" w:eastAsia="Times New Roman" w:hAnsiTheme="majorBidi" w:cstheme="majorBidi"/>
          <w:color w:val="000000" w:themeColor="text1"/>
          <w:sz w:val="24"/>
          <w:szCs w:val="24"/>
          <w:vertAlign w:val="superscript"/>
          <w:lang w:eastAsia="id-ID"/>
        </w:rPr>
        <w:footnoteReference w:id="20"/>
      </w:r>
    </w:p>
    <w:p w:rsidR="0074549C" w:rsidRPr="00566917" w:rsidRDefault="0074549C"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i/>
          <w:iCs/>
          <w:color w:val="000000" w:themeColor="text1"/>
          <w:sz w:val="24"/>
          <w:szCs w:val="24"/>
          <w:lang w:eastAsia="id-ID"/>
        </w:rPr>
        <w:t>Kedua,</w:t>
      </w:r>
      <w:r w:rsidRPr="00566917">
        <w:rPr>
          <w:rFonts w:asciiTheme="majorBidi" w:eastAsia="Times New Roman" w:hAnsiTheme="majorBidi" w:cstheme="majorBidi"/>
          <w:color w:val="000000" w:themeColor="text1"/>
          <w:sz w:val="24"/>
          <w:szCs w:val="24"/>
          <w:lang w:eastAsia="id-ID"/>
        </w:rPr>
        <w:t xml:space="preserve">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Yahya</w:t>
      </w:r>
      <w:r w:rsidR="004A0DBE" w:rsidRPr="00566917">
        <w:rPr>
          <w:rFonts w:asciiTheme="majorBidi" w:eastAsia="Times New Roman" w:hAnsiTheme="majorBidi" w:cstheme="majorBidi"/>
          <w:color w:val="000000" w:themeColor="text1"/>
          <w:sz w:val="24"/>
          <w:szCs w:val="24"/>
          <w:lang w:eastAsia="id-ID"/>
        </w:rPr>
        <w:t xml:space="preserve"> (Kehidupan Ruhani)</w:t>
      </w:r>
      <w:r w:rsidRPr="00566917">
        <w:rPr>
          <w:rFonts w:asciiTheme="majorBidi" w:eastAsia="Times New Roman" w:hAnsiTheme="majorBidi" w:cstheme="majorBidi"/>
          <w:color w:val="000000" w:themeColor="text1"/>
          <w:sz w:val="24"/>
          <w:szCs w:val="24"/>
          <w:lang w:eastAsia="id-ID"/>
        </w:rPr>
        <w:t xml:space="preserve">. Memasuki kehidupan </w:t>
      </w:r>
      <w:r w:rsidRPr="00566917">
        <w:rPr>
          <w:rFonts w:asciiTheme="majorBidi" w:eastAsia="Times New Roman" w:hAnsiTheme="majorBidi" w:cstheme="majorBidi"/>
          <w:i/>
          <w:iCs/>
          <w:color w:val="000000" w:themeColor="text1"/>
          <w:sz w:val="24"/>
          <w:szCs w:val="24"/>
          <w:lang w:eastAsia="id-ID"/>
        </w:rPr>
        <w:t>yahya</w:t>
      </w:r>
      <w:r w:rsidR="004A0DBE" w:rsidRPr="00566917">
        <w:rPr>
          <w:rFonts w:asciiTheme="majorBidi" w:eastAsia="Times New Roman" w:hAnsiTheme="majorBidi" w:cstheme="majorBidi"/>
          <w:color w:val="000000" w:themeColor="text1"/>
          <w:sz w:val="24"/>
          <w:szCs w:val="24"/>
          <w:lang w:eastAsia="id-ID"/>
        </w:rPr>
        <w:t xml:space="preserve">, berarti menyadari akan kehidupan yang sesungguhnya, kehidupan yang tidak pernah tertimpa kematian, yaitu kehidupan rohani. </w:t>
      </w:r>
      <w:r w:rsidR="004A0DBE" w:rsidRPr="00566917">
        <w:rPr>
          <w:rFonts w:asciiTheme="majorBidi" w:eastAsia="Times New Roman" w:hAnsiTheme="majorBidi" w:cstheme="majorBidi"/>
          <w:i/>
          <w:iCs/>
          <w:color w:val="000000" w:themeColor="text1"/>
          <w:sz w:val="24"/>
          <w:szCs w:val="24"/>
          <w:lang w:eastAsia="id-ID"/>
        </w:rPr>
        <w:t>Ketiga</w:t>
      </w:r>
      <w:r w:rsidR="004A0DBE" w:rsidRPr="00566917">
        <w:rPr>
          <w:rFonts w:asciiTheme="majorBidi" w:eastAsia="Times New Roman" w:hAnsiTheme="majorBidi" w:cstheme="majorBidi"/>
          <w:color w:val="000000" w:themeColor="text1"/>
          <w:sz w:val="24"/>
          <w:szCs w:val="24"/>
          <w:lang w:eastAsia="id-ID"/>
        </w:rPr>
        <w:t xml:space="preserve">,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Yusuf (Perlambangan keindahan).</w:t>
      </w:r>
      <w:r w:rsidR="00A04828">
        <w:rPr>
          <w:rFonts w:asciiTheme="majorBidi" w:eastAsia="Times New Roman" w:hAnsiTheme="majorBidi" w:cstheme="majorBidi"/>
          <w:color w:val="000000" w:themeColor="text1"/>
          <w:sz w:val="24"/>
          <w:szCs w:val="24"/>
          <w:lang w:eastAsia="id-ID"/>
        </w:rPr>
        <w:t xml:space="preserve"> </w:t>
      </w:r>
      <w:r w:rsidR="004A0DBE" w:rsidRPr="00566917">
        <w:rPr>
          <w:rFonts w:asciiTheme="majorBidi" w:eastAsia="Times New Roman" w:hAnsiTheme="majorBidi" w:cstheme="majorBidi"/>
          <w:color w:val="000000" w:themeColor="text1"/>
          <w:sz w:val="24"/>
          <w:szCs w:val="24"/>
          <w:lang w:eastAsia="id-ID"/>
        </w:rPr>
        <w:t xml:space="preserve">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ini artinya menemukan kesadaran akan kemampuan melihat dualitas kehidupan di dunia ini sebagai suatu keindahan. Berada pada </w:t>
      </w:r>
      <w:r w:rsidR="00265BB8">
        <w:rPr>
          <w:rFonts w:asciiTheme="majorBidi" w:eastAsia="Times New Roman" w:hAnsiTheme="majorBidi" w:cstheme="majorBidi"/>
          <w:color w:val="000000" w:themeColor="text1"/>
          <w:sz w:val="24"/>
          <w:szCs w:val="24"/>
          <w:lang w:eastAsia="id-ID"/>
        </w:rPr>
        <w:t xml:space="preserve">tingkat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ketiga ini, jiwa </w:t>
      </w:r>
      <w:r w:rsidR="004A0DBE" w:rsidRPr="00566917">
        <w:rPr>
          <w:rFonts w:asciiTheme="majorBidi" w:eastAsia="Times New Roman" w:hAnsiTheme="majorBidi" w:cstheme="majorBidi"/>
          <w:color w:val="000000" w:themeColor="text1"/>
          <w:sz w:val="24"/>
          <w:szCs w:val="24"/>
          <w:lang w:eastAsia="id-ID"/>
        </w:rPr>
        <w:lastRenderedPageBreak/>
        <w:t xml:space="preserve">sudah mulai tenang dan </w:t>
      </w:r>
      <w:r w:rsidR="004A0DBE" w:rsidRPr="0022006C">
        <w:rPr>
          <w:rFonts w:asciiTheme="majorBidi" w:hAnsiTheme="majorBidi" w:cstheme="majorBidi"/>
          <w:sz w:val="24"/>
          <w:szCs w:val="24"/>
          <w:lang w:eastAsia="id-ID"/>
        </w:rPr>
        <w:t>tentram</w:t>
      </w:r>
      <w:r w:rsidR="004A0DBE" w:rsidRPr="00566917">
        <w:rPr>
          <w:rFonts w:asciiTheme="majorBidi" w:eastAsia="Times New Roman" w:hAnsiTheme="majorBidi" w:cstheme="majorBidi"/>
          <w:color w:val="000000" w:themeColor="text1"/>
          <w:sz w:val="24"/>
          <w:szCs w:val="24"/>
          <w:lang w:eastAsia="id-ID"/>
        </w:rPr>
        <w:t xml:space="preserve">. </w:t>
      </w:r>
      <w:r w:rsidR="004A0DBE" w:rsidRPr="00566917">
        <w:rPr>
          <w:rFonts w:asciiTheme="majorBidi" w:eastAsia="Times New Roman" w:hAnsiTheme="majorBidi" w:cstheme="majorBidi"/>
          <w:i/>
          <w:iCs/>
          <w:color w:val="000000" w:themeColor="text1"/>
          <w:sz w:val="24"/>
          <w:szCs w:val="24"/>
          <w:lang w:eastAsia="id-ID"/>
        </w:rPr>
        <w:t xml:space="preserve">Keempat,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Idris (Kecerdasan </w:t>
      </w:r>
      <w:r w:rsidR="0040535E" w:rsidRPr="00566917">
        <w:rPr>
          <w:rFonts w:asciiTheme="majorBidi" w:eastAsia="Times New Roman" w:hAnsiTheme="majorBidi" w:cstheme="majorBidi"/>
          <w:color w:val="000000" w:themeColor="text1"/>
          <w:sz w:val="24"/>
          <w:szCs w:val="24"/>
          <w:lang w:eastAsia="id-ID"/>
        </w:rPr>
        <w:t>Spiritual</w:t>
      </w:r>
      <w:r w:rsidR="004A0DBE" w:rsidRPr="00566917">
        <w:rPr>
          <w:rFonts w:asciiTheme="majorBidi" w:eastAsia="Times New Roman" w:hAnsiTheme="majorBidi" w:cstheme="majorBidi"/>
          <w:color w:val="000000" w:themeColor="text1"/>
          <w:sz w:val="24"/>
          <w:szCs w:val="24"/>
          <w:lang w:eastAsia="id-ID"/>
        </w:rPr>
        <w:t xml:space="preserve">). 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ini, berrarti telah mencapai tingkat kesadaran </w:t>
      </w:r>
      <w:r w:rsidR="0036792A" w:rsidRPr="00566917">
        <w:rPr>
          <w:rFonts w:asciiTheme="majorBidi" w:eastAsia="Times New Roman" w:hAnsiTheme="majorBidi" w:cstheme="majorBidi"/>
          <w:color w:val="000000" w:themeColor="text1"/>
          <w:sz w:val="24"/>
          <w:szCs w:val="24"/>
          <w:lang w:eastAsia="id-ID"/>
        </w:rPr>
        <w:t xml:space="preserve">apresiatif terhadap ilmu pengetahuan, guru dan kemampuan dalam mendengarkan pendapat orang lain. </w:t>
      </w:r>
      <w:r w:rsidR="004A0DBE" w:rsidRPr="00566917">
        <w:rPr>
          <w:rFonts w:asciiTheme="majorBidi" w:eastAsia="Times New Roman" w:hAnsiTheme="majorBidi" w:cstheme="majorBidi"/>
          <w:i/>
          <w:iCs/>
          <w:color w:val="000000" w:themeColor="text1"/>
          <w:sz w:val="24"/>
          <w:szCs w:val="24"/>
          <w:lang w:eastAsia="id-ID"/>
        </w:rPr>
        <w:t xml:space="preserve">Kelima,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Harun (Cinta). 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4A0DBE" w:rsidRPr="00566917">
        <w:rPr>
          <w:rFonts w:asciiTheme="majorBidi" w:eastAsia="Times New Roman" w:hAnsiTheme="majorBidi" w:cstheme="majorBidi"/>
          <w:color w:val="000000" w:themeColor="text1"/>
          <w:sz w:val="24"/>
          <w:szCs w:val="24"/>
          <w:lang w:eastAsia="id-ID"/>
        </w:rPr>
        <w:t xml:space="preserve"> ini, berarti telah mencapai tingkat kesadaran akan cinta, dimana segala tindakan dan perbuatan dilakukan atas dasar cinta kepada Allah Swt.</w:t>
      </w:r>
      <w:r w:rsidR="0036792A" w:rsidRPr="00566917">
        <w:rPr>
          <w:rStyle w:val="FootnoteReference"/>
          <w:rFonts w:asciiTheme="majorBidi" w:eastAsia="Times New Roman" w:hAnsiTheme="majorBidi" w:cstheme="majorBidi"/>
          <w:color w:val="000000" w:themeColor="text1"/>
          <w:sz w:val="24"/>
          <w:szCs w:val="24"/>
          <w:vertAlign w:val="superscript"/>
          <w:lang w:eastAsia="id-ID"/>
        </w:rPr>
        <w:footnoteReference w:id="21"/>
      </w:r>
    </w:p>
    <w:p w:rsidR="004A0DBE" w:rsidRPr="00566917" w:rsidRDefault="004A0DBE"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Sedangkan yang </w:t>
      </w:r>
      <w:r w:rsidRPr="00566917">
        <w:rPr>
          <w:rFonts w:asciiTheme="majorBidi" w:eastAsia="Times New Roman" w:hAnsiTheme="majorBidi" w:cstheme="majorBidi"/>
          <w:i/>
          <w:iCs/>
          <w:color w:val="000000" w:themeColor="text1"/>
          <w:sz w:val="24"/>
          <w:szCs w:val="24"/>
          <w:lang w:eastAsia="id-ID"/>
        </w:rPr>
        <w:t>ke</w:t>
      </w:r>
      <w:r w:rsidR="0036792A" w:rsidRPr="00566917">
        <w:rPr>
          <w:rFonts w:asciiTheme="majorBidi" w:eastAsia="Times New Roman" w:hAnsiTheme="majorBidi" w:cstheme="majorBidi"/>
          <w:i/>
          <w:iCs/>
          <w:color w:val="000000" w:themeColor="text1"/>
          <w:sz w:val="24"/>
          <w:szCs w:val="24"/>
          <w:lang w:eastAsia="id-ID"/>
        </w:rPr>
        <w:t>enam</w:t>
      </w:r>
      <w:r w:rsidRPr="00566917">
        <w:rPr>
          <w:rFonts w:asciiTheme="majorBidi" w:eastAsia="Times New Roman" w:hAnsiTheme="majorBidi" w:cstheme="majorBidi"/>
          <w:color w:val="000000" w:themeColor="text1"/>
          <w:sz w:val="24"/>
          <w:szCs w:val="24"/>
          <w:lang w:eastAsia="id-ID"/>
        </w:rPr>
        <w:t xml:space="preserve">,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Ibrahim (sifat-sifat yang terpuji). 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ini berarti telah mencapai kesadaran akan sifat dan sikap </w:t>
      </w:r>
      <w:r w:rsidR="00ED7246" w:rsidRPr="00566917">
        <w:rPr>
          <w:rFonts w:asciiTheme="majorBidi" w:eastAsia="Times New Roman" w:hAnsiTheme="majorBidi" w:cstheme="majorBidi"/>
          <w:color w:val="000000" w:themeColor="text1"/>
          <w:sz w:val="24"/>
          <w:szCs w:val="24"/>
          <w:lang w:eastAsia="id-ID"/>
        </w:rPr>
        <w:t xml:space="preserve">secara lahir-batin tidak keluar lagi dari segala sifat-sifat </w:t>
      </w:r>
      <w:r w:rsidRPr="00566917">
        <w:rPr>
          <w:rFonts w:asciiTheme="majorBidi" w:eastAsia="Times New Roman" w:hAnsiTheme="majorBidi" w:cstheme="majorBidi"/>
          <w:color w:val="000000" w:themeColor="text1"/>
          <w:sz w:val="24"/>
          <w:szCs w:val="24"/>
          <w:lang w:eastAsia="id-ID"/>
        </w:rPr>
        <w:t>yang terpuji.</w:t>
      </w:r>
      <w:r w:rsidR="00A04828">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i/>
          <w:iCs/>
          <w:color w:val="000000" w:themeColor="text1"/>
          <w:sz w:val="24"/>
          <w:szCs w:val="24"/>
          <w:lang w:eastAsia="id-ID"/>
        </w:rPr>
        <w:t>Ke</w:t>
      </w:r>
      <w:r w:rsidR="0036792A" w:rsidRPr="00566917">
        <w:rPr>
          <w:rFonts w:asciiTheme="majorBidi" w:eastAsia="Times New Roman" w:hAnsiTheme="majorBidi" w:cstheme="majorBidi"/>
          <w:i/>
          <w:iCs/>
          <w:color w:val="000000" w:themeColor="text1"/>
          <w:sz w:val="24"/>
          <w:szCs w:val="24"/>
          <w:lang w:eastAsia="id-ID"/>
        </w:rPr>
        <w:t xml:space="preserve">tujuh,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36792A" w:rsidRPr="00566917">
        <w:rPr>
          <w:rFonts w:asciiTheme="majorBidi" w:eastAsia="Times New Roman" w:hAnsiTheme="majorBidi" w:cstheme="majorBidi"/>
          <w:color w:val="000000" w:themeColor="text1"/>
          <w:sz w:val="24"/>
          <w:szCs w:val="24"/>
          <w:lang w:eastAsia="id-ID"/>
        </w:rPr>
        <w:t xml:space="preserve"> Musa (Dialog dengan Allah). Memasuki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36792A" w:rsidRPr="00566917">
        <w:rPr>
          <w:rFonts w:asciiTheme="majorBidi" w:eastAsia="Times New Roman" w:hAnsiTheme="majorBidi" w:cstheme="majorBidi"/>
          <w:color w:val="000000" w:themeColor="text1"/>
          <w:sz w:val="24"/>
          <w:szCs w:val="24"/>
          <w:lang w:eastAsia="id-ID"/>
        </w:rPr>
        <w:t xml:space="preserve"> ini, berarti telah mengantarkan kita pada kesadaran akan kemampuan untuk berdialog dengan sang Khalik dan memahami maksut tersirat dari setaip ayat-ayat </w:t>
      </w:r>
      <w:r w:rsidR="0036792A" w:rsidRPr="00566917">
        <w:rPr>
          <w:rFonts w:asciiTheme="majorBidi" w:eastAsia="Times New Roman" w:hAnsiTheme="majorBidi" w:cstheme="majorBidi"/>
          <w:i/>
          <w:iCs/>
          <w:color w:val="000000" w:themeColor="text1"/>
          <w:sz w:val="24"/>
          <w:szCs w:val="24"/>
          <w:lang w:eastAsia="id-ID"/>
        </w:rPr>
        <w:t>qauniah</w:t>
      </w:r>
      <w:r w:rsidR="0036792A" w:rsidRPr="00566917">
        <w:rPr>
          <w:rFonts w:asciiTheme="majorBidi" w:eastAsia="Times New Roman" w:hAnsiTheme="majorBidi" w:cstheme="majorBidi"/>
          <w:color w:val="000000" w:themeColor="text1"/>
          <w:sz w:val="24"/>
          <w:szCs w:val="24"/>
          <w:lang w:eastAsia="id-ID"/>
        </w:rPr>
        <w:t xml:space="preserve"> Allah Swt.</w:t>
      </w:r>
      <w:r w:rsidR="0036792A" w:rsidRPr="00566917">
        <w:rPr>
          <w:rStyle w:val="FootnoteReference"/>
          <w:rFonts w:asciiTheme="majorBidi" w:eastAsia="Times New Roman" w:hAnsiTheme="majorBidi" w:cstheme="majorBidi"/>
          <w:color w:val="000000" w:themeColor="text1"/>
          <w:sz w:val="24"/>
          <w:szCs w:val="24"/>
          <w:vertAlign w:val="superscript"/>
          <w:lang w:eastAsia="id-ID"/>
        </w:rPr>
        <w:footnoteReference w:id="22"/>
      </w:r>
    </w:p>
    <w:p w:rsidR="0036792A" w:rsidRPr="00566917" w:rsidRDefault="0036792A"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color w:val="000000" w:themeColor="text1"/>
          <w:sz w:val="24"/>
          <w:szCs w:val="24"/>
          <w:lang w:eastAsia="id-ID"/>
        </w:rPr>
        <w:t xml:space="preserve">Setelah mencapai tujuh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tersebut, menurut Syaiful Karim, hamba akan dapat menembus Sidratul Muntaha (Kesadaran Puncak).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eastAsia="Times New Roman" w:hAnsiTheme="majorBidi" w:cstheme="majorBidi"/>
          <w:color w:val="000000" w:themeColor="text1"/>
          <w:sz w:val="24"/>
          <w:szCs w:val="24"/>
          <w:lang w:eastAsia="id-ID"/>
        </w:rPr>
        <w:t xml:space="preserve"> ini </w:t>
      </w:r>
      <w:r w:rsidRPr="0022006C">
        <w:rPr>
          <w:rFonts w:asciiTheme="majorBidi" w:hAnsiTheme="majorBidi" w:cstheme="majorBidi"/>
          <w:sz w:val="24"/>
          <w:szCs w:val="24"/>
          <w:lang w:eastAsia="id-ID"/>
        </w:rPr>
        <w:t>digambarkan</w:t>
      </w:r>
      <w:r w:rsidRPr="00566917">
        <w:rPr>
          <w:rFonts w:asciiTheme="majorBidi" w:eastAsia="Times New Roman" w:hAnsiTheme="majorBidi" w:cstheme="majorBidi"/>
          <w:color w:val="000000" w:themeColor="text1"/>
          <w:sz w:val="24"/>
          <w:szCs w:val="24"/>
          <w:lang w:eastAsia="id-ID"/>
        </w:rPr>
        <w:t xml:space="preserve"> sebagai keterbukaan hijab bagi seorang hamba untuk dapat meleburkan dirinya ke dalam kesucian Ilahi.</w:t>
      </w:r>
      <w:r w:rsidRPr="00566917">
        <w:rPr>
          <w:rStyle w:val="FootnoteReference"/>
          <w:rFonts w:asciiTheme="majorBidi" w:eastAsia="Times New Roman" w:hAnsiTheme="majorBidi" w:cstheme="majorBidi"/>
          <w:color w:val="000000" w:themeColor="text1"/>
          <w:sz w:val="24"/>
          <w:szCs w:val="24"/>
          <w:vertAlign w:val="superscript"/>
          <w:lang w:eastAsia="id-ID"/>
        </w:rPr>
        <w:footnoteReference w:id="23"/>
      </w:r>
    </w:p>
    <w:p w:rsidR="00B00B72" w:rsidRPr="00566917" w:rsidRDefault="00002695" w:rsidP="00265BB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Pr>
          <w:rFonts w:asciiTheme="majorBidi" w:eastAsia="Times New Roman" w:hAnsiTheme="majorBidi" w:cstheme="majorBidi"/>
          <w:color w:val="000000" w:themeColor="text1"/>
          <w:sz w:val="24"/>
          <w:szCs w:val="24"/>
          <w:lang w:eastAsia="id-ID"/>
        </w:rPr>
        <w:t>Selanjutnya, bagaimana konsep langit kesadaran</w:t>
      </w:r>
      <w:r w:rsidRPr="00566917">
        <w:rPr>
          <w:rFonts w:asciiTheme="majorBidi" w:eastAsia="Times New Roman" w:hAnsiTheme="majorBidi" w:cstheme="majorBidi"/>
          <w:color w:val="000000" w:themeColor="text1"/>
          <w:sz w:val="24"/>
          <w:szCs w:val="24"/>
          <w:lang w:eastAsia="id-ID"/>
        </w:rPr>
        <w:t xml:space="preserve"> </w:t>
      </w:r>
      <w:r>
        <w:rPr>
          <w:rFonts w:asciiTheme="majorBidi" w:eastAsia="Times New Roman" w:hAnsiTheme="majorBidi" w:cstheme="majorBidi"/>
          <w:color w:val="000000" w:themeColor="text1"/>
          <w:sz w:val="24"/>
          <w:szCs w:val="24"/>
          <w:lang w:eastAsia="id-ID"/>
        </w:rPr>
        <w:t>konsep spritualitas Syaiful Karim secara teoritis bekerja? Apa landasan religus dan filosofis konsep</w:t>
      </w:r>
      <w:r w:rsidR="00177681" w:rsidRPr="00177681">
        <w:rPr>
          <w:rFonts w:asciiTheme="majorBidi" w:eastAsia="Times New Roman" w:hAnsiTheme="majorBidi" w:cstheme="majorBidi"/>
          <w:color w:val="000000" w:themeColor="text1"/>
          <w:sz w:val="24"/>
          <w:szCs w:val="24"/>
          <w:lang w:eastAsia="id-ID"/>
        </w:rPr>
        <w:t xml:space="preserve"> </w:t>
      </w:r>
      <w:r>
        <w:rPr>
          <w:rFonts w:asciiTheme="majorBidi" w:eastAsia="Times New Roman" w:hAnsiTheme="majorBidi" w:cstheme="majorBidi"/>
          <w:color w:val="000000" w:themeColor="text1"/>
          <w:sz w:val="24"/>
          <w:szCs w:val="24"/>
          <w:lang w:eastAsia="id-ID"/>
        </w:rPr>
        <w:t>spritualitas Syaiful Karim</w:t>
      </w:r>
      <w:r w:rsidRPr="00566917">
        <w:rPr>
          <w:rFonts w:asciiTheme="majorBidi" w:eastAsia="Times New Roman" w:hAnsiTheme="majorBidi" w:cstheme="majorBidi"/>
          <w:color w:val="000000" w:themeColor="text1"/>
          <w:sz w:val="24"/>
          <w:szCs w:val="24"/>
          <w:lang w:eastAsia="id-ID"/>
        </w:rPr>
        <w:t xml:space="preserve"> </w:t>
      </w:r>
      <w:r>
        <w:rPr>
          <w:rFonts w:asciiTheme="majorBidi" w:eastAsia="Times New Roman" w:hAnsiTheme="majorBidi" w:cstheme="majorBidi"/>
          <w:color w:val="000000" w:themeColor="text1"/>
          <w:sz w:val="24"/>
          <w:szCs w:val="24"/>
          <w:lang w:eastAsia="id-ID"/>
        </w:rPr>
        <w:t>ini? Bagaimana perbedaannya dengan konsep tasawuf klasik? Semua pertanyaan ini menarik untuk diungkap yang berkaitan tentang</w:t>
      </w:r>
      <w:r w:rsidR="00B00B72" w:rsidRPr="00566917">
        <w:rPr>
          <w:rFonts w:asciiTheme="majorBidi" w:eastAsia="Times New Roman" w:hAnsiTheme="majorBidi" w:cstheme="majorBidi"/>
          <w:color w:val="000000" w:themeColor="text1"/>
          <w:sz w:val="24"/>
          <w:szCs w:val="24"/>
          <w:lang w:eastAsia="id-ID"/>
        </w:rPr>
        <w:t xml:space="preserve"> pengalaman perjalan</w:t>
      </w:r>
      <w:r>
        <w:rPr>
          <w:rFonts w:asciiTheme="majorBidi" w:eastAsia="Times New Roman" w:hAnsiTheme="majorBidi" w:cstheme="majorBidi"/>
          <w:color w:val="000000" w:themeColor="text1"/>
          <w:sz w:val="24"/>
          <w:szCs w:val="24"/>
          <w:lang w:eastAsia="id-ID"/>
        </w:rPr>
        <w:t>an</w:t>
      </w:r>
      <w:r w:rsidR="00B00B72" w:rsidRPr="00566917">
        <w:rPr>
          <w:rFonts w:asciiTheme="majorBidi" w:eastAsia="Times New Roman" w:hAnsiTheme="majorBidi" w:cstheme="majorBidi"/>
          <w:color w:val="000000" w:themeColor="text1"/>
          <w:sz w:val="24"/>
          <w:szCs w:val="24"/>
          <w:lang w:eastAsia="id-ID"/>
        </w:rPr>
        <w:t xml:space="preserve"> </w:t>
      </w:r>
      <w:r w:rsidR="0040535E" w:rsidRPr="00566917">
        <w:rPr>
          <w:rFonts w:asciiTheme="majorBidi" w:eastAsia="Times New Roman" w:hAnsiTheme="majorBidi" w:cstheme="majorBidi"/>
          <w:color w:val="000000" w:themeColor="text1"/>
          <w:sz w:val="24"/>
          <w:szCs w:val="24"/>
          <w:lang w:eastAsia="id-ID"/>
        </w:rPr>
        <w:t>spiritual</w:t>
      </w:r>
      <w:r>
        <w:rPr>
          <w:rFonts w:asciiTheme="majorBidi" w:eastAsia="Times New Roman" w:hAnsiTheme="majorBidi" w:cstheme="majorBidi"/>
          <w:color w:val="000000" w:themeColor="text1"/>
          <w:sz w:val="24"/>
          <w:szCs w:val="24"/>
          <w:lang w:eastAsia="id-ID"/>
        </w:rPr>
        <w:t xml:space="preserve"> Syaiful Karim</w:t>
      </w:r>
      <w:r w:rsidRPr="00566917">
        <w:rPr>
          <w:rFonts w:asciiTheme="majorBidi" w:eastAsia="Times New Roman" w:hAnsiTheme="majorBidi" w:cstheme="majorBidi"/>
          <w:color w:val="000000" w:themeColor="text1"/>
          <w:sz w:val="24"/>
          <w:szCs w:val="24"/>
          <w:lang w:eastAsia="id-ID"/>
        </w:rPr>
        <w:t xml:space="preserve"> </w:t>
      </w:r>
      <w:r w:rsidR="00B00B72" w:rsidRPr="00566917">
        <w:rPr>
          <w:rFonts w:asciiTheme="majorBidi" w:eastAsia="Times New Roman" w:hAnsiTheme="majorBidi" w:cstheme="majorBidi"/>
          <w:color w:val="000000" w:themeColor="text1"/>
          <w:sz w:val="24"/>
          <w:szCs w:val="24"/>
          <w:lang w:eastAsia="id-ID"/>
        </w:rPr>
        <w:t xml:space="preserve">yang </w:t>
      </w:r>
      <w:r>
        <w:rPr>
          <w:rFonts w:asciiTheme="majorBidi" w:eastAsia="Times New Roman" w:hAnsiTheme="majorBidi" w:cstheme="majorBidi"/>
          <w:color w:val="000000" w:themeColor="text1"/>
          <w:sz w:val="24"/>
          <w:szCs w:val="24"/>
          <w:lang w:eastAsia="id-ID"/>
        </w:rPr>
        <w:t>laten</w:t>
      </w:r>
      <w:r w:rsidR="00B00B72" w:rsidRPr="00566917">
        <w:rPr>
          <w:rFonts w:asciiTheme="majorBidi" w:eastAsia="Times New Roman" w:hAnsiTheme="majorBidi" w:cstheme="majorBidi"/>
          <w:color w:val="000000" w:themeColor="text1"/>
          <w:sz w:val="24"/>
          <w:szCs w:val="24"/>
          <w:lang w:eastAsia="id-ID"/>
        </w:rPr>
        <w:t xml:space="preserve"> menggunakan bahasa </w:t>
      </w:r>
      <w:r w:rsidR="00B00B72" w:rsidRPr="00566917">
        <w:rPr>
          <w:rFonts w:asciiTheme="majorBidi" w:eastAsia="Times New Roman" w:hAnsiTheme="majorBidi" w:cstheme="majorBidi"/>
          <w:color w:val="000000" w:themeColor="text1"/>
          <w:sz w:val="24"/>
          <w:szCs w:val="24"/>
          <w:lang w:eastAsia="id-ID"/>
        </w:rPr>
        <w:lastRenderedPageBreak/>
        <w:t xml:space="preserve">simbolis </w:t>
      </w:r>
      <w:r w:rsidR="00B00B72" w:rsidRPr="0022006C">
        <w:rPr>
          <w:rFonts w:asciiTheme="majorBidi" w:hAnsiTheme="majorBidi" w:cstheme="majorBidi"/>
          <w:sz w:val="24"/>
          <w:szCs w:val="24"/>
          <w:lang w:eastAsia="id-ID"/>
        </w:rPr>
        <w:t>dalam</w:t>
      </w:r>
      <w:r w:rsidR="00B00B72" w:rsidRPr="00566917">
        <w:rPr>
          <w:rFonts w:asciiTheme="majorBidi" w:eastAsia="Times New Roman" w:hAnsiTheme="majorBidi" w:cstheme="majorBidi"/>
          <w:color w:val="000000" w:themeColor="text1"/>
          <w:sz w:val="24"/>
          <w:szCs w:val="24"/>
          <w:lang w:eastAsia="id-ID"/>
        </w:rPr>
        <w:t xml:space="preserve"> menerjemahkan tingkatan </w:t>
      </w:r>
      <w:r>
        <w:rPr>
          <w:rFonts w:asciiTheme="majorBidi" w:eastAsia="Times New Roman" w:hAnsiTheme="majorBidi" w:cstheme="majorBidi"/>
          <w:color w:val="000000" w:themeColor="text1"/>
          <w:sz w:val="24"/>
          <w:szCs w:val="24"/>
          <w:lang w:eastAsia="id-ID"/>
        </w:rPr>
        <w:t xml:space="preserve">langit kesadaran konsep </w:t>
      </w:r>
      <w:r w:rsidR="0040535E" w:rsidRPr="00566917">
        <w:rPr>
          <w:rFonts w:asciiTheme="majorBidi" w:eastAsia="Times New Roman" w:hAnsiTheme="majorBidi" w:cstheme="majorBidi"/>
          <w:color w:val="000000" w:themeColor="text1"/>
          <w:sz w:val="24"/>
          <w:szCs w:val="24"/>
          <w:lang w:eastAsia="id-ID"/>
        </w:rPr>
        <w:t>spiritual</w:t>
      </w:r>
      <w:r>
        <w:rPr>
          <w:rFonts w:asciiTheme="majorBidi" w:eastAsia="Times New Roman" w:hAnsiTheme="majorBidi" w:cstheme="majorBidi"/>
          <w:color w:val="000000" w:themeColor="text1"/>
          <w:sz w:val="24"/>
          <w:szCs w:val="24"/>
          <w:lang w:eastAsia="id-ID"/>
        </w:rPr>
        <w:t>nya</w:t>
      </w:r>
      <w:r w:rsidR="00B00B72" w:rsidRPr="00566917">
        <w:rPr>
          <w:rFonts w:asciiTheme="majorBidi" w:eastAsia="Times New Roman" w:hAnsiTheme="majorBidi" w:cstheme="majorBidi"/>
          <w:color w:val="000000" w:themeColor="text1"/>
          <w:sz w:val="24"/>
          <w:szCs w:val="24"/>
          <w:lang w:eastAsia="id-ID"/>
        </w:rPr>
        <w:t xml:space="preserve">. Untuk itu, penulis </w:t>
      </w:r>
      <w:r w:rsidR="00ED7246" w:rsidRPr="00566917">
        <w:rPr>
          <w:rFonts w:asciiTheme="majorBidi" w:eastAsia="Times New Roman" w:hAnsiTheme="majorBidi" w:cstheme="majorBidi"/>
          <w:color w:val="000000" w:themeColor="text1"/>
          <w:sz w:val="24"/>
          <w:szCs w:val="24"/>
          <w:lang w:eastAsia="id-ID"/>
        </w:rPr>
        <w:t>berminat</w:t>
      </w:r>
      <w:r w:rsidR="00B00B72" w:rsidRPr="00566917">
        <w:rPr>
          <w:rFonts w:asciiTheme="majorBidi" w:eastAsia="Times New Roman" w:hAnsiTheme="majorBidi" w:cstheme="majorBidi"/>
          <w:color w:val="000000" w:themeColor="text1"/>
          <w:sz w:val="24"/>
          <w:szCs w:val="24"/>
          <w:lang w:eastAsia="id-ID"/>
        </w:rPr>
        <w:t xml:space="preserve"> mengkaji dan menelitinya lebih </w:t>
      </w:r>
      <w:r w:rsidR="00ED7246" w:rsidRPr="00566917">
        <w:rPr>
          <w:rFonts w:asciiTheme="majorBidi" w:eastAsia="Times New Roman" w:hAnsiTheme="majorBidi" w:cstheme="majorBidi"/>
          <w:color w:val="000000" w:themeColor="text1"/>
          <w:sz w:val="24"/>
          <w:szCs w:val="24"/>
          <w:lang w:eastAsia="id-ID"/>
        </w:rPr>
        <w:t>jauh</w:t>
      </w:r>
      <w:r w:rsidR="00B00B72" w:rsidRPr="00566917">
        <w:rPr>
          <w:rFonts w:asciiTheme="majorBidi" w:eastAsia="Times New Roman" w:hAnsiTheme="majorBidi" w:cstheme="majorBidi"/>
          <w:color w:val="000000" w:themeColor="text1"/>
          <w:sz w:val="24"/>
          <w:szCs w:val="24"/>
          <w:lang w:eastAsia="id-ID"/>
        </w:rPr>
        <w:t xml:space="preserve"> dalam tesis ini yang berjudul </w:t>
      </w:r>
      <w:r w:rsidR="00A033E0" w:rsidRPr="00566917">
        <w:rPr>
          <w:rFonts w:asciiTheme="majorBidi" w:eastAsia="Times New Roman" w:hAnsiTheme="majorBidi" w:cstheme="majorBidi"/>
          <w:color w:val="000000" w:themeColor="text1"/>
          <w:sz w:val="24"/>
          <w:szCs w:val="24"/>
          <w:lang w:eastAsia="id-ID"/>
        </w:rPr>
        <w:t>“</w:t>
      </w:r>
      <w:r w:rsidR="00B00B72" w:rsidRPr="00566917">
        <w:rPr>
          <w:rFonts w:asciiTheme="majorBidi" w:eastAsia="Times New Roman" w:hAnsiTheme="majorBidi" w:cstheme="majorBidi"/>
          <w:color w:val="000000" w:themeColor="text1"/>
          <w:sz w:val="24"/>
          <w:szCs w:val="24"/>
          <w:lang w:eastAsia="id-ID"/>
        </w:rPr>
        <w:t xml:space="preserve">Studi Kritis </w:t>
      </w:r>
      <w:r w:rsidR="00B00B72" w:rsidRPr="00566917">
        <w:rPr>
          <w:rFonts w:asciiTheme="majorBidi" w:eastAsia="Times New Roman" w:hAnsiTheme="majorBidi" w:cstheme="majorBidi"/>
          <w:i/>
          <w:iCs/>
          <w:color w:val="000000" w:themeColor="text1"/>
          <w:sz w:val="24"/>
          <w:szCs w:val="24"/>
          <w:lang w:eastAsia="id-ID"/>
        </w:rPr>
        <w:t>Menembus Sidratul Muntaha</w:t>
      </w:r>
      <w:r w:rsidR="00B00B72" w:rsidRPr="00566917">
        <w:rPr>
          <w:rFonts w:asciiTheme="majorBidi" w:eastAsia="Times New Roman" w:hAnsiTheme="majorBidi" w:cstheme="majorBidi"/>
          <w:color w:val="000000" w:themeColor="text1"/>
          <w:sz w:val="24"/>
          <w:szCs w:val="24"/>
          <w:lang w:eastAsia="id-ID"/>
        </w:rPr>
        <w:t xml:space="preserve"> Karya Syaiful Karim”.</w:t>
      </w:r>
    </w:p>
    <w:p w:rsidR="00E858A3" w:rsidRPr="00566917" w:rsidRDefault="00E858A3" w:rsidP="00566917">
      <w:pPr>
        <w:pStyle w:val="Heading1"/>
        <w:numPr>
          <w:ilvl w:val="0"/>
          <w:numId w:val="8"/>
        </w:numPr>
        <w:spacing w:line="480" w:lineRule="auto"/>
        <w:ind w:left="360"/>
        <w:rPr>
          <w:rFonts w:asciiTheme="majorBidi" w:hAnsiTheme="majorBidi"/>
          <w:b w:val="0"/>
          <w:bCs w:val="0"/>
          <w:color w:val="000000" w:themeColor="text1"/>
          <w:sz w:val="24"/>
          <w:szCs w:val="24"/>
        </w:rPr>
      </w:pPr>
      <w:r w:rsidRPr="00566917">
        <w:rPr>
          <w:rFonts w:asciiTheme="majorBidi" w:hAnsiTheme="majorBidi"/>
          <w:color w:val="000000" w:themeColor="text1"/>
          <w:sz w:val="24"/>
          <w:szCs w:val="24"/>
        </w:rPr>
        <w:t>Rumusan Dan Batasan Masalah</w:t>
      </w:r>
    </w:p>
    <w:p w:rsidR="00E858A3" w:rsidRPr="00566917" w:rsidRDefault="00E858A3" w:rsidP="0022006C">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rPr>
        <w:t>Rumusan</w:t>
      </w:r>
      <w:r w:rsidRPr="00566917">
        <w:rPr>
          <w:rFonts w:asciiTheme="majorBidi" w:hAnsiTheme="majorBidi" w:cstheme="majorBidi"/>
          <w:color w:val="000000" w:themeColor="text1"/>
          <w:sz w:val="24"/>
          <w:szCs w:val="24"/>
          <w:lang w:val="en-US"/>
        </w:rPr>
        <w:t xml:space="preserve"> masalah dalam penelitian ini ialah bagaimana </w:t>
      </w:r>
      <w:r w:rsidR="00A033E0" w:rsidRPr="00566917">
        <w:rPr>
          <w:rFonts w:asciiTheme="majorBidi" w:eastAsia="Times New Roman" w:hAnsiTheme="majorBidi" w:cstheme="majorBidi"/>
          <w:color w:val="000000" w:themeColor="text1"/>
          <w:sz w:val="24"/>
          <w:szCs w:val="24"/>
          <w:lang w:eastAsia="id-ID"/>
        </w:rPr>
        <w:t>konsep</w:t>
      </w:r>
      <w:r w:rsidRPr="00566917">
        <w:rPr>
          <w:rFonts w:asciiTheme="majorBidi" w:eastAsia="Times New Roman" w:hAnsiTheme="majorBidi" w:cstheme="majorBidi"/>
          <w:color w:val="000000" w:themeColor="text1"/>
          <w:sz w:val="24"/>
          <w:szCs w:val="24"/>
          <w:lang w:eastAsia="id-ID"/>
        </w:rPr>
        <w:t xml:space="preserve"> </w:t>
      </w:r>
      <w:r w:rsidR="00A033E0" w:rsidRPr="0022006C">
        <w:rPr>
          <w:rFonts w:asciiTheme="majorBidi" w:hAnsiTheme="majorBidi" w:cstheme="majorBidi"/>
          <w:sz w:val="24"/>
          <w:szCs w:val="24"/>
          <w:lang w:eastAsia="id-ID"/>
        </w:rPr>
        <w:t>m</w:t>
      </w:r>
      <w:r w:rsidRPr="0022006C">
        <w:rPr>
          <w:rFonts w:asciiTheme="majorBidi" w:hAnsiTheme="majorBidi" w:cstheme="majorBidi"/>
          <w:sz w:val="24"/>
          <w:szCs w:val="24"/>
          <w:lang w:eastAsia="id-ID"/>
        </w:rPr>
        <w:t>enembus</w:t>
      </w:r>
      <w:r w:rsidRPr="00566917">
        <w:rPr>
          <w:rFonts w:asciiTheme="majorBidi" w:eastAsia="Times New Roman" w:hAnsiTheme="majorBidi" w:cstheme="majorBidi"/>
          <w:color w:val="000000" w:themeColor="text1"/>
          <w:sz w:val="24"/>
          <w:szCs w:val="24"/>
          <w:lang w:eastAsia="id-ID"/>
        </w:rPr>
        <w:t xml:space="preserve"> Sidratul Muntaha </w:t>
      </w:r>
      <w:r w:rsidR="00A033E0" w:rsidRPr="00566917">
        <w:rPr>
          <w:rFonts w:asciiTheme="majorBidi" w:eastAsia="Times New Roman" w:hAnsiTheme="majorBidi" w:cstheme="majorBidi"/>
          <w:color w:val="000000" w:themeColor="text1"/>
          <w:sz w:val="24"/>
          <w:szCs w:val="24"/>
          <w:lang w:eastAsia="id-ID"/>
        </w:rPr>
        <w:t>menurut</w:t>
      </w:r>
      <w:r w:rsidRPr="00566917">
        <w:rPr>
          <w:rFonts w:asciiTheme="majorBidi" w:eastAsia="Times New Roman" w:hAnsiTheme="majorBidi" w:cstheme="majorBidi"/>
          <w:color w:val="000000" w:themeColor="text1"/>
          <w:sz w:val="24"/>
          <w:szCs w:val="24"/>
          <w:lang w:eastAsia="id-ID"/>
        </w:rPr>
        <w:t xml:space="preserve"> Syaiful Karim</w:t>
      </w:r>
      <w:r w:rsidR="00A033E0" w:rsidRPr="00566917">
        <w:rPr>
          <w:rFonts w:asciiTheme="majorBidi" w:eastAsia="Times New Roman" w:hAnsiTheme="majorBidi" w:cstheme="majorBidi"/>
          <w:color w:val="000000" w:themeColor="text1"/>
          <w:sz w:val="24"/>
          <w:szCs w:val="24"/>
          <w:lang w:eastAsia="id-ID"/>
        </w:rPr>
        <w:t xml:space="preserve"> dalam karyanya Menembus Sidratul Muntaha</w:t>
      </w:r>
      <w:r w:rsidRPr="00566917">
        <w:rPr>
          <w:rFonts w:asciiTheme="majorBidi" w:hAnsiTheme="majorBidi" w:cstheme="majorBidi"/>
          <w:color w:val="000000" w:themeColor="text1"/>
          <w:sz w:val="24"/>
          <w:szCs w:val="24"/>
        </w:rPr>
        <w:t>.</w:t>
      </w:r>
    </w:p>
    <w:p w:rsidR="0022006C" w:rsidRDefault="00E858A3" w:rsidP="00265BB8">
      <w:pPr>
        <w:pStyle w:val="NoSpacing"/>
        <w:spacing w:line="480" w:lineRule="auto"/>
        <w:ind w:firstLine="720"/>
        <w:jc w:val="both"/>
        <w:rPr>
          <w:rFonts w:asciiTheme="majorBidi" w:hAnsiTheme="majorBidi" w:cstheme="majorBidi"/>
          <w:color w:val="000000" w:themeColor="text1"/>
          <w:sz w:val="24"/>
          <w:szCs w:val="24"/>
        </w:rPr>
      </w:pPr>
      <w:r w:rsidRPr="0022006C">
        <w:rPr>
          <w:rFonts w:asciiTheme="majorBidi" w:eastAsia="Times New Roman" w:hAnsiTheme="majorBidi" w:cstheme="majorBidi"/>
          <w:color w:val="000000" w:themeColor="text1"/>
          <w:sz w:val="24"/>
          <w:szCs w:val="24"/>
          <w:lang w:eastAsia="id-ID"/>
        </w:rPr>
        <w:t>Agar</w:t>
      </w:r>
      <w:r w:rsidRPr="00566917">
        <w:rPr>
          <w:rFonts w:asciiTheme="majorBidi" w:hAnsiTheme="majorBidi" w:cstheme="majorBidi"/>
          <w:color w:val="000000" w:themeColor="text1"/>
          <w:sz w:val="24"/>
          <w:szCs w:val="24"/>
          <w:lang w:val="en-US"/>
        </w:rPr>
        <w:t xml:space="preserve"> penelitian ini tetap terarah dengan sistematis dan focus dalam lingkaran masalah pem</w:t>
      </w:r>
      <w:r w:rsidR="00265BB8">
        <w:rPr>
          <w:rFonts w:asciiTheme="majorBidi" w:hAnsiTheme="majorBidi" w:cstheme="majorBidi"/>
          <w:color w:val="000000" w:themeColor="text1"/>
          <w:sz w:val="24"/>
          <w:szCs w:val="24"/>
          <w:lang w:val="en-US"/>
        </w:rPr>
        <w:t xml:space="preserve">bahasan maka dibatasi ke dalam </w:t>
      </w:r>
      <w:r w:rsidR="00265BB8">
        <w:rPr>
          <w:rFonts w:asciiTheme="majorBidi" w:hAnsiTheme="majorBidi" w:cstheme="majorBidi"/>
          <w:color w:val="000000" w:themeColor="text1"/>
          <w:sz w:val="24"/>
          <w:szCs w:val="24"/>
        </w:rPr>
        <w:t>3</w:t>
      </w:r>
      <w:r w:rsidRPr="00566917">
        <w:rPr>
          <w:rFonts w:asciiTheme="majorBidi" w:hAnsiTheme="majorBidi" w:cstheme="majorBidi"/>
          <w:color w:val="000000" w:themeColor="text1"/>
          <w:sz w:val="24"/>
          <w:szCs w:val="24"/>
          <w:lang w:val="en-US"/>
        </w:rPr>
        <w:t xml:space="preserve"> (</w:t>
      </w:r>
      <w:r w:rsidR="00265BB8">
        <w:rPr>
          <w:rFonts w:asciiTheme="majorBidi" w:hAnsiTheme="majorBidi" w:cstheme="majorBidi"/>
          <w:color w:val="000000" w:themeColor="text1"/>
          <w:sz w:val="24"/>
          <w:szCs w:val="24"/>
        </w:rPr>
        <w:t>tiga</w:t>
      </w:r>
      <w:r w:rsidRPr="00566917">
        <w:rPr>
          <w:rFonts w:asciiTheme="majorBidi" w:hAnsiTheme="majorBidi" w:cstheme="majorBidi"/>
          <w:color w:val="000000" w:themeColor="text1"/>
          <w:sz w:val="24"/>
          <w:szCs w:val="24"/>
          <w:lang w:val="en-US"/>
        </w:rPr>
        <w:t>) bat</w:t>
      </w:r>
      <w:r w:rsidR="00265BB8">
        <w:rPr>
          <w:rFonts w:asciiTheme="majorBidi" w:hAnsiTheme="majorBidi" w:cstheme="majorBidi"/>
          <w:color w:val="000000" w:themeColor="text1"/>
          <w:sz w:val="24"/>
          <w:szCs w:val="24"/>
        </w:rPr>
        <w:t>a</w:t>
      </w:r>
      <w:r w:rsidRPr="00566917">
        <w:rPr>
          <w:rFonts w:asciiTheme="majorBidi" w:hAnsiTheme="majorBidi" w:cstheme="majorBidi"/>
          <w:color w:val="000000" w:themeColor="text1"/>
          <w:sz w:val="24"/>
          <w:szCs w:val="24"/>
          <w:lang w:val="en-US"/>
        </w:rPr>
        <w:t>san masalah, yaitu;</w:t>
      </w:r>
    </w:p>
    <w:p w:rsidR="00E858A3" w:rsidRPr="00566917" w:rsidRDefault="00E858A3" w:rsidP="00265BB8">
      <w:pPr>
        <w:pStyle w:val="NoSpacing"/>
        <w:numPr>
          <w:ilvl w:val="0"/>
          <w:numId w:val="2"/>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rPr>
        <w:t xml:space="preserve">Bagaimana </w:t>
      </w:r>
      <w:r w:rsidR="00265BB8">
        <w:rPr>
          <w:rFonts w:asciiTheme="majorBidi" w:hAnsiTheme="majorBidi" w:cstheme="majorBidi"/>
          <w:color w:val="000000" w:themeColor="text1"/>
          <w:sz w:val="24"/>
          <w:szCs w:val="24"/>
        </w:rPr>
        <w:t xml:space="preserve">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A033E0" w:rsidRPr="00566917">
        <w:rPr>
          <w:rFonts w:asciiTheme="majorBidi" w:hAnsiTheme="majorBidi" w:cstheme="majorBidi"/>
          <w:color w:val="000000" w:themeColor="text1"/>
          <w:sz w:val="24"/>
          <w:szCs w:val="24"/>
        </w:rPr>
        <w:t xml:space="preserve"> </w:t>
      </w:r>
      <w:r w:rsidR="00A033E0" w:rsidRPr="00566917">
        <w:rPr>
          <w:rFonts w:asciiTheme="majorBidi" w:eastAsia="Times New Roman" w:hAnsiTheme="majorBidi" w:cstheme="majorBidi"/>
          <w:color w:val="000000" w:themeColor="text1"/>
          <w:sz w:val="24"/>
          <w:szCs w:val="24"/>
          <w:lang w:eastAsia="id-ID"/>
        </w:rPr>
        <w:t>menurut Syaiful Karim dalam karyanya Menembus Sidratul Muntaha</w:t>
      </w:r>
      <w:r w:rsidRPr="00566917">
        <w:rPr>
          <w:rFonts w:asciiTheme="majorBidi" w:hAnsiTheme="majorBidi" w:cstheme="majorBidi"/>
          <w:color w:val="000000" w:themeColor="text1"/>
          <w:sz w:val="24"/>
          <w:szCs w:val="24"/>
        </w:rPr>
        <w:t>?</w:t>
      </w:r>
    </w:p>
    <w:p w:rsidR="00E858A3" w:rsidRPr="00566917" w:rsidRDefault="00A033E0" w:rsidP="00265BB8">
      <w:pPr>
        <w:pStyle w:val="NoSpacing"/>
        <w:numPr>
          <w:ilvl w:val="0"/>
          <w:numId w:val="2"/>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rPr>
        <w:t xml:space="preserve">Apa dasar religiusitas </w:t>
      </w:r>
      <w:r w:rsidR="003E3FFA" w:rsidRPr="00566917">
        <w:rPr>
          <w:rFonts w:asciiTheme="majorBidi" w:hAnsiTheme="majorBidi" w:cstheme="majorBidi"/>
          <w:color w:val="000000" w:themeColor="text1"/>
          <w:sz w:val="24"/>
          <w:szCs w:val="24"/>
        </w:rPr>
        <w:t xml:space="preserve">dan dasar filosofis </w:t>
      </w:r>
      <w:r w:rsidRPr="00566917">
        <w:rPr>
          <w:rFonts w:asciiTheme="majorBidi" w:hAnsiTheme="majorBidi" w:cstheme="majorBidi"/>
          <w:color w:val="000000" w:themeColor="text1"/>
          <w:sz w:val="24"/>
          <w:szCs w:val="24"/>
        </w:rPr>
        <w:t xml:space="preserve">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hAnsiTheme="majorBidi" w:cstheme="majorBidi"/>
          <w:color w:val="000000" w:themeColor="text1"/>
          <w:sz w:val="24"/>
          <w:szCs w:val="24"/>
        </w:rPr>
        <w:t xml:space="preserve"> </w:t>
      </w:r>
      <w:r w:rsidRPr="00566917">
        <w:rPr>
          <w:rFonts w:asciiTheme="majorBidi" w:eastAsia="Times New Roman" w:hAnsiTheme="majorBidi" w:cstheme="majorBidi"/>
          <w:color w:val="000000" w:themeColor="text1"/>
          <w:sz w:val="24"/>
          <w:szCs w:val="24"/>
          <w:lang w:eastAsia="id-ID"/>
        </w:rPr>
        <w:t>Syaiful Karim dalam karyanya Menembus Sidratul Muntaha</w:t>
      </w:r>
      <w:r w:rsidRPr="00566917">
        <w:rPr>
          <w:rFonts w:asciiTheme="majorBidi" w:hAnsiTheme="majorBidi" w:cstheme="majorBidi"/>
          <w:color w:val="000000" w:themeColor="text1"/>
          <w:sz w:val="24"/>
          <w:szCs w:val="24"/>
        </w:rPr>
        <w:t>?</w:t>
      </w:r>
    </w:p>
    <w:p w:rsidR="00030644" w:rsidRPr="00566917" w:rsidRDefault="00030644" w:rsidP="00265BB8">
      <w:pPr>
        <w:pStyle w:val="NoSpacing"/>
        <w:numPr>
          <w:ilvl w:val="0"/>
          <w:numId w:val="2"/>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rPr>
        <w:t xml:space="preserve">Apa perbedaan 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Pr="00566917">
        <w:rPr>
          <w:rFonts w:asciiTheme="majorBidi" w:hAnsiTheme="majorBidi" w:cstheme="majorBidi"/>
          <w:color w:val="000000" w:themeColor="text1"/>
          <w:sz w:val="24"/>
          <w:szCs w:val="24"/>
        </w:rPr>
        <w:t xml:space="preserve"> Syaiful Karim dengan konsep </w:t>
      </w:r>
      <w:r w:rsidR="0022006C" w:rsidRPr="0022006C">
        <w:rPr>
          <w:rFonts w:asciiTheme="majorBidi" w:hAnsiTheme="majorBidi" w:cstheme="majorBidi"/>
          <w:i/>
          <w:iCs/>
          <w:color w:val="000000" w:themeColor="text1"/>
          <w:sz w:val="24"/>
          <w:szCs w:val="24"/>
        </w:rPr>
        <w:t>maqām</w:t>
      </w:r>
      <w:r w:rsidR="001A736E">
        <w:rPr>
          <w:rFonts w:asciiTheme="majorBidi" w:hAnsiTheme="majorBidi" w:cstheme="majorBidi"/>
          <w:color w:val="000000" w:themeColor="text1"/>
          <w:sz w:val="24"/>
          <w:szCs w:val="24"/>
        </w:rPr>
        <w:t>āt</w:t>
      </w:r>
      <w:r w:rsidR="00265BB8">
        <w:rPr>
          <w:rFonts w:asciiTheme="majorBidi" w:hAnsiTheme="majorBidi" w:cstheme="majorBidi"/>
          <w:color w:val="000000" w:themeColor="text1"/>
          <w:sz w:val="24"/>
          <w:szCs w:val="24"/>
        </w:rPr>
        <w:t xml:space="preserve"> para sufi klasik?</w:t>
      </w:r>
    </w:p>
    <w:p w:rsidR="00E858A3" w:rsidRPr="00566917" w:rsidRDefault="00E858A3" w:rsidP="00566917">
      <w:pPr>
        <w:pStyle w:val="Heading1"/>
        <w:numPr>
          <w:ilvl w:val="0"/>
          <w:numId w:val="8"/>
        </w:numPr>
        <w:spacing w:line="480" w:lineRule="auto"/>
        <w:ind w:left="360"/>
        <w:rPr>
          <w:rFonts w:asciiTheme="majorBidi" w:hAnsiTheme="majorBidi"/>
          <w:b w:val="0"/>
          <w:color w:val="000000" w:themeColor="text1"/>
          <w:sz w:val="24"/>
          <w:szCs w:val="24"/>
          <w:lang w:val="en-US"/>
        </w:rPr>
      </w:pPr>
      <w:r w:rsidRPr="00566917">
        <w:rPr>
          <w:rFonts w:asciiTheme="majorBidi" w:hAnsiTheme="majorBidi"/>
          <w:color w:val="000000" w:themeColor="text1"/>
          <w:sz w:val="24"/>
          <w:szCs w:val="24"/>
        </w:rPr>
        <w:t>Tujuan</w:t>
      </w:r>
      <w:r w:rsidRPr="00566917">
        <w:rPr>
          <w:rFonts w:asciiTheme="majorBidi" w:hAnsiTheme="majorBidi"/>
          <w:color w:val="000000" w:themeColor="text1"/>
          <w:sz w:val="24"/>
          <w:szCs w:val="24"/>
          <w:lang w:val="en-US"/>
        </w:rPr>
        <w:t xml:space="preserve"> dan Kegunaan Penelitian</w:t>
      </w:r>
    </w:p>
    <w:p w:rsidR="0022006C" w:rsidRDefault="00E858A3" w:rsidP="0022006C">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lang w:val="en-US"/>
        </w:rPr>
        <w:t>Adapun tujuan yang didapat dari penelitian ini ialah;</w:t>
      </w:r>
    </w:p>
    <w:p w:rsidR="00A033E0" w:rsidRPr="00566917" w:rsidRDefault="00E858A3" w:rsidP="00265BB8">
      <w:pPr>
        <w:pStyle w:val="NoSpacing"/>
        <w:numPr>
          <w:ilvl w:val="0"/>
          <w:numId w:val="6"/>
        </w:numPr>
        <w:spacing w:line="480" w:lineRule="auto"/>
        <w:ind w:left="36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lang w:val="en-US"/>
        </w:rPr>
        <w:t xml:space="preserve">Untuk mendiskripsikan </w:t>
      </w:r>
      <w:r w:rsidR="00265BB8">
        <w:rPr>
          <w:rFonts w:asciiTheme="majorBidi" w:hAnsiTheme="majorBidi" w:cstheme="majorBidi"/>
          <w:color w:val="000000" w:themeColor="text1"/>
          <w:sz w:val="24"/>
          <w:szCs w:val="24"/>
        </w:rPr>
        <w:t xml:space="preserve">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265BB8" w:rsidRPr="00566917">
        <w:rPr>
          <w:rFonts w:asciiTheme="majorBidi" w:hAnsiTheme="majorBidi" w:cstheme="majorBidi"/>
          <w:color w:val="000000" w:themeColor="text1"/>
          <w:sz w:val="24"/>
          <w:szCs w:val="24"/>
        </w:rPr>
        <w:t xml:space="preserve"> </w:t>
      </w:r>
      <w:r w:rsidR="00265BB8" w:rsidRPr="00566917">
        <w:rPr>
          <w:rFonts w:asciiTheme="majorBidi" w:eastAsia="Times New Roman" w:hAnsiTheme="majorBidi" w:cstheme="majorBidi"/>
          <w:color w:val="000000" w:themeColor="text1"/>
          <w:sz w:val="24"/>
          <w:szCs w:val="24"/>
          <w:lang w:eastAsia="id-ID"/>
        </w:rPr>
        <w:t>menurut Syaiful Karim dalam karyanya Menembus Sidratul Muntaha</w:t>
      </w:r>
      <w:r w:rsidR="00AD5235" w:rsidRPr="00566917">
        <w:rPr>
          <w:rFonts w:asciiTheme="majorBidi" w:hAnsiTheme="majorBidi" w:cstheme="majorBidi"/>
          <w:color w:val="000000" w:themeColor="text1"/>
          <w:sz w:val="24"/>
          <w:szCs w:val="24"/>
        </w:rPr>
        <w:t>.</w:t>
      </w:r>
    </w:p>
    <w:p w:rsidR="00A033E0" w:rsidRPr="00566917" w:rsidRDefault="00A033E0" w:rsidP="00265BB8">
      <w:pPr>
        <w:pStyle w:val="NoSpacing"/>
        <w:numPr>
          <w:ilvl w:val="0"/>
          <w:numId w:val="6"/>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lang w:val="en-US"/>
        </w:rPr>
        <w:t xml:space="preserve">Untuk mendiskripsikan </w:t>
      </w:r>
      <w:r w:rsidR="00265BB8" w:rsidRPr="00566917">
        <w:rPr>
          <w:rFonts w:asciiTheme="majorBidi" w:hAnsiTheme="majorBidi" w:cstheme="majorBidi"/>
          <w:color w:val="000000" w:themeColor="text1"/>
          <w:sz w:val="24"/>
          <w:szCs w:val="24"/>
        </w:rPr>
        <w:t xml:space="preserve">dasar religiusitas dan dasar filosofis 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265BB8" w:rsidRPr="00566917">
        <w:rPr>
          <w:rFonts w:asciiTheme="majorBidi" w:hAnsiTheme="majorBidi" w:cstheme="majorBidi"/>
          <w:color w:val="000000" w:themeColor="text1"/>
          <w:sz w:val="24"/>
          <w:szCs w:val="24"/>
        </w:rPr>
        <w:t xml:space="preserve"> </w:t>
      </w:r>
      <w:r w:rsidR="00265BB8" w:rsidRPr="00566917">
        <w:rPr>
          <w:rFonts w:asciiTheme="majorBidi" w:eastAsia="Times New Roman" w:hAnsiTheme="majorBidi" w:cstheme="majorBidi"/>
          <w:color w:val="000000" w:themeColor="text1"/>
          <w:sz w:val="24"/>
          <w:szCs w:val="24"/>
          <w:lang w:eastAsia="id-ID"/>
        </w:rPr>
        <w:t>Syaiful Karim dalam karyanya Menembus Sidratul Muntaha</w:t>
      </w:r>
      <w:r w:rsidR="00AD5235" w:rsidRPr="00566917">
        <w:rPr>
          <w:rFonts w:asciiTheme="majorBidi" w:eastAsia="Times New Roman" w:hAnsiTheme="majorBidi" w:cstheme="majorBidi"/>
          <w:color w:val="000000" w:themeColor="text1"/>
          <w:sz w:val="24"/>
          <w:szCs w:val="24"/>
          <w:lang w:eastAsia="id-ID"/>
        </w:rPr>
        <w:t>.</w:t>
      </w:r>
    </w:p>
    <w:p w:rsidR="00030644" w:rsidRPr="00566917" w:rsidRDefault="00030644" w:rsidP="00265BB8">
      <w:pPr>
        <w:pStyle w:val="NoSpacing"/>
        <w:numPr>
          <w:ilvl w:val="0"/>
          <w:numId w:val="6"/>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lang w:val="en-US"/>
        </w:rPr>
        <w:lastRenderedPageBreak/>
        <w:t>Untuk mendiskripsikan</w:t>
      </w:r>
      <w:r w:rsidRPr="00566917">
        <w:rPr>
          <w:rFonts w:asciiTheme="majorBidi" w:hAnsiTheme="majorBidi" w:cstheme="majorBidi"/>
          <w:color w:val="000000" w:themeColor="text1"/>
          <w:sz w:val="24"/>
          <w:szCs w:val="24"/>
        </w:rPr>
        <w:t xml:space="preserve"> </w:t>
      </w:r>
      <w:r w:rsidR="00265BB8" w:rsidRPr="00566917">
        <w:rPr>
          <w:rFonts w:asciiTheme="majorBidi" w:hAnsiTheme="majorBidi" w:cstheme="majorBidi"/>
          <w:color w:val="000000" w:themeColor="text1"/>
          <w:sz w:val="24"/>
          <w:szCs w:val="24"/>
        </w:rPr>
        <w:t xml:space="preserve">perbedaan konsep </w:t>
      </w:r>
      <w:r w:rsidR="00265BB8">
        <w:rPr>
          <w:rFonts w:asciiTheme="majorBidi" w:hAnsiTheme="majorBidi" w:cstheme="majorBidi"/>
          <w:color w:val="000000" w:themeColor="text1"/>
          <w:lang w:val="fi-FI"/>
        </w:rPr>
        <w:t>langit</w:t>
      </w:r>
      <w:r w:rsidR="00265BB8" w:rsidRPr="00EE6CF7">
        <w:rPr>
          <w:rFonts w:asciiTheme="majorBidi" w:hAnsiTheme="majorBidi" w:cstheme="majorBidi"/>
          <w:color w:val="000000" w:themeColor="text1"/>
          <w:lang w:val="fi-FI"/>
        </w:rPr>
        <w:t xml:space="preserve"> kesadaran</w:t>
      </w:r>
      <w:r w:rsidR="00265BB8" w:rsidRPr="00566917">
        <w:rPr>
          <w:rFonts w:asciiTheme="majorBidi" w:hAnsiTheme="majorBidi" w:cstheme="majorBidi"/>
          <w:color w:val="000000" w:themeColor="text1"/>
          <w:sz w:val="24"/>
          <w:szCs w:val="24"/>
        </w:rPr>
        <w:t xml:space="preserve"> Syaiful Karim dengan konsep </w:t>
      </w:r>
      <w:r w:rsidR="00265BB8" w:rsidRPr="0022006C">
        <w:rPr>
          <w:rFonts w:asciiTheme="majorBidi" w:hAnsiTheme="majorBidi" w:cstheme="majorBidi"/>
          <w:i/>
          <w:iCs/>
          <w:color w:val="000000" w:themeColor="text1"/>
          <w:sz w:val="24"/>
          <w:szCs w:val="24"/>
        </w:rPr>
        <w:t>maqām</w:t>
      </w:r>
      <w:r w:rsidR="00265BB8">
        <w:rPr>
          <w:rFonts w:asciiTheme="majorBidi" w:hAnsiTheme="majorBidi" w:cstheme="majorBidi"/>
          <w:color w:val="000000" w:themeColor="text1"/>
          <w:sz w:val="24"/>
          <w:szCs w:val="24"/>
        </w:rPr>
        <w:t xml:space="preserve">āt para </w:t>
      </w:r>
      <w:proofErr w:type="gramStart"/>
      <w:r w:rsidR="00265BB8">
        <w:rPr>
          <w:rFonts w:asciiTheme="majorBidi" w:hAnsiTheme="majorBidi" w:cstheme="majorBidi"/>
          <w:color w:val="000000" w:themeColor="text1"/>
          <w:sz w:val="24"/>
          <w:szCs w:val="24"/>
        </w:rPr>
        <w:t>sufi</w:t>
      </w:r>
      <w:proofErr w:type="gramEnd"/>
      <w:r w:rsidR="00265BB8">
        <w:rPr>
          <w:rFonts w:asciiTheme="majorBidi" w:hAnsiTheme="majorBidi" w:cstheme="majorBidi"/>
          <w:color w:val="000000" w:themeColor="text1"/>
          <w:sz w:val="24"/>
          <w:szCs w:val="24"/>
        </w:rPr>
        <w:t xml:space="preserve"> klasik</w:t>
      </w:r>
      <w:r w:rsidRPr="00566917">
        <w:rPr>
          <w:rFonts w:asciiTheme="majorBidi" w:hAnsiTheme="majorBidi" w:cstheme="majorBidi"/>
          <w:color w:val="000000" w:themeColor="text1"/>
          <w:sz w:val="24"/>
          <w:szCs w:val="24"/>
        </w:rPr>
        <w:t>?</w:t>
      </w:r>
    </w:p>
    <w:p w:rsidR="006A27B6" w:rsidRDefault="006A27B6" w:rsidP="0022006C">
      <w:pPr>
        <w:pStyle w:val="NoSpacing"/>
        <w:spacing w:line="480" w:lineRule="auto"/>
        <w:ind w:firstLine="720"/>
        <w:jc w:val="both"/>
        <w:rPr>
          <w:rFonts w:asciiTheme="majorBidi" w:hAnsiTheme="majorBidi" w:cstheme="majorBidi"/>
          <w:color w:val="000000" w:themeColor="text1"/>
          <w:sz w:val="24"/>
          <w:szCs w:val="24"/>
        </w:rPr>
      </w:pPr>
    </w:p>
    <w:p w:rsidR="0022006C" w:rsidRDefault="00E858A3" w:rsidP="0022006C">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lang w:val="en-US"/>
        </w:rPr>
        <w:t>Sedangkan kegunaan dari penelitian ini ialah;</w:t>
      </w:r>
    </w:p>
    <w:p w:rsidR="00E858A3" w:rsidRPr="00566917" w:rsidRDefault="00E858A3" w:rsidP="0022006C">
      <w:pPr>
        <w:pStyle w:val="NoSpacing"/>
        <w:numPr>
          <w:ilvl w:val="0"/>
          <w:numId w:val="3"/>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lang w:val="en-US"/>
        </w:rPr>
        <w:t>Sebagai salah satu syarat untuk menamatkan studi dan meraih gelar Magister Agama di Institut Agama Islam Negeri Imam Bonjol Padang</w:t>
      </w:r>
    </w:p>
    <w:p w:rsidR="00E858A3" w:rsidRPr="00566917" w:rsidRDefault="00E858A3" w:rsidP="0022006C">
      <w:pPr>
        <w:pStyle w:val="NoSpacing"/>
        <w:numPr>
          <w:ilvl w:val="0"/>
          <w:numId w:val="3"/>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lang w:val="en-US"/>
        </w:rPr>
        <w:t xml:space="preserve">Pengayaan koleksi kepustakaan tentang kajian </w:t>
      </w:r>
      <w:r w:rsidR="00A033E0" w:rsidRPr="00566917">
        <w:rPr>
          <w:rFonts w:asciiTheme="majorBidi" w:eastAsia="Times New Roman" w:hAnsiTheme="majorBidi" w:cstheme="majorBidi"/>
          <w:color w:val="000000" w:themeColor="text1"/>
          <w:sz w:val="24"/>
          <w:szCs w:val="24"/>
          <w:lang w:eastAsia="id-ID"/>
        </w:rPr>
        <w:t>Studi Kritis Terhadap Buku Menembus Sidratul Muntaha Karya Syaiful Karim</w:t>
      </w:r>
    </w:p>
    <w:p w:rsidR="00E858A3" w:rsidRPr="00566917" w:rsidRDefault="00E858A3" w:rsidP="0022006C">
      <w:pPr>
        <w:pStyle w:val="NoSpacing"/>
        <w:numPr>
          <w:ilvl w:val="0"/>
          <w:numId w:val="3"/>
        </w:numPr>
        <w:spacing w:line="480" w:lineRule="auto"/>
        <w:ind w:left="360"/>
        <w:jc w:val="both"/>
        <w:rPr>
          <w:rFonts w:asciiTheme="majorBidi" w:hAnsiTheme="majorBidi" w:cstheme="majorBidi"/>
          <w:color w:val="000000" w:themeColor="text1"/>
          <w:sz w:val="24"/>
          <w:szCs w:val="24"/>
          <w:lang w:val="en-US"/>
        </w:rPr>
      </w:pPr>
      <w:r w:rsidRPr="00566917">
        <w:rPr>
          <w:rFonts w:asciiTheme="majorBidi" w:hAnsiTheme="majorBidi" w:cstheme="majorBidi"/>
          <w:color w:val="000000" w:themeColor="text1"/>
          <w:sz w:val="24"/>
          <w:szCs w:val="24"/>
          <w:lang w:val="en-US"/>
        </w:rPr>
        <w:t xml:space="preserve">Menjadi tesis baru dalam pengkajian </w:t>
      </w:r>
      <w:r w:rsidR="00A033E0" w:rsidRPr="00566917">
        <w:rPr>
          <w:rFonts w:asciiTheme="majorBidi" w:eastAsia="Times New Roman" w:hAnsiTheme="majorBidi" w:cstheme="majorBidi"/>
          <w:color w:val="000000" w:themeColor="text1"/>
          <w:sz w:val="24"/>
          <w:szCs w:val="24"/>
          <w:lang w:eastAsia="id-ID"/>
        </w:rPr>
        <w:t>Studi Kritis Terhadap Buku Menembus Sidratul Muntaha Karya Syaiful Karim</w:t>
      </w:r>
      <w:r w:rsidRPr="00566917">
        <w:rPr>
          <w:rFonts w:asciiTheme="majorBidi" w:hAnsiTheme="majorBidi" w:cstheme="majorBidi"/>
          <w:color w:val="000000" w:themeColor="text1"/>
          <w:sz w:val="24"/>
          <w:szCs w:val="24"/>
        </w:rPr>
        <w:t>.</w:t>
      </w:r>
    </w:p>
    <w:p w:rsidR="00E858A3" w:rsidRPr="00566917" w:rsidRDefault="00637DF1" w:rsidP="00566917">
      <w:pPr>
        <w:pStyle w:val="Heading1"/>
        <w:numPr>
          <w:ilvl w:val="0"/>
          <w:numId w:val="8"/>
        </w:numPr>
        <w:spacing w:line="480" w:lineRule="auto"/>
        <w:ind w:left="360"/>
        <w:rPr>
          <w:rFonts w:asciiTheme="majorBidi" w:hAnsiTheme="majorBidi"/>
          <w:b w:val="0"/>
          <w:bCs w:val="0"/>
          <w:color w:val="000000" w:themeColor="text1"/>
          <w:sz w:val="24"/>
          <w:szCs w:val="24"/>
          <w:lang w:val="en-US"/>
        </w:rPr>
      </w:pPr>
      <w:r w:rsidRPr="00566917">
        <w:rPr>
          <w:rFonts w:asciiTheme="majorBidi" w:hAnsiTheme="majorBidi"/>
          <w:color w:val="000000" w:themeColor="text1"/>
          <w:sz w:val="24"/>
          <w:szCs w:val="24"/>
        </w:rPr>
        <w:t>Defi</w:t>
      </w:r>
      <w:r w:rsidR="00E858A3" w:rsidRPr="00566917">
        <w:rPr>
          <w:rFonts w:asciiTheme="majorBidi" w:hAnsiTheme="majorBidi"/>
          <w:color w:val="000000" w:themeColor="text1"/>
          <w:sz w:val="24"/>
          <w:szCs w:val="24"/>
        </w:rPr>
        <w:t>nisi Operasional</w:t>
      </w:r>
      <w:r w:rsidR="00E858A3" w:rsidRPr="00566917">
        <w:rPr>
          <w:rFonts w:asciiTheme="majorBidi" w:hAnsiTheme="majorBidi"/>
          <w:color w:val="000000" w:themeColor="text1"/>
          <w:sz w:val="24"/>
          <w:szCs w:val="24"/>
          <w:lang w:val="en-US"/>
        </w:rPr>
        <w:t xml:space="preserve"> </w:t>
      </w:r>
    </w:p>
    <w:p w:rsidR="00E858A3" w:rsidRPr="00566917" w:rsidRDefault="00E858A3" w:rsidP="0022006C">
      <w:pPr>
        <w:pStyle w:val="NoSpacing"/>
        <w:spacing w:line="480" w:lineRule="auto"/>
        <w:ind w:firstLine="720"/>
        <w:jc w:val="both"/>
        <w:rPr>
          <w:rFonts w:asciiTheme="majorBidi" w:hAnsiTheme="majorBidi" w:cstheme="majorBidi"/>
          <w:color w:val="000000" w:themeColor="text1"/>
          <w:sz w:val="24"/>
          <w:szCs w:val="24"/>
          <w:lang w:val="en-US"/>
        </w:rPr>
      </w:pPr>
      <w:proofErr w:type="gramStart"/>
      <w:r w:rsidRPr="00566917">
        <w:rPr>
          <w:rFonts w:asciiTheme="majorBidi" w:hAnsiTheme="majorBidi" w:cstheme="majorBidi"/>
          <w:color w:val="000000" w:themeColor="text1"/>
          <w:sz w:val="24"/>
          <w:szCs w:val="24"/>
          <w:lang w:val="en-US"/>
        </w:rPr>
        <w:t>Penting dilakukan penegasan beberapa kata istilah dalam judul penelitian ini.</w:t>
      </w:r>
      <w:proofErr w:type="gramEnd"/>
      <w:r w:rsidRPr="00566917">
        <w:rPr>
          <w:rFonts w:asciiTheme="majorBidi" w:hAnsiTheme="majorBidi" w:cstheme="majorBidi"/>
          <w:color w:val="000000" w:themeColor="text1"/>
          <w:sz w:val="24"/>
          <w:szCs w:val="24"/>
          <w:lang w:val="en-US"/>
        </w:rPr>
        <w:t xml:space="preserve"> </w:t>
      </w:r>
      <w:proofErr w:type="gramStart"/>
      <w:r w:rsidRPr="00566917">
        <w:rPr>
          <w:rFonts w:asciiTheme="majorBidi" w:hAnsiTheme="majorBidi" w:cstheme="majorBidi"/>
          <w:color w:val="000000" w:themeColor="text1"/>
          <w:sz w:val="24"/>
          <w:szCs w:val="24"/>
          <w:lang w:val="en-US"/>
        </w:rPr>
        <w:t>Penegasan ini dilakukan untuk menghindarkan kesalahpahaman dalam memahami pengertian istilah sebagaimana yang penulis maksud.</w:t>
      </w:r>
      <w:proofErr w:type="gramEnd"/>
      <w:r w:rsidRPr="00566917">
        <w:rPr>
          <w:rFonts w:asciiTheme="majorBidi" w:hAnsiTheme="majorBidi" w:cstheme="majorBidi"/>
          <w:color w:val="000000" w:themeColor="text1"/>
          <w:sz w:val="24"/>
          <w:szCs w:val="24"/>
          <w:lang w:val="en-US"/>
        </w:rPr>
        <w:t xml:space="preserve"> Beberapa kata istilah tersebut ialah; </w:t>
      </w:r>
    </w:p>
    <w:p w:rsidR="00A033E0" w:rsidRPr="00566917" w:rsidRDefault="00F6127D" w:rsidP="009B45D8">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566917">
        <w:rPr>
          <w:rFonts w:asciiTheme="majorBidi" w:eastAsia="Times New Roman" w:hAnsiTheme="majorBidi" w:cstheme="majorBidi"/>
          <w:i/>
          <w:iCs/>
          <w:color w:val="000000" w:themeColor="text1"/>
          <w:sz w:val="24"/>
          <w:szCs w:val="24"/>
          <w:lang w:eastAsia="id-ID"/>
        </w:rPr>
        <w:t>Pertama</w:t>
      </w:r>
      <w:r w:rsidR="00A033E0" w:rsidRPr="00566917">
        <w:rPr>
          <w:rFonts w:asciiTheme="majorBidi" w:eastAsia="Times New Roman" w:hAnsiTheme="majorBidi" w:cstheme="majorBidi"/>
          <w:color w:val="000000" w:themeColor="text1"/>
          <w:sz w:val="24"/>
          <w:szCs w:val="24"/>
          <w:lang w:eastAsia="id-ID"/>
        </w:rPr>
        <w:t xml:space="preserve"> </w:t>
      </w:r>
      <w:r w:rsidRPr="00566917">
        <w:rPr>
          <w:rFonts w:asciiTheme="majorBidi" w:eastAsia="Times New Roman" w:hAnsiTheme="majorBidi" w:cstheme="majorBidi"/>
          <w:color w:val="000000" w:themeColor="text1"/>
          <w:sz w:val="24"/>
          <w:szCs w:val="24"/>
          <w:lang w:eastAsia="id-ID"/>
        </w:rPr>
        <w:t xml:space="preserve">: </w:t>
      </w:r>
      <w:r w:rsidR="00A033E0" w:rsidRPr="00566917">
        <w:rPr>
          <w:rFonts w:asciiTheme="majorBidi" w:eastAsia="Times New Roman" w:hAnsiTheme="majorBidi" w:cstheme="majorBidi"/>
          <w:color w:val="000000" w:themeColor="text1"/>
          <w:sz w:val="24"/>
          <w:szCs w:val="24"/>
          <w:lang w:eastAsia="id-ID"/>
        </w:rPr>
        <w:t xml:space="preserve">Menembus Sidratul Muntaha: ialah salah satu karya Syaiful </w:t>
      </w:r>
      <w:r w:rsidR="00A033E0" w:rsidRPr="0022006C">
        <w:rPr>
          <w:rFonts w:asciiTheme="majorBidi" w:hAnsiTheme="majorBidi" w:cstheme="majorBidi"/>
          <w:color w:val="000000" w:themeColor="text1"/>
          <w:sz w:val="24"/>
          <w:szCs w:val="24"/>
          <w:lang w:val="en-US"/>
        </w:rPr>
        <w:t>Karim</w:t>
      </w:r>
      <w:r w:rsidR="00A033E0" w:rsidRPr="00566917">
        <w:rPr>
          <w:rFonts w:asciiTheme="majorBidi" w:eastAsia="Times New Roman" w:hAnsiTheme="majorBidi" w:cstheme="majorBidi"/>
          <w:color w:val="000000" w:themeColor="text1"/>
          <w:sz w:val="24"/>
          <w:szCs w:val="24"/>
          <w:lang w:eastAsia="id-ID"/>
        </w:rPr>
        <w:t xml:space="preserve"> dalam bidang </w:t>
      </w:r>
      <w:r w:rsidR="009B45D8">
        <w:rPr>
          <w:rFonts w:asciiTheme="majorBidi" w:eastAsia="Times New Roman" w:hAnsiTheme="majorBidi" w:cstheme="majorBidi"/>
          <w:color w:val="000000" w:themeColor="text1"/>
          <w:sz w:val="24"/>
          <w:szCs w:val="24"/>
          <w:lang w:eastAsia="id-ID"/>
        </w:rPr>
        <w:t>spritual</w:t>
      </w:r>
      <w:r w:rsidR="00A033E0" w:rsidRPr="00566917">
        <w:rPr>
          <w:rFonts w:asciiTheme="majorBidi" w:eastAsia="Times New Roman" w:hAnsiTheme="majorBidi" w:cstheme="majorBidi"/>
          <w:color w:val="000000" w:themeColor="text1"/>
          <w:sz w:val="24"/>
          <w:szCs w:val="24"/>
          <w:lang w:eastAsia="id-ID"/>
        </w:rPr>
        <w:t xml:space="preserve">. Dalam buku ini Syaiful Karim menerangkan konsep-konsep </w:t>
      </w:r>
      <w:r w:rsidR="009B45D8">
        <w:rPr>
          <w:rFonts w:asciiTheme="majorBidi" w:eastAsia="Times New Roman" w:hAnsiTheme="majorBidi" w:cstheme="majorBidi"/>
          <w:color w:val="000000" w:themeColor="text1"/>
          <w:sz w:val="24"/>
          <w:szCs w:val="24"/>
          <w:lang w:eastAsia="id-ID"/>
        </w:rPr>
        <w:t>tingkatan langit kesadaran</w:t>
      </w:r>
      <w:r w:rsidR="00A033E0" w:rsidRPr="00566917">
        <w:rPr>
          <w:rFonts w:asciiTheme="majorBidi" w:eastAsia="Times New Roman" w:hAnsiTheme="majorBidi" w:cstheme="majorBidi"/>
          <w:color w:val="000000" w:themeColor="text1"/>
          <w:sz w:val="24"/>
          <w:szCs w:val="24"/>
          <w:lang w:eastAsia="id-ID"/>
        </w:rPr>
        <w:t xml:space="preserve">nya yang diracik dari pengalaman </w:t>
      </w:r>
      <w:r w:rsidR="009B45D8">
        <w:rPr>
          <w:rFonts w:asciiTheme="majorBidi" w:eastAsia="Times New Roman" w:hAnsiTheme="majorBidi" w:cstheme="majorBidi"/>
          <w:color w:val="000000" w:themeColor="text1"/>
          <w:sz w:val="24"/>
          <w:szCs w:val="24"/>
          <w:lang w:eastAsia="id-ID"/>
        </w:rPr>
        <w:t xml:space="preserve">dan </w:t>
      </w:r>
      <w:r w:rsidR="004262A6" w:rsidRPr="00566917">
        <w:rPr>
          <w:rFonts w:asciiTheme="majorBidi" w:eastAsia="Times New Roman" w:hAnsiTheme="majorBidi" w:cstheme="majorBidi"/>
          <w:color w:val="000000" w:themeColor="text1"/>
          <w:sz w:val="24"/>
          <w:szCs w:val="24"/>
          <w:lang w:eastAsia="id-ID"/>
        </w:rPr>
        <w:t xml:space="preserve">perjalanan </w:t>
      </w:r>
      <w:r w:rsidR="0040535E" w:rsidRPr="00566917">
        <w:rPr>
          <w:rFonts w:asciiTheme="majorBidi" w:eastAsia="Times New Roman" w:hAnsiTheme="majorBidi" w:cstheme="majorBidi"/>
          <w:color w:val="000000" w:themeColor="text1"/>
          <w:sz w:val="24"/>
          <w:szCs w:val="24"/>
          <w:lang w:eastAsia="id-ID"/>
        </w:rPr>
        <w:t>spiritual</w:t>
      </w:r>
      <w:r w:rsidR="004262A6" w:rsidRPr="00566917">
        <w:rPr>
          <w:rFonts w:asciiTheme="majorBidi" w:eastAsia="Times New Roman" w:hAnsiTheme="majorBidi" w:cstheme="majorBidi"/>
          <w:color w:val="000000" w:themeColor="text1"/>
          <w:sz w:val="24"/>
          <w:szCs w:val="24"/>
          <w:lang w:eastAsia="id-ID"/>
        </w:rPr>
        <w:t>nya.</w:t>
      </w:r>
    </w:p>
    <w:p w:rsidR="00A033E0" w:rsidRPr="00566917" w:rsidRDefault="00A033E0" w:rsidP="0022006C">
      <w:pPr>
        <w:pStyle w:val="NoSpacing"/>
        <w:spacing w:line="480" w:lineRule="auto"/>
        <w:ind w:firstLine="720"/>
        <w:jc w:val="both"/>
        <w:rPr>
          <w:rFonts w:asciiTheme="majorBidi" w:hAnsiTheme="majorBidi" w:cstheme="majorBidi"/>
          <w:iCs/>
          <w:color w:val="000000" w:themeColor="text1"/>
          <w:sz w:val="24"/>
          <w:szCs w:val="24"/>
        </w:rPr>
      </w:pPr>
      <w:r w:rsidRPr="00566917">
        <w:rPr>
          <w:rFonts w:asciiTheme="majorBidi" w:eastAsia="Times New Roman" w:hAnsiTheme="majorBidi" w:cstheme="majorBidi"/>
          <w:i/>
          <w:iCs/>
          <w:color w:val="000000" w:themeColor="text1"/>
          <w:sz w:val="24"/>
          <w:szCs w:val="24"/>
          <w:lang w:eastAsia="id-ID"/>
        </w:rPr>
        <w:t>Ke</w:t>
      </w:r>
      <w:r w:rsidR="00F6127D" w:rsidRPr="00566917">
        <w:rPr>
          <w:rFonts w:asciiTheme="majorBidi" w:eastAsia="Times New Roman" w:hAnsiTheme="majorBidi" w:cstheme="majorBidi"/>
          <w:i/>
          <w:iCs/>
          <w:color w:val="000000" w:themeColor="text1"/>
          <w:sz w:val="24"/>
          <w:szCs w:val="24"/>
          <w:lang w:eastAsia="id-ID"/>
        </w:rPr>
        <w:t>dua</w:t>
      </w:r>
      <w:r w:rsidR="00F6127D" w:rsidRPr="00566917">
        <w:rPr>
          <w:rFonts w:asciiTheme="majorBidi" w:eastAsia="Times New Roman" w:hAnsiTheme="majorBidi" w:cstheme="majorBidi"/>
          <w:i/>
          <w:iCs/>
          <w:color w:val="000000" w:themeColor="text1"/>
          <w:sz w:val="24"/>
          <w:szCs w:val="24"/>
          <w:lang w:eastAsia="id-ID"/>
        </w:rPr>
        <w:tab/>
      </w:r>
      <w:r w:rsidR="00F6127D" w:rsidRPr="00566917">
        <w:rPr>
          <w:rFonts w:asciiTheme="majorBidi" w:eastAsia="Times New Roman" w:hAnsiTheme="majorBidi" w:cstheme="majorBidi"/>
          <w:color w:val="000000" w:themeColor="text1"/>
          <w:sz w:val="24"/>
          <w:szCs w:val="24"/>
          <w:lang w:eastAsia="id-ID"/>
        </w:rPr>
        <w:t>:</w:t>
      </w:r>
      <w:r w:rsidRPr="00566917">
        <w:rPr>
          <w:rFonts w:asciiTheme="majorBidi" w:eastAsia="Times New Roman" w:hAnsiTheme="majorBidi" w:cstheme="majorBidi"/>
          <w:color w:val="000000" w:themeColor="text1"/>
          <w:sz w:val="24"/>
          <w:szCs w:val="24"/>
          <w:lang w:eastAsia="id-ID"/>
        </w:rPr>
        <w:t xml:space="preserve"> Syaiful Karim</w:t>
      </w:r>
      <w:r w:rsidRPr="00566917">
        <w:rPr>
          <w:rFonts w:asciiTheme="majorBidi" w:hAnsiTheme="majorBidi" w:cstheme="majorBidi"/>
          <w:iCs/>
          <w:color w:val="000000" w:themeColor="text1"/>
          <w:sz w:val="24"/>
          <w:szCs w:val="24"/>
        </w:rPr>
        <w:t xml:space="preserve">: </w:t>
      </w:r>
      <w:r w:rsidR="004262A6" w:rsidRPr="00566917">
        <w:rPr>
          <w:rFonts w:asciiTheme="majorBidi" w:hAnsiTheme="majorBidi" w:cstheme="majorBidi"/>
          <w:iCs/>
          <w:color w:val="000000" w:themeColor="text1"/>
          <w:sz w:val="24"/>
          <w:szCs w:val="24"/>
        </w:rPr>
        <w:t xml:space="preserve">ia lahir di Garut, pada tanggal 7 Maret 1967, dari </w:t>
      </w:r>
      <w:r w:rsidR="004262A6" w:rsidRPr="0022006C">
        <w:rPr>
          <w:rFonts w:asciiTheme="majorBidi" w:hAnsiTheme="majorBidi" w:cstheme="majorBidi"/>
          <w:color w:val="000000" w:themeColor="text1"/>
          <w:sz w:val="24"/>
          <w:szCs w:val="24"/>
          <w:lang w:val="en-US"/>
        </w:rPr>
        <w:t>keluarga</w:t>
      </w:r>
      <w:r w:rsidR="004262A6" w:rsidRPr="00566917">
        <w:rPr>
          <w:rFonts w:asciiTheme="majorBidi" w:hAnsiTheme="majorBidi" w:cstheme="majorBidi"/>
          <w:iCs/>
          <w:color w:val="000000" w:themeColor="text1"/>
          <w:sz w:val="24"/>
          <w:szCs w:val="24"/>
        </w:rPr>
        <w:t xml:space="preserve"> yang sangat sederhana, pasangan Bapak Muhammad Komar dan ibu Sadiah. Sejak kecil dibesarkan diberbagai lingkungan pesantren. Pendidikan </w:t>
      </w:r>
      <w:r w:rsidR="004262A6" w:rsidRPr="00566917">
        <w:rPr>
          <w:rFonts w:asciiTheme="majorBidi" w:hAnsiTheme="majorBidi" w:cstheme="majorBidi"/>
          <w:iCs/>
          <w:color w:val="000000" w:themeColor="text1"/>
          <w:sz w:val="24"/>
          <w:szCs w:val="24"/>
        </w:rPr>
        <w:lastRenderedPageBreak/>
        <w:t>formalnya, S1 Pendidikan Fisika di IKIP Bandung (sekarang Universitas Pendidikan Indonesia, UPI), tahun 1990. Pada tahun 1996, menamatkan pendidikan S2 di ITB dalam bidang Fisika Material.</w:t>
      </w:r>
      <w:r w:rsidR="00385B9F" w:rsidRPr="00385B9F">
        <w:rPr>
          <w:rStyle w:val="FootnoteReference"/>
          <w:rFonts w:asciiTheme="majorBidi" w:hAnsiTheme="majorBidi" w:cstheme="majorBidi"/>
          <w:iCs/>
          <w:color w:val="000000" w:themeColor="text1"/>
          <w:sz w:val="24"/>
          <w:szCs w:val="24"/>
          <w:vertAlign w:val="superscript"/>
        </w:rPr>
        <w:footnoteReference w:id="24"/>
      </w:r>
    </w:p>
    <w:p w:rsidR="00E858A3" w:rsidRPr="00566917" w:rsidRDefault="00E858A3" w:rsidP="0022006C">
      <w:pPr>
        <w:pStyle w:val="NoSpacing"/>
        <w:spacing w:line="480" w:lineRule="auto"/>
        <w:ind w:firstLine="720"/>
        <w:jc w:val="both"/>
        <w:rPr>
          <w:rFonts w:asciiTheme="majorBidi" w:eastAsia="Times New Roman" w:hAnsiTheme="majorBidi" w:cstheme="majorBidi"/>
          <w:color w:val="000000" w:themeColor="text1"/>
          <w:sz w:val="24"/>
          <w:szCs w:val="24"/>
          <w:lang w:eastAsia="id-ID"/>
        </w:rPr>
      </w:pPr>
      <w:r w:rsidRPr="0022006C">
        <w:rPr>
          <w:rFonts w:asciiTheme="majorBidi" w:eastAsia="Times New Roman" w:hAnsiTheme="majorBidi" w:cstheme="majorBidi"/>
          <w:color w:val="000000" w:themeColor="text1"/>
          <w:sz w:val="24"/>
          <w:szCs w:val="24"/>
          <w:lang w:eastAsia="id-ID"/>
        </w:rPr>
        <w:t>Pengertian</w:t>
      </w:r>
      <w:r w:rsidRPr="00566917">
        <w:rPr>
          <w:rFonts w:asciiTheme="majorBidi" w:hAnsiTheme="majorBidi" w:cstheme="majorBidi"/>
          <w:iCs/>
          <w:color w:val="000000" w:themeColor="text1"/>
          <w:sz w:val="24"/>
          <w:szCs w:val="24"/>
        </w:rPr>
        <w:t xml:space="preserve"> konseptual yang penulis maksud dari judul penelitian </w:t>
      </w:r>
      <w:r w:rsidR="004262A6" w:rsidRPr="00566917">
        <w:rPr>
          <w:rFonts w:asciiTheme="majorBidi" w:hAnsiTheme="majorBidi" w:cstheme="majorBidi"/>
          <w:iCs/>
          <w:color w:val="000000" w:themeColor="text1"/>
          <w:sz w:val="24"/>
          <w:szCs w:val="24"/>
        </w:rPr>
        <w:t>ialah u</w:t>
      </w:r>
      <w:r w:rsidRPr="00566917">
        <w:rPr>
          <w:rFonts w:asciiTheme="majorBidi" w:hAnsiTheme="majorBidi" w:cstheme="majorBidi"/>
          <w:iCs/>
          <w:color w:val="000000" w:themeColor="text1"/>
          <w:sz w:val="24"/>
          <w:szCs w:val="24"/>
        </w:rPr>
        <w:t xml:space="preserve">paya memahami, menyadari dan memaknai nilai-nilai dasar </w:t>
      </w:r>
      <w:r w:rsidR="004262A6" w:rsidRPr="00566917">
        <w:rPr>
          <w:rFonts w:asciiTheme="majorBidi" w:hAnsiTheme="majorBidi" w:cstheme="majorBidi"/>
          <w:iCs/>
          <w:color w:val="000000" w:themeColor="text1"/>
          <w:sz w:val="24"/>
          <w:szCs w:val="24"/>
        </w:rPr>
        <w:t xml:space="preserve">dan konsep-konsep </w:t>
      </w:r>
      <w:r w:rsidRPr="00566917">
        <w:rPr>
          <w:rFonts w:asciiTheme="majorBidi" w:hAnsiTheme="majorBidi" w:cstheme="majorBidi"/>
          <w:iCs/>
          <w:color w:val="000000" w:themeColor="text1"/>
          <w:sz w:val="24"/>
          <w:szCs w:val="24"/>
        </w:rPr>
        <w:t xml:space="preserve">yang menjadi nilai rohaniah untuk kepentingan berhubungan dan berinteraksi dengan Tuhan </w:t>
      </w:r>
      <w:r w:rsidR="004262A6" w:rsidRPr="00566917">
        <w:rPr>
          <w:rFonts w:asciiTheme="majorBidi" w:hAnsiTheme="majorBidi" w:cstheme="majorBidi"/>
          <w:iCs/>
          <w:color w:val="000000" w:themeColor="text1"/>
          <w:sz w:val="24"/>
          <w:szCs w:val="24"/>
        </w:rPr>
        <w:t>menurut Syaiful Karim melalui karyanya Menembus Sidratul Muntaha</w:t>
      </w:r>
      <w:r w:rsidRPr="00566917">
        <w:rPr>
          <w:rFonts w:asciiTheme="majorBidi" w:eastAsia="Times New Roman" w:hAnsiTheme="majorBidi" w:cstheme="majorBidi"/>
          <w:color w:val="000000" w:themeColor="text1"/>
          <w:sz w:val="24"/>
          <w:szCs w:val="24"/>
          <w:lang w:eastAsia="id-ID"/>
        </w:rPr>
        <w:t>.</w:t>
      </w:r>
    </w:p>
    <w:p w:rsidR="00E858A3" w:rsidRPr="00566917" w:rsidRDefault="00E858A3" w:rsidP="00566917">
      <w:pPr>
        <w:pStyle w:val="Heading1"/>
        <w:numPr>
          <w:ilvl w:val="0"/>
          <w:numId w:val="8"/>
        </w:numPr>
        <w:spacing w:line="480" w:lineRule="auto"/>
        <w:ind w:left="360"/>
        <w:rPr>
          <w:rFonts w:asciiTheme="majorBidi" w:hAnsiTheme="majorBidi"/>
          <w:b w:val="0"/>
          <w:color w:val="000000" w:themeColor="text1"/>
          <w:sz w:val="24"/>
          <w:szCs w:val="24"/>
          <w:lang w:val="en-US"/>
        </w:rPr>
      </w:pPr>
      <w:r w:rsidRPr="00566917">
        <w:rPr>
          <w:rFonts w:asciiTheme="majorBidi" w:hAnsiTheme="majorBidi"/>
          <w:color w:val="000000" w:themeColor="text1"/>
          <w:sz w:val="24"/>
          <w:szCs w:val="24"/>
        </w:rPr>
        <w:t>Kajian</w:t>
      </w:r>
      <w:r w:rsidRPr="00566917">
        <w:rPr>
          <w:rFonts w:asciiTheme="majorBidi" w:hAnsiTheme="majorBidi"/>
          <w:color w:val="000000" w:themeColor="text1"/>
          <w:sz w:val="24"/>
          <w:szCs w:val="24"/>
          <w:lang w:val="en-US"/>
        </w:rPr>
        <w:t xml:space="preserve"> Kepustakaan</w:t>
      </w:r>
    </w:p>
    <w:p w:rsidR="00E858A3" w:rsidRPr="00566917" w:rsidRDefault="009566CF" w:rsidP="0022006C">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rPr>
        <w:t>Penulis</w:t>
      </w:r>
      <w:r w:rsidR="00E858A3" w:rsidRPr="00566917">
        <w:rPr>
          <w:rFonts w:asciiTheme="majorBidi" w:hAnsiTheme="majorBidi" w:cstheme="majorBidi"/>
          <w:color w:val="000000" w:themeColor="text1"/>
          <w:sz w:val="24"/>
          <w:szCs w:val="24"/>
        </w:rPr>
        <w:t xml:space="preserve"> </w:t>
      </w:r>
      <w:r w:rsidR="004262A6" w:rsidRPr="00566917">
        <w:rPr>
          <w:rFonts w:asciiTheme="majorBidi" w:hAnsiTheme="majorBidi" w:cstheme="majorBidi"/>
          <w:color w:val="000000" w:themeColor="text1"/>
          <w:sz w:val="24"/>
          <w:szCs w:val="24"/>
        </w:rPr>
        <w:t xml:space="preserve">belum </w:t>
      </w:r>
      <w:r w:rsidRPr="00566917">
        <w:rPr>
          <w:rFonts w:asciiTheme="majorBidi" w:hAnsiTheme="majorBidi" w:cstheme="majorBidi"/>
          <w:color w:val="000000" w:themeColor="text1"/>
          <w:sz w:val="24"/>
          <w:szCs w:val="24"/>
        </w:rPr>
        <w:t>menemukan karya ilmiah yang telah meng</w:t>
      </w:r>
      <w:r w:rsidR="00E858A3" w:rsidRPr="00566917">
        <w:rPr>
          <w:rFonts w:asciiTheme="majorBidi" w:hAnsiTheme="majorBidi" w:cstheme="majorBidi"/>
          <w:color w:val="000000" w:themeColor="text1"/>
          <w:sz w:val="24"/>
          <w:szCs w:val="24"/>
        </w:rPr>
        <w:t xml:space="preserve">kaji dan </w:t>
      </w:r>
      <w:r w:rsidRPr="00566917">
        <w:rPr>
          <w:rFonts w:asciiTheme="majorBidi" w:hAnsiTheme="majorBidi" w:cstheme="majorBidi"/>
          <w:color w:val="000000" w:themeColor="text1"/>
          <w:sz w:val="24"/>
          <w:szCs w:val="24"/>
        </w:rPr>
        <w:t>meneliti tentang</w:t>
      </w:r>
      <w:r w:rsidR="00E858A3" w:rsidRPr="00566917">
        <w:rPr>
          <w:rFonts w:asciiTheme="majorBidi" w:hAnsiTheme="majorBidi" w:cstheme="majorBidi"/>
          <w:color w:val="000000" w:themeColor="text1"/>
          <w:sz w:val="24"/>
          <w:szCs w:val="24"/>
        </w:rPr>
        <w:t xml:space="preserve"> </w:t>
      </w:r>
      <w:r w:rsidR="004262A6" w:rsidRPr="00566917">
        <w:rPr>
          <w:rFonts w:asciiTheme="majorBidi" w:hAnsiTheme="majorBidi" w:cstheme="majorBidi"/>
          <w:color w:val="000000" w:themeColor="text1"/>
          <w:sz w:val="24"/>
          <w:szCs w:val="24"/>
        </w:rPr>
        <w:t xml:space="preserve">buku Syaiful Karim yang berjudul Menembus Sidratul Muntaha </w:t>
      </w:r>
      <w:r w:rsidR="004262A6" w:rsidRPr="0022006C">
        <w:rPr>
          <w:rFonts w:asciiTheme="majorBidi" w:eastAsia="Times New Roman" w:hAnsiTheme="majorBidi" w:cstheme="majorBidi"/>
          <w:color w:val="000000" w:themeColor="text1"/>
          <w:sz w:val="24"/>
          <w:szCs w:val="24"/>
          <w:lang w:eastAsia="id-ID"/>
        </w:rPr>
        <w:t>ini</w:t>
      </w:r>
      <w:r w:rsidRPr="00566917">
        <w:rPr>
          <w:rFonts w:asciiTheme="majorBidi" w:hAnsiTheme="majorBidi" w:cstheme="majorBidi"/>
          <w:color w:val="000000" w:themeColor="text1"/>
          <w:sz w:val="24"/>
          <w:szCs w:val="24"/>
        </w:rPr>
        <w:t xml:space="preserve"> secara utuh</w:t>
      </w:r>
      <w:r w:rsidR="001E442D" w:rsidRPr="00566917">
        <w:rPr>
          <w:rFonts w:asciiTheme="majorBidi" w:hAnsiTheme="majorBidi" w:cstheme="majorBidi"/>
          <w:color w:val="000000" w:themeColor="text1"/>
          <w:sz w:val="24"/>
          <w:szCs w:val="24"/>
        </w:rPr>
        <w:t>, kecuali satu tulisan hasil tela’ah singkat yang dilakukan oleh MUI Kota Solok atas buku Syaiful Karim tersebut. Dalam tulisan tersebut, MUI Kota Solok hanya menulis kesimpulan tela’ah yang berjumlah empat halaman. Tulisan tersebut layaknya seperti surat keputusan yang dimulai dengan kalimat puji syukur, kemudian menerangkan isi tela’ah buku dan di tutup dengan kesimpulan serta ditandatangani oleh Ketua dan Sekretaris Umum MUI Kota Solok</w:t>
      </w:r>
      <w:r w:rsidR="004A3BCA" w:rsidRPr="00566917">
        <w:rPr>
          <w:rFonts w:asciiTheme="majorBidi" w:hAnsiTheme="majorBidi" w:cstheme="majorBidi"/>
          <w:color w:val="000000" w:themeColor="text1"/>
          <w:sz w:val="24"/>
          <w:szCs w:val="24"/>
        </w:rPr>
        <w:t>, tertanggal, 13 Juni 2007</w:t>
      </w:r>
      <w:r w:rsidR="001E442D" w:rsidRPr="00566917">
        <w:rPr>
          <w:rFonts w:asciiTheme="majorBidi" w:hAnsiTheme="majorBidi" w:cstheme="majorBidi"/>
          <w:color w:val="000000" w:themeColor="text1"/>
          <w:sz w:val="24"/>
          <w:szCs w:val="24"/>
        </w:rPr>
        <w:t>.</w:t>
      </w:r>
      <w:r w:rsidR="00A04828">
        <w:rPr>
          <w:rFonts w:asciiTheme="majorBidi" w:hAnsiTheme="majorBidi" w:cstheme="majorBidi"/>
          <w:color w:val="000000" w:themeColor="text1"/>
          <w:sz w:val="24"/>
          <w:szCs w:val="24"/>
        </w:rPr>
        <w:t xml:space="preserve"> </w:t>
      </w:r>
      <w:r w:rsidR="001E442D" w:rsidRPr="00566917">
        <w:rPr>
          <w:rFonts w:asciiTheme="majorBidi" w:hAnsiTheme="majorBidi" w:cstheme="majorBidi"/>
          <w:color w:val="000000" w:themeColor="text1"/>
          <w:sz w:val="24"/>
          <w:szCs w:val="24"/>
        </w:rPr>
        <w:t>P</w:t>
      </w:r>
      <w:r w:rsidRPr="00566917">
        <w:rPr>
          <w:rFonts w:asciiTheme="majorBidi" w:hAnsiTheme="majorBidi" w:cstheme="majorBidi"/>
          <w:color w:val="000000" w:themeColor="text1"/>
          <w:sz w:val="24"/>
          <w:szCs w:val="24"/>
        </w:rPr>
        <w:t xml:space="preserve">enulis </w:t>
      </w:r>
      <w:r w:rsidR="001E442D" w:rsidRPr="00566917">
        <w:rPr>
          <w:rFonts w:asciiTheme="majorBidi" w:hAnsiTheme="majorBidi" w:cstheme="majorBidi"/>
          <w:color w:val="000000" w:themeColor="text1"/>
          <w:sz w:val="24"/>
          <w:szCs w:val="24"/>
        </w:rPr>
        <w:t xml:space="preserve">juga </w:t>
      </w:r>
      <w:r w:rsidRPr="00566917">
        <w:rPr>
          <w:rFonts w:asciiTheme="majorBidi" w:hAnsiTheme="majorBidi" w:cstheme="majorBidi"/>
          <w:color w:val="000000" w:themeColor="text1"/>
          <w:sz w:val="24"/>
          <w:szCs w:val="24"/>
        </w:rPr>
        <w:t>belum menemukan tulisan-tulisan yang melakukan kajian tentang pemikiran keagamaan Syaiful Karim secara umum.</w:t>
      </w:r>
      <w:r w:rsidR="004262A6" w:rsidRPr="00566917">
        <w:rPr>
          <w:rFonts w:asciiTheme="majorBidi" w:hAnsiTheme="majorBidi" w:cstheme="majorBidi"/>
          <w:color w:val="000000" w:themeColor="text1"/>
          <w:sz w:val="24"/>
          <w:szCs w:val="24"/>
        </w:rPr>
        <w:t xml:space="preserve"> Namun, kajian-kajian terkait tentang </w:t>
      </w:r>
      <w:r w:rsidR="00F83747" w:rsidRPr="00566917">
        <w:rPr>
          <w:rFonts w:asciiTheme="majorBidi" w:hAnsiTheme="majorBidi" w:cstheme="majorBidi"/>
          <w:color w:val="000000" w:themeColor="text1"/>
          <w:sz w:val="24"/>
          <w:szCs w:val="24"/>
        </w:rPr>
        <w:t>tasawuf</w:t>
      </w:r>
      <w:r w:rsidR="004262A6" w:rsidRPr="00566917">
        <w:rPr>
          <w:rFonts w:asciiTheme="majorBidi" w:hAnsiTheme="majorBidi" w:cstheme="majorBidi"/>
          <w:color w:val="000000" w:themeColor="text1"/>
          <w:sz w:val="24"/>
          <w:szCs w:val="24"/>
        </w:rPr>
        <w:t xml:space="preserve"> dan konsep-konsep </w:t>
      </w:r>
      <w:r w:rsidR="00F83747" w:rsidRPr="00566917">
        <w:rPr>
          <w:rFonts w:asciiTheme="majorBidi" w:hAnsiTheme="majorBidi" w:cstheme="majorBidi"/>
          <w:color w:val="000000" w:themeColor="text1"/>
          <w:sz w:val="24"/>
          <w:szCs w:val="24"/>
        </w:rPr>
        <w:t>tasawuf</w:t>
      </w:r>
      <w:r w:rsidR="004262A6" w:rsidRPr="00566917">
        <w:rPr>
          <w:rFonts w:asciiTheme="majorBidi" w:hAnsiTheme="majorBidi" w:cstheme="majorBidi"/>
          <w:color w:val="000000" w:themeColor="text1"/>
          <w:sz w:val="24"/>
          <w:szCs w:val="24"/>
        </w:rPr>
        <w:t xml:space="preserve"> tokoh sufi lainnya yang secara tematis</w:t>
      </w:r>
      <w:r w:rsidR="004A3BCA" w:rsidRPr="00566917">
        <w:rPr>
          <w:rFonts w:asciiTheme="majorBidi" w:hAnsiTheme="majorBidi" w:cstheme="majorBidi"/>
          <w:color w:val="000000" w:themeColor="text1"/>
          <w:sz w:val="24"/>
          <w:szCs w:val="24"/>
        </w:rPr>
        <w:t xml:space="preserve"> </w:t>
      </w:r>
      <w:r w:rsidR="004262A6" w:rsidRPr="00566917">
        <w:rPr>
          <w:rFonts w:asciiTheme="majorBidi" w:hAnsiTheme="majorBidi" w:cstheme="majorBidi"/>
          <w:color w:val="000000" w:themeColor="text1"/>
          <w:sz w:val="24"/>
          <w:szCs w:val="24"/>
        </w:rPr>
        <w:t>sudah banyak dilakukan oleh sarj</w:t>
      </w:r>
      <w:r w:rsidR="004A3BCA" w:rsidRPr="00566917">
        <w:rPr>
          <w:rFonts w:asciiTheme="majorBidi" w:hAnsiTheme="majorBidi" w:cstheme="majorBidi"/>
          <w:color w:val="000000" w:themeColor="text1"/>
          <w:sz w:val="24"/>
          <w:szCs w:val="24"/>
        </w:rPr>
        <w:t xml:space="preserve">a-sarjana luar </w:t>
      </w:r>
      <w:r w:rsidR="004A3BCA" w:rsidRPr="00566917">
        <w:rPr>
          <w:rFonts w:asciiTheme="majorBidi" w:hAnsiTheme="majorBidi" w:cstheme="majorBidi"/>
          <w:color w:val="000000" w:themeColor="text1"/>
          <w:sz w:val="24"/>
          <w:szCs w:val="24"/>
        </w:rPr>
        <w:lastRenderedPageBreak/>
        <w:t>dan dalam negeri yang mungkin memiliki kesamaan dengan tematis penelitian yang penulis lakukan ini</w:t>
      </w:r>
    </w:p>
    <w:p w:rsidR="00E858A3" w:rsidRPr="00566917" w:rsidRDefault="00F2624E" w:rsidP="0022006C">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eastAsia="Times New Roman" w:hAnsiTheme="majorBidi" w:cstheme="majorBidi"/>
          <w:color w:val="000000" w:themeColor="text1"/>
          <w:sz w:val="24"/>
          <w:szCs w:val="24"/>
          <w:lang w:eastAsia="id-ID"/>
        </w:rPr>
        <w:t xml:space="preserve">Tokoh-tokoh sufi yang telah menjadi objek kajian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seperti al-Junaid, al-Ghazali, Syuhrawardi, Ibnu ‘Arabi, Mulla Sadra, Rumi, Fazlur Rahman hingga tokoh-tokoh sufi Nusantara abad modern, seperti Hamka. Konsep-konsep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yang dikaji tersebut juga seputar </w:t>
      </w:r>
      <w:r w:rsidR="0022006C" w:rsidRPr="0022006C">
        <w:rPr>
          <w:rFonts w:asciiTheme="majorBidi" w:eastAsia="Times New Roman" w:hAnsiTheme="majorBidi" w:cstheme="majorBidi"/>
          <w:i/>
          <w:iCs/>
          <w:color w:val="000000" w:themeColor="text1"/>
          <w:sz w:val="24"/>
          <w:szCs w:val="24"/>
          <w:lang w:eastAsia="id-ID"/>
        </w:rPr>
        <w:t>maqāmat</w:t>
      </w:r>
      <w:r w:rsidRPr="00566917">
        <w:rPr>
          <w:rFonts w:asciiTheme="majorBidi" w:eastAsia="Times New Roman" w:hAnsiTheme="majorBidi" w:cstheme="majorBidi"/>
          <w:color w:val="000000" w:themeColor="text1"/>
          <w:sz w:val="24"/>
          <w:szCs w:val="24"/>
          <w:lang w:eastAsia="id-ID"/>
        </w:rPr>
        <w:t xml:space="preserve">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puncak pencapaian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dalam </w:t>
      </w:r>
      <w:r w:rsidR="00F83747" w:rsidRPr="00566917">
        <w:rPr>
          <w:rFonts w:asciiTheme="majorBidi" w:eastAsia="Times New Roman" w:hAnsiTheme="majorBidi" w:cstheme="majorBidi"/>
          <w:color w:val="000000" w:themeColor="text1"/>
          <w:sz w:val="24"/>
          <w:szCs w:val="24"/>
          <w:lang w:eastAsia="id-ID"/>
        </w:rPr>
        <w:t>tasawuf</w:t>
      </w:r>
      <w:r w:rsidR="00A04828">
        <w:rPr>
          <w:rFonts w:asciiTheme="majorBidi" w:eastAsia="Times New Roman" w:hAnsiTheme="majorBidi" w:cstheme="majorBidi"/>
          <w:color w:val="000000" w:themeColor="text1"/>
          <w:sz w:val="24"/>
          <w:szCs w:val="24"/>
          <w:lang w:eastAsia="id-ID"/>
        </w:rPr>
        <w:t xml:space="preserve"> dan</w:t>
      </w:r>
      <w:r w:rsidRPr="00566917">
        <w:rPr>
          <w:rFonts w:asciiTheme="majorBidi" w:eastAsia="Times New Roman" w:hAnsiTheme="majorBidi" w:cstheme="majorBidi"/>
          <w:color w:val="000000" w:themeColor="text1"/>
          <w:sz w:val="24"/>
          <w:szCs w:val="24"/>
          <w:lang w:eastAsia="id-ID"/>
        </w:rPr>
        <w:t xml:space="preserve"> pengalaman-pengalaman </w:t>
      </w:r>
      <w:r w:rsidR="0040535E" w:rsidRPr="00566917">
        <w:rPr>
          <w:rFonts w:asciiTheme="majorBidi" w:eastAsia="Times New Roman" w:hAnsiTheme="majorBidi" w:cstheme="majorBidi"/>
          <w:color w:val="000000" w:themeColor="text1"/>
          <w:sz w:val="24"/>
          <w:szCs w:val="24"/>
          <w:lang w:eastAsia="id-ID"/>
        </w:rPr>
        <w:t>spiritual</w:t>
      </w:r>
      <w:r w:rsidRPr="00566917">
        <w:rPr>
          <w:rFonts w:asciiTheme="majorBidi" w:eastAsia="Times New Roman" w:hAnsiTheme="majorBidi" w:cstheme="majorBidi"/>
          <w:color w:val="000000" w:themeColor="text1"/>
          <w:sz w:val="24"/>
          <w:szCs w:val="24"/>
          <w:lang w:eastAsia="id-ID"/>
        </w:rPr>
        <w:t xml:space="preserve"> lainnya dalam bentuk, pola dan corak </w:t>
      </w:r>
      <w:r w:rsidR="00F83747" w:rsidRPr="00566917">
        <w:rPr>
          <w:rFonts w:asciiTheme="majorBidi" w:eastAsia="Times New Roman" w:hAnsiTheme="majorBidi" w:cstheme="majorBidi"/>
          <w:color w:val="000000" w:themeColor="text1"/>
          <w:sz w:val="24"/>
          <w:szCs w:val="24"/>
          <w:lang w:eastAsia="id-ID"/>
        </w:rPr>
        <w:t>tasawuf</w:t>
      </w:r>
      <w:r w:rsidR="004A3BCA" w:rsidRPr="00566917">
        <w:rPr>
          <w:rFonts w:asciiTheme="majorBidi" w:eastAsia="Times New Roman" w:hAnsiTheme="majorBidi" w:cstheme="majorBidi"/>
          <w:color w:val="000000" w:themeColor="text1"/>
          <w:sz w:val="24"/>
          <w:szCs w:val="24"/>
          <w:lang w:eastAsia="id-ID"/>
        </w:rPr>
        <w:t xml:space="preserve"> akhlaki</w:t>
      </w:r>
      <w:r w:rsidRPr="00566917">
        <w:rPr>
          <w:rFonts w:asciiTheme="majorBidi" w:eastAsia="Times New Roman" w:hAnsiTheme="majorBidi" w:cstheme="majorBidi"/>
          <w:color w:val="000000" w:themeColor="text1"/>
          <w:sz w:val="24"/>
          <w:szCs w:val="24"/>
          <w:lang w:eastAsia="id-ID"/>
        </w:rPr>
        <w:t xml:space="preserve"> dan </w:t>
      </w:r>
      <w:r w:rsidR="00F83747" w:rsidRPr="00566917">
        <w:rPr>
          <w:rFonts w:asciiTheme="majorBidi" w:eastAsia="Times New Roman" w:hAnsiTheme="majorBidi" w:cstheme="majorBidi"/>
          <w:color w:val="000000" w:themeColor="text1"/>
          <w:sz w:val="24"/>
          <w:szCs w:val="24"/>
          <w:lang w:eastAsia="id-ID"/>
        </w:rPr>
        <w:t>tasawuf</w:t>
      </w:r>
      <w:r w:rsidRPr="00566917">
        <w:rPr>
          <w:rFonts w:asciiTheme="majorBidi" w:eastAsia="Times New Roman" w:hAnsiTheme="majorBidi" w:cstheme="majorBidi"/>
          <w:color w:val="000000" w:themeColor="text1"/>
          <w:sz w:val="24"/>
          <w:szCs w:val="24"/>
          <w:lang w:eastAsia="id-ID"/>
        </w:rPr>
        <w:t xml:space="preserve"> filosofi.</w:t>
      </w:r>
    </w:p>
    <w:p w:rsidR="00E858A3" w:rsidRPr="00566917" w:rsidRDefault="00E858A3" w:rsidP="006E31F0">
      <w:pPr>
        <w:pStyle w:val="NoSpacing"/>
        <w:spacing w:line="480" w:lineRule="auto"/>
        <w:ind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rPr>
        <w:t xml:space="preserve">Sedangkan penelitian yang penulis angkat adalah </w:t>
      </w:r>
      <w:r w:rsidR="00F2624E" w:rsidRPr="00566917">
        <w:rPr>
          <w:rFonts w:asciiTheme="majorBidi" w:hAnsiTheme="majorBidi" w:cstheme="majorBidi"/>
          <w:color w:val="000000" w:themeColor="text1"/>
          <w:sz w:val="24"/>
          <w:szCs w:val="24"/>
        </w:rPr>
        <w:t xml:space="preserve">kajian kritis atas karya </w:t>
      </w:r>
      <w:r w:rsidR="004A3BCA" w:rsidRPr="0022006C">
        <w:rPr>
          <w:rFonts w:asciiTheme="majorBidi" w:eastAsia="Times New Roman" w:hAnsiTheme="majorBidi" w:cstheme="majorBidi"/>
          <w:color w:val="000000" w:themeColor="text1"/>
          <w:sz w:val="24"/>
          <w:szCs w:val="24"/>
          <w:lang w:eastAsia="id-ID"/>
        </w:rPr>
        <w:t>Syaiful</w:t>
      </w:r>
      <w:r w:rsidR="004A3BCA" w:rsidRPr="00566917">
        <w:rPr>
          <w:rFonts w:asciiTheme="majorBidi" w:hAnsiTheme="majorBidi" w:cstheme="majorBidi"/>
          <w:color w:val="000000" w:themeColor="text1"/>
          <w:sz w:val="24"/>
          <w:szCs w:val="24"/>
        </w:rPr>
        <w:t xml:space="preserve"> </w:t>
      </w:r>
      <w:r w:rsidR="00F2624E" w:rsidRPr="00566917">
        <w:rPr>
          <w:rFonts w:asciiTheme="majorBidi" w:hAnsiTheme="majorBidi" w:cstheme="majorBidi"/>
          <w:color w:val="000000" w:themeColor="text1"/>
          <w:sz w:val="24"/>
          <w:szCs w:val="24"/>
        </w:rPr>
        <w:t xml:space="preserve">Karim yang berjudul </w:t>
      </w:r>
      <w:r w:rsidR="00F2624E" w:rsidRPr="00566917">
        <w:rPr>
          <w:rFonts w:asciiTheme="majorBidi" w:hAnsiTheme="majorBidi" w:cstheme="majorBidi"/>
          <w:iCs/>
          <w:color w:val="000000" w:themeColor="text1"/>
          <w:sz w:val="24"/>
          <w:szCs w:val="24"/>
        </w:rPr>
        <w:t>Menembus Sidratul Muntaha</w:t>
      </w:r>
      <w:r w:rsidRPr="00566917">
        <w:rPr>
          <w:rFonts w:asciiTheme="majorBidi" w:hAnsiTheme="majorBidi" w:cstheme="majorBidi"/>
          <w:color w:val="000000" w:themeColor="text1"/>
          <w:sz w:val="24"/>
          <w:szCs w:val="24"/>
        </w:rPr>
        <w:t>.</w:t>
      </w:r>
      <w:r w:rsidR="00F2624E" w:rsidRPr="00566917">
        <w:rPr>
          <w:rFonts w:asciiTheme="majorBidi" w:hAnsiTheme="majorBidi" w:cstheme="majorBidi"/>
          <w:color w:val="000000" w:themeColor="text1"/>
          <w:sz w:val="24"/>
          <w:szCs w:val="24"/>
        </w:rPr>
        <w:t xml:space="preserve"> Melalui kajian tersebut, penulis ingin mengukap dan mendiskripsikan akan konsep </w:t>
      </w:r>
      <w:r w:rsidR="006E31F0">
        <w:rPr>
          <w:rFonts w:asciiTheme="majorBidi" w:hAnsiTheme="majorBidi" w:cstheme="majorBidi"/>
          <w:color w:val="000000" w:themeColor="text1"/>
          <w:sz w:val="24"/>
          <w:szCs w:val="24"/>
        </w:rPr>
        <w:t>langit kesadaran</w:t>
      </w:r>
      <w:r w:rsidR="00F2624E" w:rsidRPr="00566917">
        <w:rPr>
          <w:rFonts w:asciiTheme="majorBidi" w:hAnsiTheme="majorBidi" w:cstheme="majorBidi"/>
          <w:color w:val="000000" w:themeColor="text1"/>
          <w:sz w:val="24"/>
          <w:szCs w:val="24"/>
        </w:rPr>
        <w:t xml:space="preserve"> dan pengalaman perjalanan </w:t>
      </w:r>
      <w:r w:rsidR="0040535E" w:rsidRPr="00566917">
        <w:rPr>
          <w:rFonts w:asciiTheme="majorBidi" w:hAnsiTheme="majorBidi" w:cstheme="majorBidi"/>
          <w:color w:val="000000" w:themeColor="text1"/>
          <w:sz w:val="24"/>
          <w:szCs w:val="24"/>
        </w:rPr>
        <w:t>spiritual</w:t>
      </w:r>
      <w:r w:rsidR="00F2624E" w:rsidRPr="00566917">
        <w:rPr>
          <w:rFonts w:asciiTheme="majorBidi" w:hAnsiTheme="majorBidi" w:cstheme="majorBidi"/>
          <w:color w:val="000000" w:themeColor="text1"/>
          <w:sz w:val="24"/>
          <w:szCs w:val="24"/>
        </w:rPr>
        <w:t xml:space="preserve"> Sayiful Karim serta meneliti dasar religiusitas dari konsep </w:t>
      </w:r>
      <w:r w:rsidR="006E31F0">
        <w:rPr>
          <w:rFonts w:asciiTheme="majorBidi" w:hAnsiTheme="majorBidi" w:cstheme="majorBidi"/>
          <w:color w:val="000000" w:themeColor="text1"/>
          <w:sz w:val="24"/>
          <w:szCs w:val="24"/>
        </w:rPr>
        <w:t>tingkatan langit kesadaran</w:t>
      </w:r>
      <w:r w:rsidR="00F2624E" w:rsidRPr="00566917">
        <w:rPr>
          <w:rFonts w:asciiTheme="majorBidi" w:hAnsiTheme="majorBidi" w:cstheme="majorBidi"/>
          <w:color w:val="000000" w:themeColor="text1"/>
          <w:sz w:val="24"/>
          <w:szCs w:val="24"/>
        </w:rPr>
        <w:t xml:space="preserve">nya tersebut. </w:t>
      </w:r>
    </w:p>
    <w:p w:rsidR="00E858A3" w:rsidRPr="00566917" w:rsidRDefault="00E858A3" w:rsidP="00566917">
      <w:pPr>
        <w:pStyle w:val="Heading1"/>
        <w:numPr>
          <w:ilvl w:val="0"/>
          <w:numId w:val="8"/>
        </w:numPr>
        <w:spacing w:line="480" w:lineRule="auto"/>
        <w:ind w:left="360"/>
        <w:rPr>
          <w:rFonts w:asciiTheme="majorBidi" w:hAnsiTheme="majorBidi"/>
          <w:b w:val="0"/>
          <w:color w:val="000000" w:themeColor="text1"/>
          <w:sz w:val="24"/>
          <w:szCs w:val="24"/>
          <w:lang w:val="en-US"/>
        </w:rPr>
      </w:pPr>
      <w:r w:rsidRPr="00566917">
        <w:rPr>
          <w:rFonts w:asciiTheme="majorBidi" w:hAnsiTheme="majorBidi"/>
          <w:color w:val="000000" w:themeColor="text1"/>
          <w:sz w:val="24"/>
          <w:szCs w:val="24"/>
        </w:rPr>
        <w:t xml:space="preserve">Metodologi Penelitian </w:t>
      </w:r>
    </w:p>
    <w:p w:rsidR="00E858A3" w:rsidRPr="0022006C" w:rsidRDefault="00E858A3" w:rsidP="0022006C">
      <w:pPr>
        <w:pStyle w:val="Heading2"/>
        <w:numPr>
          <w:ilvl w:val="0"/>
          <w:numId w:val="10"/>
        </w:numPr>
        <w:spacing w:line="480" w:lineRule="auto"/>
        <w:ind w:left="360"/>
        <w:rPr>
          <w:rFonts w:asciiTheme="majorBidi" w:hAnsiTheme="majorBidi"/>
          <w:color w:val="auto"/>
          <w:sz w:val="24"/>
          <w:szCs w:val="24"/>
        </w:rPr>
      </w:pPr>
      <w:r w:rsidRPr="0022006C">
        <w:rPr>
          <w:rFonts w:asciiTheme="majorBidi" w:hAnsiTheme="majorBidi"/>
          <w:color w:val="auto"/>
          <w:sz w:val="24"/>
          <w:szCs w:val="24"/>
        </w:rPr>
        <w:t>Pendekatan dan Jenis Penelitian</w:t>
      </w:r>
    </w:p>
    <w:p w:rsidR="00E858A3" w:rsidRPr="00566917" w:rsidRDefault="00E858A3" w:rsidP="0022006C">
      <w:pPr>
        <w:pStyle w:val="NoSpacing"/>
        <w:spacing w:line="480" w:lineRule="auto"/>
        <w:ind w:left="360" w:firstLine="720"/>
        <w:jc w:val="both"/>
        <w:rPr>
          <w:rFonts w:asciiTheme="majorBidi" w:hAnsiTheme="majorBidi" w:cstheme="majorBidi"/>
          <w:iCs/>
          <w:color w:val="000000" w:themeColor="text1"/>
          <w:sz w:val="24"/>
          <w:szCs w:val="24"/>
        </w:rPr>
      </w:pPr>
      <w:r w:rsidRPr="00566917">
        <w:rPr>
          <w:rFonts w:asciiTheme="majorBidi" w:hAnsiTheme="majorBidi" w:cstheme="majorBidi"/>
          <w:iCs/>
          <w:color w:val="000000" w:themeColor="text1"/>
          <w:sz w:val="24"/>
          <w:szCs w:val="24"/>
        </w:rPr>
        <w:t xml:space="preserve">Dalam </w:t>
      </w:r>
      <w:r w:rsidRPr="0022006C">
        <w:rPr>
          <w:rFonts w:asciiTheme="majorBidi" w:hAnsiTheme="majorBidi" w:cstheme="majorBidi"/>
          <w:color w:val="000000" w:themeColor="text1"/>
          <w:sz w:val="24"/>
          <w:szCs w:val="24"/>
        </w:rPr>
        <w:t>penelitian</w:t>
      </w:r>
      <w:r w:rsidRPr="00566917">
        <w:rPr>
          <w:rFonts w:asciiTheme="majorBidi" w:hAnsiTheme="majorBidi" w:cstheme="majorBidi"/>
          <w:iCs/>
          <w:color w:val="000000" w:themeColor="text1"/>
          <w:sz w:val="24"/>
          <w:szCs w:val="24"/>
        </w:rPr>
        <w:t xml:space="preserve"> ini, penulis melakukan penelitian kepustakaan (</w:t>
      </w:r>
      <w:r w:rsidRPr="00566917">
        <w:rPr>
          <w:rFonts w:asciiTheme="majorBidi" w:hAnsiTheme="majorBidi" w:cstheme="majorBidi"/>
          <w:i/>
          <w:color w:val="000000" w:themeColor="text1"/>
          <w:sz w:val="24"/>
          <w:szCs w:val="24"/>
        </w:rPr>
        <w:t>library</w:t>
      </w:r>
      <w:r w:rsidRPr="00566917">
        <w:rPr>
          <w:rFonts w:asciiTheme="majorBidi" w:hAnsiTheme="majorBidi" w:cstheme="majorBidi"/>
          <w:iCs/>
          <w:color w:val="000000" w:themeColor="text1"/>
          <w:sz w:val="24"/>
          <w:szCs w:val="24"/>
        </w:rPr>
        <w:t xml:space="preserve"> </w:t>
      </w:r>
      <w:r w:rsidRPr="00566917">
        <w:rPr>
          <w:rFonts w:asciiTheme="majorBidi" w:hAnsiTheme="majorBidi" w:cstheme="majorBidi"/>
          <w:i/>
          <w:color w:val="000000" w:themeColor="text1"/>
          <w:sz w:val="24"/>
          <w:szCs w:val="24"/>
        </w:rPr>
        <w:t>research</w:t>
      </w:r>
      <w:r w:rsidRPr="00566917">
        <w:rPr>
          <w:rFonts w:asciiTheme="majorBidi" w:hAnsiTheme="majorBidi" w:cstheme="majorBidi"/>
          <w:iCs/>
          <w:color w:val="000000" w:themeColor="text1"/>
          <w:sz w:val="24"/>
          <w:szCs w:val="24"/>
        </w:rPr>
        <w:t xml:space="preserve">). Dalam penelitian kepustakaan lebih menekankan kepada olahan kebermaknaan secara filosofis dan teoritis, karena itu dalam pengamatan data senantiasa berkaitan dengan kebermaknaan secara filosofis dan teoritis yang berkaitan dengan sistem nilai dan objek materil penelitian berupa </w:t>
      </w:r>
      <w:r w:rsidR="002D1BA9" w:rsidRPr="00566917">
        <w:rPr>
          <w:rFonts w:asciiTheme="majorBidi" w:hAnsiTheme="majorBidi" w:cstheme="majorBidi"/>
          <w:iCs/>
          <w:color w:val="000000" w:themeColor="text1"/>
          <w:sz w:val="24"/>
          <w:szCs w:val="24"/>
        </w:rPr>
        <w:t xml:space="preserve">Menembus Sidratul Muntaha </w:t>
      </w:r>
      <w:r w:rsidRPr="00566917">
        <w:rPr>
          <w:rFonts w:asciiTheme="majorBidi" w:hAnsiTheme="majorBidi" w:cstheme="majorBidi"/>
          <w:iCs/>
          <w:color w:val="000000" w:themeColor="text1"/>
          <w:sz w:val="24"/>
          <w:szCs w:val="24"/>
        </w:rPr>
        <w:t>karya</w:t>
      </w:r>
      <w:r w:rsidR="002D1BA9" w:rsidRPr="00566917">
        <w:rPr>
          <w:rFonts w:asciiTheme="majorBidi" w:hAnsiTheme="majorBidi" w:cstheme="majorBidi"/>
          <w:color w:val="000000" w:themeColor="text1"/>
          <w:sz w:val="24"/>
          <w:szCs w:val="24"/>
        </w:rPr>
        <w:t xml:space="preserve"> Syaiful Karim</w:t>
      </w:r>
      <w:r w:rsidRPr="00566917">
        <w:rPr>
          <w:rFonts w:asciiTheme="majorBidi" w:hAnsiTheme="majorBidi" w:cstheme="majorBidi"/>
          <w:iCs/>
          <w:color w:val="000000" w:themeColor="text1"/>
          <w:sz w:val="24"/>
          <w:szCs w:val="24"/>
        </w:rPr>
        <w:t xml:space="preserve"> serta karya-karya tokoh </w:t>
      </w:r>
      <w:r w:rsidR="00F83747" w:rsidRPr="00566917">
        <w:rPr>
          <w:rFonts w:asciiTheme="majorBidi" w:hAnsiTheme="majorBidi" w:cstheme="majorBidi"/>
          <w:iCs/>
          <w:color w:val="000000" w:themeColor="text1"/>
          <w:sz w:val="24"/>
          <w:szCs w:val="24"/>
        </w:rPr>
        <w:t>tasawuf</w:t>
      </w:r>
      <w:r w:rsidRPr="00566917">
        <w:rPr>
          <w:rFonts w:asciiTheme="majorBidi" w:hAnsiTheme="majorBidi" w:cstheme="majorBidi"/>
          <w:iCs/>
          <w:color w:val="000000" w:themeColor="text1"/>
          <w:sz w:val="24"/>
          <w:szCs w:val="24"/>
        </w:rPr>
        <w:t xml:space="preserve"> lainnya.</w:t>
      </w:r>
    </w:p>
    <w:p w:rsidR="00E858A3" w:rsidRPr="0022006C" w:rsidRDefault="00E858A3" w:rsidP="0022006C">
      <w:pPr>
        <w:pStyle w:val="Heading2"/>
        <w:numPr>
          <w:ilvl w:val="0"/>
          <w:numId w:val="10"/>
        </w:numPr>
        <w:spacing w:line="480" w:lineRule="auto"/>
        <w:ind w:left="360"/>
        <w:rPr>
          <w:rFonts w:asciiTheme="majorBidi" w:hAnsiTheme="majorBidi"/>
          <w:b w:val="0"/>
          <w:bCs w:val="0"/>
          <w:iCs/>
          <w:color w:val="000000" w:themeColor="text1"/>
          <w:sz w:val="24"/>
          <w:szCs w:val="24"/>
        </w:rPr>
      </w:pPr>
      <w:r w:rsidRPr="0022006C">
        <w:rPr>
          <w:rFonts w:asciiTheme="majorBidi" w:hAnsiTheme="majorBidi"/>
          <w:iCs/>
          <w:color w:val="000000" w:themeColor="text1"/>
          <w:sz w:val="24"/>
          <w:szCs w:val="24"/>
        </w:rPr>
        <w:lastRenderedPageBreak/>
        <w:t>Data dan Sumber Data</w:t>
      </w:r>
    </w:p>
    <w:p w:rsidR="00E858A3" w:rsidRPr="00566917" w:rsidRDefault="00E858A3" w:rsidP="0022006C">
      <w:pPr>
        <w:pStyle w:val="NoSpacing"/>
        <w:spacing w:line="480" w:lineRule="auto"/>
        <w:ind w:left="360"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rPr>
        <w:t>D</w:t>
      </w:r>
      <w:r w:rsidRPr="00566917">
        <w:rPr>
          <w:rFonts w:asciiTheme="majorBidi" w:hAnsiTheme="majorBidi" w:cstheme="majorBidi"/>
          <w:color w:val="000000" w:themeColor="text1"/>
          <w:sz w:val="24"/>
          <w:szCs w:val="24"/>
          <w:lang w:val="sv-SE"/>
        </w:rPr>
        <w:t xml:space="preserve">ata dalam penelitian </w:t>
      </w:r>
      <w:r w:rsidRPr="00566917">
        <w:rPr>
          <w:rFonts w:asciiTheme="majorBidi" w:hAnsiTheme="majorBidi" w:cstheme="majorBidi"/>
          <w:iCs/>
          <w:color w:val="000000" w:themeColor="text1"/>
          <w:sz w:val="24"/>
          <w:szCs w:val="24"/>
        </w:rPr>
        <w:t>kepustakaan (</w:t>
      </w:r>
      <w:r w:rsidRPr="00566917">
        <w:rPr>
          <w:rFonts w:asciiTheme="majorBidi" w:hAnsiTheme="majorBidi" w:cstheme="majorBidi"/>
          <w:i/>
          <w:color w:val="000000" w:themeColor="text1"/>
          <w:sz w:val="24"/>
          <w:szCs w:val="24"/>
        </w:rPr>
        <w:t>library</w:t>
      </w:r>
      <w:r w:rsidRPr="00566917">
        <w:rPr>
          <w:rFonts w:asciiTheme="majorBidi" w:hAnsiTheme="majorBidi" w:cstheme="majorBidi"/>
          <w:iCs/>
          <w:color w:val="000000" w:themeColor="text1"/>
          <w:sz w:val="24"/>
          <w:szCs w:val="24"/>
        </w:rPr>
        <w:t xml:space="preserve"> </w:t>
      </w:r>
      <w:r w:rsidRPr="00566917">
        <w:rPr>
          <w:rFonts w:asciiTheme="majorBidi" w:hAnsiTheme="majorBidi" w:cstheme="majorBidi"/>
          <w:i/>
          <w:color w:val="000000" w:themeColor="text1"/>
          <w:sz w:val="24"/>
          <w:szCs w:val="24"/>
        </w:rPr>
        <w:t>research</w:t>
      </w:r>
      <w:r w:rsidRPr="00566917">
        <w:rPr>
          <w:rFonts w:asciiTheme="majorBidi" w:hAnsiTheme="majorBidi" w:cstheme="majorBidi"/>
          <w:iCs/>
          <w:color w:val="000000" w:themeColor="text1"/>
          <w:sz w:val="24"/>
          <w:szCs w:val="24"/>
        </w:rPr>
        <w:t xml:space="preserve">) </w:t>
      </w:r>
      <w:r w:rsidRPr="00566917">
        <w:rPr>
          <w:rFonts w:asciiTheme="majorBidi" w:hAnsiTheme="majorBidi" w:cstheme="majorBidi"/>
          <w:color w:val="000000" w:themeColor="text1"/>
          <w:sz w:val="24"/>
          <w:szCs w:val="24"/>
          <w:lang w:val="sv-SE"/>
        </w:rPr>
        <w:t>ini adalah tulisan-</w:t>
      </w:r>
      <w:r w:rsidRPr="0022006C">
        <w:rPr>
          <w:rFonts w:asciiTheme="majorBidi" w:hAnsiTheme="majorBidi" w:cstheme="majorBidi"/>
          <w:iCs/>
          <w:color w:val="000000" w:themeColor="text1"/>
          <w:sz w:val="24"/>
          <w:szCs w:val="24"/>
        </w:rPr>
        <w:t>tulisan</w:t>
      </w:r>
      <w:r w:rsidRPr="00566917">
        <w:rPr>
          <w:rFonts w:asciiTheme="majorBidi" w:hAnsiTheme="majorBidi" w:cstheme="majorBidi"/>
          <w:color w:val="000000" w:themeColor="text1"/>
          <w:sz w:val="24"/>
          <w:szCs w:val="24"/>
          <w:lang w:val="sv-SE"/>
        </w:rPr>
        <w:t xml:space="preserve"> dalam bentuk buku, artikel</w:t>
      </w:r>
      <w:r w:rsidR="00A04828">
        <w:rPr>
          <w:rFonts w:asciiTheme="majorBidi" w:hAnsiTheme="majorBidi" w:cstheme="majorBidi"/>
          <w:color w:val="000000" w:themeColor="text1"/>
          <w:sz w:val="24"/>
          <w:szCs w:val="24"/>
          <w:lang w:val="sv-SE"/>
        </w:rPr>
        <w:t xml:space="preserve"> dan</w:t>
      </w:r>
      <w:r w:rsidRPr="00566917">
        <w:rPr>
          <w:rFonts w:asciiTheme="majorBidi" w:hAnsiTheme="majorBidi" w:cstheme="majorBidi"/>
          <w:color w:val="000000" w:themeColor="text1"/>
          <w:sz w:val="24"/>
          <w:szCs w:val="24"/>
          <w:lang w:val="sv-SE"/>
        </w:rPr>
        <w:t xml:space="preserve"> jurnal yang memiliki hubungan dengan tema penelitian. Dalam penelitian ini sumber data diklasifikasikan pada dua bentuk, yaitu sumber data primer dan sumber data sekunder.</w:t>
      </w:r>
      <w:r w:rsidRPr="00566917">
        <w:rPr>
          <w:rStyle w:val="FootnoteReference"/>
          <w:rFonts w:asciiTheme="majorBidi" w:hAnsiTheme="majorBidi" w:cstheme="majorBidi"/>
          <w:color w:val="000000" w:themeColor="text1"/>
          <w:sz w:val="24"/>
          <w:szCs w:val="24"/>
          <w:vertAlign w:val="superscript"/>
          <w:lang w:val="sv-SE"/>
        </w:rPr>
        <w:footnoteReference w:id="25"/>
      </w:r>
    </w:p>
    <w:p w:rsidR="00E858A3" w:rsidRPr="001E5661" w:rsidRDefault="00E858A3" w:rsidP="006E31F0">
      <w:pPr>
        <w:pStyle w:val="NoSpacing"/>
        <w:spacing w:line="480" w:lineRule="auto"/>
        <w:ind w:left="360" w:firstLine="720"/>
        <w:jc w:val="both"/>
        <w:rPr>
          <w:rFonts w:asciiTheme="majorBidi" w:hAnsiTheme="majorBidi" w:cstheme="majorBidi"/>
          <w:color w:val="000000" w:themeColor="text1"/>
          <w:sz w:val="24"/>
          <w:szCs w:val="24"/>
        </w:rPr>
      </w:pPr>
      <w:r w:rsidRPr="00566917">
        <w:rPr>
          <w:rFonts w:asciiTheme="majorBidi" w:hAnsiTheme="majorBidi" w:cstheme="majorBidi"/>
          <w:color w:val="000000" w:themeColor="text1"/>
          <w:sz w:val="24"/>
          <w:szCs w:val="24"/>
          <w:lang w:val="sv-SE"/>
        </w:rPr>
        <w:t xml:space="preserve">Sumber data primer dalam penelitian </w:t>
      </w:r>
      <w:r w:rsidRPr="00566917">
        <w:rPr>
          <w:rFonts w:asciiTheme="majorBidi" w:hAnsiTheme="majorBidi" w:cstheme="majorBidi"/>
          <w:iCs/>
          <w:color w:val="000000" w:themeColor="text1"/>
          <w:sz w:val="24"/>
          <w:szCs w:val="24"/>
        </w:rPr>
        <w:t>kepustakaan (</w:t>
      </w:r>
      <w:r w:rsidRPr="00566917">
        <w:rPr>
          <w:rFonts w:asciiTheme="majorBidi" w:hAnsiTheme="majorBidi" w:cstheme="majorBidi"/>
          <w:i/>
          <w:color w:val="000000" w:themeColor="text1"/>
          <w:sz w:val="24"/>
          <w:szCs w:val="24"/>
        </w:rPr>
        <w:t>library</w:t>
      </w:r>
      <w:r w:rsidRPr="00566917">
        <w:rPr>
          <w:rFonts w:asciiTheme="majorBidi" w:hAnsiTheme="majorBidi" w:cstheme="majorBidi"/>
          <w:iCs/>
          <w:color w:val="000000" w:themeColor="text1"/>
          <w:sz w:val="24"/>
          <w:szCs w:val="24"/>
        </w:rPr>
        <w:t xml:space="preserve"> </w:t>
      </w:r>
      <w:r w:rsidRPr="00566917">
        <w:rPr>
          <w:rFonts w:asciiTheme="majorBidi" w:hAnsiTheme="majorBidi" w:cstheme="majorBidi"/>
          <w:i/>
          <w:color w:val="000000" w:themeColor="text1"/>
          <w:sz w:val="24"/>
          <w:szCs w:val="24"/>
        </w:rPr>
        <w:t>research</w:t>
      </w:r>
      <w:r w:rsidRPr="00566917">
        <w:rPr>
          <w:rFonts w:asciiTheme="majorBidi" w:hAnsiTheme="majorBidi" w:cstheme="majorBidi"/>
          <w:iCs/>
          <w:color w:val="000000" w:themeColor="text1"/>
          <w:sz w:val="24"/>
          <w:szCs w:val="24"/>
        </w:rPr>
        <w:t>)</w:t>
      </w:r>
      <w:r w:rsidRPr="00566917">
        <w:rPr>
          <w:rFonts w:asciiTheme="majorBidi" w:hAnsiTheme="majorBidi" w:cstheme="majorBidi"/>
          <w:color w:val="000000" w:themeColor="text1"/>
          <w:sz w:val="24"/>
          <w:szCs w:val="24"/>
          <w:lang w:val="sv-SE"/>
        </w:rPr>
        <w:t xml:space="preserve"> adalah karangan </w:t>
      </w:r>
      <w:r w:rsidR="002D1BA9" w:rsidRPr="00566917">
        <w:rPr>
          <w:rFonts w:asciiTheme="majorBidi" w:hAnsiTheme="majorBidi" w:cstheme="majorBidi"/>
          <w:color w:val="000000" w:themeColor="text1"/>
          <w:sz w:val="24"/>
          <w:szCs w:val="24"/>
        </w:rPr>
        <w:t xml:space="preserve">Syaiful Karim yang berjudul “Menembus Sidratul Muntaha”. </w:t>
      </w:r>
      <w:r w:rsidRPr="00566917">
        <w:rPr>
          <w:rFonts w:asciiTheme="majorBidi" w:hAnsiTheme="majorBidi" w:cstheme="majorBidi"/>
          <w:color w:val="000000" w:themeColor="text1"/>
          <w:sz w:val="24"/>
          <w:szCs w:val="24"/>
          <w:lang w:val="sv-SE"/>
        </w:rPr>
        <w:t xml:space="preserve">Sedangkan sumber data sekunder adalah karangan, informasi dan tulisan orang lain tentang </w:t>
      </w:r>
      <w:r w:rsidR="002D1BA9" w:rsidRPr="00566917">
        <w:rPr>
          <w:rFonts w:asciiTheme="majorBidi" w:hAnsiTheme="majorBidi" w:cstheme="majorBidi"/>
          <w:color w:val="000000" w:themeColor="text1"/>
          <w:sz w:val="24"/>
          <w:szCs w:val="24"/>
        </w:rPr>
        <w:t>Syaiful Karim</w:t>
      </w:r>
      <w:r w:rsidR="001E5661">
        <w:rPr>
          <w:rFonts w:asciiTheme="majorBidi" w:hAnsiTheme="majorBidi" w:cstheme="majorBidi"/>
          <w:color w:val="000000" w:themeColor="text1"/>
          <w:sz w:val="24"/>
          <w:szCs w:val="24"/>
          <w:lang w:val="sv-SE"/>
        </w:rPr>
        <w:t xml:space="preserve"> dan pemikirannya.</w:t>
      </w:r>
      <w:r w:rsidR="001E5661">
        <w:rPr>
          <w:rFonts w:asciiTheme="majorBidi" w:hAnsiTheme="majorBidi" w:cstheme="majorBidi"/>
          <w:color w:val="000000" w:themeColor="text1"/>
          <w:sz w:val="24"/>
          <w:szCs w:val="24"/>
        </w:rPr>
        <w:t xml:space="preserve"> Di antaranya ialah putusan fatwa MUI Kota Solok dan tulisan-tulisan dalam bentuk artikel atau berita-berita di media cetak dan online yang merespon atas gerakan spritual dan pemikiran </w:t>
      </w:r>
      <w:r w:rsidR="006E31F0">
        <w:rPr>
          <w:rFonts w:asciiTheme="majorBidi" w:hAnsiTheme="majorBidi" w:cstheme="majorBidi"/>
          <w:color w:val="000000" w:themeColor="text1"/>
          <w:sz w:val="24"/>
          <w:szCs w:val="24"/>
        </w:rPr>
        <w:t>langit kesadaran</w:t>
      </w:r>
      <w:r w:rsidR="001E5661">
        <w:rPr>
          <w:rFonts w:asciiTheme="majorBidi" w:hAnsiTheme="majorBidi" w:cstheme="majorBidi"/>
          <w:color w:val="000000" w:themeColor="text1"/>
          <w:sz w:val="24"/>
          <w:szCs w:val="24"/>
        </w:rPr>
        <w:t xml:space="preserve"> yang </w:t>
      </w:r>
      <w:r w:rsidR="0022006C">
        <w:rPr>
          <w:rFonts w:asciiTheme="majorBidi" w:hAnsiTheme="majorBidi" w:cstheme="majorBidi"/>
          <w:color w:val="000000" w:themeColor="text1"/>
          <w:sz w:val="24"/>
          <w:szCs w:val="24"/>
        </w:rPr>
        <w:t>dikembangkan oleh Syaiful Karim</w:t>
      </w:r>
      <w:r w:rsidR="001E5661">
        <w:rPr>
          <w:rFonts w:asciiTheme="majorBidi" w:hAnsiTheme="majorBidi" w:cstheme="majorBidi"/>
          <w:color w:val="000000" w:themeColor="text1"/>
          <w:sz w:val="24"/>
          <w:szCs w:val="24"/>
        </w:rPr>
        <w:t>.</w:t>
      </w:r>
    </w:p>
    <w:p w:rsidR="00E858A3" w:rsidRPr="0022006C" w:rsidRDefault="00E858A3" w:rsidP="0022006C">
      <w:pPr>
        <w:pStyle w:val="Heading2"/>
        <w:numPr>
          <w:ilvl w:val="0"/>
          <w:numId w:val="10"/>
        </w:numPr>
        <w:spacing w:line="480" w:lineRule="auto"/>
        <w:ind w:left="360"/>
        <w:rPr>
          <w:rFonts w:asciiTheme="majorBidi" w:hAnsiTheme="majorBidi"/>
          <w:b w:val="0"/>
          <w:iCs/>
          <w:color w:val="000000" w:themeColor="text1"/>
          <w:sz w:val="24"/>
          <w:szCs w:val="24"/>
        </w:rPr>
      </w:pPr>
      <w:r w:rsidRPr="0022006C">
        <w:rPr>
          <w:rFonts w:asciiTheme="majorBidi" w:hAnsiTheme="majorBidi"/>
          <w:iCs/>
          <w:color w:val="000000" w:themeColor="text1"/>
          <w:sz w:val="24"/>
          <w:szCs w:val="24"/>
        </w:rPr>
        <w:t>Teknik Pengumpulan Data</w:t>
      </w:r>
    </w:p>
    <w:p w:rsidR="00E858A3" w:rsidRPr="00566917" w:rsidRDefault="00E858A3" w:rsidP="0022006C">
      <w:pPr>
        <w:pStyle w:val="NoSpacing"/>
        <w:spacing w:line="480" w:lineRule="auto"/>
        <w:ind w:left="360" w:firstLine="720"/>
        <w:jc w:val="both"/>
        <w:rPr>
          <w:rFonts w:asciiTheme="majorBidi" w:hAnsiTheme="majorBidi" w:cstheme="majorBidi"/>
          <w:bCs/>
          <w:color w:val="000000" w:themeColor="text1"/>
          <w:sz w:val="24"/>
          <w:szCs w:val="24"/>
        </w:rPr>
      </w:pPr>
      <w:r w:rsidRPr="00566917">
        <w:rPr>
          <w:rFonts w:asciiTheme="majorBidi" w:hAnsiTheme="majorBidi" w:cstheme="majorBidi"/>
          <w:bCs/>
          <w:color w:val="000000" w:themeColor="text1"/>
          <w:sz w:val="24"/>
          <w:szCs w:val="24"/>
        </w:rPr>
        <w:t xml:space="preserve">Teknik pengumpulan data dalam penelitian ini adalah dengan cara mengali sumber-sumber kepustakaan. Sumber-sumber data yang telah terkumpul, </w:t>
      </w:r>
      <w:r w:rsidRPr="0022006C">
        <w:rPr>
          <w:rFonts w:asciiTheme="majorBidi" w:hAnsiTheme="majorBidi" w:cstheme="majorBidi"/>
          <w:color w:val="000000" w:themeColor="text1"/>
          <w:sz w:val="24"/>
          <w:szCs w:val="24"/>
        </w:rPr>
        <w:t>kemudian</w:t>
      </w:r>
      <w:r w:rsidRPr="00566917">
        <w:rPr>
          <w:rFonts w:asciiTheme="majorBidi" w:hAnsiTheme="majorBidi" w:cstheme="majorBidi"/>
          <w:bCs/>
          <w:color w:val="000000" w:themeColor="text1"/>
          <w:sz w:val="24"/>
          <w:szCs w:val="24"/>
        </w:rPr>
        <w:t xml:space="preserve"> dibaca dan dipahami untuk menentukan data-data yang diperlukan sesuai dengan fokus penelitian. Setelah data yang dibaca dan diklasifikasikan sesuai fokus masalah dirasa cukup dan lengkap, selanjutnya dilakukan analisis. Sebagaimana dalam penelitian kepustakaan, setiap proses pengumpulan data senantiasa dilakukan analisis terhadap data sesuai dengan metode yang digunakan dalam penelitian.</w:t>
      </w:r>
    </w:p>
    <w:p w:rsidR="00E858A3" w:rsidRPr="0022006C" w:rsidRDefault="00E858A3" w:rsidP="0022006C">
      <w:pPr>
        <w:pStyle w:val="Heading2"/>
        <w:numPr>
          <w:ilvl w:val="0"/>
          <w:numId w:val="10"/>
        </w:numPr>
        <w:spacing w:line="480" w:lineRule="auto"/>
        <w:ind w:left="360"/>
        <w:rPr>
          <w:rFonts w:asciiTheme="majorBidi" w:hAnsiTheme="majorBidi"/>
          <w:b w:val="0"/>
          <w:iCs/>
          <w:color w:val="000000" w:themeColor="text1"/>
          <w:sz w:val="24"/>
          <w:szCs w:val="24"/>
        </w:rPr>
      </w:pPr>
      <w:r w:rsidRPr="0022006C">
        <w:rPr>
          <w:rFonts w:asciiTheme="majorBidi" w:hAnsiTheme="majorBidi"/>
          <w:iCs/>
          <w:color w:val="000000" w:themeColor="text1"/>
          <w:sz w:val="24"/>
          <w:szCs w:val="24"/>
        </w:rPr>
        <w:lastRenderedPageBreak/>
        <w:t>Analisis Data</w:t>
      </w:r>
    </w:p>
    <w:p w:rsidR="00E858A3" w:rsidRPr="00566917" w:rsidRDefault="00E858A3" w:rsidP="006E31F0">
      <w:pPr>
        <w:pStyle w:val="NoSpacing"/>
        <w:spacing w:line="480" w:lineRule="auto"/>
        <w:ind w:left="360" w:firstLine="720"/>
        <w:jc w:val="both"/>
        <w:rPr>
          <w:rFonts w:asciiTheme="majorBidi" w:hAnsiTheme="majorBidi" w:cstheme="majorBidi"/>
          <w:color w:val="000000" w:themeColor="text1"/>
          <w:sz w:val="24"/>
          <w:szCs w:val="24"/>
        </w:rPr>
      </w:pPr>
      <w:r w:rsidRPr="00566917">
        <w:rPr>
          <w:rFonts w:asciiTheme="majorBidi" w:hAnsiTheme="majorBidi" w:cstheme="majorBidi"/>
          <w:bCs/>
          <w:color w:val="000000" w:themeColor="text1"/>
          <w:sz w:val="24"/>
          <w:szCs w:val="24"/>
        </w:rPr>
        <w:t>Dalam menganalisis data, peneliti menggunakan metode kajian isi (</w:t>
      </w:r>
      <w:r w:rsidRPr="00566917">
        <w:rPr>
          <w:rFonts w:asciiTheme="majorBidi" w:hAnsiTheme="majorBidi" w:cstheme="majorBidi"/>
          <w:bCs/>
          <w:i/>
          <w:iCs/>
          <w:color w:val="000000" w:themeColor="text1"/>
          <w:sz w:val="24"/>
          <w:szCs w:val="24"/>
        </w:rPr>
        <w:t xml:space="preserve">content </w:t>
      </w:r>
      <w:r w:rsidRPr="00566917">
        <w:rPr>
          <w:rFonts w:asciiTheme="majorBidi" w:hAnsiTheme="majorBidi" w:cstheme="majorBidi"/>
          <w:i/>
          <w:color w:val="000000" w:themeColor="text1"/>
          <w:sz w:val="24"/>
          <w:szCs w:val="24"/>
          <w:lang w:val="it-IT"/>
        </w:rPr>
        <w:t>analisys</w:t>
      </w:r>
      <w:r w:rsidRPr="00566917">
        <w:rPr>
          <w:rFonts w:asciiTheme="majorBidi" w:hAnsiTheme="majorBidi" w:cstheme="majorBidi"/>
          <w:bCs/>
          <w:color w:val="000000" w:themeColor="text1"/>
          <w:sz w:val="24"/>
          <w:szCs w:val="24"/>
        </w:rPr>
        <w:t>) yaitu metode yang digunakan untuk mengungkapkan isi sebuah buku atau pemikiran seseorang yang menggambarkan situasi penulis dan masyarakatnya pada waktu buku itu ditulis atau pemikiran itu ditelorkan</w:t>
      </w:r>
      <w:r w:rsidR="00A04828">
        <w:rPr>
          <w:rFonts w:asciiTheme="majorBidi" w:hAnsiTheme="majorBidi" w:cstheme="majorBidi"/>
          <w:bCs/>
          <w:color w:val="000000" w:themeColor="text1"/>
          <w:sz w:val="24"/>
          <w:szCs w:val="24"/>
        </w:rPr>
        <w:t xml:space="preserve"> dan</w:t>
      </w:r>
      <w:r w:rsidRPr="00566917">
        <w:rPr>
          <w:rFonts w:asciiTheme="majorBidi" w:hAnsiTheme="majorBidi" w:cstheme="majorBidi"/>
          <w:bCs/>
          <w:color w:val="000000" w:themeColor="text1"/>
          <w:sz w:val="24"/>
          <w:szCs w:val="24"/>
        </w:rPr>
        <w:t xml:space="preserve"> juga telaah historis. </w:t>
      </w:r>
      <w:r w:rsidRPr="00566917">
        <w:rPr>
          <w:rFonts w:asciiTheme="majorBidi" w:hAnsiTheme="majorBidi" w:cstheme="majorBidi"/>
          <w:color w:val="000000" w:themeColor="text1"/>
          <w:sz w:val="24"/>
          <w:szCs w:val="24"/>
        </w:rPr>
        <w:t xml:space="preserve">Pesan tersebut ditangkap secara kritis dengan mempergunakan beberapa langkah. Paling tidak ada tiga langkah yang dilakukan untuk mengukur tingkat akurasi dan penarikan kesimpulan terhadap pesan, yaitu; deskriptif, yaitu mendeskripsikan gagasan-gagasan </w:t>
      </w:r>
      <w:r w:rsidR="004C018A" w:rsidRPr="00566917">
        <w:rPr>
          <w:rFonts w:asciiTheme="majorBidi" w:hAnsiTheme="majorBidi" w:cstheme="majorBidi"/>
          <w:color w:val="000000" w:themeColor="text1"/>
          <w:sz w:val="24"/>
          <w:szCs w:val="24"/>
        </w:rPr>
        <w:t>Syaiful Karim</w:t>
      </w:r>
      <w:r w:rsidRPr="00566917">
        <w:rPr>
          <w:rFonts w:asciiTheme="majorBidi" w:hAnsiTheme="majorBidi" w:cstheme="majorBidi"/>
          <w:color w:val="000000" w:themeColor="text1"/>
          <w:sz w:val="24"/>
          <w:szCs w:val="24"/>
        </w:rPr>
        <w:t xml:space="preserve"> tentang </w:t>
      </w:r>
      <w:r w:rsidR="006E31F0">
        <w:rPr>
          <w:rFonts w:asciiTheme="majorBidi" w:hAnsiTheme="majorBidi" w:cstheme="majorBidi"/>
          <w:color w:val="000000" w:themeColor="text1"/>
          <w:sz w:val="24"/>
          <w:szCs w:val="24"/>
        </w:rPr>
        <w:t>konsep langit kesadaran</w:t>
      </w:r>
      <w:r w:rsidRPr="00566917">
        <w:rPr>
          <w:rFonts w:asciiTheme="majorBidi" w:hAnsiTheme="majorBidi" w:cstheme="majorBidi"/>
          <w:color w:val="000000" w:themeColor="text1"/>
          <w:sz w:val="24"/>
          <w:szCs w:val="24"/>
        </w:rPr>
        <w:t xml:space="preserve">. Analisis kritis, </w:t>
      </w:r>
      <w:r w:rsidRPr="00566917">
        <w:rPr>
          <w:rFonts w:asciiTheme="majorBidi" w:hAnsiTheme="majorBidi" w:cstheme="majorBidi"/>
          <w:color w:val="000000" w:themeColor="text1"/>
          <w:sz w:val="24"/>
          <w:szCs w:val="24"/>
          <w:lang w:val="sv-SE"/>
        </w:rPr>
        <w:t>yaitu menganalisa secara kritis komprehensif tentang pemikirannya tersebut.</w:t>
      </w:r>
      <w:r w:rsidRPr="00566917">
        <w:rPr>
          <w:rFonts w:asciiTheme="majorBidi" w:hAnsiTheme="majorBidi" w:cstheme="majorBidi"/>
          <w:color w:val="000000" w:themeColor="text1"/>
          <w:sz w:val="24"/>
          <w:szCs w:val="24"/>
        </w:rPr>
        <w:t xml:space="preserve"> Korelatif sebagai upaya mengkaitkan pemikirannya dengan konstalasi pemikiran dan kehidupan sosio-politik masa sekarang.</w:t>
      </w:r>
      <w:r w:rsidRPr="00566917">
        <w:rPr>
          <w:rStyle w:val="FootnoteReference"/>
          <w:rFonts w:asciiTheme="majorBidi" w:hAnsiTheme="majorBidi" w:cstheme="majorBidi"/>
          <w:color w:val="000000" w:themeColor="text1"/>
          <w:sz w:val="24"/>
          <w:szCs w:val="24"/>
          <w:vertAlign w:val="superscript"/>
          <w:lang w:val="sv-SE"/>
        </w:rPr>
        <w:footnoteReference w:id="26"/>
      </w:r>
      <w:r w:rsidRPr="00566917">
        <w:rPr>
          <w:rFonts w:asciiTheme="majorBidi" w:hAnsiTheme="majorBidi" w:cstheme="majorBidi"/>
          <w:color w:val="000000" w:themeColor="text1"/>
          <w:sz w:val="24"/>
          <w:szCs w:val="24"/>
        </w:rPr>
        <w:t xml:space="preserve"> </w:t>
      </w:r>
    </w:p>
    <w:p w:rsidR="00BE7DEE" w:rsidRPr="00566917" w:rsidRDefault="00E858A3" w:rsidP="0022006C">
      <w:pPr>
        <w:pStyle w:val="NoSpacing"/>
        <w:spacing w:line="480" w:lineRule="auto"/>
        <w:ind w:left="360" w:firstLine="720"/>
        <w:jc w:val="both"/>
        <w:rPr>
          <w:rFonts w:asciiTheme="majorBidi" w:hAnsiTheme="majorBidi" w:cstheme="majorBidi"/>
          <w:color w:val="000000" w:themeColor="text1"/>
          <w:sz w:val="24"/>
          <w:szCs w:val="24"/>
        </w:rPr>
      </w:pPr>
      <w:r w:rsidRPr="0022006C">
        <w:rPr>
          <w:rFonts w:asciiTheme="majorBidi" w:hAnsiTheme="majorBidi" w:cstheme="majorBidi"/>
          <w:color w:val="000000" w:themeColor="text1"/>
          <w:sz w:val="24"/>
          <w:szCs w:val="24"/>
        </w:rPr>
        <w:t>Teknik</w:t>
      </w:r>
      <w:r w:rsidRPr="00566917">
        <w:rPr>
          <w:rFonts w:asciiTheme="majorBidi" w:hAnsiTheme="majorBidi" w:cstheme="majorBidi"/>
          <w:color w:val="000000" w:themeColor="text1"/>
          <w:sz w:val="24"/>
          <w:szCs w:val="24"/>
        </w:rPr>
        <w:t xml:space="preserve"> penulisan dalam penelitian ini berpedoman kepada panduan penulisan karya ilmiah yang dikeluarkan oleh IAIN Imam Bonjol Padang.</w:t>
      </w:r>
    </w:p>
    <w:sectPr w:rsidR="00BE7DEE" w:rsidRPr="00566917" w:rsidSect="00CB2DF5">
      <w:footerReference w:type="default" r:id="rId7"/>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AB" w:rsidRDefault="003558AB" w:rsidP="00EC2028">
      <w:pPr>
        <w:spacing w:after="0" w:line="240" w:lineRule="auto"/>
      </w:pPr>
      <w:r>
        <w:separator/>
      </w:r>
    </w:p>
  </w:endnote>
  <w:endnote w:type="continuationSeparator" w:id="0">
    <w:p w:rsidR="003558AB" w:rsidRDefault="003558AB" w:rsidP="00EC2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563030"/>
      <w:docPartObj>
        <w:docPartGallery w:val="Page Numbers (Bottom of Page)"/>
        <w:docPartUnique/>
      </w:docPartObj>
    </w:sdtPr>
    <w:sdtContent>
      <w:p w:rsidR="001E442D" w:rsidRPr="009A6A38" w:rsidRDefault="00441994" w:rsidP="004B6A7B">
        <w:pPr>
          <w:pStyle w:val="Footer"/>
          <w:jc w:val="center"/>
          <w:rPr>
            <w:rFonts w:asciiTheme="majorBidi" w:hAnsiTheme="majorBidi" w:cstheme="majorBidi"/>
            <w:sz w:val="24"/>
            <w:szCs w:val="24"/>
          </w:rPr>
        </w:pPr>
        <w:r w:rsidRPr="009A6A38">
          <w:rPr>
            <w:rFonts w:asciiTheme="majorBidi" w:hAnsiTheme="majorBidi" w:cstheme="majorBidi"/>
            <w:sz w:val="24"/>
            <w:szCs w:val="24"/>
          </w:rPr>
          <w:fldChar w:fldCharType="begin"/>
        </w:r>
        <w:r w:rsidR="001E442D" w:rsidRPr="009A6A38">
          <w:rPr>
            <w:rFonts w:asciiTheme="majorBidi" w:hAnsiTheme="majorBidi" w:cstheme="majorBidi"/>
            <w:sz w:val="24"/>
            <w:szCs w:val="24"/>
          </w:rPr>
          <w:instrText xml:space="preserve"> PAGE   \* MERGEFORMAT </w:instrText>
        </w:r>
        <w:r w:rsidRPr="009A6A38">
          <w:rPr>
            <w:rFonts w:asciiTheme="majorBidi" w:hAnsiTheme="majorBidi" w:cstheme="majorBidi"/>
            <w:sz w:val="24"/>
            <w:szCs w:val="24"/>
          </w:rPr>
          <w:fldChar w:fldCharType="separate"/>
        </w:r>
        <w:r w:rsidR="004B6A7B">
          <w:rPr>
            <w:rFonts w:asciiTheme="majorBidi" w:hAnsiTheme="majorBidi" w:cstheme="majorBidi"/>
            <w:noProof/>
            <w:sz w:val="24"/>
            <w:szCs w:val="24"/>
          </w:rPr>
          <w:t>17</w:t>
        </w:r>
        <w:r w:rsidRPr="009A6A38">
          <w:rPr>
            <w:rFonts w:asciiTheme="majorBidi" w:hAnsiTheme="majorBidi" w:cstheme="majorBidi"/>
            <w:sz w:val="24"/>
            <w:szCs w:val="24"/>
          </w:rPr>
          <w:fldChar w:fldCharType="end"/>
        </w:r>
      </w:p>
    </w:sdtContent>
  </w:sdt>
  <w:p w:rsidR="001E442D" w:rsidRPr="009A6A38" w:rsidRDefault="001E442D">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AB" w:rsidRDefault="003558AB" w:rsidP="00EC2028">
      <w:pPr>
        <w:spacing w:after="0" w:line="240" w:lineRule="auto"/>
      </w:pPr>
      <w:r>
        <w:separator/>
      </w:r>
    </w:p>
  </w:footnote>
  <w:footnote w:type="continuationSeparator" w:id="0">
    <w:p w:rsidR="003558AB" w:rsidRDefault="003558AB" w:rsidP="00EC2028">
      <w:pPr>
        <w:spacing w:after="0" w:line="240" w:lineRule="auto"/>
      </w:pPr>
      <w:r>
        <w:continuationSeparator/>
      </w:r>
    </w:p>
  </w:footnote>
  <w:footnote w:id="1">
    <w:p w:rsidR="001E442D" w:rsidRPr="002859A5" w:rsidRDefault="001E442D" w:rsidP="0040535E">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Abu Bakar Muhammad bin Ali bin Ja'far al-Kattani, lahir di Baghdad. Ia adalah salah seorang anggota dari kalangan Junaid. Ia pergi ke Mekkah untuk menunaikan ibadah haji dan menetap di sana hingga wafatnya pada tahun 322 H/934 M. Ia dijuluki sebagai Pelita Masjidil Haram. Lihat Kautsar Azhari Noer, </w:t>
      </w:r>
      <w:r w:rsidRPr="002859A5">
        <w:rPr>
          <w:rFonts w:asciiTheme="majorBidi" w:hAnsiTheme="majorBidi" w:cstheme="majorBidi"/>
          <w:i/>
          <w:iCs/>
          <w:sz w:val="20"/>
          <w:szCs w:val="20"/>
        </w:rPr>
        <w:t>Ibn Al Arabi Wahdat al Wujud dalam Perdebatan</w:t>
      </w:r>
      <w:r w:rsidRPr="002859A5">
        <w:rPr>
          <w:rFonts w:asciiTheme="majorBidi" w:hAnsiTheme="majorBidi" w:cstheme="majorBidi"/>
          <w:sz w:val="20"/>
          <w:szCs w:val="20"/>
        </w:rPr>
        <w:t>, (Jakarta: Paramadina, 1995), h. xiv</w:t>
      </w:r>
    </w:p>
  </w:footnote>
  <w:footnote w:id="2">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Al-Junaid ibn Muhammad al-Khazzaz al-Qawariri al-Baghdadi. Memiliki kunyah Abu al-Qasim. Ayah </w:t>
      </w:r>
      <w:r w:rsidR="005400E5" w:rsidRPr="002859A5">
        <w:rPr>
          <w:rFonts w:asciiTheme="majorBidi" w:hAnsiTheme="majorBidi" w:cstheme="majorBidi"/>
          <w:sz w:val="20"/>
          <w:szCs w:val="20"/>
        </w:rPr>
        <w:t>ia</w:t>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adalah</w:t>
      </w:r>
      <w:r w:rsidRPr="002859A5">
        <w:rPr>
          <w:rFonts w:asciiTheme="majorBidi" w:hAnsiTheme="majorBidi" w:cstheme="majorBidi"/>
          <w:sz w:val="20"/>
          <w:szCs w:val="20"/>
        </w:rPr>
        <w:t xml:space="preserve"> seorang penjual kaca, karenanya gelar </w:t>
      </w:r>
      <w:r w:rsidR="005400E5" w:rsidRPr="002859A5">
        <w:rPr>
          <w:rFonts w:asciiTheme="majorBidi" w:hAnsiTheme="majorBidi" w:cstheme="majorBidi"/>
          <w:sz w:val="20"/>
          <w:szCs w:val="20"/>
        </w:rPr>
        <w:t>ia</w:t>
      </w:r>
      <w:r w:rsidRPr="002859A5">
        <w:rPr>
          <w:rFonts w:asciiTheme="majorBidi" w:hAnsiTheme="majorBidi" w:cstheme="majorBidi"/>
          <w:sz w:val="20"/>
          <w:szCs w:val="20"/>
        </w:rPr>
        <w:t xml:space="preserve"> “al-Qawariri” adalah disandarkan kepada profesi ayahnya tersebut. Keluarga al-Junaid berasal dari Nahawand, namun </w:t>
      </w:r>
      <w:r w:rsidR="005400E5" w:rsidRPr="002859A5">
        <w:rPr>
          <w:rFonts w:asciiTheme="majorBidi" w:hAnsiTheme="majorBidi" w:cstheme="majorBidi"/>
          <w:sz w:val="20"/>
          <w:szCs w:val="20"/>
        </w:rPr>
        <w:t>ia</w:t>
      </w:r>
      <w:r w:rsidRPr="002859A5">
        <w:rPr>
          <w:rFonts w:asciiTheme="majorBidi" w:hAnsiTheme="majorBidi" w:cstheme="majorBidi"/>
          <w:sz w:val="20"/>
          <w:szCs w:val="20"/>
        </w:rPr>
        <w:t xml:space="preserve"> dilahirkan dan tumbuh di Irak. Al-Junaid adalah salah seorang sufi terkemuka di samping seorang ahli fiqih. </w:t>
      </w:r>
      <w:r w:rsidR="005400E5" w:rsidRPr="002859A5">
        <w:rPr>
          <w:rFonts w:asciiTheme="majorBidi" w:hAnsiTheme="majorBidi" w:cstheme="majorBidi"/>
          <w:sz w:val="20"/>
          <w:szCs w:val="20"/>
        </w:rPr>
        <w:t>Ia</w:t>
      </w:r>
      <w:r w:rsidRPr="002859A5">
        <w:rPr>
          <w:rFonts w:asciiTheme="majorBidi" w:hAnsiTheme="majorBidi" w:cstheme="majorBidi"/>
          <w:sz w:val="20"/>
          <w:szCs w:val="20"/>
        </w:rPr>
        <w:t xml:space="preserve"> lama bergaul dan belajar kepada pamannya sendiri, yaitu Imam Sirri as-Saqthi, lalu kepada al-Harits al-Muhasibi, Muhammad ibn al-Qashshab al-Baghdadi</w:t>
      </w:r>
      <w:r w:rsidR="00A04828" w:rsidRPr="002859A5">
        <w:rPr>
          <w:rFonts w:asciiTheme="majorBidi" w:hAnsiTheme="majorBidi" w:cstheme="majorBidi"/>
          <w:sz w:val="20"/>
          <w:szCs w:val="20"/>
        </w:rPr>
        <w:t xml:space="preserve"> dan</w:t>
      </w:r>
      <w:r w:rsidRPr="002859A5">
        <w:rPr>
          <w:rFonts w:asciiTheme="majorBidi" w:hAnsiTheme="majorBidi" w:cstheme="majorBidi"/>
          <w:sz w:val="20"/>
          <w:szCs w:val="20"/>
        </w:rPr>
        <w:t xml:space="preserve"> sufi terkemuka lainnya. Di kalangan sufi al-Junaid dikenal sebagai pemuka dan pimpinan </w:t>
      </w:r>
      <w:r w:rsidRPr="002859A5">
        <w:rPr>
          <w:rFonts w:asciiTheme="majorBidi" w:hAnsiTheme="majorBidi" w:cstheme="majorBidi"/>
          <w:sz w:val="20"/>
          <w:szCs w:val="20"/>
          <w:lang w:val="en-US"/>
        </w:rPr>
        <w:t>mereka</w:t>
      </w:r>
      <w:r w:rsidRPr="002859A5">
        <w:rPr>
          <w:rFonts w:asciiTheme="majorBidi" w:hAnsiTheme="majorBidi" w:cstheme="majorBidi"/>
          <w:sz w:val="20"/>
          <w:szCs w:val="20"/>
        </w:rPr>
        <w:t xml:space="preserve"> dengan gelar Sayyid ath-Tha-ifah ash-Shûfiyyah.</w:t>
      </w:r>
    </w:p>
  </w:footnote>
  <w:footnote w:id="3">
    <w:p w:rsidR="00726080" w:rsidRPr="002859A5" w:rsidRDefault="001E442D" w:rsidP="00726080">
      <w:pPr>
        <w:pStyle w:val="NoSpacing"/>
        <w:ind w:firstLine="567"/>
        <w:jc w:val="both"/>
        <w:rPr>
          <w:rFonts w:asciiTheme="majorBidi" w:eastAsia="Times New Roman" w:hAnsiTheme="majorBidi" w:cstheme="majorBidi"/>
          <w:sz w:val="20"/>
          <w:szCs w:val="20"/>
          <w:lang w:eastAsia="id-ID"/>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As-Suhrawardi yang nama aslinya </w:t>
      </w:r>
      <w:r w:rsidRPr="002859A5">
        <w:rPr>
          <w:rStyle w:val="Strong"/>
          <w:rFonts w:asciiTheme="majorBidi" w:hAnsiTheme="majorBidi" w:cstheme="majorBidi"/>
          <w:b w:val="0"/>
          <w:bCs w:val="0"/>
          <w:sz w:val="20"/>
          <w:szCs w:val="20"/>
        </w:rPr>
        <w:t>Abul Futuh Yahya bin Habsyi bin Amrak</w:t>
      </w:r>
      <w:r w:rsidRPr="002859A5">
        <w:rPr>
          <w:rFonts w:asciiTheme="majorBidi" w:hAnsiTheme="majorBidi" w:cstheme="majorBidi"/>
          <w:sz w:val="20"/>
          <w:szCs w:val="20"/>
        </w:rPr>
        <w:t xml:space="preserve">, lahir di Suhrawardi, Zanda, Persia utara, pada 549 H / 1129 M. seperti Al-Hallaj, ia juga di bunuh oleh penguasa. Itu sebabnya ia dijuluki </w:t>
      </w:r>
      <w:r w:rsidRPr="002859A5">
        <w:rPr>
          <w:rStyle w:val="Emphasis"/>
          <w:rFonts w:asciiTheme="majorBidi" w:hAnsiTheme="majorBidi" w:cstheme="majorBidi"/>
          <w:sz w:val="20"/>
          <w:szCs w:val="20"/>
        </w:rPr>
        <w:t>Al-Maqtul</w:t>
      </w:r>
      <w:r w:rsidRPr="002859A5">
        <w:rPr>
          <w:rFonts w:asciiTheme="majorBidi" w:hAnsiTheme="majorBidi" w:cstheme="majorBidi"/>
          <w:sz w:val="20"/>
          <w:szCs w:val="20"/>
        </w:rPr>
        <w:t xml:space="preserve"> (yang terbunuh). Suhrawardi lahir di lingkungan keluarga yang taat beribadah. Seperti halnya sufi atau </w:t>
      </w:r>
      <w:r w:rsidRPr="002859A5">
        <w:rPr>
          <w:rFonts w:asciiTheme="majorBidi" w:hAnsiTheme="majorBidi" w:cstheme="majorBidi"/>
          <w:sz w:val="20"/>
          <w:szCs w:val="20"/>
          <w:lang w:val="en-US"/>
        </w:rPr>
        <w:t>ulama</w:t>
      </w:r>
      <w:r w:rsidRPr="002859A5">
        <w:rPr>
          <w:rFonts w:asciiTheme="majorBidi" w:hAnsiTheme="majorBidi" w:cstheme="majorBidi"/>
          <w:sz w:val="20"/>
          <w:szCs w:val="20"/>
        </w:rPr>
        <w:t xml:space="preserve"> besar lainnya, sejak kecil ia juga belajar dasar-dasar ilmu agama, seperti Al-Qur’an dan fikih. Juga seperti sufi yang lain, catatan perjalanan kehidupannya sangat sedikit diketahui orang</w:t>
      </w:r>
      <w:r w:rsidR="00440BA4" w:rsidRPr="002859A5">
        <w:rPr>
          <w:rFonts w:asciiTheme="majorBidi" w:hAnsiTheme="majorBidi" w:cstheme="majorBidi"/>
          <w:sz w:val="20"/>
          <w:szCs w:val="20"/>
        </w:rPr>
        <w:t xml:space="preserve">. Lihat </w:t>
      </w:r>
      <w:r w:rsidR="00726080" w:rsidRPr="002859A5">
        <w:rPr>
          <w:rFonts w:asciiTheme="majorBidi" w:eastAsia="Times New Roman" w:hAnsiTheme="majorBidi" w:cstheme="majorBidi"/>
          <w:sz w:val="20"/>
          <w:szCs w:val="20"/>
          <w:lang w:eastAsia="id-ID"/>
        </w:rPr>
        <w:t xml:space="preserve">Hasan Muarif Ambary, et. al. </w:t>
      </w:r>
      <w:r w:rsidR="00726080" w:rsidRPr="002859A5">
        <w:rPr>
          <w:rFonts w:asciiTheme="majorBidi" w:eastAsia="Times New Roman" w:hAnsiTheme="majorBidi" w:cstheme="majorBidi"/>
          <w:i/>
          <w:iCs/>
          <w:sz w:val="20"/>
          <w:szCs w:val="20"/>
          <w:lang w:eastAsia="id-ID"/>
        </w:rPr>
        <w:t>Suplemen Ensiklopedi Islam 2</w:t>
      </w:r>
      <w:r w:rsidR="00726080" w:rsidRPr="002859A5">
        <w:rPr>
          <w:rFonts w:asciiTheme="majorBidi" w:eastAsia="Times New Roman" w:hAnsiTheme="majorBidi" w:cstheme="majorBidi"/>
          <w:sz w:val="20"/>
          <w:szCs w:val="20"/>
          <w:lang w:eastAsia="id-ID"/>
        </w:rPr>
        <w:t xml:space="preserve">, (Jakarta: PT Ichtiar Baru Van Hoeve, 1999), h. 213 dan A. Mustofa, </w:t>
      </w:r>
      <w:r w:rsidR="00726080" w:rsidRPr="002859A5">
        <w:rPr>
          <w:rFonts w:asciiTheme="majorBidi" w:eastAsia="Times New Roman" w:hAnsiTheme="majorBidi" w:cstheme="majorBidi"/>
          <w:i/>
          <w:iCs/>
          <w:sz w:val="20"/>
          <w:szCs w:val="20"/>
          <w:lang w:eastAsia="id-ID"/>
        </w:rPr>
        <w:t>Filsafat Islam,</w:t>
      </w:r>
      <w:r w:rsidR="00726080" w:rsidRPr="002859A5">
        <w:rPr>
          <w:rFonts w:asciiTheme="majorBidi" w:eastAsia="Times New Roman" w:hAnsiTheme="majorBidi" w:cstheme="majorBidi"/>
          <w:sz w:val="20"/>
          <w:szCs w:val="20"/>
          <w:lang w:eastAsia="id-ID"/>
        </w:rPr>
        <w:t xml:space="preserve"> (Bandung: CV. Pustaka Setia, 1997), h. 85</w:t>
      </w:r>
    </w:p>
  </w:footnote>
  <w:footnote w:id="4">
    <w:p w:rsidR="001E442D" w:rsidRPr="002859A5" w:rsidRDefault="001E442D" w:rsidP="00440BA4">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Muhammad</w:t>
      </w:r>
      <w:r w:rsidRPr="002859A5">
        <w:rPr>
          <w:rFonts w:asciiTheme="majorBidi" w:hAnsiTheme="majorBidi" w:cstheme="majorBidi"/>
          <w:sz w:val="20"/>
          <w:szCs w:val="20"/>
        </w:rPr>
        <w:t xml:space="preserve"> Amin al-Kurdi adalah seorang </w:t>
      </w:r>
      <w:proofErr w:type="gramStart"/>
      <w:r w:rsidRPr="002859A5">
        <w:rPr>
          <w:rFonts w:asciiTheme="majorBidi" w:hAnsiTheme="majorBidi" w:cstheme="majorBidi"/>
          <w:sz w:val="20"/>
          <w:szCs w:val="20"/>
        </w:rPr>
        <w:t>sufi</w:t>
      </w:r>
      <w:proofErr w:type="gramEnd"/>
      <w:r w:rsidRPr="002859A5">
        <w:rPr>
          <w:rFonts w:asciiTheme="majorBidi" w:hAnsiTheme="majorBidi" w:cstheme="majorBidi"/>
          <w:sz w:val="20"/>
          <w:szCs w:val="20"/>
        </w:rPr>
        <w:t xml:space="preserve"> besar yang hidup pada pertengahan abad ke tiga belas hijriah. Ia lahir di kota Irbil dekat kota Mosul. Irbil adalah salah satu kota di Irak. Ia wafat dan dimakamkan di Kairo tahun 1332 H/1914 M. Makam Syekh Amin terletak di dekat Perpustakaan Al-Azhar dan Dar al-Ifta, dekat jalan Sultan Ahmad Kitbai dan jalan Akabir.</w:t>
      </w:r>
      <w:r w:rsidR="005400E5" w:rsidRPr="002859A5">
        <w:rPr>
          <w:rFonts w:asciiTheme="majorBidi" w:hAnsiTheme="majorBidi" w:cstheme="majorBidi"/>
          <w:sz w:val="20"/>
          <w:szCs w:val="20"/>
        </w:rPr>
        <w:t xml:space="preserve"> Lihat</w:t>
      </w:r>
      <w:r w:rsidR="00440BA4" w:rsidRPr="002859A5">
        <w:rPr>
          <w:rFonts w:asciiTheme="majorBidi" w:hAnsiTheme="majorBidi" w:cstheme="majorBidi"/>
          <w:sz w:val="20"/>
          <w:szCs w:val="20"/>
        </w:rPr>
        <w:t xml:space="preserve"> Muhammad Hanif Muslih, </w:t>
      </w:r>
      <w:r w:rsidR="00440BA4" w:rsidRPr="002859A5">
        <w:rPr>
          <w:rFonts w:asciiTheme="majorBidi" w:hAnsiTheme="majorBidi" w:cstheme="majorBidi"/>
          <w:i/>
          <w:iCs/>
          <w:sz w:val="20"/>
          <w:szCs w:val="20"/>
        </w:rPr>
        <w:t xml:space="preserve">Tarjamah Risalah Tuntunan Thoriqoh Qadiriyyah wan Naqsyabandiyyah, </w:t>
      </w:r>
      <w:r w:rsidR="00440BA4" w:rsidRPr="002859A5">
        <w:rPr>
          <w:rFonts w:asciiTheme="majorBidi" w:hAnsiTheme="majorBidi" w:cstheme="majorBidi"/>
          <w:sz w:val="20"/>
          <w:szCs w:val="20"/>
        </w:rPr>
        <w:t>(Semarang : Ar-Ridlo, 2011), h. 6-7</w:t>
      </w:r>
    </w:p>
  </w:footnote>
  <w:footnote w:id="5">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Syekh al-Qusyairi, </w:t>
      </w:r>
      <w:r w:rsidRPr="002859A5">
        <w:rPr>
          <w:rFonts w:asciiTheme="majorBidi" w:hAnsiTheme="majorBidi" w:cstheme="majorBidi"/>
          <w:i/>
          <w:iCs/>
          <w:sz w:val="20"/>
          <w:szCs w:val="20"/>
        </w:rPr>
        <w:t xml:space="preserve">Risalah al Qusyairiyah, </w:t>
      </w:r>
      <w:r w:rsidRPr="002859A5">
        <w:rPr>
          <w:rFonts w:asciiTheme="majorBidi" w:hAnsiTheme="majorBidi" w:cstheme="majorBidi"/>
          <w:sz w:val="20"/>
          <w:szCs w:val="20"/>
        </w:rPr>
        <w:t xml:space="preserve">(Jakarta: Pustaka Amani, 2007), cet. </w:t>
      </w:r>
      <w:r w:rsidRPr="002859A5">
        <w:rPr>
          <w:rFonts w:asciiTheme="majorBidi" w:hAnsiTheme="majorBidi" w:cstheme="majorBidi"/>
          <w:sz w:val="20"/>
          <w:szCs w:val="20"/>
          <w:lang w:val="en-US"/>
        </w:rPr>
        <w:t>II, h. 59</w:t>
      </w:r>
    </w:p>
  </w:footnote>
  <w:footnote w:id="6">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A. Rifa’i Siregar, </w:t>
      </w:r>
      <w:r w:rsidRPr="002859A5">
        <w:rPr>
          <w:rFonts w:asciiTheme="majorBidi" w:hAnsiTheme="majorBidi" w:cstheme="majorBidi"/>
          <w:i/>
          <w:iCs/>
          <w:sz w:val="20"/>
          <w:szCs w:val="20"/>
          <w:lang w:val="en-US"/>
        </w:rPr>
        <w:t>Tasawuf Dari Sufisme Klasik ke Neo Sufisme</w:t>
      </w:r>
      <w:r w:rsidRPr="002859A5">
        <w:rPr>
          <w:rFonts w:asciiTheme="majorBidi" w:hAnsiTheme="majorBidi" w:cstheme="majorBidi"/>
          <w:sz w:val="20"/>
          <w:szCs w:val="20"/>
          <w:lang w:val="en-US"/>
        </w:rPr>
        <w:t>(Jakarta: P.T Raja Grafindo Persada, 2002), cet. II, h. 112</w:t>
      </w:r>
    </w:p>
  </w:footnote>
  <w:footnote w:id="7">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Syekh al</w:t>
      </w:r>
      <w:r w:rsidRPr="002859A5">
        <w:rPr>
          <w:rFonts w:asciiTheme="majorBidi" w:hAnsiTheme="majorBidi" w:cstheme="majorBidi"/>
          <w:sz w:val="20"/>
          <w:szCs w:val="20"/>
        </w:rPr>
        <w:t>-</w:t>
      </w:r>
      <w:r w:rsidRPr="002859A5">
        <w:rPr>
          <w:rFonts w:asciiTheme="majorBidi" w:hAnsiTheme="majorBidi" w:cstheme="majorBidi"/>
          <w:sz w:val="20"/>
          <w:szCs w:val="20"/>
          <w:lang w:val="en-US"/>
        </w:rPr>
        <w:t xml:space="preserve">Qusyairi,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57-58</w:t>
      </w:r>
    </w:p>
  </w:footnote>
  <w:footnote w:id="8">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M. Jamil, MA, </w:t>
      </w:r>
      <w:r w:rsidRPr="002859A5">
        <w:rPr>
          <w:rFonts w:asciiTheme="majorBidi" w:hAnsiTheme="majorBidi" w:cstheme="majorBidi"/>
          <w:i/>
          <w:iCs/>
          <w:sz w:val="20"/>
          <w:szCs w:val="20"/>
          <w:lang w:val="en-US"/>
        </w:rPr>
        <w:t>Cakrawala Tasawuf</w:t>
      </w:r>
      <w:r w:rsidRPr="002859A5">
        <w:rPr>
          <w:rFonts w:asciiTheme="majorBidi" w:hAnsiTheme="majorBidi" w:cstheme="majorBidi"/>
          <w:i/>
          <w:iCs/>
          <w:sz w:val="20"/>
          <w:szCs w:val="20"/>
        </w:rPr>
        <w:t xml:space="preserve">, </w:t>
      </w:r>
      <w:r w:rsidRPr="002859A5">
        <w:rPr>
          <w:rFonts w:asciiTheme="majorBidi" w:hAnsiTheme="majorBidi" w:cstheme="majorBidi"/>
          <w:sz w:val="20"/>
          <w:szCs w:val="20"/>
          <w:lang w:val="en-US"/>
        </w:rPr>
        <w:t>(Jakarta: Gaung Persada Press, 2007), cet. II, h. 46-47</w:t>
      </w:r>
    </w:p>
  </w:footnote>
  <w:footnote w:id="9">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Syekh al</w:t>
      </w:r>
      <w:r w:rsidRPr="002859A5">
        <w:rPr>
          <w:rFonts w:asciiTheme="majorBidi" w:hAnsiTheme="majorBidi" w:cstheme="majorBidi"/>
          <w:sz w:val="20"/>
          <w:szCs w:val="20"/>
        </w:rPr>
        <w:t>-</w:t>
      </w:r>
      <w:r w:rsidRPr="002859A5">
        <w:rPr>
          <w:rFonts w:asciiTheme="majorBidi" w:hAnsiTheme="majorBidi" w:cstheme="majorBidi"/>
          <w:sz w:val="20"/>
          <w:szCs w:val="20"/>
          <w:lang w:val="en-US"/>
        </w:rPr>
        <w:t xml:space="preserve">Qusyairi,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59</w:t>
      </w:r>
    </w:p>
  </w:footnote>
  <w:footnote w:id="10">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A. Rifa’i Siregar,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131</w:t>
      </w:r>
    </w:p>
  </w:footnote>
  <w:footnote w:id="11">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sz w:val="20"/>
          <w:szCs w:val="20"/>
          <w:lang w:val="en-US"/>
        </w:rPr>
        <w:t xml:space="preserve">Syekh al Qusyairi,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60</w:t>
      </w:r>
    </w:p>
  </w:footnote>
  <w:footnote w:id="12">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sz w:val="20"/>
          <w:szCs w:val="20"/>
          <w:lang w:val="en-US"/>
        </w:rPr>
        <w:t xml:space="preserve">Prof. H. A. Rifa’i Siregar,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132</w:t>
      </w:r>
    </w:p>
  </w:footnote>
  <w:footnote w:id="13">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sz w:val="20"/>
          <w:szCs w:val="20"/>
          <w:lang w:val="en-US"/>
        </w:rPr>
        <w:t xml:space="preserve">A. Rifa’i Siregar,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112-11</w:t>
      </w:r>
    </w:p>
  </w:footnote>
  <w:footnote w:id="14">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sz w:val="20"/>
          <w:szCs w:val="20"/>
          <w:lang w:val="en-US"/>
        </w:rPr>
        <w:t xml:space="preserve">Syekh al Qusyairi,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40-41</w:t>
      </w:r>
    </w:p>
  </w:footnote>
  <w:footnote w:id="15">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sz w:val="20"/>
          <w:szCs w:val="20"/>
          <w:lang w:val="en-US"/>
        </w:rPr>
        <w:t xml:space="preserve">M. Luqman Hakim, </w:t>
      </w:r>
      <w:r w:rsidRPr="002859A5">
        <w:rPr>
          <w:rFonts w:asciiTheme="majorBidi" w:hAnsiTheme="majorBidi" w:cstheme="majorBidi"/>
          <w:i/>
          <w:iCs/>
          <w:sz w:val="20"/>
          <w:szCs w:val="20"/>
          <w:lang w:val="en-US"/>
        </w:rPr>
        <w:t>Cahaya Sufi</w:t>
      </w:r>
      <w:r w:rsidRPr="002859A5">
        <w:rPr>
          <w:rFonts w:asciiTheme="majorBidi" w:hAnsiTheme="majorBidi" w:cstheme="majorBidi"/>
          <w:sz w:val="20"/>
          <w:szCs w:val="20"/>
          <w:lang w:val="en-US"/>
        </w:rPr>
        <w:t xml:space="preserve"> (Jakarta:</w:t>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P.T Cahaya Sufi Indonesia, 2005)</w:t>
      </w:r>
      <w:r w:rsidRPr="002859A5">
        <w:rPr>
          <w:rFonts w:asciiTheme="majorBidi" w:hAnsiTheme="majorBidi" w:cstheme="majorBidi"/>
          <w:sz w:val="20"/>
          <w:szCs w:val="20"/>
        </w:rPr>
        <w:t>,</w:t>
      </w:r>
      <w:r w:rsidRPr="002859A5">
        <w:rPr>
          <w:rFonts w:asciiTheme="majorBidi" w:hAnsiTheme="majorBidi" w:cstheme="majorBidi"/>
          <w:sz w:val="20"/>
          <w:szCs w:val="20"/>
          <w:lang w:val="en-US"/>
        </w:rPr>
        <w:t xml:space="preserve"> h. 43</w:t>
      </w:r>
    </w:p>
  </w:footnote>
  <w:footnote w:id="16">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Hartono Ahmad Jaiz, </w:t>
      </w:r>
      <w:r w:rsidRPr="002859A5">
        <w:rPr>
          <w:rFonts w:asciiTheme="majorBidi" w:hAnsiTheme="majorBidi" w:cstheme="majorBidi"/>
          <w:i/>
          <w:iCs/>
          <w:sz w:val="20"/>
          <w:szCs w:val="20"/>
          <w:lang w:val="en-US"/>
        </w:rPr>
        <w:t>Thariqoh Tasawuf Tahlilan dan maulidan</w:t>
      </w:r>
      <w:r w:rsidRPr="002859A5">
        <w:rPr>
          <w:rFonts w:asciiTheme="majorBidi" w:hAnsiTheme="majorBidi" w:cstheme="majorBidi"/>
          <w:sz w:val="20"/>
          <w:szCs w:val="20"/>
          <w:lang w:val="en-US"/>
        </w:rPr>
        <w:t xml:space="preserve">, </w:t>
      </w:r>
      <w:r w:rsidRPr="002859A5">
        <w:rPr>
          <w:rFonts w:asciiTheme="majorBidi" w:hAnsiTheme="majorBidi" w:cstheme="majorBidi"/>
          <w:sz w:val="20"/>
          <w:szCs w:val="20"/>
        </w:rPr>
        <w:t xml:space="preserve">(Jakarta: Gramedia, </w:t>
      </w:r>
      <w:r w:rsidRPr="002859A5">
        <w:rPr>
          <w:rFonts w:asciiTheme="majorBidi" w:hAnsiTheme="majorBidi" w:cstheme="majorBidi"/>
          <w:sz w:val="20"/>
          <w:szCs w:val="20"/>
          <w:lang w:val="en-US"/>
        </w:rPr>
        <w:t>2006</w:t>
      </w:r>
      <w:r w:rsidRPr="002859A5">
        <w:rPr>
          <w:rFonts w:asciiTheme="majorBidi" w:hAnsiTheme="majorBidi" w:cstheme="majorBidi"/>
          <w:sz w:val="20"/>
          <w:szCs w:val="20"/>
        </w:rPr>
        <w:t>)</w:t>
      </w:r>
      <w:r w:rsidRPr="002859A5">
        <w:rPr>
          <w:rFonts w:asciiTheme="majorBidi" w:hAnsiTheme="majorBidi" w:cstheme="majorBidi"/>
          <w:sz w:val="20"/>
          <w:szCs w:val="20"/>
          <w:lang w:val="en-US"/>
        </w:rPr>
        <w:t>, cet. XI, h. 58</w:t>
      </w:r>
    </w:p>
  </w:footnote>
  <w:footnote w:id="17">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A. Rifa’i Siregar,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152-153</w:t>
      </w:r>
    </w:p>
  </w:footnote>
  <w:footnote w:id="18">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Abu Yazid Thaifur ibnu 'Isa ibnu Surusyan al-Bisthami, cucu seorang Zoroastrian (penganut Zoroastrianisme/ajaran Zoroaster), lahir di Bistham di timur laut Persia, di sana pula ia wafat pada tahun 261 H/874 M atau 264/877 M</w:t>
      </w:r>
      <w:r w:rsidR="00A04828" w:rsidRPr="002859A5">
        <w:rPr>
          <w:rFonts w:asciiTheme="majorBidi" w:hAnsiTheme="majorBidi" w:cstheme="majorBidi"/>
          <w:sz w:val="20"/>
          <w:szCs w:val="20"/>
        </w:rPr>
        <w:t xml:space="preserve"> dan</w:t>
      </w:r>
      <w:r w:rsidRPr="002859A5">
        <w:rPr>
          <w:rFonts w:asciiTheme="majorBidi" w:hAnsiTheme="majorBidi" w:cstheme="majorBidi"/>
          <w:sz w:val="20"/>
          <w:szCs w:val="20"/>
        </w:rPr>
        <w:t xml:space="preserve"> hingga kini makamnya masih ada. Ia adalah pionir aliran ekstatik ("mabuk") dalam sufisme. Ia dikenal karena keberaniannya dalam mengekspresikan peleburan mistik menyeluruh kepada ketuhanan. Ia sangat mempengaruhi pandangan para sufi yang hidup setelah masanya, terutama dengan penggambarannya tentang perjalanan menuju surga (sebagai imitasi mi'raj-nya Rasulullah Muhammad saw.). Ayahnya adalah salah seorang yang terpandang di kota Bistham.</w:t>
      </w:r>
    </w:p>
  </w:footnote>
  <w:footnote w:id="19">
    <w:p w:rsidR="001E442D" w:rsidRPr="002859A5" w:rsidRDefault="001E442D" w:rsidP="00F85CEB">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sz w:val="20"/>
          <w:szCs w:val="20"/>
          <w:lang w:val="en-US"/>
        </w:rPr>
        <w:t xml:space="preserve">Hartono Ahmad Jaiz, </w:t>
      </w:r>
      <w:r w:rsidRPr="002859A5">
        <w:rPr>
          <w:rFonts w:asciiTheme="majorBidi" w:hAnsiTheme="majorBidi" w:cstheme="majorBidi"/>
          <w:i/>
          <w:iCs/>
          <w:sz w:val="20"/>
          <w:szCs w:val="20"/>
          <w:lang w:val="en-US"/>
        </w:rPr>
        <w:t>op. cit.</w:t>
      </w:r>
      <w:r w:rsidRPr="002859A5">
        <w:rPr>
          <w:rFonts w:asciiTheme="majorBidi" w:hAnsiTheme="majorBidi" w:cstheme="majorBidi"/>
          <w:sz w:val="20"/>
          <w:szCs w:val="20"/>
          <w:lang w:val="en-US"/>
        </w:rPr>
        <w:t>, h. 58</w:t>
      </w:r>
      <w:r w:rsidRPr="002859A5">
        <w:rPr>
          <w:rFonts w:asciiTheme="majorBidi" w:hAnsiTheme="majorBidi" w:cstheme="majorBidi"/>
          <w:sz w:val="20"/>
          <w:szCs w:val="20"/>
        </w:rPr>
        <w:t xml:space="preserve">. Lihat juga </w:t>
      </w:r>
      <w:r w:rsidRPr="002859A5">
        <w:rPr>
          <w:rFonts w:asciiTheme="majorBidi" w:hAnsiTheme="majorBidi" w:cstheme="majorBidi"/>
          <w:sz w:val="20"/>
          <w:szCs w:val="20"/>
          <w:lang w:val="en-US"/>
        </w:rPr>
        <w:t>Jalal al</w:t>
      </w:r>
      <w:r w:rsidRPr="002859A5">
        <w:rPr>
          <w:rFonts w:asciiTheme="majorBidi" w:hAnsiTheme="majorBidi" w:cstheme="majorBidi"/>
          <w:sz w:val="20"/>
          <w:szCs w:val="20"/>
        </w:rPr>
        <w:t>-</w:t>
      </w:r>
      <w:r w:rsidRPr="002859A5">
        <w:rPr>
          <w:rFonts w:asciiTheme="majorBidi" w:hAnsiTheme="majorBidi" w:cstheme="majorBidi"/>
          <w:sz w:val="20"/>
          <w:szCs w:val="20"/>
          <w:lang w:val="en-US"/>
        </w:rPr>
        <w:t>Din al</w:t>
      </w:r>
      <w:r w:rsidRPr="002859A5">
        <w:rPr>
          <w:rFonts w:asciiTheme="majorBidi" w:hAnsiTheme="majorBidi" w:cstheme="majorBidi"/>
          <w:sz w:val="20"/>
          <w:szCs w:val="20"/>
        </w:rPr>
        <w:t>-</w:t>
      </w:r>
      <w:r w:rsidRPr="002859A5">
        <w:rPr>
          <w:rFonts w:asciiTheme="majorBidi" w:hAnsiTheme="majorBidi" w:cstheme="majorBidi"/>
          <w:sz w:val="20"/>
          <w:szCs w:val="20"/>
          <w:lang w:val="en-US"/>
        </w:rPr>
        <w:t xml:space="preserve">Rumi, </w:t>
      </w:r>
      <w:r w:rsidRPr="002859A5">
        <w:rPr>
          <w:rFonts w:asciiTheme="majorBidi" w:hAnsiTheme="majorBidi" w:cstheme="majorBidi"/>
          <w:i/>
          <w:iCs/>
          <w:sz w:val="20"/>
          <w:szCs w:val="20"/>
          <w:lang w:val="en-US"/>
        </w:rPr>
        <w:t>Kisah Keajaiban Cinta</w:t>
      </w:r>
      <w:r w:rsidRPr="002859A5">
        <w:rPr>
          <w:rFonts w:asciiTheme="majorBidi" w:hAnsiTheme="majorBidi" w:cstheme="majorBidi"/>
          <w:i/>
          <w:iCs/>
          <w:sz w:val="20"/>
          <w:szCs w:val="20"/>
        </w:rPr>
        <w:t xml:space="preserve">, </w:t>
      </w:r>
      <w:r w:rsidRPr="002859A5">
        <w:rPr>
          <w:rFonts w:asciiTheme="majorBidi" w:hAnsiTheme="majorBidi" w:cstheme="majorBidi"/>
          <w:sz w:val="20"/>
          <w:szCs w:val="20"/>
          <w:lang w:val="en-US"/>
        </w:rPr>
        <w:t>(Jogjakarta: Kreasi Wacana, 2005), h. 40</w:t>
      </w:r>
    </w:p>
  </w:footnote>
  <w:footnote w:id="20">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Syaiful Karim, </w:t>
      </w:r>
      <w:r w:rsidRPr="002859A5">
        <w:rPr>
          <w:rFonts w:asciiTheme="majorBidi" w:eastAsia="Times New Roman" w:hAnsiTheme="majorBidi" w:cstheme="majorBidi"/>
          <w:i/>
          <w:iCs/>
          <w:sz w:val="20"/>
          <w:szCs w:val="20"/>
          <w:lang w:eastAsia="id-ID"/>
        </w:rPr>
        <w:t>Menembus Sidratul Muntaha: Suatu Perjalanan Spritual Untuk Mencapai Langit Kesadaran Tertinggi</w:t>
      </w:r>
      <w:r w:rsidRPr="002859A5">
        <w:rPr>
          <w:rFonts w:asciiTheme="majorBidi" w:eastAsia="Times New Roman" w:hAnsiTheme="majorBidi" w:cstheme="majorBidi"/>
          <w:sz w:val="20"/>
          <w:szCs w:val="20"/>
          <w:lang w:eastAsia="id-ID"/>
        </w:rPr>
        <w:t>, (Cimahi, Misykatul Anwar, 2006), h. xii</w:t>
      </w:r>
    </w:p>
  </w:footnote>
  <w:footnote w:id="21">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i/>
          <w:iCs/>
          <w:sz w:val="20"/>
          <w:szCs w:val="20"/>
        </w:rPr>
        <w:t>Ibid.</w:t>
      </w:r>
      <w:r w:rsidRPr="002859A5">
        <w:rPr>
          <w:rFonts w:asciiTheme="majorBidi" w:hAnsiTheme="majorBidi" w:cstheme="majorBidi"/>
          <w:sz w:val="20"/>
          <w:szCs w:val="20"/>
        </w:rPr>
        <w:t>, h. xiii</w:t>
      </w:r>
    </w:p>
  </w:footnote>
  <w:footnote w:id="22">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vertAlign w:val="superscript"/>
        </w:rPr>
        <w:t xml:space="preserve"> </w:t>
      </w:r>
      <w:r w:rsidRPr="002859A5">
        <w:rPr>
          <w:rFonts w:asciiTheme="majorBidi" w:hAnsiTheme="majorBidi" w:cstheme="majorBidi"/>
          <w:i/>
          <w:iCs/>
          <w:sz w:val="20"/>
          <w:szCs w:val="20"/>
        </w:rPr>
        <w:t>Ibid.</w:t>
      </w:r>
    </w:p>
  </w:footnote>
  <w:footnote w:id="23">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w:t>
      </w:r>
      <w:r w:rsidRPr="002859A5">
        <w:rPr>
          <w:rFonts w:asciiTheme="majorBidi" w:hAnsiTheme="majorBidi" w:cstheme="majorBidi"/>
          <w:i/>
          <w:iCs/>
          <w:sz w:val="20"/>
          <w:szCs w:val="20"/>
        </w:rPr>
        <w:t>Ibid.</w:t>
      </w:r>
      <w:r w:rsidRPr="002859A5">
        <w:rPr>
          <w:rFonts w:asciiTheme="majorBidi" w:hAnsiTheme="majorBidi" w:cstheme="majorBidi"/>
          <w:sz w:val="20"/>
          <w:szCs w:val="20"/>
        </w:rPr>
        <w:t>, h. 196</w:t>
      </w:r>
    </w:p>
  </w:footnote>
  <w:footnote w:id="24">
    <w:p w:rsidR="00385B9F" w:rsidRPr="002859A5" w:rsidRDefault="00385B9F" w:rsidP="00385B9F">
      <w:pPr>
        <w:pStyle w:val="FootnoteText"/>
        <w:ind w:firstLine="567"/>
        <w:jc w:val="both"/>
        <w:rPr>
          <w:rFonts w:asciiTheme="majorBidi" w:hAnsiTheme="majorBidi" w:cstheme="majorBidi"/>
        </w:rPr>
      </w:pPr>
      <w:r w:rsidRPr="002859A5">
        <w:rPr>
          <w:rStyle w:val="FootnoteReference"/>
          <w:rFonts w:asciiTheme="majorBidi" w:hAnsiTheme="majorBidi" w:cstheme="majorBidi"/>
          <w:vertAlign w:val="superscript"/>
        </w:rPr>
        <w:footnoteRef/>
      </w:r>
      <w:r w:rsidRPr="002859A5">
        <w:rPr>
          <w:rFonts w:asciiTheme="majorBidi" w:hAnsiTheme="majorBidi" w:cstheme="majorBidi"/>
        </w:rPr>
        <w:t xml:space="preserve"> Syaiful Karim, </w:t>
      </w:r>
      <w:r w:rsidRPr="002859A5">
        <w:rPr>
          <w:rFonts w:asciiTheme="majorBidi" w:eastAsia="Times New Roman" w:hAnsiTheme="majorBidi" w:cstheme="majorBidi"/>
          <w:i/>
          <w:iCs/>
          <w:lang w:eastAsia="id-ID"/>
        </w:rPr>
        <w:t>Menembus Sidratul Muntaha, op.cit.</w:t>
      </w:r>
      <w:r w:rsidRPr="002859A5">
        <w:rPr>
          <w:rFonts w:asciiTheme="majorBidi" w:eastAsia="Times New Roman" w:hAnsiTheme="majorBidi" w:cstheme="majorBidi"/>
          <w:lang w:eastAsia="id-ID"/>
        </w:rPr>
        <w:t>, h. 233</w:t>
      </w:r>
    </w:p>
  </w:footnote>
  <w:footnote w:id="25">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rPr>
        <w:t xml:space="preserve"> Kaelan, </w:t>
      </w:r>
      <w:r w:rsidRPr="002859A5">
        <w:rPr>
          <w:rFonts w:asciiTheme="majorBidi" w:hAnsiTheme="majorBidi" w:cstheme="majorBidi"/>
          <w:i/>
          <w:iCs/>
          <w:sz w:val="20"/>
          <w:szCs w:val="20"/>
        </w:rPr>
        <w:t>Metode Penelitian Agama Kualitatif Interdisipliner,</w:t>
      </w:r>
      <w:r w:rsidRPr="002859A5">
        <w:rPr>
          <w:rFonts w:asciiTheme="majorBidi" w:hAnsiTheme="majorBidi" w:cstheme="majorBidi"/>
          <w:sz w:val="20"/>
          <w:szCs w:val="20"/>
        </w:rPr>
        <w:t xml:space="preserve"> (Yogyakarta: Paradigma, 2010), h. 142</w:t>
      </w:r>
    </w:p>
  </w:footnote>
  <w:footnote w:id="26">
    <w:p w:rsidR="001E442D" w:rsidRPr="002859A5" w:rsidRDefault="001E442D" w:rsidP="00F6127D">
      <w:pPr>
        <w:pStyle w:val="NoSpacing"/>
        <w:ind w:firstLine="567"/>
        <w:jc w:val="both"/>
        <w:rPr>
          <w:rFonts w:asciiTheme="majorBidi" w:hAnsiTheme="majorBidi" w:cstheme="majorBidi"/>
          <w:sz w:val="20"/>
          <w:szCs w:val="20"/>
        </w:rPr>
      </w:pPr>
      <w:r w:rsidRPr="002859A5">
        <w:rPr>
          <w:rStyle w:val="FootnoteReference"/>
          <w:rFonts w:asciiTheme="majorBidi" w:hAnsiTheme="majorBidi" w:cstheme="majorBidi"/>
          <w:sz w:val="20"/>
          <w:szCs w:val="20"/>
          <w:vertAlign w:val="superscript"/>
        </w:rPr>
        <w:footnoteRef/>
      </w:r>
      <w:r w:rsidRPr="002859A5">
        <w:rPr>
          <w:rFonts w:asciiTheme="majorBidi" w:hAnsiTheme="majorBidi" w:cstheme="majorBidi"/>
          <w:sz w:val="20"/>
          <w:szCs w:val="20"/>
          <w:lang w:val="sv-SE"/>
        </w:rPr>
        <w:t xml:space="preserve">Imam Suprayoga dan Tobrani, </w:t>
      </w:r>
      <w:r w:rsidRPr="002859A5">
        <w:rPr>
          <w:rFonts w:asciiTheme="majorBidi" w:hAnsiTheme="majorBidi" w:cstheme="majorBidi"/>
          <w:i/>
          <w:sz w:val="20"/>
          <w:szCs w:val="20"/>
          <w:lang w:val="sv-SE"/>
        </w:rPr>
        <w:t>Metodologi Penelitian Sosial Agama</w:t>
      </w:r>
      <w:r w:rsidRPr="002859A5">
        <w:rPr>
          <w:rFonts w:asciiTheme="majorBidi" w:hAnsiTheme="majorBidi" w:cstheme="majorBidi"/>
          <w:sz w:val="20"/>
          <w:szCs w:val="20"/>
          <w:lang w:val="sv-SE"/>
        </w:rPr>
        <w:t xml:space="preserve">, (Bandung: Rosdakarya, 2001), h. 65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68FF"/>
    <w:multiLevelType w:val="hybridMultilevel"/>
    <w:tmpl w:val="71A2BD3A"/>
    <w:lvl w:ilvl="0" w:tplc="7E16B70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7357DC8"/>
    <w:multiLevelType w:val="hybridMultilevel"/>
    <w:tmpl w:val="1BB8D682"/>
    <w:lvl w:ilvl="0" w:tplc="E9CCF090">
      <w:start w:val="1"/>
      <w:numFmt w:val="upperLetter"/>
      <w:lvlText w:val="%1."/>
      <w:lvlJc w:val="left"/>
      <w:pPr>
        <w:ind w:left="720" w:hanging="36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423800"/>
    <w:multiLevelType w:val="hybridMultilevel"/>
    <w:tmpl w:val="461E4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FE2FCF"/>
    <w:multiLevelType w:val="hybridMultilevel"/>
    <w:tmpl w:val="2A2083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DB57B0"/>
    <w:multiLevelType w:val="hybridMultilevel"/>
    <w:tmpl w:val="993C21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34D786E"/>
    <w:multiLevelType w:val="hybridMultilevel"/>
    <w:tmpl w:val="B9AEFDA8"/>
    <w:lvl w:ilvl="0" w:tplc="0DACE8C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7F1083A"/>
    <w:multiLevelType w:val="hybridMultilevel"/>
    <w:tmpl w:val="059EC3B4"/>
    <w:lvl w:ilvl="0" w:tplc="69C667E2">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F65DFB"/>
    <w:multiLevelType w:val="hybridMultilevel"/>
    <w:tmpl w:val="24D42104"/>
    <w:lvl w:ilvl="0" w:tplc="48A2C5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AE6A4C"/>
    <w:multiLevelType w:val="hybridMultilevel"/>
    <w:tmpl w:val="B232C6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B1015E5"/>
    <w:multiLevelType w:val="hybridMultilevel"/>
    <w:tmpl w:val="B3D8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5"/>
  </w:num>
  <w:num w:numId="5">
    <w:abstractNumId w:val="8"/>
  </w:num>
  <w:num w:numId="6">
    <w:abstractNumId w:val="0"/>
  </w:num>
  <w:num w:numId="7">
    <w:abstractNumId w:val="3"/>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2028"/>
    <w:rsid w:val="00002695"/>
    <w:rsid w:val="00002D92"/>
    <w:rsid w:val="00005222"/>
    <w:rsid w:val="000069FE"/>
    <w:rsid w:val="00007F98"/>
    <w:rsid w:val="0001013B"/>
    <w:rsid w:val="00010637"/>
    <w:rsid w:val="00010F27"/>
    <w:rsid w:val="00011A2D"/>
    <w:rsid w:val="00011A52"/>
    <w:rsid w:val="00013AF4"/>
    <w:rsid w:val="00014429"/>
    <w:rsid w:val="000146FF"/>
    <w:rsid w:val="0001725B"/>
    <w:rsid w:val="000206F2"/>
    <w:rsid w:val="000224B9"/>
    <w:rsid w:val="00027042"/>
    <w:rsid w:val="00030644"/>
    <w:rsid w:val="000341D5"/>
    <w:rsid w:val="00035B40"/>
    <w:rsid w:val="00040D71"/>
    <w:rsid w:val="00040F06"/>
    <w:rsid w:val="00040F52"/>
    <w:rsid w:val="000419AF"/>
    <w:rsid w:val="00046DBF"/>
    <w:rsid w:val="00046FFB"/>
    <w:rsid w:val="000505E3"/>
    <w:rsid w:val="00050716"/>
    <w:rsid w:val="00051877"/>
    <w:rsid w:val="000525E8"/>
    <w:rsid w:val="000534AA"/>
    <w:rsid w:val="00055C2F"/>
    <w:rsid w:val="00063E70"/>
    <w:rsid w:val="0006623E"/>
    <w:rsid w:val="000662F2"/>
    <w:rsid w:val="00067256"/>
    <w:rsid w:val="0006743E"/>
    <w:rsid w:val="00070DAC"/>
    <w:rsid w:val="000736BA"/>
    <w:rsid w:val="00075CB8"/>
    <w:rsid w:val="0007620B"/>
    <w:rsid w:val="000775D7"/>
    <w:rsid w:val="00077ED7"/>
    <w:rsid w:val="0008214B"/>
    <w:rsid w:val="000826DF"/>
    <w:rsid w:val="00083326"/>
    <w:rsid w:val="000838D4"/>
    <w:rsid w:val="00083E13"/>
    <w:rsid w:val="000863A9"/>
    <w:rsid w:val="00087BA7"/>
    <w:rsid w:val="000929C4"/>
    <w:rsid w:val="00092CA2"/>
    <w:rsid w:val="00092D71"/>
    <w:rsid w:val="00092F6B"/>
    <w:rsid w:val="00094E2C"/>
    <w:rsid w:val="00096A4C"/>
    <w:rsid w:val="000A087F"/>
    <w:rsid w:val="000A357B"/>
    <w:rsid w:val="000A46C3"/>
    <w:rsid w:val="000B02A6"/>
    <w:rsid w:val="000B0A98"/>
    <w:rsid w:val="000B1DB6"/>
    <w:rsid w:val="000B728D"/>
    <w:rsid w:val="000B7AE5"/>
    <w:rsid w:val="000B7C46"/>
    <w:rsid w:val="000C018F"/>
    <w:rsid w:val="000C1D68"/>
    <w:rsid w:val="000C4BE7"/>
    <w:rsid w:val="000D00A4"/>
    <w:rsid w:val="000D18AA"/>
    <w:rsid w:val="000D3491"/>
    <w:rsid w:val="000D3940"/>
    <w:rsid w:val="000D400C"/>
    <w:rsid w:val="000D53A2"/>
    <w:rsid w:val="000D7772"/>
    <w:rsid w:val="000E2F88"/>
    <w:rsid w:val="000E3989"/>
    <w:rsid w:val="000E4F55"/>
    <w:rsid w:val="000E7AC1"/>
    <w:rsid w:val="000F04CC"/>
    <w:rsid w:val="000F172A"/>
    <w:rsid w:val="000F2DB2"/>
    <w:rsid w:val="000F2E68"/>
    <w:rsid w:val="000F3EE8"/>
    <w:rsid w:val="000F4A6D"/>
    <w:rsid w:val="000F7A44"/>
    <w:rsid w:val="001005DC"/>
    <w:rsid w:val="00100FA8"/>
    <w:rsid w:val="00101689"/>
    <w:rsid w:val="00101903"/>
    <w:rsid w:val="00102136"/>
    <w:rsid w:val="00102E1D"/>
    <w:rsid w:val="00107292"/>
    <w:rsid w:val="0011046F"/>
    <w:rsid w:val="00111470"/>
    <w:rsid w:val="0011242B"/>
    <w:rsid w:val="00112D91"/>
    <w:rsid w:val="001130B7"/>
    <w:rsid w:val="00113627"/>
    <w:rsid w:val="00115BD8"/>
    <w:rsid w:val="00115CF1"/>
    <w:rsid w:val="00115DDB"/>
    <w:rsid w:val="00115EAC"/>
    <w:rsid w:val="001163B7"/>
    <w:rsid w:val="00123BCA"/>
    <w:rsid w:val="001240A9"/>
    <w:rsid w:val="00124BE9"/>
    <w:rsid w:val="00124C06"/>
    <w:rsid w:val="001254E0"/>
    <w:rsid w:val="00125842"/>
    <w:rsid w:val="00131ABC"/>
    <w:rsid w:val="00132784"/>
    <w:rsid w:val="00133336"/>
    <w:rsid w:val="00136D39"/>
    <w:rsid w:val="0013726B"/>
    <w:rsid w:val="0013763B"/>
    <w:rsid w:val="00141DB1"/>
    <w:rsid w:val="001435CF"/>
    <w:rsid w:val="00144503"/>
    <w:rsid w:val="001455FD"/>
    <w:rsid w:val="0014591D"/>
    <w:rsid w:val="00146D92"/>
    <w:rsid w:val="00147AD3"/>
    <w:rsid w:val="00151815"/>
    <w:rsid w:val="00152A63"/>
    <w:rsid w:val="00152CE2"/>
    <w:rsid w:val="00154A7D"/>
    <w:rsid w:val="0016232E"/>
    <w:rsid w:val="00165204"/>
    <w:rsid w:val="001654A1"/>
    <w:rsid w:val="0016593D"/>
    <w:rsid w:val="00165A16"/>
    <w:rsid w:val="00166B92"/>
    <w:rsid w:val="00166FCD"/>
    <w:rsid w:val="00170DE1"/>
    <w:rsid w:val="00175BD7"/>
    <w:rsid w:val="0017754B"/>
    <w:rsid w:val="00177681"/>
    <w:rsid w:val="00180071"/>
    <w:rsid w:val="001809B2"/>
    <w:rsid w:val="001829FC"/>
    <w:rsid w:val="00184C21"/>
    <w:rsid w:val="00190BF0"/>
    <w:rsid w:val="001910BB"/>
    <w:rsid w:val="0019117C"/>
    <w:rsid w:val="00191C76"/>
    <w:rsid w:val="001A14C5"/>
    <w:rsid w:val="001A17A9"/>
    <w:rsid w:val="001A1843"/>
    <w:rsid w:val="001A22BC"/>
    <w:rsid w:val="001A24F7"/>
    <w:rsid w:val="001A2B2D"/>
    <w:rsid w:val="001A468B"/>
    <w:rsid w:val="001A4E5F"/>
    <w:rsid w:val="001A669D"/>
    <w:rsid w:val="001A6AD5"/>
    <w:rsid w:val="001A736E"/>
    <w:rsid w:val="001B030D"/>
    <w:rsid w:val="001B1683"/>
    <w:rsid w:val="001B1C1C"/>
    <w:rsid w:val="001B2C67"/>
    <w:rsid w:val="001B4C42"/>
    <w:rsid w:val="001B6836"/>
    <w:rsid w:val="001B6B5A"/>
    <w:rsid w:val="001B7620"/>
    <w:rsid w:val="001B7EEF"/>
    <w:rsid w:val="001B7FF9"/>
    <w:rsid w:val="001C09F1"/>
    <w:rsid w:val="001C20C4"/>
    <w:rsid w:val="001C2DE9"/>
    <w:rsid w:val="001C3A81"/>
    <w:rsid w:val="001C5AEC"/>
    <w:rsid w:val="001C71BC"/>
    <w:rsid w:val="001D32ED"/>
    <w:rsid w:val="001D47C0"/>
    <w:rsid w:val="001D7237"/>
    <w:rsid w:val="001D7CE6"/>
    <w:rsid w:val="001E0B44"/>
    <w:rsid w:val="001E20BC"/>
    <w:rsid w:val="001E2135"/>
    <w:rsid w:val="001E3D04"/>
    <w:rsid w:val="001E442D"/>
    <w:rsid w:val="001E44F2"/>
    <w:rsid w:val="001E5661"/>
    <w:rsid w:val="001E5FF2"/>
    <w:rsid w:val="001E7CC3"/>
    <w:rsid w:val="001F1104"/>
    <w:rsid w:val="001F2D48"/>
    <w:rsid w:val="001F727C"/>
    <w:rsid w:val="002002C2"/>
    <w:rsid w:val="002008FE"/>
    <w:rsid w:val="002009FD"/>
    <w:rsid w:val="00201E12"/>
    <w:rsid w:val="002043B9"/>
    <w:rsid w:val="002047B8"/>
    <w:rsid w:val="0020542C"/>
    <w:rsid w:val="0020575E"/>
    <w:rsid w:val="00205F2D"/>
    <w:rsid w:val="00206BE6"/>
    <w:rsid w:val="0021075C"/>
    <w:rsid w:val="002113D7"/>
    <w:rsid w:val="00211D8F"/>
    <w:rsid w:val="00214903"/>
    <w:rsid w:val="00214D8D"/>
    <w:rsid w:val="00215C3B"/>
    <w:rsid w:val="002171A7"/>
    <w:rsid w:val="0022006C"/>
    <w:rsid w:val="0022008A"/>
    <w:rsid w:val="00221631"/>
    <w:rsid w:val="0022168D"/>
    <w:rsid w:val="00221FCE"/>
    <w:rsid w:val="002228A3"/>
    <w:rsid w:val="002231F7"/>
    <w:rsid w:val="002257AF"/>
    <w:rsid w:val="00225F34"/>
    <w:rsid w:val="002262E3"/>
    <w:rsid w:val="002327CF"/>
    <w:rsid w:val="0023373E"/>
    <w:rsid w:val="00235515"/>
    <w:rsid w:val="002363A0"/>
    <w:rsid w:val="0024265E"/>
    <w:rsid w:val="00243360"/>
    <w:rsid w:val="00245EDA"/>
    <w:rsid w:val="002508E9"/>
    <w:rsid w:val="002510A0"/>
    <w:rsid w:val="00251FD6"/>
    <w:rsid w:val="00253EF2"/>
    <w:rsid w:val="0025520C"/>
    <w:rsid w:val="00256C32"/>
    <w:rsid w:val="00265413"/>
    <w:rsid w:val="00265BB8"/>
    <w:rsid w:val="00266258"/>
    <w:rsid w:val="00271462"/>
    <w:rsid w:val="0027210A"/>
    <w:rsid w:val="002737B4"/>
    <w:rsid w:val="00273C6A"/>
    <w:rsid w:val="002747A1"/>
    <w:rsid w:val="00276935"/>
    <w:rsid w:val="002802C1"/>
    <w:rsid w:val="00280B2C"/>
    <w:rsid w:val="00281952"/>
    <w:rsid w:val="00284299"/>
    <w:rsid w:val="002859A5"/>
    <w:rsid w:val="0028688E"/>
    <w:rsid w:val="00293F8C"/>
    <w:rsid w:val="002942E5"/>
    <w:rsid w:val="00295BD1"/>
    <w:rsid w:val="00295E94"/>
    <w:rsid w:val="002965C6"/>
    <w:rsid w:val="00297E60"/>
    <w:rsid w:val="002A3C15"/>
    <w:rsid w:val="002A4231"/>
    <w:rsid w:val="002A5155"/>
    <w:rsid w:val="002A5EAA"/>
    <w:rsid w:val="002A5EFA"/>
    <w:rsid w:val="002A6BD3"/>
    <w:rsid w:val="002A70C0"/>
    <w:rsid w:val="002A7FD1"/>
    <w:rsid w:val="002A7FD4"/>
    <w:rsid w:val="002B1FDA"/>
    <w:rsid w:val="002B2119"/>
    <w:rsid w:val="002B417F"/>
    <w:rsid w:val="002B41E5"/>
    <w:rsid w:val="002B4408"/>
    <w:rsid w:val="002B5F84"/>
    <w:rsid w:val="002B6809"/>
    <w:rsid w:val="002C06E8"/>
    <w:rsid w:val="002C08ED"/>
    <w:rsid w:val="002C2056"/>
    <w:rsid w:val="002C2F8D"/>
    <w:rsid w:val="002C44EE"/>
    <w:rsid w:val="002C6B96"/>
    <w:rsid w:val="002D02F8"/>
    <w:rsid w:val="002D14A1"/>
    <w:rsid w:val="002D1BA9"/>
    <w:rsid w:val="002D1DFD"/>
    <w:rsid w:val="002D3248"/>
    <w:rsid w:val="002D378B"/>
    <w:rsid w:val="002D68E8"/>
    <w:rsid w:val="002E0A5B"/>
    <w:rsid w:val="002E2104"/>
    <w:rsid w:val="002E3366"/>
    <w:rsid w:val="002E49CD"/>
    <w:rsid w:val="002E65C4"/>
    <w:rsid w:val="002F19BF"/>
    <w:rsid w:val="002F2838"/>
    <w:rsid w:val="002F3627"/>
    <w:rsid w:val="002F7929"/>
    <w:rsid w:val="002F7E15"/>
    <w:rsid w:val="00301E89"/>
    <w:rsid w:val="003025D8"/>
    <w:rsid w:val="00305517"/>
    <w:rsid w:val="00306683"/>
    <w:rsid w:val="0031072E"/>
    <w:rsid w:val="003145B2"/>
    <w:rsid w:val="00314B5F"/>
    <w:rsid w:val="00314CD9"/>
    <w:rsid w:val="00315E38"/>
    <w:rsid w:val="00316795"/>
    <w:rsid w:val="00322091"/>
    <w:rsid w:val="00322FD7"/>
    <w:rsid w:val="003230FB"/>
    <w:rsid w:val="0032328B"/>
    <w:rsid w:val="00323D79"/>
    <w:rsid w:val="00325017"/>
    <w:rsid w:val="003250BD"/>
    <w:rsid w:val="00326B5A"/>
    <w:rsid w:val="00333D7C"/>
    <w:rsid w:val="003346EA"/>
    <w:rsid w:val="00335A1C"/>
    <w:rsid w:val="003365FD"/>
    <w:rsid w:val="00336FC7"/>
    <w:rsid w:val="003413E1"/>
    <w:rsid w:val="003440E7"/>
    <w:rsid w:val="00345536"/>
    <w:rsid w:val="00346133"/>
    <w:rsid w:val="003466C4"/>
    <w:rsid w:val="00347EF4"/>
    <w:rsid w:val="003512E6"/>
    <w:rsid w:val="0035169B"/>
    <w:rsid w:val="00351FA2"/>
    <w:rsid w:val="00355029"/>
    <w:rsid w:val="003558AB"/>
    <w:rsid w:val="00356285"/>
    <w:rsid w:val="00356A35"/>
    <w:rsid w:val="00356AA0"/>
    <w:rsid w:val="003570CD"/>
    <w:rsid w:val="00360E8A"/>
    <w:rsid w:val="00361C08"/>
    <w:rsid w:val="0036337F"/>
    <w:rsid w:val="00363E68"/>
    <w:rsid w:val="00365929"/>
    <w:rsid w:val="00365CEC"/>
    <w:rsid w:val="0036664C"/>
    <w:rsid w:val="00366FD6"/>
    <w:rsid w:val="0036792A"/>
    <w:rsid w:val="00367BF3"/>
    <w:rsid w:val="0037550B"/>
    <w:rsid w:val="003766E7"/>
    <w:rsid w:val="00377451"/>
    <w:rsid w:val="00377D5D"/>
    <w:rsid w:val="00381D75"/>
    <w:rsid w:val="00383B1E"/>
    <w:rsid w:val="0038401C"/>
    <w:rsid w:val="003847AB"/>
    <w:rsid w:val="00384CFD"/>
    <w:rsid w:val="0038508B"/>
    <w:rsid w:val="00385B9F"/>
    <w:rsid w:val="0038672F"/>
    <w:rsid w:val="00387604"/>
    <w:rsid w:val="00391A72"/>
    <w:rsid w:val="00393C87"/>
    <w:rsid w:val="00395F4E"/>
    <w:rsid w:val="003A1BC6"/>
    <w:rsid w:val="003A1D1B"/>
    <w:rsid w:val="003A2404"/>
    <w:rsid w:val="003A2E35"/>
    <w:rsid w:val="003A338A"/>
    <w:rsid w:val="003A34D0"/>
    <w:rsid w:val="003A6310"/>
    <w:rsid w:val="003A799F"/>
    <w:rsid w:val="003B70DF"/>
    <w:rsid w:val="003C08F0"/>
    <w:rsid w:val="003C1686"/>
    <w:rsid w:val="003C31AB"/>
    <w:rsid w:val="003C3EA5"/>
    <w:rsid w:val="003C485E"/>
    <w:rsid w:val="003C62DC"/>
    <w:rsid w:val="003D1C2D"/>
    <w:rsid w:val="003D2B05"/>
    <w:rsid w:val="003D5915"/>
    <w:rsid w:val="003D6CB7"/>
    <w:rsid w:val="003E0CB0"/>
    <w:rsid w:val="003E1E25"/>
    <w:rsid w:val="003E3765"/>
    <w:rsid w:val="003E3FFA"/>
    <w:rsid w:val="003E5C8A"/>
    <w:rsid w:val="003E6CEB"/>
    <w:rsid w:val="003F5063"/>
    <w:rsid w:val="003F7260"/>
    <w:rsid w:val="003F77B1"/>
    <w:rsid w:val="004010CE"/>
    <w:rsid w:val="0040535E"/>
    <w:rsid w:val="004056F9"/>
    <w:rsid w:val="00407504"/>
    <w:rsid w:val="004079EC"/>
    <w:rsid w:val="00407A2C"/>
    <w:rsid w:val="0041029C"/>
    <w:rsid w:val="00411D4E"/>
    <w:rsid w:val="004150C2"/>
    <w:rsid w:val="0041589A"/>
    <w:rsid w:val="0041735C"/>
    <w:rsid w:val="004174CD"/>
    <w:rsid w:val="00417C78"/>
    <w:rsid w:val="004206B5"/>
    <w:rsid w:val="00421471"/>
    <w:rsid w:val="00422E1B"/>
    <w:rsid w:val="0042510C"/>
    <w:rsid w:val="0042614B"/>
    <w:rsid w:val="004262A6"/>
    <w:rsid w:val="00427FED"/>
    <w:rsid w:val="00430A4E"/>
    <w:rsid w:val="00431119"/>
    <w:rsid w:val="0043135F"/>
    <w:rsid w:val="00431434"/>
    <w:rsid w:val="00431AE2"/>
    <w:rsid w:val="00437B51"/>
    <w:rsid w:val="00440490"/>
    <w:rsid w:val="0044062F"/>
    <w:rsid w:val="00440BA4"/>
    <w:rsid w:val="00440F24"/>
    <w:rsid w:val="00441994"/>
    <w:rsid w:val="00443930"/>
    <w:rsid w:val="00443AC9"/>
    <w:rsid w:val="004447EA"/>
    <w:rsid w:val="0044575E"/>
    <w:rsid w:val="004460DE"/>
    <w:rsid w:val="0044791B"/>
    <w:rsid w:val="00451271"/>
    <w:rsid w:val="00453BB5"/>
    <w:rsid w:val="0045412B"/>
    <w:rsid w:val="0045472C"/>
    <w:rsid w:val="00454774"/>
    <w:rsid w:val="00455E27"/>
    <w:rsid w:val="004564E3"/>
    <w:rsid w:val="00465F34"/>
    <w:rsid w:val="004717C2"/>
    <w:rsid w:val="00473304"/>
    <w:rsid w:val="00474404"/>
    <w:rsid w:val="004751DD"/>
    <w:rsid w:val="004778D7"/>
    <w:rsid w:val="00477942"/>
    <w:rsid w:val="00480B6E"/>
    <w:rsid w:val="00482247"/>
    <w:rsid w:val="004825CD"/>
    <w:rsid w:val="00485B1B"/>
    <w:rsid w:val="004869A4"/>
    <w:rsid w:val="0048744E"/>
    <w:rsid w:val="004876D4"/>
    <w:rsid w:val="00490A07"/>
    <w:rsid w:val="00491163"/>
    <w:rsid w:val="00494544"/>
    <w:rsid w:val="0049534E"/>
    <w:rsid w:val="00497DCB"/>
    <w:rsid w:val="004A0429"/>
    <w:rsid w:val="004A0DBE"/>
    <w:rsid w:val="004A3BCA"/>
    <w:rsid w:val="004A4C8F"/>
    <w:rsid w:val="004A5E8A"/>
    <w:rsid w:val="004B2AEE"/>
    <w:rsid w:val="004B3153"/>
    <w:rsid w:val="004B5AAD"/>
    <w:rsid w:val="004B6A7B"/>
    <w:rsid w:val="004B7FFE"/>
    <w:rsid w:val="004C018A"/>
    <w:rsid w:val="004C0FFE"/>
    <w:rsid w:val="004C10A2"/>
    <w:rsid w:val="004C2EBE"/>
    <w:rsid w:val="004C3BC6"/>
    <w:rsid w:val="004C4051"/>
    <w:rsid w:val="004C4612"/>
    <w:rsid w:val="004C5587"/>
    <w:rsid w:val="004C5C2D"/>
    <w:rsid w:val="004C6F4D"/>
    <w:rsid w:val="004D0667"/>
    <w:rsid w:val="004D06D9"/>
    <w:rsid w:val="004D091D"/>
    <w:rsid w:val="004D0D00"/>
    <w:rsid w:val="004D37C5"/>
    <w:rsid w:val="004D4FF3"/>
    <w:rsid w:val="004D562F"/>
    <w:rsid w:val="004D5D9B"/>
    <w:rsid w:val="004D6E7B"/>
    <w:rsid w:val="004D78B1"/>
    <w:rsid w:val="004E1BC6"/>
    <w:rsid w:val="004E3A5A"/>
    <w:rsid w:val="004E5B34"/>
    <w:rsid w:val="004E60BA"/>
    <w:rsid w:val="004F12E2"/>
    <w:rsid w:val="004F160B"/>
    <w:rsid w:val="004F2D87"/>
    <w:rsid w:val="004F3264"/>
    <w:rsid w:val="004F4079"/>
    <w:rsid w:val="004F468C"/>
    <w:rsid w:val="004F5B54"/>
    <w:rsid w:val="004F5EA8"/>
    <w:rsid w:val="004F5FA3"/>
    <w:rsid w:val="00500BED"/>
    <w:rsid w:val="00500F3D"/>
    <w:rsid w:val="005074F6"/>
    <w:rsid w:val="00507F8E"/>
    <w:rsid w:val="005115B8"/>
    <w:rsid w:val="00511A19"/>
    <w:rsid w:val="00513937"/>
    <w:rsid w:val="00514108"/>
    <w:rsid w:val="005145BD"/>
    <w:rsid w:val="0051615B"/>
    <w:rsid w:val="005225EB"/>
    <w:rsid w:val="0052330B"/>
    <w:rsid w:val="00523DBC"/>
    <w:rsid w:val="00526D86"/>
    <w:rsid w:val="00530ACC"/>
    <w:rsid w:val="0053223A"/>
    <w:rsid w:val="0053399E"/>
    <w:rsid w:val="005400E5"/>
    <w:rsid w:val="00540D5B"/>
    <w:rsid w:val="005412B4"/>
    <w:rsid w:val="0054171F"/>
    <w:rsid w:val="00541856"/>
    <w:rsid w:val="00543DCC"/>
    <w:rsid w:val="00544A1E"/>
    <w:rsid w:val="00545242"/>
    <w:rsid w:val="00545A64"/>
    <w:rsid w:val="00546544"/>
    <w:rsid w:val="00550566"/>
    <w:rsid w:val="0055063D"/>
    <w:rsid w:val="00551653"/>
    <w:rsid w:val="00555572"/>
    <w:rsid w:val="00555A93"/>
    <w:rsid w:val="00555D8D"/>
    <w:rsid w:val="005577E6"/>
    <w:rsid w:val="00560329"/>
    <w:rsid w:val="00564CF6"/>
    <w:rsid w:val="00565185"/>
    <w:rsid w:val="00566154"/>
    <w:rsid w:val="00566917"/>
    <w:rsid w:val="00566EBD"/>
    <w:rsid w:val="00567B5D"/>
    <w:rsid w:val="00567B83"/>
    <w:rsid w:val="00570962"/>
    <w:rsid w:val="00570AE4"/>
    <w:rsid w:val="00571049"/>
    <w:rsid w:val="00571492"/>
    <w:rsid w:val="00571681"/>
    <w:rsid w:val="005724D6"/>
    <w:rsid w:val="0057298A"/>
    <w:rsid w:val="00572CA2"/>
    <w:rsid w:val="0057322A"/>
    <w:rsid w:val="00573B14"/>
    <w:rsid w:val="00573FB3"/>
    <w:rsid w:val="00577442"/>
    <w:rsid w:val="005823D2"/>
    <w:rsid w:val="00583840"/>
    <w:rsid w:val="0058406A"/>
    <w:rsid w:val="005842C0"/>
    <w:rsid w:val="005875DE"/>
    <w:rsid w:val="00590182"/>
    <w:rsid w:val="00591B4D"/>
    <w:rsid w:val="00591E13"/>
    <w:rsid w:val="005926AC"/>
    <w:rsid w:val="00592733"/>
    <w:rsid w:val="00594637"/>
    <w:rsid w:val="00594DA7"/>
    <w:rsid w:val="005976E1"/>
    <w:rsid w:val="005A1A86"/>
    <w:rsid w:val="005A213F"/>
    <w:rsid w:val="005A2752"/>
    <w:rsid w:val="005A2FB8"/>
    <w:rsid w:val="005A3B68"/>
    <w:rsid w:val="005A42E4"/>
    <w:rsid w:val="005A6710"/>
    <w:rsid w:val="005A698D"/>
    <w:rsid w:val="005B0C7F"/>
    <w:rsid w:val="005B47FD"/>
    <w:rsid w:val="005C076D"/>
    <w:rsid w:val="005C0A91"/>
    <w:rsid w:val="005C1259"/>
    <w:rsid w:val="005C1A96"/>
    <w:rsid w:val="005C2DA5"/>
    <w:rsid w:val="005C362C"/>
    <w:rsid w:val="005C45ED"/>
    <w:rsid w:val="005D372E"/>
    <w:rsid w:val="005D3CFB"/>
    <w:rsid w:val="005D3FD5"/>
    <w:rsid w:val="005D594E"/>
    <w:rsid w:val="005D6110"/>
    <w:rsid w:val="005D7F76"/>
    <w:rsid w:val="005E3CD4"/>
    <w:rsid w:val="005E42F0"/>
    <w:rsid w:val="005E5448"/>
    <w:rsid w:val="005E567F"/>
    <w:rsid w:val="005E6B27"/>
    <w:rsid w:val="005E7329"/>
    <w:rsid w:val="005F0136"/>
    <w:rsid w:val="005F2528"/>
    <w:rsid w:val="005F352D"/>
    <w:rsid w:val="005F55B5"/>
    <w:rsid w:val="005F70E0"/>
    <w:rsid w:val="005F7ABD"/>
    <w:rsid w:val="006011F9"/>
    <w:rsid w:val="00602607"/>
    <w:rsid w:val="006031AC"/>
    <w:rsid w:val="00603BEE"/>
    <w:rsid w:val="00606903"/>
    <w:rsid w:val="00607FC1"/>
    <w:rsid w:val="0061097F"/>
    <w:rsid w:val="00610D7E"/>
    <w:rsid w:val="006112F4"/>
    <w:rsid w:val="00613208"/>
    <w:rsid w:val="006147A4"/>
    <w:rsid w:val="006153C4"/>
    <w:rsid w:val="00620281"/>
    <w:rsid w:val="006238FD"/>
    <w:rsid w:val="00623F11"/>
    <w:rsid w:val="00627737"/>
    <w:rsid w:val="006300D0"/>
    <w:rsid w:val="006319EE"/>
    <w:rsid w:val="00633F52"/>
    <w:rsid w:val="0063513E"/>
    <w:rsid w:val="00637DF1"/>
    <w:rsid w:val="00637EF4"/>
    <w:rsid w:val="00640124"/>
    <w:rsid w:val="00641DB9"/>
    <w:rsid w:val="00643D25"/>
    <w:rsid w:val="0064473F"/>
    <w:rsid w:val="00644DB1"/>
    <w:rsid w:val="00644FE9"/>
    <w:rsid w:val="00650C18"/>
    <w:rsid w:val="00651EB6"/>
    <w:rsid w:val="00654AF9"/>
    <w:rsid w:val="00657976"/>
    <w:rsid w:val="00657AB6"/>
    <w:rsid w:val="00657E43"/>
    <w:rsid w:val="0066048B"/>
    <w:rsid w:val="00660F69"/>
    <w:rsid w:val="00662075"/>
    <w:rsid w:val="00662541"/>
    <w:rsid w:val="006634F1"/>
    <w:rsid w:val="006668F8"/>
    <w:rsid w:val="006730A7"/>
    <w:rsid w:val="00676FAC"/>
    <w:rsid w:val="006829D3"/>
    <w:rsid w:val="006849FD"/>
    <w:rsid w:val="00685252"/>
    <w:rsid w:val="00685BFA"/>
    <w:rsid w:val="006873C9"/>
    <w:rsid w:val="0068785D"/>
    <w:rsid w:val="00687B58"/>
    <w:rsid w:val="00687DA2"/>
    <w:rsid w:val="00690581"/>
    <w:rsid w:val="0069145C"/>
    <w:rsid w:val="00692FE1"/>
    <w:rsid w:val="006951F2"/>
    <w:rsid w:val="00695833"/>
    <w:rsid w:val="00695C3A"/>
    <w:rsid w:val="006A0BD1"/>
    <w:rsid w:val="006A2271"/>
    <w:rsid w:val="006A27B6"/>
    <w:rsid w:val="006A54B5"/>
    <w:rsid w:val="006A5FAF"/>
    <w:rsid w:val="006A693A"/>
    <w:rsid w:val="006A765D"/>
    <w:rsid w:val="006B307C"/>
    <w:rsid w:val="006C2D39"/>
    <w:rsid w:val="006C4E98"/>
    <w:rsid w:val="006C7519"/>
    <w:rsid w:val="006D1B4F"/>
    <w:rsid w:val="006D26C3"/>
    <w:rsid w:val="006D3122"/>
    <w:rsid w:val="006D6D80"/>
    <w:rsid w:val="006E31F0"/>
    <w:rsid w:val="006E419A"/>
    <w:rsid w:val="006E46CE"/>
    <w:rsid w:val="006E5EED"/>
    <w:rsid w:val="006F040C"/>
    <w:rsid w:val="006F0712"/>
    <w:rsid w:val="006F1E4D"/>
    <w:rsid w:val="006F38AF"/>
    <w:rsid w:val="006F428E"/>
    <w:rsid w:val="006F4916"/>
    <w:rsid w:val="006F49C9"/>
    <w:rsid w:val="006F4C1F"/>
    <w:rsid w:val="006F57AB"/>
    <w:rsid w:val="006F58AA"/>
    <w:rsid w:val="006F6284"/>
    <w:rsid w:val="007002ED"/>
    <w:rsid w:val="007003BB"/>
    <w:rsid w:val="00700D6D"/>
    <w:rsid w:val="007053A1"/>
    <w:rsid w:val="0070559A"/>
    <w:rsid w:val="00705732"/>
    <w:rsid w:val="00705DBE"/>
    <w:rsid w:val="00707A3C"/>
    <w:rsid w:val="00707B0C"/>
    <w:rsid w:val="00710F82"/>
    <w:rsid w:val="0071171D"/>
    <w:rsid w:val="00712A36"/>
    <w:rsid w:val="0071354E"/>
    <w:rsid w:val="007140EB"/>
    <w:rsid w:val="00714146"/>
    <w:rsid w:val="00714B28"/>
    <w:rsid w:val="007154B1"/>
    <w:rsid w:val="007215FE"/>
    <w:rsid w:val="007222DE"/>
    <w:rsid w:val="00724B0B"/>
    <w:rsid w:val="00726080"/>
    <w:rsid w:val="00727AB1"/>
    <w:rsid w:val="00730357"/>
    <w:rsid w:val="0073139E"/>
    <w:rsid w:val="00731C2A"/>
    <w:rsid w:val="00734ECD"/>
    <w:rsid w:val="007364D4"/>
    <w:rsid w:val="00737A26"/>
    <w:rsid w:val="0074147B"/>
    <w:rsid w:val="00742210"/>
    <w:rsid w:val="00745423"/>
    <w:rsid w:val="0074549C"/>
    <w:rsid w:val="007465C3"/>
    <w:rsid w:val="00747575"/>
    <w:rsid w:val="0074785F"/>
    <w:rsid w:val="0075328C"/>
    <w:rsid w:val="00754EBD"/>
    <w:rsid w:val="00755566"/>
    <w:rsid w:val="007578A7"/>
    <w:rsid w:val="007621A4"/>
    <w:rsid w:val="00764C81"/>
    <w:rsid w:val="00764D54"/>
    <w:rsid w:val="007655D7"/>
    <w:rsid w:val="00766FFE"/>
    <w:rsid w:val="00772784"/>
    <w:rsid w:val="00776C14"/>
    <w:rsid w:val="007826EC"/>
    <w:rsid w:val="00782CC6"/>
    <w:rsid w:val="00783C78"/>
    <w:rsid w:val="00783FB9"/>
    <w:rsid w:val="0078536F"/>
    <w:rsid w:val="00791667"/>
    <w:rsid w:val="0079264C"/>
    <w:rsid w:val="00792B22"/>
    <w:rsid w:val="0079479B"/>
    <w:rsid w:val="00796801"/>
    <w:rsid w:val="00797D46"/>
    <w:rsid w:val="007A06FA"/>
    <w:rsid w:val="007A4540"/>
    <w:rsid w:val="007A5604"/>
    <w:rsid w:val="007A721E"/>
    <w:rsid w:val="007B166E"/>
    <w:rsid w:val="007B25BF"/>
    <w:rsid w:val="007B337D"/>
    <w:rsid w:val="007B3E0F"/>
    <w:rsid w:val="007B665C"/>
    <w:rsid w:val="007B7337"/>
    <w:rsid w:val="007C13FC"/>
    <w:rsid w:val="007C39EF"/>
    <w:rsid w:val="007C52FB"/>
    <w:rsid w:val="007C6468"/>
    <w:rsid w:val="007C64F2"/>
    <w:rsid w:val="007C6728"/>
    <w:rsid w:val="007D0149"/>
    <w:rsid w:val="007D1C41"/>
    <w:rsid w:val="007D2AC6"/>
    <w:rsid w:val="007D5391"/>
    <w:rsid w:val="007E273C"/>
    <w:rsid w:val="007E3FA8"/>
    <w:rsid w:val="007E5518"/>
    <w:rsid w:val="007E5B46"/>
    <w:rsid w:val="007E7C2F"/>
    <w:rsid w:val="007F0482"/>
    <w:rsid w:val="007F14EE"/>
    <w:rsid w:val="007F1D17"/>
    <w:rsid w:val="007F2182"/>
    <w:rsid w:val="007F2464"/>
    <w:rsid w:val="007F3F6A"/>
    <w:rsid w:val="007F48CF"/>
    <w:rsid w:val="007F5A1A"/>
    <w:rsid w:val="007F5B3C"/>
    <w:rsid w:val="008016A0"/>
    <w:rsid w:val="00803A1F"/>
    <w:rsid w:val="00803D71"/>
    <w:rsid w:val="00811EDB"/>
    <w:rsid w:val="00813CFD"/>
    <w:rsid w:val="008147DA"/>
    <w:rsid w:val="00815ECC"/>
    <w:rsid w:val="008209C1"/>
    <w:rsid w:val="00821907"/>
    <w:rsid w:val="00821E6B"/>
    <w:rsid w:val="00822E7C"/>
    <w:rsid w:val="00823674"/>
    <w:rsid w:val="00823933"/>
    <w:rsid w:val="00825275"/>
    <w:rsid w:val="0082628B"/>
    <w:rsid w:val="008276BF"/>
    <w:rsid w:val="00830736"/>
    <w:rsid w:val="00831214"/>
    <w:rsid w:val="008316F1"/>
    <w:rsid w:val="00831AFD"/>
    <w:rsid w:val="00832117"/>
    <w:rsid w:val="00832B49"/>
    <w:rsid w:val="008409A4"/>
    <w:rsid w:val="0084208C"/>
    <w:rsid w:val="0084308D"/>
    <w:rsid w:val="00843AB0"/>
    <w:rsid w:val="0084689E"/>
    <w:rsid w:val="008470B8"/>
    <w:rsid w:val="0084736D"/>
    <w:rsid w:val="008509C9"/>
    <w:rsid w:val="008521B0"/>
    <w:rsid w:val="00852A71"/>
    <w:rsid w:val="00856440"/>
    <w:rsid w:val="00856C71"/>
    <w:rsid w:val="00856EE0"/>
    <w:rsid w:val="008614C6"/>
    <w:rsid w:val="00862952"/>
    <w:rsid w:val="008629FD"/>
    <w:rsid w:val="008632AD"/>
    <w:rsid w:val="00863DAB"/>
    <w:rsid w:val="00864431"/>
    <w:rsid w:val="00864A48"/>
    <w:rsid w:val="008650B5"/>
    <w:rsid w:val="0086555B"/>
    <w:rsid w:val="00872AA8"/>
    <w:rsid w:val="00872F86"/>
    <w:rsid w:val="008747D3"/>
    <w:rsid w:val="00874B2D"/>
    <w:rsid w:val="00875535"/>
    <w:rsid w:val="00877A7B"/>
    <w:rsid w:val="00881490"/>
    <w:rsid w:val="00881F7D"/>
    <w:rsid w:val="00885AE9"/>
    <w:rsid w:val="008862D7"/>
    <w:rsid w:val="00887E80"/>
    <w:rsid w:val="00890F0C"/>
    <w:rsid w:val="00894D6E"/>
    <w:rsid w:val="0089563E"/>
    <w:rsid w:val="00895948"/>
    <w:rsid w:val="008A15DA"/>
    <w:rsid w:val="008A3879"/>
    <w:rsid w:val="008A49A5"/>
    <w:rsid w:val="008A57F4"/>
    <w:rsid w:val="008A59BB"/>
    <w:rsid w:val="008B17D8"/>
    <w:rsid w:val="008B2AEB"/>
    <w:rsid w:val="008B3393"/>
    <w:rsid w:val="008B520C"/>
    <w:rsid w:val="008C017F"/>
    <w:rsid w:val="008C43BD"/>
    <w:rsid w:val="008C5AF6"/>
    <w:rsid w:val="008C78D8"/>
    <w:rsid w:val="008D1B88"/>
    <w:rsid w:val="008D2BC0"/>
    <w:rsid w:val="008D61A8"/>
    <w:rsid w:val="008D749C"/>
    <w:rsid w:val="008D7EF8"/>
    <w:rsid w:val="008E0F8D"/>
    <w:rsid w:val="008E199C"/>
    <w:rsid w:val="008E2B88"/>
    <w:rsid w:val="008E2EFF"/>
    <w:rsid w:val="008E3B8A"/>
    <w:rsid w:val="008E4A73"/>
    <w:rsid w:val="008E5251"/>
    <w:rsid w:val="008E7477"/>
    <w:rsid w:val="008F0834"/>
    <w:rsid w:val="008F0E53"/>
    <w:rsid w:val="008F1105"/>
    <w:rsid w:val="008F14A2"/>
    <w:rsid w:val="008F196E"/>
    <w:rsid w:val="008F2258"/>
    <w:rsid w:val="008F2842"/>
    <w:rsid w:val="008F34F6"/>
    <w:rsid w:val="008F5096"/>
    <w:rsid w:val="008F51E4"/>
    <w:rsid w:val="008F53EB"/>
    <w:rsid w:val="008F5FE4"/>
    <w:rsid w:val="009005B6"/>
    <w:rsid w:val="00900B0E"/>
    <w:rsid w:val="00901594"/>
    <w:rsid w:val="00903A8F"/>
    <w:rsid w:val="00904DDA"/>
    <w:rsid w:val="00905470"/>
    <w:rsid w:val="009056AF"/>
    <w:rsid w:val="00913D69"/>
    <w:rsid w:val="0091412F"/>
    <w:rsid w:val="009178BB"/>
    <w:rsid w:val="0092166D"/>
    <w:rsid w:val="009221C6"/>
    <w:rsid w:val="009222B4"/>
    <w:rsid w:val="00922F9A"/>
    <w:rsid w:val="00923D27"/>
    <w:rsid w:val="0092457A"/>
    <w:rsid w:val="00925653"/>
    <w:rsid w:val="00925C3D"/>
    <w:rsid w:val="0092638B"/>
    <w:rsid w:val="00926FF0"/>
    <w:rsid w:val="0092725C"/>
    <w:rsid w:val="0093287E"/>
    <w:rsid w:val="00933BE1"/>
    <w:rsid w:val="00936119"/>
    <w:rsid w:val="00936B6E"/>
    <w:rsid w:val="00937AF5"/>
    <w:rsid w:val="0094050B"/>
    <w:rsid w:val="00944D63"/>
    <w:rsid w:val="009477DE"/>
    <w:rsid w:val="00947B30"/>
    <w:rsid w:val="009501DC"/>
    <w:rsid w:val="00952840"/>
    <w:rsid w:val="0095573C"/>
    <w:rsid w:val="009566CF"/>
    <w:rsid w:val="00957D02"/>
    <w:rsid w:val="009601FC"/>
    <w:rsid w:val="009612F7"/>
    <w:rsid w:val="00961CBF"/>
    <w:rsid w:val="0096385E"/>
    <w:rsid w:val="00965F2C"/>
    <w:rsid w:val="00966E7A"/>
    <w:rsid w:val="00972C84"/>
    <w:rsid w:val="00972E80"/>
    <w:rsid w:val="00974B54"/>
    <w:rsid w:val="00974CD6"/>
    <w:rsid w:val="009768FF"/>
    <w:rsid w:val="00977CA7"/>
    <w:rsid w:val="00977CED"/>
    <w:rsid w:val="00977F96"/>
    <w:rsid w:val="0098018C"/>
    <w:rsid w:val="00980355"/>
    <w:rsid w:val="00980F2B"/>
    <w:rsid w:val="00981424"/>
    <w:rsid w:val="009816AD"/>
    <w:rsid w:val="00981F3A"/>
    <w:rsid w:val="009851C7"/>
    <w:rsid w:val="009852E9"/>
    <w:rsid w:val="009912CA"/>
    <w:rsid w:val="00992275"/>
    <w:rsid w:val="00992EB5"/>
    <w:rsid w:val="009962B8"/>
    <w:rsid w:val="00997D49"/>
    <w:rsid w:val="009A0117"/>
    <w:rsid w:val="009A10A2"/>
    <w:rsid w:val="009A1C27"/>
    <w:rsid w:val="009A393F"/>
    <w:rsid w:val="009A67E2"/>
    <w:rsid w:val="009A6A38"/>
    <w:rsid w:val="009B00F0"/>
    <w:rsid w:val="009B12B8"/>
    <w:rsid w:val="009B2129"/>
    <w:rsid w:val="009B3BE8"/>
    <w:rsid w:val="009B45D8"/>
    <w:rsid w:val="009B524B"/>
    <w:rsid w:val="009B5E8B"/>
    <w:rsid w:val="009B5FE3"/>
    <w:rsid w:val="009B7E84"/>
    <w:rsid w:val="009C05E3"/>
    <w:rsid w:val="009C36F2"/>
    <w:rsid w:val="009C7CB5"/>
    <w:rsid w:val="009D47E7"/>
    <w:rsid w:val="009E169C"/>
    <w:rsid w:val="009E39FE"/>
    <w:rsid w:val="009E3A17"/>
    <w:rsid w:val="009E6241"/>
    <w:rsid w:val="009E718D"/>
    <w:rsid w:val="009F00C9"/>
    <w:rsid w:val="009F11E1"/>
    <w:rsid w:val="009F341D"/>
    <w:rsid w:val="009F3576"/>
    <w:rsid w:val="009F3E6E"/>
    <w:rsid w:val="009F7A9E"/>
    <w:rsid w:val="00A01329"/>
    <w:rsid w:val="00A03243"/>
    <w:rsid w:val="00A033E0"/>
    <w:rsid w:val="00A03598"/>
    <w:rsid w:val="00A04828"/>
    <w:rsid w:val="00A06210"/>
    <w:rsid w:val="00A10BB5"/>
    <w:rsid w:val="00A1145F"/>
    <w:rsid w:val="00A11B11"/>
    <w:rsid w:val="00A12570"/>
    <w:rsid w:val="00A127D6"/>
    <w:rsid w:val="00A15ED9"/>
    <w:rsid w:val="00A2184B"/>
    <w:rsid w:val="00A23CE1"/>
    <w:rsid w:val="00A26945"/>
    <w:rsid w:val="00A26DC9"/>
    <w:rsid w:val="00A300B8"/>
    <w:rsid w:val="00A322D7"/>
    <w:rsid w:val="00A34293"/>
    <w:rsid w:val="00A370A7"/>
    <w:rsid w:val="00A37493"/>
    <w:rsid w:val="00A37B3F"/>
    <w:rsid w:val="00A37E00"/>
    <w:rsid w:val="00A4059F"/>
    <w:rsid w:val="00A40833"/>
    <w:rsid w:val="00A4223A"/>
    <w:rsid w:val="00A42E50"/>
    <w:rsid w:val="00A42FDD"/>
    <w:rsid w:val="00A472B2"/>
    <w:rsid w:val="00A51154"/>
    <w:rsid w:val="00A515B4"/>
    <w:rsid w:val="00A521C2"/>
    <w:rsid w:val="00A5266F"/>
    <w:rsid w:val="00A54278"/>
    <w:rsid w:val="00A55BCE"/>
    <w:rsid w:val="00A55D04"/>
    <w:rsid w:val="00A61076"/>
    <w:rsid w:val="00A61804"/>
    <w:rsid w:val="00A62D73"/>
    <w:rsid w:val="00A66825"/>
    <w:rsid w:val="00A70121"/>
    <w:rsid w:val="00A70522"/>
    <w:rsid w:val="00A70D74"/>
    <w:rsid w:val="00A725F8"/>
    <w:rsid w:val="00A72E52"/>
    <w:rsid w:val="00A73D4C"/>
    <w:rsid w:val="00A7659A"/>
    <w:rsid w:val="00A80B6F"/>
    <w:rsid w:val="00A8381F"/>
    <w:rsid w:val="00A845AE"/>
    <w:rsid w:val="00A90514"/>
    <w:rsid w:val="00A91E46"/>
    <w:rsid w:val="00A92948"/>
    <w:rsid w:val="00A943E5"/>
    <w:rsid w:val="00A95812"/>
    <w:rsid w:val="00A97F8D"/>
    <w:rsid w:val="00AA0AB9"/>
    <w:rsid w:val="00AA1877"/>
    <w:rsid w:val="00AA288A"/>
    <w:rsid w:val="00AA3988"/>
    <w:rsid w:val="00AA6D86"/>
    <w:rsid w:val="00AB0772"/>
    <w:rsid w:val="00AB1EA2"/>
    <w:rsid w:val="00AB3DBF"/>
    <w:rsid w:val="00AB447F"/>
    <w:rsid w:val="00AB505E"/>
    <w:rsid w:val="00AB5FD4"/>
    <w:rsid w:val="00AC0AAF"/>
    <w:rsid w:val="00AC0B6F"/>
    <w:rsid w:val="00AC283A"/>
    <w:rsid w:val="00AC45B2"/>
    <w:rsid w:val="00AC5D31"/>
    <w:rsid w:val="00AC61D5"/>
    <w:rsid w:val="00AD02E3"/>
    <w:rsid w:val="00AD5235"/>
    <w:rsid w:val="00AD6FD8"/>
    <w:rsid w:val="00AD71A7"/>
    <w:rsid w:val="00AE1153"/>
    <w:rsid w:val="00AE5947"/>
    <w:rsid w:val="00AE6C07"/>
    <w:rsid w:val="00AE79CB"/>
    <w:rsid w:val="00AF2434"/>
    <w:rsid w:val="00AF3F75"/>
    <w:rsid w:val="00AF583E"/>
    <w:rsid w:val="00B00B72"/>
    <w:rsid w:val="00B015B3"/>
    <w:rsid w:val="00B047CF"/>
    <w:rsid w:val="00B05A57"/>
    <w:rsid w:val="00B05DD1"/>
    <w:rsid w:val="00B072D3"/>
    <w:rsid w:val="00B118ED"/>
    <w:rsid w:val="00B11D1B"/>
    <w:rsid w:val="00B12B14"/>
    <w:rsid w:val="00B14225"/>
    <w:rsid w:val="00B145BF"/>
    <w:rsid w:val="00B16873"/>
    <w:rsid w:val="00B20D99"/>
    <w:rsid w:val="00B216B4"/>
    <w:rsid w:val="00B223FC"/>
    <w:rsid w:val="00B26BDD"/>
    <w:rsid w:val="00B27E0A"/>
    <w:rsid w:val="00B304B9"/>
    <w:rsid w:val="00B30B59"/>
    <w:rsid w:val="00B30FB7"/>
    <w:rsid w:val="00B33E6A"/>
    <w:rsid w:val="00B34279"/>
    <w:rsid w:val="00B34E4A"/>
    <w:rsid w:val="00B3549C"/>
    <w:rsid w:val="00B36EC6"/>
    <w:rsid w:val="00B37178"/>
    <w:rsid w:val="00B40A20"/>
    <w:rsid w:val="00B410C5"/>
    <w:rsid w:val="00B42B02"/>
    <w:rsid w:val="00B42D9E"/>
    <w:rsid w:val="00B42FC8"/>
    <w:rsid w:val="00B43A42"/>
    <w:rsid w:val="00B44FDE"/>
    <w:rsid w:val="00B46066"/>
    <w:rsid w:val="00B513AD"/>
    <w:rsid w:val="00B513BB"/>
    <w:rsid w:val="00B51CE7"/>
    <w:rsid w:val="00B51DAE"/>
    <w:rsid w:val="00B52049"/>
    <w:rsid w:val="00B53FE2"/>
    <w:rsid w:val="00B54DBB"/>
    <w:rsid w:val="00B56DE6"/>
    <w:rsid w:val="00B6151D"/>
    <w:rsid w:val="00B61E08"/>
    <w:rsid w:val="00B622BE"/>
    <w:rsid w:val="00B645F1"/>
    <w:rsid w:val="00B6488C"/>
    <w:rsid w:val="00B66C95"/>
    <w:rsid w:val="00B72D37"/>
    <w:rsid w:val="00B74A90"/>
    <w:rsid w:val="00B74E28"/>
    <w:rsid w:val="00B74FC9"/>
    <w:rsid w:val="00B80B7F"/>
    <w:rsid w:val="00B833EA"/>
    <w:rsid w:val="00B83BA1"/>
    <w:rsid w:val="00B85F62"/>
    <w:rsid w:val="00B86293"/>
    <w:rsid w:val="00B86C3B"/>
    <w:rsid w:val="00B923BC"/>
    <w:rsid w:val="00BA006D"/>
    <w:rsid w:val="00BA215C"/>
    <w:rsid w:val="00BA32C7"/>
    <w:rsid w:val="00BA46F2"/>
    <w:rsid w:val="00BA48D9"/>
    <w:rsid w:val="00BA4F3D"/>
    <w:rsid w:val="00BA5752"/>
    <w:rsid w:val="00BB3D98"/>
    <w:rsid w:val="00BB5BD9"/>
    <w:rsid w:val="00BB5DE9"/>
    <w:rsid w:val="00BB6812"/>
    <w:rsid w:val="00BB77F2"/>
    <w:rsid w:val="00BB79E0"/>
    <w:rsid w:val="00BC0405"/>
    <w:rsid w:val="00BC1723"/>
    <w:rsid w:val="00BC2230"/>
    <w:rsid w:val="00BC2B58"/>
    <w:rsid w:val="00BC3574"/>
    <w:rsid w:val="00BC42C2"/>
    <w:rsid w:val="00BC56E9"/>
    <w:rsid w:val="00BC6893"/>
    <w:rsid w:val="00BD2842"/>
    <w:rsid w:val="00BD6511"/>
    <w:rsid w:val="00BD6903"/>
    <w:rsid w:val="00BE0481"/>
    <w:rsid w:val="00BE1D63"/>
    <w:rsid w:val="00BE265F"/>
    <w:rsid w:val="00BE3B0E"/>
    <w:rsid w:val="00BE3C68"/>
    <w:rsid w:val="00BE5678"/>
    <w:rsid w:val="00BE6244"/>
    <w:rsid w:val="00BE634E"/>
    <w:rsid w:val="00BE6D1A"/>
    <w:rsid w:val="00BE7DEE"/>
    <w:rsid w:val="00BE7FD5"/>
    <w:rsid w:val="00BF0C26"/>
    <w:rsid w:val="00BF6360"/>
    <w:rsid w:val="00BF67FE"/>
    <w:rsid w:val="00BF6B60"/>
    <w:rsid w:val="00BF731D"/>
    <w:rsid w:val="00BF73E3"/>
    <w:rsid w:val="00C00E07"/>
    <w:rsid w:val="00C015DE"/>
    <w:rsid w:val="00C028F6"/>
    <w:rsid w:val="00C03F61"/>
    <w:rsid w:val="00C04C25"/>
    <w:rsid w:val="00C079EE"/>
    <w:rsid w:val="00C07BB7"/>
    <w:rsid w:val="00C07CF1"/>
    <w:rsid w:val="00C1266A"/>
    <w:rsid w:val="00C12EC5"/>
    <w:rsid w:val="00C14AB1"/>
    <w:rsid w:val="00C1791F"/>
    <w:rsid w:val="00C22997"/>
    <w:rsid w:val="00C22D92"/>
    <w:rsid w:val="00C2379A"/>
    <w:rsid w:val="00C23A3F"/>
    <w:rsid w:val="00C24F31"/>
    <w:rsid w:val="00C2531F"/>
    <w:rsid w:val="00C25B52"/>
    <w:rsid w:val="00C27323"/>
    <w:rsid w:val="00C27439"/>
    <w:rsid w:val="00C27BD7"/>
    <w:rsid w:val="00C30182"/>
    <w:rsid w:val="00C34D15"/>
    <w:rsid w:val="00C35842"/>
    <w:rsid w:val="00C35F86"/>
    <w:rsid w:val="00C3660E"/>
    <w:rsid w:val="00C40562"/>
    <w:rsid w:val="00C4076E"/>
    <w:rsid w:val="00C4597A"/>
    <w:rsid w:val="00C5015F"/>
    <w:rsid w:val="00C5043F"/>
    <w:rsid w:val="00C513C0"/>
    <w:rsid w:val="00C523EA"/>
    <w:rsid w:val="00C53A2E"/>
    <w:rsid w:val="00C53BCB"/>
    <w:rsid w:val="00C54272"/>
    <w:rsid w:val="00C55547"/>
    <w:rsid w:val="00C56AD8"/>
    <w:rsid w:val="00C5772A"/>
    <w:rsid w:val="00C60792"/>
    <w:rsid w:val="00C644E1"/>
    <w:rsid w:val="00C664E8"/>
    <w:rsid w:val="00C670CA"/>
    <w:rsid w:val="00C73B35"/>
    <w:rsid w:val="00C814AE"/>
    <w:rsid w:val="00C819CC"/>
    <w:rsid w:val="00C82F2C"/>
    <w:rsid w:val="00C83384"/>
    <w:rsid w:val="00C834D8"/>
    <w:rsid w:val="00C835F5"/>
    <w:rsid w:val="00C85357"/>
    <w:rsid w:val="00C92FC8"/>
    <w:rsid w:val="00C932C6"/>
    <w:rsid w:val="00C93B8F"/>
    <w:rsid w:val="00CA18A0"/>
    <w:rsid w:val="00CA1EBF"/>
    <w:rsid w:val="00CA3643"/>
    <w:rsid w:val="00CA477E"/>
    <w:rsid w:val="00CB0669"/>
    <w:rsid w:val="00CB1913"/>
    <w:rsid w:val="00CB2282"/>
    <w:rsid w:val="00CB2DF5"/>
    <w:rsid w:val="00CB361D"/>
    <w:rsid w:val="00CB69A3"/>
    <w:rsid w:val="00CB789F"/>
    <w:rsid w:val="00CB7A9B"/>
    <w:rsid w:val="00CB7AEF"/>
    <w:rsid w:val="00CC11FD"/>
    <w:rsid w:val="00CC1DA6"/>
    <w:rsid w:val="00CC6851"/>
    <w:rsid w:val="00CD0B55"/>
    <w:rsid w:val="00CD1806"/>
    <w:rsid w:val="00CD3080"/>
    <w:rsid w:val="00CD3BBE"/>
    <w:rsid w:val="00CD5F2C"/>
    <w:rsid w:val="00CD6C4D"/>
    <w:rsid w:val="00CD71E0"/>
    <w:rsid w:val="00CE1020"/>
    <w:rsid w:val="00CE2F97"/>
    <w:rsid w:val="00CE3141"/>
    <w:rsid w:val="00CE4F88"/>
    <w:rsid w:val="00CF122A"/>
    <w:rsid w:val="00CF1B42"/>
    <w:rsid w:val="00CF2717"/>
    <w:rsid w:val="00CF4A7D"/>
    <w:rsid w:val="00CF695A"/>
    <w:rsid w:val="00CF7569"/>
    <w:rsid w:val="00D006C1"/>
    <w:rsid w:val="00D0241C"/>
    <w:rsid w:val="00D0392D"/>
    <w:rsid w:val="00D05F7D"/>
    <w:rsid w:val="00D063B0"/>
    <w:rsid w:val="00D07793"/>
    <w:rsid w:val="00D07934"/>
    <w:rsid w:val="00D07BE0"/>
    <w:rsid w:val="00D1033B"/>
    <w:rsid w:val="00D138B0"/>
    <w:rsid w:val="00D15620"/>
    <w:rsid w:val="00D17D4B"/>
    <w:rsid w:val="00D20742"/>
    <w:rsid w:val="00D226AA"/>
    <w:rsid w:val="00D2272F"/>
    <w:rsid w:val="00D22CE6"/>
    <w:rsid w:val="00D22E99"/>
    <w:rsid w:val="00D244BB"/>
    <w:rsid w:val="00D24F4C"/>
    <w:rsid w:val="00D26776"/>
    <w:rsid w:val="00D31CDA"/>
    <w:rsid w:val="00D324D9"/>
    <w:rsid w:val="00D42019"/>
    <w:rsid w:val="00D4286B"/>
    <w:rsid w:val="00D44A9E"/>
    <w:rsid w:val="00D5034D"/>
    <w:rsid w:val="00D5240A"/>
    <w:rsid w:val="00D53706"/>
    <w:rsid w:val="00D5379B"/>
    <w:rsid w:val="00D55F33"/>
    <w:rsid w:val="00D56E79"/>
    <w:rsid w:val="00D622C0"/>
    <w:rsid w:val="00D65321"/>
    <w:rsid w:val="00D66965"/>
    <w:rsid w:val="00D67BD2"/>
    <w:rsid w:val="00D70976"/>
    <w:rsid w:val="00D724CE"/>
    <w:rsid w:val="00D73736"/>
    <w:rsid w:val="00D73F97"/>
    <w:rsid w:val="00D7472A"/>
    <w:rsid w:val="00D758A9"/>
    <w:rsid w:val="00D82FBB"/>
    <w:rsid w:val="00D83351"/>
    <w:rsid w:val="00D8400C"/>
    <w:rsid w:val="00D841A3"/>
    <w:rsid w:val="00D84908"/>
    <w:rsid w:val="00D877FC"/>
    <w:rsid w:val="00D93F99"/>
    <w:rsid w:val="00DA0EF4"/>
    <w:rsid w:val="00DA2D8E"/>
    <w:rsid w:val="00DA3D81"/>
    <w:rsid w:val="00DA7675"/>
    <w:rsid w:val="00DB0B3E"/>
    <w:rsid w:val="00DB0CCB"/>
    <w:rsid w:val="00DB13C4"/>
    <w:rsid w:val="00DB1B54"/>
    <w:rsid w:val="00DB2496"/>
    <w:rsid w:val="00DB257F"/>
    <w:rsid w:val="00DB36A7"/>
    <w:rsid w:val="00DB54DD"/>
    <w:rsid w:val="00DB6909"/>
    <w:rsid w:val="00DB78DC"/>
    <w:rsid w:val="00DB7BE5"/>
    <w:rsid w:val="00DB7C50"/>
    <w:rsid w:val="00DC0497"/>
    <w:rsid w:val="00DC0E6C"/>
    <w:rsid w:val="00DC0F41"/>
    <w:rsid w:val="00DC216F"/>
    <w:rsid w:val="00DC67DB"/>
    <w:rsid w:val="00DC6A5C"/>
    <w:rsid w:val="00DC714D"/>
    <w:rsid w:val="00DD021F"/>
    <w:rsid w:val="00DD23E3"/>
    <w:rsid w:val="00DD27DC"/>
    <w:rsid w:val="00DD4667"/>
    <w:rsid w:val="00DD598B"/>
    <w:rsid w:val="00DD5A37"/>
    <w:rsid w:val="00DE2B29"/>
    <w:rsid w:val="00DE2D41"/>
    <w:rsid w:val="00DE342B"/>
    <w:rsid w:val="00DE3E17"/>
    <w:rsid w:val="00DE7828"/>
    <w:rsid w:val="00DF059E"/>
    <w:rsid w:val="00DF095A"/>
    <w:rsid w:val="00DF19DE"/>
    <w:rsid w:val="00DF2116"/>
    <w:rsid w:val="00DF33C1"/>
    <w:rsid w:val="00DF4F7E"/>
    <w:rsid w:val="00DF52F7"/>
    <w:rsid w:val="00E006F5"/>
    <w:rsid w:val="00E00732"/>
    <w:rsid w:val="00E00FB5"/>
    <w:rsid w:val="00E02B71"/>
    <w:rsid w:val="00E038E4"/>
    <w:rsid w:val="00E0494C"/>
    <w:rsid w:val="00E05017"/>
    <w:rsid w:val="00E05271"/>
    <w:rsid w:val="00E06B4A"/>
    <w:rsid w:val="00E06E47"/>
    <w:rsid w:val="00E104BF"/>
    <w:rsid w:val="00E1137C"/>
    <w:rsid w:val="00E1144C"/>
    <w:rsid w:val="00E11755"/>
    <w:rsid w:val="00E22333"/>
    <w:rsid w:val="00E24277"/>
    <w:rsid w:val="00E2461E"/>
    <w:rsid w:val="00E24F10"/>
    <w:rsid w:val="00E27E58"/>
    <w:rsid w:val="00E32350"/>
    <w:rsid w:val="00E32F61"/>
    <w:rsid w:val="00E338D8"/>
    <w:rsid w:val="00E34ABA"/>
    <w:rsid w:val="00E375B5"/>
    <w:rsid w:val="00E41D63"/>
    <w:rsid w:val="00E4360B"/>
    <w:rsid w:val="00E43D53"/>
    <w:rsid w:val="00E45B1C"/>
    <w:rsid w:val="00E46790"/>
    <w:rsid w:val="00E46C46"/>
    <w:rsid w:val="00E50C9C"/>
    <w:rsid w:val="00E52292"/>
    <w:rsid w:val="00E52F7B"/>
    <w:rsid w:val="00E606F7"/>
    <w:rsid w:val="00E618B4"/>
    <w:rsid w:val="00E6222A"/>
    <w:rsid w:val="00E64186"/>
    <w:rsid w:val="00E6452C"/>
    <w:rsid w:val="00E65781"/>
    <w:rsid w:val="00E66B45"/>
    <w:rsid w:val="00E67D00"/>
    <w:rsid w:val="00E70CB9"/>
    <w:rsid w:val="00E71912"/>
    <w:rsid w:val="00E72875"/>
    <w:rsid w:val="00E72E7D"/>
    <w:rsid w:val="00E754F4"/>
    <w:rsid w:val="00E80752"/>
    <w:rsid w:val="00E81F83"/>
    <w:rsid w:val="00E83FE0"/>
    <w:rsid w:val="00E858A3"/>
    <w:rsid w:val="00E8778D"/>
    <w:rsid w:val="00E879F9"/>
    <w:rsid w:val="00E87D07"/>
    <w:rsid w:val="00E87EA7"/>
    <w:rsid w:val="00E87ED8"/>
    <w:rsid w:val="00E903B5"/>
    <w:rsid w:val="00E909AC"/>
    <w:rsid w:val="00E9166F"/>
    <w:rsid w:val="00E92FCC"/>
    <w:rsid w:val="00E94015"/>
    <w:rsid w:val="00E94DB3"/>
    <w:rsid w:val="00E97CBD"/>
    <w:rsid w:val="00EA0C73"/>
    <w:rsid w:val="00EA0E48"/>
    <w:rsid w:val="00EA2587"/>
    <w:rsid w:val="00EA27A5"/>
    <w:rsid w:val="00EA2C9A"/>
    <w:rsid w:val="00EA4AD8"/>
    <w:rsid w:val="00EA55B4"/>
    <w:rsid w:val="00EB031D"/>
    <w:rsid w:val="00EB0D4C"/>
    <w:rsid w:val="00EB3B0E"/>
    <w:rsid w:val="00EB6052"/>
    <w:rsid w:val="00EB6F2F"/>
    <w:rsid w:val="00EB6FB0"/>
    <w:rsid w:val="00EB7378"/>
    <w:rsid w:val="00EB7655"/>
    <w:rsid w:val="00EC1CE1"/>
    <w:rsid w:val="00EC2028"/>
    <w:rsid w:val="00EC316E"/>
    <w:rsid w:val="00EC44FE"/>
    <w:rsid w:val="00EC5741"/>
    <w:rsid w:val="00EC6EAB"/>
    <w:rsid w:val="00EC70A2"/>
    <w:rsid w:val="00EC7100"/>
    <w:rsid w:val="00EC7CA4"/>
    <w:rsid w:val="00EC7FB6"/>
    <w:rsid w:val="00ED2BB4"/>
    <w:rsid w:val="00ED3DE4"/>
    <w:rsid w:val="00ED508C"/>
    <w:rsid w:val="00ED7246"/>
    <w:rsid w:val="00EE24FE"/>
    <w:rsid w:val="00EE65A9"/>
    <w:rsid w:val="00EE6856"/>
    <w:rsid w:val="00EE6DBA"/>
    <w:rsid w:val="00EF002D"/>
    <w:rsid w:val="00EF5E67"/>
    <w:rsid w:val="00EF6382"/>
    <w:rsid w:val="00F0087A"/>
    <w:rsid w:val="00F0277B"/>
    <w:rsid w:val="00F058E1"/>
    <w:rsid w:val="00F07B5D"/>
    <w:rsid w:val="00F07D7E"/>
    <w:rsid w:val="00F1106E"/>
    <w:rsid w:val="00F1186E"/>
    <w:rsid w:val="00F11B92"/>
    <w:rsid w:val="00F11BF2"/>
    <w:rsid w:val="00F11E1B"/>
    <w:rsid w:val="00F11F9C"/>
    <w:rsid w:val="00F12551"/>
    <w:rsid w:val="00F14297"/>
    <w:rsid w:val="00F1463F"/>
    <w:rsid w:val="00F152D9"/>
    <w:rsid w:val="00F15A3E"/>
    <w:rsid w:val="00F16BED"/>
    <w:rsid w:val="00F2521A"/>
    <w:rsid w:val="00F2624E"/>
    <w:rsid w:val="00F263C0"/>
    <w:rsid w:val="00F273C4"/>
    <w:rsid w:val="00F27442"/>
    <w:rsid w:val="00F306D5"/>
    <w:rsid w:val="00F30867"/>
    <w:rsid w:val="00F32720"/>
    <w:rsid w:val="00F32A3E"/>
    <w:rsid w:val="00F3643D"/>
    <w:rsid w:val="00F4045C"/>
    <w:rsid w:val="00F41B78"/>
    <w:rsid w:val="00F43B9B"/>
    <w:rsid w:val="00F454F0"/>
    <w:rsid w:val="00F4731D"/>
    <w:rsid w:val="00F521D7"/>
    <w:rsid w:val="00F52F9E"/>
    <w:rsid w:val="00F56520"/>
    <w:rsid w:val="00F56E38"/>
    <w:rsid w:val="00F57A7E"/>
    <w:rsid w:val="00F6127D"/>
    <w:rsid w:val="00F614B3"/>
    <w:rsid w:val="00F61A32"/>
    <w:rsid w:val="00F61E01"/>
    <w:rsid w:val="00F622DE"/>
    <w:rsid w:val="00F640EF"/>
    <w:rsid w:val="00F642DF"/>
    <w:rsid w:val="00F66741"/>
    <w:rsid w:val="00F667DF"/>
    <w:rsid w:val="00F67EA0"/>
    <w:rsid w:val="00F702DE"/>
    <w:rsid w:val="00F72D35"/>
    <w:rsid w:val="00F73027"/>
    <w:rsid w:val="00F7411F"/>
    <w:rsid w:val="00F76B8B"/>
    <w:rsid w:val="00F80AE2"/>
    <w:rsid w:val="00F81019"/>
    <w:rsid w:val="00F81039"/>
    <w:rsid w:val="00F822B9"/>
    <w:rsid w:val="00F83747"/>
    <w:rsid w:val="00F84141"/>
    <w:rsid w:val="00F85CEB"/>
    <w:rsid w:val="00F86C40"/>
    <w:rsid w:val="00F87D5C"/>
    <w:rsid w:val="00F90DFA"/>
    <w:rsid w:val="00F92FA5"/>
    <w:rsid w:val="00F93627"/>
    <w:rsid w:val="00F94CD3"/>
    <w:rsid w:val="00F953D2"/>
    <w:rsid w:val="00FA10AC"/>
    <w:rsid w:val="00FA228D"/>
    <w:rsid w:val="00FA37A2"/>
    <w:rsid w:val="00FA3CB3"/>
    <w:rsid w:val="00FA425C"/>
    <w:rsid w:val="00FA4AAB"/>
    <w:rsid w:val="00FA7429"/>
    <w:rsid w:val="00FB069A"/>
    <w:rsid w:val="00FB25FE"/>
    <w:rsid w:val="00FB345C"/>
    <w:rsid w:val="00FB38F4"/>
    <w:rsid w:val="00FB6366"/>
    <w:rsid w:val="00FB6DA0"/>
    <w:rsid w:val="00FC1B7B"/>
    <w:rsid w:val="00FC33F2"/>
    <w:rsid w:val="00FC4CD9"/>
    <w:rsid w:val="00FC4D39"/>
    <w:rsid w:val="00FC623D"/>
    <w:rsid w:val="00FC65EB"/>
    <w:rsid w:val="00FC7C42"/>
    <w:rsid w:val="00FC7FF2"/>
    <w:rsid w:val="00FD1CF4"/>
    <w:rsid w:val="00FD37CE"/>
    <w:rsid w:val="00FD48FB"/>
    <w:rsid w:val="00FD588F"/>
    <w:rsid w:val="00FD6A02"/>
    <w:rsid w:val="00FE042A"/>
    <w:rsid w:val="00FE13B8"/>
    <w:rsid w:val="00FE264B"/>
    <w:rsid w:val="00FE3C7F"/>
    <w:rsid w:val="00FE67FB"/>
    <w:rsid w:val="00FE6888"/>
    <w:rsid w:val="00FF078D"/>
    <w:rsid w:val="00FF0A9D"/>
    <w:rsid w:val="00FF1013"/>
    <w:rsid w:val="00FF28C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EE"/>
  </w:style>
  <w:style w:type="paragraph" w:styleId="Heading1">
    <w:name w:val="heading 1"/>
    <w:basedOn w:val="Normal"/>
    <w:next w:val="Normal"/>
    <w:link w:val="Heading1Char"/>
    <w:uiPriority w:val="9"/>
    <w:qFormat/>
    <w:rsid w:val="00566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0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028"/>
    <w:rPr>
      <w:b/>
      <w:bCs/>
    </w:rPr>
  </w:style>
  <w:style w:type="character" w:styleId="Emphasis">
    <w:name w:val="Emphasis"/>
    <w:basedOn w:val="DefaultParagraphFont"/>
    <w:uiPriority w:val="20"/>
    <w:qFormat/>
    <w:rsid w:val="00EC2028"/>
    <w:rPr>
      <w:i/>
      <w:iCs/>
    </w:rPr>
  </w:style>
  <w:style w:type="character" w:styleId="FootnoteReference">
    <w:name w:val="footnote reference"/>
    <w:basedOn w:val="DefaultParagraphFont"/>
    <w:uiPriority w:val="99"/>
    <w:semiHidden/>
    <w:unhideWhenUsed/>
    <w:rsid w:val="00EC2028"/>
  </w:style>
  <w:style w:type="paragraph" w:styleId="FootnoteText">
    <w:name w:val="footnote text"/>
    <w:basedOn w:val="Normal"/>
    <w:link w:val="FootnoteTextChar"/>
    <w:uiPriority w:val="99"/>
    <w:unhideWhenUsed/>
    <w:rsid w:val="00D84908"/>
    <w:pPr>
      <w:spacing w:after="0" w:line="240" w:lineRule="auto"/>
    </w:pPr>
    <w:rPr>
      <w:sz w:val="20"/>
      <w:szCs w:val="20"/>
    </w:rPr>
  </w:style>
  <w:style w:type="character" w:customStyle="1" w:styleId="FootnoteTextChar">
    <w:name w:val="Footnote Text Char"/>
    <w:basedOn w:val="DefaultParagraphFont"/>
    <w:link w:val="FootnoteText"/>
    <w:uiPriority w:val="99"/>
    <w:rsid w:val="00D84908"/>
    <w:rPr>
      <w:sz w:val="20"/>
      <w:szCs w:val="20"/>
    </w:rPr>
  </w:style>
  <w:style w:type="paragraph" w:styleId="NoSpacing">
    <w:name w:val="No Spacing"/>
    <w:uiPriority w:val="1"/>
    <w:qFormat/>
    <w:rsid w:val="00E858A3"/>
    <w:pPr>
      <w:spacing w:after="0" w:line="240" w:lineRule="auto"/>
    </w:pPr>
  </w:style>
  <w:style w:type="paragraph" w:styleId="ListParagraph">
    <w:name w:val="List Paragraph"/>
    <w:basedOn w:val="Normal"/>
    <w:uiPriority w:val="34"/>
    <w:qFormat/>
    <w:rsid w:val="00E858A3"/>
    <w:pPr>
      <w:ind w:left="720"/>
      <w:contextualSpacing/>
    </w:pPr>
  </w:style>
  <w:style w:type="character" w:customStyle="1" w:styleId="spdisplaydescriptionsummary1">
    <w:name w:val="sp_display_description_summary_1"/>
    <w:basedOn w:val="DefaultParagraphFont"/>
    <w:rsid w:val="00E858A3"/>
  </w:style>
  <w:style w:type="character" w:customStyle="1" w:styleId="spdisplaydescription">
    <w:name w:val="sp_display_description"/>
    <w:basedOn w:val="DefaultParagraphFont"/>
    <w:rsid w:val="00E858A3"/>
  </w:style>
  <w:style w:type="character" w:customStyle="1" w:styleId="st">
    <w:name w:val="st"/>
    <w:basedOn w:val="DefaultParagraphFont"/>
    <w:rsid w:val="00E858A3"/>
  </w:style>
  <w:style w:type="paragraph" w:styleId="Header">
    <w:name w:val="header"/>
    <w:basedOn w:val="Normal"/>
    <w:link w:val="HeaderChar"/>
    <w:uiPriority w:val="99"/>
    <w:semiHidden/>
    <w:unhideWhenUsed/>
    <w:rsid w:val="00A218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184B"/>
  </w:style>
  <w:style w:type="paragraph" w:styleId="Footer">
    <w:name w:val="footer"/>
    <w:basedOn w:val="Normal"/>
    <w:link w:val="FooterChar"/>
    <w:uiPriority w:val="99"/>
    <w:unhideWhenUsed/>
    <w:rsid w:val="00A21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84B"/>
  </w:style>
  <w:style w:type="paragraph" w:styleId="NormalWeb">
    <w:name w:val="Normal (Web)"/>
    <w:basedOn w:val="Normal"/>
    <w:uiPriority w:val="99"/>
    <w:unhideWhenUsed/>
    <w:rsid w:val="006579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5669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40BA4"/>
    <w:rPr>
      <w:color w:val="0000FF" w:themeColor="hyperlink"/>
      <w:u w:val="single"/>
    </w:rPr>
  </w:style>
  <w:style w:type="character" w:customStyle="1" w:styleId="Heading2Char">
    <w:name w:val="Heading 2 Char"/>
    <w:basedOn w:val="DefaultParagraphFont"/>
    <w:link w:val="Heading2"/>
    <w:uiPriority w:val="9"/>
    <w:rsid w:val="0022006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91079010">
      <w:bodyDiv w:val="1"/>
      <w:marLeft w:val="0"/>
      <w:marRight w:val="0"/>
      <w:marTop w:val="0"/>
      <w:marBottom w:val="0"/>
      <w:divBdr>
        <w:top w:val="none" w:sz="0" w:space="0" w:color="auto"/>
        <w:left w:val="none" w:sz="0" w:space="0" w:color="auto"/>
        <w:bottom w:val="none" w:sz="0" w:space="0" w:color="auto"/>
        <w:right w:val="none" w:sz="0" w:space="0" w:color="auto"/>
      </w:divBdr>
      <w:divsChild>
        <w:div w:id="1080756005">
          <w:marLeft w:val="0"/>
          <w:marRight w:val="0"/>
          <w:marTop w:val="0"/>
          <w:marBottom w:val="0"/>
          <w:divBdr>
            <w:top w:val="none" w:sz="0" w:space="0" w:color="auto"/>
            <w:left w:val="none" w:sz="0" w:space="0" w:color="auto"/>
            <w:bottom w:val="none" w:sz="0" w:space="0" w:color="auto"/>
            <w:right w:val="none" w:sz="0" w:space="0" w:color="auto"/>
          </w:divBdr>
        </w:div>
      </w:divsChild>
    </w:div>
    <w:div w:id="1457866478">
      <w:bodyDiv w:val="1"/>
      <w:marLeft w:val="0"/>
      <w:marRight w:val="0"/>
      <w:marTop w:val="0"/>
      <w:marBottom w:val="0"/>
      <w:divBdr>
        <w:top w:val="none" w:sz="0" w:space="0" w:color="auto"/>
        <w:left w:val="none" w:sz="0" w:space="0" w:color="auto"/>
        <w:bottom w:val="none" w:sz="0" w:space="0" w:color="auto"/>
        <w:right w:val="none" w:sz="0" w:space="0" w:color="auto"/>
      </w:divBdr>
      <w:divsChild>
        <w:div w:id="271396779">
          <w:marLeft w:val="0"/>
          <w:marRight w:val="0"/>
          <w:marTop w:val="0"/>
          <w:marBottom w:val="0"/>
          <w:divBdr>
            <w:top w:val="none" w:sz="0" w:space="0" w:color="auto"/>
            <w:left w:val="none" w:sz="0" w:space="0" w:color="auto"/>
            <w:bottom w:val="none" w:sz="0" w:space="0" w:color="auto"/>
            <w:right w:val="none" w:sz="0" w:space="0" w:color="auto"/>
          </w:divBdr>
        </w:div>
      </w:divsChild>
    </w:div>
    <w:div w:id="1516770175">
      <w:bodyDiv w:val="1"/>
      <w:marLeft w:val="0"/>
      <w:marRight w:val="0"/>
      <w:marTop w:val="0"/>
      <w:marBottom w:val="0"/>
      <w:divBdr>
        <w:top w:val="none" w:sz="0" w:space="0" w:color="auto"/>
        <w:left w:val="none" w:sz="0" w:space="0" w:color="auto"/>
        <w:bottom w:val="none" w:sz="0" w:space="0" w:color="auto"/>
        <w:right w:val="none" w:sz="0" w:space="0" w:color="auto"/>
      </w:divBdr>
      <w:divsChild>
        <w:div w:id="1712193692">
          <w:marLeft w:val="0"/>
          <w:marRight w:val="0"/>
          <w:marTop w:val="0"/>
          <w:marBottom w:val="0"/>
          <w:divBdr>
            <w:top w:val="none" w:sz="0" w:space="0" w:color="auto"/>
            <w:left w:val="none" w:sz="0" w:space="0" w:color="auto"/>
            <w:bottom w:val="none" w:sz="0" w:space="0" w:color="auto"/>
            <w:right w:val="none" w:sz="0" w:space="0" w:color="auto"/>
          </w:divBdr>
        </w:div>
      </w:divsChild>
    </w:div>
    <w:div w:id="1938058452">
      <w:bodyDiv w:val="1"/>
      <w:marLeft w:val="0"/>
      <w:marRight w:val="0"/>
      <w:marTop w:val="0"/>
      <w:marBottom w:val="0"/>
      <w:divBdr>
        <w:top w:val="none" w:sz="0" w:space="0" w:color="auto"/>
        <w:left w:val="none" w:sz="0" w:space="0" w:color="auto"/>
        <w:bottom w:val="none" w:sz="0" w:space="0" w:color="auto"/>
        <w:right w:val="none" w:sz="0" w:space="0" w:color="auto"/>
      </w:divBdr>
    </w:div>
    <w:div w:id="2101217670">
      <w:bodyDiv w:val="1"/>
      <w:marLeft w:val="0"/>
      <w:marRight w:val="0"/>
      <w:marTop w:val="0"/>
      <w:marBottom w:val="0"/>
      <w:divBdr>
        <w:top w:val="none" w:sz="0" w:space="0" w:color="auto"/>
        <w:left w:val="none" w:sz="0" w:space="0" w:color="auto"/>
        <w:bottom w:val="none" w:sz="0" w:space="0" w:color="auto"/>
        <w:right w:val="none" w:sz="0" w:space="0" w:color="auto"/>
      </w:divBdr>
      <w:divsChild>
        <w:div w:id="2118795405">
          <w:marLeft w:val="1080"/>
          <w:marRight w:val="0"/>
          <w:marTop w:val="0"/>
          <w:marBottom w:val="0"/>
          <w:divBdr>
            <w:top w:val="none" w:sz="0" w:space="0" w:color="auto"/>
            <w:left w:val="none" w:sz="0" w:space="0" w:color="auto"/>
            <w:bottom w:val="none" w:sz="0" w:space="0" w:color="auto"/>
            <w:right w:val="none" w:sz="0" w:space="0" w:color="auto"/>
          </w:divBdr>
        </w:div>
        <w:div w:id="1841381948">
          <w:marLeft w:val="1080"/>
          <w:marRight w:val="0"/>
          <w:marTop w:val="0"/>
          <w:marBottom w:val="0"/>
          <w:divBdr>
            <w:top w:val="none" w:sz="0" w:space="0" w:color="auto"/>
            <w:left w:val="none" w:sz="0" w:space="0" w:color="auto"/>
            <w:bottom w:val="none" w:sz="0" w:space="0" w:color="auto"/>
            <w:right w:val="none" w:sz="0" w:space="0" w:color="auto"/>
          </w:divBdr>
        </w:div>
        <w:div w:id="61760398">
          <w:marLeft w:val="1080"/>
          <w:marRight w:val="0"/>
          <w:marTop w:val="0"/>
          <w:marBottom w:val="0"/>
          <w:divBdr>
            <w:top w:val="none" w:sz="0" w:space="0" w:color="auto"/>
            <w:left w:val="none" w:sz="0" w:space="0" w:color="auto"/>
            <w:bottom w:val="none" w:sz="0" w:space="0" w:color="auto"/>
            <w:right w:val="none" w:sz="0" w:space="0" w:color="auto"/>
          </w:divBdr>
        </w:div>
        <w:div w:id="1368526777">
          <w:marLeft w:val="1080"/>
          <w:marRight w:val="0"/>
          <w:marTop w:val="0"/>
          <w:marBottom w:val="0"/>
          <w:divBdr>
            <w:top w:val="none" w:sz="0" w:space="0" w:color="auto"/>
            <w:left w:val="none" w:sz="0" w:space="0" w:color="auto"/>
            <w:bottom w:val="none" w:sz="0" w:space="0" w:color="auto"/>
            <w:right w:val="none" w:sz="0" w:space="0" w:color="auto"/>
          </w:divBdr>
        </w:div>
        <w:div w:id="748306883">
          <w:marLeft w:val="360"/>
          <w:marRight w:val="0"/>
          <w:marTop w:val="0"/>
          <w:marBottom w:val="0"/>
          <w:divBdr>
            <w:top w:val="none" w:sz="0" w:space="0" w:color="auto"/>
            <w:left w:val="none" w:sz="0" w:space="0" w:color="auto"/>
            <w:bottom w:val="none" w:sz="0" w:space="0" w:color="auto"/>
            <w:right w:val="none" w:sz="0" w:space="0" w:color="auto"/>
          </w:divBdr>
        </w:div>
        <w:div w:id="1752776487">
          <w:marLeft w:val="360"/>
          <w:marRight w:val="0"/>
          <w:marTop w:val="0"/>
          <w:marBottom w:val="0"/>
          <w:divBdr>
            <w:top w:val="none" w:sz="0" w:space="0" w:color="auto"/>
            <w:left w:val="none" w:sz="0" w:space="0" w:color="auto"/>
            <w:bottom w:val="none" w:sz="0" w:space="0" w:color="auto"/>
            <w:right w:val="none" w:sz="0" w:space="0" w:color="auto"/>
          </w:divBdr>
        </w:div>
        <w:div w:id="161817408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3517</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AMD522</dc:creator>
  <cp:lastModifiedBy>AMD522</cp:lastModifiedBy>
  <cp:revision>12</cp:revision>
  <cp:lastPrinted>2014-03-13T04:43:00Z</cp:lastPrinted>
  <dcterms:created xsi:type="dcterms:W3CDTF">2014-01-25T18:23:00Z</dcterms:created>
  <dcterms:modified xsi:type="dcterms:W3CDTF">2014-03-13T04:48:00Z</dcterms:modified>
</cp:coreProperties>
</file>